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10466"/>
      </w:tblGrid>
      <w:tr w:rsidR="00CF665C">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10466"/>
            </w:tblGrid>
            <w:tr w:rsidR="00CF665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CF665C">
                    <w:tc>
                      <w:tcPr>
                        <w:tcW w:w="0" w:type="auto"/>
                        <w:tcMar>
                          <w:top w:w="0" w:type="dxa"/>
                          <w:left w:w="270" w:type="dxa"/>
                          <w:bottom w:w="135" w:type="dxa"/>
                          <w:right w:w="270" w:type="dxa"/>
                        </w:tcMar>
                        <w:hideMark/>
                      </w:tcPr>
                      <w:p w:rsidR="00CF665C" w:rsidRDefault="00CF665C">
                        <w:pPr>
                          <w:pStyle w:val="Heading2"/>
                          <w:jc w:val="center"/>
                          <w:rPr>
                            <w:rFonts w:eastAsia="Times New Roman"/>
                            <w:lang w:val="en-AU" w:bidi="ar-SA"/>
                          </w:rPr>
                        </w:pPr>
                        <w:r>
                          <w:rPr>
                            <w:rStyle w:val="Emphasis"/>
                            <w:sz w:val="21"/>
                            <w:szCs w:val="21"/>
                          </w:rPr>
                          <w:t xml:space="preserve">Your monthly wrap up of disability and development news, </w:t>
                        </w:r>
                      </w:p>
                      <w:p w:rsidR="00CF665C" w:rsidRDefault="00CF665C">
                        <w:pPr>
                          <w:pStyle w:val="Heading2"/>
                          <w:jc w:val="center"/>
                        </w:pPr>
                        <w:r>
                          <w:rPr>
                            <w:rStyle w:val="Emphasis"/>
                            <w:sz w:val="21"/>
                            <w:szCs w:val="21"/>
                          </w:rPr>
                          <w:t>delivered by the Australian Disability and Development Consortium.</w:t>
                        </w:r>
                      </w:p>
                    </w:tc>
                  </w:tr>
                </w:tbl>
                <w:p w:rsidR="00CF665C" w:rsidRDefault="00CF665C"/>
              </w:tc>
            </w:tr>
          </w:tbl>
          <w:p w:rsidR="00CF665C" w:rsidRDefault="00CF665C">
            <w:pPr>
              <w:rPr>
                <w:sz w:val="24"/>
                <w:szCs w:val="24"/>
              </w:rPr>
            </w:pPr>
          </w:p>
        </w:tc>
      </w:tr>
    </w:tbl>
    <w:p w:rsidR="00CF665C" w:rsidRDefault="00CF665C" w:rsidP="00CF665C">
      <w:pPr>
        <w:jc w:val="center"/>
        <w:rPr>
          <w:vanish/>
        </w:rPr>
      </w:pPr>
    </w:p>
    <w:tbl>
      <w:tblPr>
        <w:tblW w:w="5000" w:type="pct"/>
        <w:jc w:val="center"/>
        <w:tblCellMar>
          <w:left w:w="0" w:type="dxa"/>
          <w:right w:w="0" w:type="dxa"/>
        </w:tblCellMar>
        <w:tblLook w:val="04A0" w:firstRow="1" w:lastRow="0" w:firstColumn="1" w:lastColumn="0" w:noHBand="0" w:noVBand="1"/>
      </w:tblPr>
      <w:tblGrid>
        <w:gridCol w:w="10736"/>
      </w:tblGrid>
      <w:tr w:rsidR="00CF665C">
        <w:trPr>
          <w:jc w:val="center"/>
        </w:trPr>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10466"/>
            </w:tblGrid>
            <w:tr w:rsidR="00CF665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10196"/>
                  </w:tblGrid>
                  <w:tr w:rsidR="00CF665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CF665C">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CF665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F665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F665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F665C">
                                                  <w:tc>
                                                    <w:tcPr>
                                                      <w:tcW w:w="360" w:type="dxa"/>
                                                      <w:vAlign w:val="center"/>
                                                      <w:hideMark/>
                                                    </w:tcPr>
                                                    <w:p w:rsidR="00CF665C" w:rsidRDefault="00CF665C">
                                                      <w:pPr>
                                                        <w:jc w:val="center"/>
                                                        <w:rPr>
                                                          <w:sz w:val="24"/>
                                                          <w:szCs w:val="24"/>
                                                        </w:rPr>
                                                      </w:pPr>
                                                      <w:r>
                                                        <w:rPr>
                                                          <w:noProof/>
                                                          <w:color w:val="0000FF"/>
                                                          <w:lang w:val="en-AU" w:eastAsia="en-AU" w:bidi="ar-SA"/>
                                                        </w:rPr>
                                                        <w:drawing>
                                                          <wp:inline distT="0" distB="0" distL="0" distR="0">
                                                            <wp:extent cx="228600" cy="228600"/>
                                                            <wp:effectExtent l="0" t="0" r="0" b="0"/>
                                                            <wp:docPr id="6" name="Picture 6" descr="https://cdn-images.mailchimp.com/icons/social-block-v2/color-facebook-48.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mailchimp.com/icons/social-block-v2/color-facebook-48.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F665C" w:rsidRDefault="00CF665C"/>
                                            </w:tc>
                                          </w:tr>
                                        </w:tbl>
                                        <w:p w:rsidR="00CF665C" w:rsidRDefault="00CF665C">
                                          <w:pPr>
                                            <w:rPr>
                                              <w:sz w:val="24"/>
                                              <w:szCs w:val="24"/>
                                            </w:rPr>
                                          </w:pPr>
                                        </w:p>
                                      </w:tc>
                                    </w:tr>
                                  </w:tbl>
                                  <w:p w:rsidR="00CF665C" w:rsidRDefault="00CF665C">
                                    <w:pPr>
                                      <w:jc w:val="center"/>
                                      <w:rPr>
                                        <w:sz w:val="24"/>
                                        <w:szCs w:val="24"/>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F665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F665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F665C">
                                                  <w:tc>
                                                    <w:tcPr>
                                                      <w:tcW w:w="360" w:type="dxa"/>
                                                      <w:vAlign w:val="center"/>
                                                      <w:hideMark/>
                                                    </w:tcPr>
                                                    <w:p w:rsidR="00CF665C" w:rsidRDefault="00CF665C">
                                                      <w:pPr>
                                                        <w:jc w:val="center"/>
                                                        <w:rPr>
                                                          <w:sz w:val="24"/>
                                                          <w:szCs w:val="24"/>
                                                        </w:rPr>
                                                      </w:pPr>
                                                      <w:r>
                                                        <w:rPr>
                                                          <w:noProof/>
                                                          <w:color w:val="0000FF"/>
                                                          <w:lang w:val="en-AU" w:eastAsia="en-AU" w:bidi="ar-SA"/>
                                                        </w:rPr>
                                                        <w:drawing>
                                                          <wp:inline distT="0" distB="0" distL="0" distR="0">
                                                            <wp:extent cx="228600" cy="228600"/>
                                                            <wp:effectExtent l="0" t="0" r="0" b="0"/>
                                                            <wp:docPr id="5" name="Picture 5" descr="https://cdn-images.mailchimp.com/icons/social-block-v2/color-twitter-48.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twitter-48.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F665C" w:rsidRDefault="00CF665C"/>
                                            </w:tc>
                                          </w:tr>
                                        </w:tbl>
                                        <w:p w:rsidR="00CF665C" w:rsidRDefault="00CF665C">
                                          <w:pPr>
                                            <w:rPr>
                                              <w:sz w:val="24"/>
                                              <w:szCs w:val="24"/>
                                            </w:rPr>
                                          </w:pPr>
                                        </w:p>
                                      </w:tc>
                                    </w:tr>
                                  </w:tbl>
                                  <w:p w:rsidR="00CF665C" w:rsidRDefault="00CF665C">
                                    <w:pPr>
                                      <w:jc w:val="center"/>
                                      <w:rPr>
                                        <w:sz w:val="24"/>
                                        <w:szCs w:val="24"/>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F665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F665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F665C">
                                                  <w:tc>
                                                    <w:tcPr>
                                                      <w:tcW w:w="360" w:type="dxa"/>
                                                      <w:vAlign w:val="center"/>
                                                      <w:hideMark/>
                                                    </w:tcPr>
                                                    <w:p w:rsidR="00CF665C" w:rsidRDefault="00CF665C">
                                                      <w:pPr>
                                                        <w:jc w:val="center"/>
                                                        <w:rPr>
                                                          <w:sz w:val="24"/>
                                                          <w:szCs w:val="24"/>
                                                        </w:rPr>
                                                      </w:pPr>
                                                      <w:r>
                                                        <w:rPr>
                                                          <w:noProof/>
                                                          <w:color w:val="0000FF"/>
                                                          <w:lang w:val="en-AU" w:eastAsia="en-AU" w:bidi="ar-SA"/>
                                                        </w:rPr>
                                                        <w:drawing>
                                                          <wp:inline distT="0" distB="0" distL="0" distR="0">
                                                            <wp:extent cx="228600" cy="228600"/>
                                                            <wp:effectExtent l="0" t="0" r="0" b="0"/>
                                                            <wp:docPr id="3" name="Picture 3" descr="https://cdn-images.mailchimp.com/icons/social-block-v2/color-link-4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link-48.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F665C" w:rsidRDefault="00CF665C"/>
                                            </w:tc>
                                          </w:tr>
                                        </w:tbl>
                                        <w:p w:rsidR="00CF665C" w:rsidRDefault="00CF665C">
                                          <w:pPr>
                                            <w:rPr>
                                              <w:sz w:val="24"/>
                                              <w:szCs w:val="24"/>
                                            </w:rPr>
                                          </w:pPr>
                                        </w:p>
                                      </w:tc>
                                    </w:tr>
                                  </w:tbl>
                                  <w:p w:rsidR="00CF665C" w:rsidRDefault="00CF665C">
                                    <w:pPr>
                                      <w:jc w:val="center"/>
                                      <w:rPr>
                                        <w:sz w:val="24"/>
                                        <w:szCs w:val="24"/>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CF665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F665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F665C">
                                                  <w:tc>
                                                    <w:tcPr>
                                                      <w:tcW w:w="360" w:type="dxa"/>
                                                      <w:vAlign w:val="center"/>
                                                      <w:hideMark/>
                                                    </w:tcPr>
                                                    <w:p w:rsidR="00CF665C" w:rsidRDefault="00CF665C">
                                                      <w:pPr>
                                                        <w:jc w:val="center"/>
                                                        <w:rPr>
                                                          <w:sz w:val="24"/>
                                                          <w:szCs w:val="24"/>
                                                        </w:rPr>
                                                      </w:pPr>
                                                      <w:r>
                                                        <w:rPr>
                                                          <w:noProof/>
                                                          <w:color w:val="0000FF"/>
                                                          <w:lang w:val="en-AU" w:eastAsia="en-AU" w:bidi="ar-SA"/>
                                                        </w:rPr>
                                                        <w:drawing>
                                                          <wp:inline distT="0" distB="0" distL="0" distR="0">
                                                            <wp:extent cx="228600" cy="228600"/>
                                                            <wp:effectExtent l="0" t="0" r="0" b="0"/>
                                                            <wp:docPr id="1" name="Picture 1" descr="https://cdn-images.mailchimp.com/icons/social-block-v2/color-forwardtofriend-4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orwardtofriend-4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F665C" w:rsidRDefault="00CF665C"/>
                                            </w:tc>
                                          </w:tr>
                                        </w:tbl>
                                        <w:p w:rsidR="00CF665C" w:rsidRDefault="00CF665C">
                                          <w:pPr>
                                            <w:rPr>
                                              <w:sz w:val="24"/>
                                              <w:szCs w:val="24"/>
                                            </w:rPr>
                                          </w:pPr>
                                        </w:p>
                                      </w:tc>
                                    </w:tr>
                                  </w:tbl>
                                  <w:p w:rsidR="00CF665C" w:rsidRDefault="00CF665C">
                                    <w:pPr>
                                      <w:jc w:val="center"/>
                                      <w:rPr>
                                        <w:sz w:val="24"/>
                                        <w:szCs w:val="24"/>
                                      </w:rPr>
                                    </w:pPr>
                                  </w:p>
                                </w:tc>
                              </w:tr>
                            </w:tbl>
                            <w:p w:rsidR="00CF665C" w:rsidRDefault="00CF665C">
                              <w:pPr>
                                <w:jc w:val="center"/>
                                <w:rPr>
                                  <w:sz w:val="24"/>
                                  <w:szCs w:val="24"/>
                                </w:rPr>
                              </w:pPr>
                            </w:p>
                          </w:tc>
                        </w:tr>
                      </w:tbl>
                      <w:p w:rsidR="00CF665C" w:rsidRDefault="00CF665C">
                        <w:pPr>
                          <w:jc w:val="center"/>
                          <w:rPr>
                            <w:sz w:val="24"/>
                            <w:szCs w:val="24"/>
                          </w:rPr>
                        </w:pPr>
                      </w:p>
                    </w:tc>
                  </w:tr>
                </w:tbl>
                <w:p w:rsidR="00CF665C" w:rsidRDefault="00CF665C">
                  <w:pPr>
                    <w:jc w:val="center"/>
                    <w:rPr>
                      <w:sz w:val="24"/>
                      <w:szCs w:val="24"/>
                    </w:rPr>
                  </w:pPr>
                </w:p>
              </w:tc>
            </w:tr>
          </w:tbl>
          <w:p w:rsidR="00CF665C" w:rsidRDefault="00CF665C">
            <w:pPr>
              <w:jc w:val="center"/>
              <w:rPr>
                <w:sz w:val="24"/>
                <w:szCs w:val="24"/>
              </w:rPr>
            </w:pPr>
          </w:p>
        </w:tc>
      </w:tr>
    </w:tbl>
    <w:p w:rsidR="00CF665C" w:rsidRDefault="00CF665C" w:rsidP="007B6C59">
      <w:pPr>
        <w:rPr>
          <w:vanish/>
        </w:rPr>
      </w:pPr>
    </w:p>
    <w:tbl>
      <w:tblPr>
        <w:tblW w:w="5000" w:type="pct"/>
        <w:jc w:val="center"/>
        <w:tblCellMar>
          <w:left w:w="0" w:type="dxa"/>
          <w:right w:w="0" w:type="dxa"/>
        </w:tblCellMar>
        <w:tblLook w:val="04A0" w:firstRow="1" w:lastRow="0" w:firstColumn="1" w:lastColumn="0" w:noHBand="0" w:noVBand="1"/>
      </w:tblPr>
      <w:tblGrid>
        <w:gridCol w:w="10466"/>
      </w:tblGrid>
      <w:tr w:rsidR="00CF665C">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CF665C">
              <w:tc>
                <w:tcPr>
                  <w:tcW w:w="9000" w:type="dxa"/>
                  <w:hideMark/>
                </w:tcPr>
                <w:p w:rsidR="007B6C59" w:rsidRDefault="007B6C59"/>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CF665C">
                    <w:tc>
                      <w:tcPr>
                        <w:tcW w:w="0" w:type="auto"/>
                        <w:tcMar>
                          <w:top w:w="0" w:type="dxa"/>
                          <w:left w:w="270" w:type="dxa"/>
                          <w:bottom w:w="135" w:type="dxa"/>
                          <w:right w:w="270" w:type="dxa"/>
                        </w:tcMar>
                        <w:hideMark/>
                      </w:tcPr>
                      <w:p w:rsidR="00CF665C" w:rsidRDefault="00CF665C" w:rsidP="007B6C59">
                        <w:pPr>
                          <w:pStyle w:val="Heading1"/>
                          <w:jc w:val="center"/>
                          <w:rPr>
                            <w:sz w:val="21"/>
                            <w:szCs w:val="21"/>
                          </w:rPr>
                        </w:pPr>
                        <w:r>
                          <w:rPr>
                            <w:sz w:val="36"/>
                            <w:szCs w:val="36"/>
                          </w:rPr>
                          <w:t xml:space="preserve">WELCOME </w:t>
                        </w:r>
                        <w:bookmarkStart w:id="0" w:name="_GoBack"/>
                        <w:bookmarkEnd w:id="0"/>
                        <w:r>
                          <w:rPr>
                            <w:sz w:val="36"/>
                            <w:szCs w:val="36"/>
                          </w:rPr>
                          <w:t>- ADDC NEWS</w:t>
                        </w:r>
                      </w:p>
                      <w:p w:rsidR="00CF665C" w:rsidRDefault="00CF665C">
                        <w:pPr>
                          <w:spacing w:line="360" w:lineRule="auto"/>
                          <w:rPr>
                            <w:color w:val="222222"/>
                            <w:sz w:val="18"/>
                            <w:szCs w:val="18"/>
                          </w:rPr>
                        </w:pPr>
                        <w:r>
                          <w:rPr>
                            <w:color w:val="222222"/>
                            <w:sz w:val="18"/>
                            <w:szCs w:val="18"/>
                          </w:rPr>
                          <w:br/>
                          <w:t>Welcome to a new year and a 'new look' ADDC Bulletin! We want to deliver you a Bulletin that is as informative and easy to use as possible, so we are trying out some new approaches in this edition. We would to hear your thoughts on this so please </w:t>
                        </w:r>
                        <w:hyperlink r:id="rId16" w:history="1">
                          <w:r>
                            <w:rPr>
                              <w:rStyle w:val="Hyperlink"/>
                              <w:color w:val="008DA8"/>
                              <w:sz w:val="18"/>
                              <w:szCs w:val="18"/>
                            </w:rPr>
                            <w:t>email</w:t>
                          </w:r>
                        </w:hyperlink>
                        <w:r>
                          <w:rPr>
                            <w:color w:val="008DA8"/>
                            <w:sz w:val="18"/>
                            <w:szCs w:val="18"/>
                          </w:rPr>
                          <w:t xml:space="preserve"> </w:t>
                        </w:r>
                        <w:r>
                          <w:rPr>
                            <w:color w:val="222222"/>
                            <w:sz w:val="18"/>
                            <w:szCs w:val="18"/>
                          </w:rPr>
                          <w:t xml:space="preserve">them through. </w:t>
                        </w:r>
                      </w:p>
                      <w:p w:rsidR="00CF665C" w:rsidRDefault="00CF665C">
                        <w:pPr>
                          <w:pStyle w:val="Heading2"/>
                          <w:rPr>
                            <w:color w:val="008DA8"/>
                            <w:sz w:val="18"/>
                            <w:szCs w:val="18"/>
                          </w:rPr>
                        </w:pPr>
                        <w:r>
                          <w:t>Have your say in ADDC's next strategy</w:t>
                        </w:r>
                      </w:p>
                      <w:p w:rsidR="00CF665C" w:rsidRDefault="00CF665C">
                        <w:pPr>
                          <w:spacing w:line="360" w:lineRule="auto"/>
                          <w:rPr>
                            <w:color w:val="222222"/>
                            <w:sz w:val="18"/>
                            <w:szCs w:val="18"/>
                          </w:rPr>
                        </w:pPr>
                        <w:r>
                          <w:rPr>
                            <w:color w:val="222222"/>
                            <w:sz w:val="18"/>
                            <w:szCs w:val="18"/>
                          </w:rPr>
                          <w:t xml:space="preserve">ADDC’s main focus for the next few months is undertaking consultations leading into the development of our new strategic plan for the years 2018 – 2021. We would love to hear what you think our priorities should be for the next few years, as well as reflections on ADDC’s past successes, so please have your say via this </w:t>
                        </w:r>
                        <w:hyperlink r:id="rId17" w:history="1">
                          <w:r>
                            <w:rPr>
                              <w:rStyle w:val="Hyperlink"/>
                              <w:color w:val="0066CC"/>
                              <w:sz w:val="18"/>
                              <w:szCs w:val="18"/>
                            </w:rPr>
                            <w:t>short, 5 question online survey.</w:t>
                          </w:r>
                        </w:hyperlink>
                        <w:r>
                          <w:rPr>
                            <w:color w:val="222222"/>
                            <w:sz w:val="18"/>
                            <w:szCs w:val="18"/>
                          </w:rPr>
                          <w:t>  The ADDC Executive Committee will meet to review findings of the consultations and draft the new strategic plan in April 2018.</w:t>
                        </w:r>
                        <w:r>
                          <w:rPr>
                            <w:color w:val="222222"/>
                            <w:sz w:val="18"/>
                            <w:szCs w:val="18"/>
                          </w:rPr>
                          <w:br/>
                          <w:t xml:space="preserve">  </w:t>
                        </w:r>
                      </w:p>
                      <w:p w:rsidR="00CF665C" w:rsidRDefault="00CF665C">
                        <w:pPr>
                          <w:pStyle w:val="Heading2"/>
                          <w:rPr>
                            <w:color w:val="008DA8"/>
                            <w:sz w:val="18"/>
                            <w:szCs w:val="18"/>
                          </w:rPr>
                        </w:pPr>
                        <w:r>
                          <w:t>International Women's Day - Communications Kit for you!</w:t>
                        </w:r>
                      </w:p>
                      <w:p w:rsidR="00CF665C" w:rsidRDefault="00CF665C">
                        <w:pPr>
                          <w:spacing w:line="360" w:lineRule="auto"/>
                          <w:rPr>
                            <w:color w:val="222222"/>
                            <w:sz w:val="18"/>
                            <w:szCs w:val="18"/>
                          </w:rPr>
                        </w:pPr>
                        <w:r>
                          <w:rPr>
                            <w:color w:val="222222"/>
                            <w:sz w:val="18"/>
                            <w:szCs w:val="18"/>
                          </w:rPr>
                          <w:t xml:space="preserve">Yesterday we sent our members a </w:t>
                        </w:r>
                        <w:hyperlink r:id="rId18" w:tgtFrame="_blank" w:history="1">
                          <w:r>
                            <w:rPr>
                              <w:rStyle w:val="Hyperlink"/>
                              <w:color w:val="008DA8"/>
                              <w:sz w:val="18"/>
                              <w:szCs w:val="18"/>
                            </w:rPr>
                            <w:t>full-to-bursting Communications Kit </w:t>
                          </w:r>
                        </w:hyperlink>
                        <w:r>
                          <w:rPr>
                            <w:color w:val="222222"/>
                            <w:sz w:val="18"/>
                            <w:szCs w:val="18"/>
                          </w:rPr>
                          <w:t>in the lead up to International Women's Day (IWD) on 8 March. We want to make sure that IWD activities celebrate women with disabilities and highlight the need to include them in all international development efforts.</w:t>
                        </w:r>
                        <w:r>
                          <w:rPr>
                            <w:color w:val="222222"/>
                            <w:sz w:val="18"/>
                            <w:szCs w:val="18"/>
                          </w:rPr>
                          <w:br/>
                        </w:r>
                        <w:r>
                          <w:rPr>
                            <w:color w:val="222222"/>
                            <w:sz w:val="18"/>
                            <w:szCs w:val="18"/>
                          </w:rPr>
                          <w:br/>
                          <w:t xml:space="preserve">This Communications Kit is designed to help you to do just that, providing suggested social media, key messages, case studies, video and infographics that can be adapted by individuals and organisations big and small. The resources were developed by CBM Australia and </w:t>
                        </w:r>
                        <w:r>
                          <w:rPr>
                            <w:rStyle w:val="Strong"/>
                            <w:color w:val="222222"/>
                            <w:sz w:val="18"/>
                            <w:szCs w:val="18"/>
                          </w:rPr>
                          <w:t>can all be accessed by anyone for free via drop box at</w:t>
                        </w:r>
                        <w:r>
                          <w:rPr>
                            <w:color w:val="222222"/>
                            <w:sz w:val="18"/>
                            <w:szCs w:val="18"/>
                          </w:rPr>
                          <w:t xml:space="preserve"> </w:t>
                        </w:r>
                        <w:hyperlink r:id="rId19" w:history="1">
                          <w:r>
                            <w:rPr>
                              <w:rStyle w:val="Hyperlink"/>
                              <w:color w:val="008DA8"/>
                              <w:sz w:val="18"/>
                              <w:szCs w:val="18"/>
                            </w:rPr>
                            <w:t>http://bit.ly/2GBp5uH.</w:t>
                          </w:r>
                        </w:hyperlink>
                        <w:r>
                          <w:rPr>
                            <w:color w:val="222222"/>
                            <w:sz w:val="18"/>
                            <w:szCs w:val="18"/>
                          </w:rPr>
                          <w:br/>
                          <w:t xml:space="preserve">  </w:t>
                        </w:r>
                      </w:p>
                      <w:p w:rsidR="00CF665C" w:rsidRDefault="00CF665C">
                        <w:pPr>
                          <w:pStyle w:val="Heading2"/>
                          <w:rPr>
                            <w:color w:val="008DA8"/>
                            <w:sz w:val="18"/>
                            <w:szCs w:val="18"/>
                          </w:rPr>
                        </w:pPr>
                        <w:r>
                          <w:rPr>
                            <w:rStyle w:val="Strong"/>
                            <w:b/>
                            <w:bCs w:val="0"/>
                          </w:rPr>
                          <w:t xml:space="preserve">Become an ADDC member for FREE </w:t>
                        </w:r>
                      </w:p>
                      <w:p w:rsidR="00CF665C" w:rsidRDefault="00CF665C">
                        <w:pPr>
                          <w:spacing w:line="360" w:lineRule="auto"/>
                          <w:rPr>
                            <w:color w:val="222222"/>
                            <w:sz w:val="18"/>
                            <w:szCs w:val="18"/>
                          </w:rPr>
                        </w:pPr>
                        <w:r>
                          <w:rPr>
                            <w:color w:val="222222"/>
                            <w:sz w:val="18"/>
                            <w:szCs w:val="18"/>
                          </w:rPr>
                          <w:t xml:space="preserve">Did you know that the majority of subscribers to this ADDC Bulletin are not actually ADDC members? If you didn't receive our email about IWD yesterday, you're probably not a member! To access the full range of what ADDC has to offer its members, we encourage you to </w:t>
                        </w:r>
                        <w:hyperlink r:id="rId20" w:history="1">
                          <w:r>
                            <w:rPr>
                              <w:rStyle w:val="Hyperlink"/>
                              <w:color w:val="008DA8"/>
                              <w:sz w:val="18"/>
                              <w:szCs w:val="18"/>
                            </w:rPr>
                            <w:t>sign up via our website</w:t>
                          </w:r>
                        </w:hyperlink>
                        <w:r>
                          <w:rPr>
                            <w:color w:val="222222"/>
                            <w:sz w:val="18"/>
                            <w:szCs w:val="18"/>
                          </w:rPr>
                          <w:t xml:space="preserve"> – it will take less than a minute!</w:t>
                        </w:r>
                        <w:r>
                          <w:rPr>
                            <w:color w:val="222222"/>
                            <w:sz w:val="18"/>
                            <w:szCs w:val="18"/>
                          </w:rPr>
                          <w:br/>
                          <w:t> </w:t>
                        </w:r>
                      </w:p>
                      <w:p w:rsidR="00CF665C" w:rsidRDefault="007B6C59">
                        <w:pPr>
                          <w:spacing w:line="360" w:lineRule="auto"/>
                          <w:rPr>
                            <w:color w:val="222222"/>
                            <w:sz w:val="18"/>
                            <w:szCs w:val="18"/>
                          </w:rPr>
                        </w:pPr>
                        <w:r>
                          <w:rPr>
                            <w:color w:val="222222"/>
                            <w:sz w:val="18"/>
                            <w:szCs w:val="18"/>
                          </w:rPr>
                          <w:pict>
                            <v:rect id="_x0000_i1025" style="width:0;height:1.5pt" o:hralign="center" o:hrstd="t" o:hr="t" fillcolor="#a0a0a0" stroked="f"/>
                          </w:pict>
                        </w:r>
                      </w:p>
                      <w:p w:rsidR="00CF665C" w:rsidRDefault="00CF665C">
                        <w:pPr>
                          <w:pStyle w:val="Heading1"/>
                          <w:jc w:val="center"/>
                          <w:rPr>
                            <w:color w:val="008DA8"/>
                            <w:sz w:val="21"/>
                            <w:szCs w:val="21"/>
                          </w:rPr>
                        </w:pPr>
                        <w:r>
                          <w:lastRenderedPageBreak/>
                          <w:t> </w:t>
                        </w:r>
                      </w:p>
                      <w:p w:rsidR="00CF665C" w:rsidRDefault="00CF665C">
                        <w:pPr>
                          <w:pStyle w:val="Heading1"/>
                          <w:jc w:val="center"/>
                        </w:pPr>
                        <w:r>
                          <w:rPr>
                            <w:sz w:val="36"/>
                            <w:szCs w:val="36"/>
                          </w:rPr>
                          <w:t>LATEST SECTOR NEWS</w:t>
                        </w:r>
                      </w:p>
                      <w:p w:rsidR="00CF665C" w:rsidRDefault="00CF665C">
                        <w:pPr>
                          <w:spacing w:line="360" w:lineRule="auto"/>
                          <w:rPr>
                            <w:color w:val="222222"/>
                            <w:sz w:val="18"/>
                            <w:szCs w:val="18"/>
                          </w:rPr>
                        </w:pPr>
                        <w:r>
                          <w:rPr>
                            <w:color w:val="222222"/>
                            <w:sz w:val="18"/>
                            <w:szCs w:val="18"/>
                          </w:rPr>
                          <w:t xml:space="preserve">  </w:t>
                        </w:r>
                      </w:p>
                      <w:p w:rsidR="00CF665C" w:rsidRDefault="00CF665C">
                        <w:pPr>
                          <w:pStyle w:val="Heading2"/>
                          <w:rPr>
                            <w:color w:val="008DA8"/>
                            <w:sz w:val="18"/>
                            <w:szCs w:val="18"/>
                          </w:rPr>
                        </w:pPr>
                        <w:r>
                          <w:rPr>
                            <w:rStyle w:val="Strong"/>
                            <w:b/>
                            <w:bCs w:val="0"/>
                          </w:rPr>
                          <w:t>International Day of Sign Languages declared by the United Nations</w:t>
                        </w:r>
                      </w:p>
                      <w:p w:rsidR="00CF665C" w:rsidRDefault="00CF665C">
                        <w:pPr>
                          <w:spacing w:line="360" w:lineRule="auto"/>
                          <w:rPr>
                            <w:color w:val="222222"/>
                            <w:sz w:val="18"/>
                            <w:szCs w:val="18"/>
                          </w:rPr>
                        </w:pPr>
                        <w:r>
                          <w:rPr>
                            <w:color w:val="222222"/>
                            <w:sz w:val="18"/>
                            <w:szCs w:val="18"/>
                          </w:rPr>
                          <w:t xml:space="preserve">The United Nations General Assembly has declared 23 September as International Day of Sign Languages. Read the </w:t>
                        </w:r>
                        <w:hyperlink r:id="rId21" w:history="1">
                          <w:r>
                            <w:rPr>
                              <w:rStyle w:val="Hyperlink"/>
                              <w:color w:val="008DA8"/>
                              <w:sz w:val="18"/>
                              <w:szCs w:val="18"/>
                            </w:rPr>
                            <w:t>resolution</w:t>
                          </w:r>
                        </w:hyperlink>
                        <w:r>
                          <w:rPr>
                            <w:color w:val="222222"/>
                            <w:sz w:val="18"/>
                            <w:szCs w:val="18"/>
                          </w:rPr>
                          <w:t xml:space="preserve"> (International Sign version </w:t>
                        </w:r>
                        <w:hyperlink r:id="rId22" w:tgtFrame="_blank" w:history="1">
                          <w:r>
                            <w:rPr>
                              <w:rStyle w:val="Hyperlink"/>
                              <w:color w:val="008DA8"/>
                              <w:sz w:val="18"/>
                              <w:szCs w:val="18"/>
                            </w:rPr>
                            <w:t>here</w:t>
                          </w:r>
                        </w:hyperlink>
                        <w:r>
                          <w:rPr>
                            <w:color w:val="222222"/>
                            <w:sz w:val="18"/>
                            <w:szCs w:val="18"/>
                          </w:rPr>
                          <w:t xml:space="preserve">) and </w:t>
                        </w:r>
                        <w:hyperlink r:id="rId23" w:history="1">
                          <w:r>
                            <w:rPr>
                              <w:rStyle w:val="Hyperlink"/>
                              <w:color w:val="008DA8"/>
                              <w:sz w:val="18"/>
                              <w:szCs w:val="18"/>
                            </w:rPr>
                            <w:t>press release</w:t>
                          </w:r>
                        </w:hyperlink>
                        <w:r>
                          <w:rPr>
                            <w:color w:val="222222"/>
                            <w:sz w:val="18"/>
                            <w:szCs w:val="18"/>
                          </w:rPr>
                          <w:t xml:space="preserve"> from the World Federation of the Deaf.</w:t>
                        </w:r>
                        <w:r>
                          <w:rPr>
                            <w:color w:val="222222"/>
                            <w:sz w:val="18"/>
                            <w:szCs w:val="18"/>
                          </w:rPr>
                          <w:br/>
                          <w:t xml:space="preserve">  </w:t>
                        </w:r>
                      </w:p>
                      <w:p w:rsidR="00CF665C" w:rsidRDefault="00CF665C">
                        <w:pPr>
                          <w:pStyle w:val="Heading2"/>
                          <w:rPr>
                            <w:color w:val="008DA8"/>
                            <w:sz w:val="18"/>
                            <w:szCs w:val="18"/>
                          </w:rPr>
                        </w:pPr>
                        <w:r>
                          <w:t>Name Change for Handicap International</w:t>
                        </w:r>
                      </w:p>
                      <w:p w:rsidR="00CF665C" w:rsidRDefault="00CF665C">
                        <w:pPr>
                          <w:spacing w:line="360" w:lineRule="auto"/>
                          <w:rPr>
                            <w:color w:val="222222"/>
                            <w:sz w:val="18"/>
                            <w:szCs w:val="18"/>
                          </w:rPr>
                        </w:pPr>
                        <w:r>
                          <w:rPr>
                            <w:color w:val="222222"/>
                            <w:sz w:val="18"/>
                            <w:szCs w:val="18"/>
                          </w:rPr>
                          <w:t xml:space="preserve">In order to communicate more effectively on the diversity of its activities, Handicap International is </w:t>
                        </w:r>
                        <w:hyperlink r:id="rId24" w:history="1">
                          <w:r>
                            <w:rPr>
                              <w:rStyle w:val="Hyperlink"/>
                              <w:color w:val="008DA8"/>
                              <w:sz w:val="18"/>
                              <w:szCs w:val="18"/>
                            </w:rPr>
                            <w:t>changing its international network’s operating name</w:t>
                          </w:r>
                        </w:hyperlink>
                        <w:r>
                          <w:rPr>
                            <w:color w:val="008DA8"/>
                            <w:sz w:val="18"/>
                            <w:szCs w:val="18"/>
                          </w:rPr>
                          <w:t xml:space="preserve"> </w:t>
                        </w:r>
                        <w:r>
                          <w:rPr>
                            <w:color w:val="222222"/>
                            <w:sz w:val="18"/>
                            <w:szCs w:val="18"/>
                          </w:rPr>
                          <w:t xml:space="preserve">from Handicap International to Humanity &amp; Inclusion (HI) and adopting a new logo. This will of have no effect on the nature of its missions and activities.  </w:t>
                        </w:r>
                      </w:p>
                      <w:p w:rsidR="00CF665C" w:rsidRDefault="00CF665C">
                        <w:pPr>
                          <w:pStyle w:val="Heading2"/>
                          <w:rPr>
                            <w:color w:val="008DA8"/>
                            <w:sz w:val="18"/>
                            <w:szCs w:val="18"/>
                          </w:rPr>
                        </w:pPr>
                        <w:r>
                          <w:br/>
                        </w:r>
                        <w:r>
                          <w:rPr>
                            <w:rStyle w:val="Strong"/>
                            <w:b/>
                            <w:bCs w:val="0"/>
                          </w:rPr>
                          <w:t>Disability-inclusive Education in Africa Trust Fund</w:t>
                        </w:r>
                      </w:p>
                      <w:p w:rsidR="00CF665C" w:rsidRDefault="00CF665C">
                        <w:pPr>
                          <w:spacing w:line="360" w:lineRule="auto"/>
                          <w:rPr>
                            <w:color w:val="222222"/>
                            <w:sz w:val="18"/>
                            <w:szCs w:val="18"/>
                          </w:rPr>
                        </w:pPr>
                        <w:r>
                          <w:rPr>
                            <w:color w:val="222222"/>
                            <w:sz w:val="18"/>
                            <w:szCs w:val="18"/>
                          </w:rPr>
                          <w:t xml:space="preserve">The World Bank and USAID have created a new $3 million Disability-Inclusive Education in Africa Program Trust Fund. The Disability-Inclusive Education in Africa Program Trust Fund will benefit students with disabilities in Africa by financing World Bank-executed activities that leverage USAID programs, Bank-financed projects, and analytical work over a three-year period. The expected outcomes are: (a) increased use by African governments and development practitioners of evidence-based programmatic and policy recommendations and tools to design and implement inclusive education interventions; and (b) increased access and enrolment of girls and boys with disabilities in targeted African countries. Specifically, the Trust Fund will promote more strategic use of resources for disability inclusion, and provide more flexible support for emerging needs and priorities in project preparation. (Source: GAATES) </w:t>
                        </w:r>
                      </w:p>
                      <w:p w:rsidR="00CF665C" w:rsidRDefault="00CF665C">
                        <w:pPr>
                          <w:pStyle w:val="Heading2"/>
                          <w:rPr>
                            <w:color w:val="008DA8"/>
                            <w:sz w:val="18"/>
                            <w:szCs w:val="18"/>
                          </w:rPr>
                        </w:pPr>
                        <w:r>
                          <w:br/>
                        </w:r>
                        <w:r>
                          <w:rPr>
                            <w:rStyle w:val="Strong"/>
                            <w:b/>
                            <w:bCs w:val="0"/>
                          </w:rPr>
                          <w:t>New research shows ‘Learning for All’ must include children with disabilities</w:t>
                        </w:r>
                      </w:p>
                      <w:p w:rsidR="00CF665C" w:rsidRDefault="007B6C59">
                        <w:pPr>
                          <w:spacing w:line="360" w:lineRule="auto"/>
                          <w:rPr>
                            <w:color w:val="222222"/>
                            <w:sz w:val="18"/>
                            <w:szCs w:val="18"/>
                          </w:rPr>
                        </w:pPr>
                        <w:hyperlink r:id="rId25" w:history="1">
                          <w:r w:rsidR="00CF665C">
                            <w:rPr>
                              <w:rStyle w:val="Hyperlink"/>
                              <w:color w:val="008DA8"/>
                              <w:sz w:val="18"/>
                              <w:szCs w:val="18"/>
                            </w:rPr>
                            <w:t>New research</w:t>
                          </w:r>
                        </w:hyperlink>
                        <w:r w:rsidR="00CF665C">
                          <w:rPr>
                            <w:color w:val="222222"/>
                            <w:sz w:val="18"/>
                            <w:szCs w:val="18"/>
                          </w:rPr>
                          <w:t xml:space="preserve"> from the World Bank and the Global Partnership for Education (GPE) finds that the gap between children with and without disabilities has increased dramatically over time. The analysis is based on census data for 19 countries, and thereby tends to capture children with severe disabilities. The data shows that educational attainment and literacy have increased for children with disabilities, but at a much slower pace than for children without disabilities. The study finds, for example, that less than half of children with disabilities complete their primary education and as many as three in ten never enroll in school. (Source:GAATES) </w:t>
                        </w:r>
                      </w:p>
                      <w:p w:rsidR="00CF665C" w:rsidRDefault="00CF665C">
                        <w:pPr>
                          <w:pStyle w:val="Heading1"/>
                          <w:rPr>
                            <w:color w:val="008DA8"/>
                            <w:sz w:val="21"/>
                            <w:szCs w:val="21"/>
                          </w:rPr>
                        </w:pPr>
                        <w:r>
                          <w:t> </w:t>
                        </w:r>
                      </w:p>
                      <w:p w:rsidR="00CF665C" w:rsidRDefault="007B6C59">
                        <w:pPr>
                          <w:spacing w:line="360" w:lineRule="auto"/>
                          <w:rPr>
                            <w:color w:val="222222"/>
                            <w:sz w:val="18"/>
                            <w:szCs w:val="18"/>
                          </w:rPr>
                        </w:pPr>
                        <w:r>
                          <w:rPr>
                            <w:color w:val="222222"/>
                            <w:sz w:val="18"/>
                            <w:szCs w:val="18"/>
                          </w:rPr>
                          <w:pict>
                            <v:rect id="_x0000_i1026" style="width:0;height:1.5pt" o:hralign="center" o:hrstd="t" o:hr="t" fillcolor="#a0a0a0" stroked="f"/>
                          </w:pict>
                        </w:r>
                      </w:p>
                      <w:p w:rsidR="00CF665C" w:rsidRDefault="00CF665C">
                        <w:pPr>
                          <w:pStyle w:val="Heading1"/>
                          <w:jc w:val="center"/>
                          <w:rPr>
                            <w:color w:val="008DA8"/>
                            <w:sz w:val="21"/>
                            <w:szCs w:val="21"/>
                          </w:rPr>
                        </w:pPr>
                        <w:r>
                          <w:br/>
                        </w:r>
                        <w:r>
                          <w:rPr>
                            <w:sz w:val="36"/>
                            <w:szCs w:val="36"/>
                          </w:rPr>
                          <w:t>NEW RESOURCES</w:t>
                        </w:r>
                      </w:p>
                      <w:p w:rsidR="00CF665C" w:rsidRDefault="00CF665C">
                        <w:pPr>
                          <w:spacing w:line="360" w:lineRule="auto"/>
                          <w:rPr>
                            <w:color w:val="222222"/>
                            <w:sz w:val="18"/>
                            <w:szCs w:val="18"/>
                          </w:rPr>
                        </w:pPr>
                        <w:r>
                          <w:rPr>
                            <w:color w:val="222222"/>
                            <w:sz w:val="18"/>
                            <w:szCs w:val="18"/>
                          </w:rPr>
                          <w:t xml:space="preserve">  </w:t>
                        </w:r>
                      </w:p>
                      <w:p w:rsidR="00CF665C" w:rsidRDefault="007B6C59">
                        <w:pPr>
                          <w:pStyle w:val="Heading2"/>
                          <w:rPr>
                            <w:color w:val="008DA8"/>
                            <w:sz w:val="18"/>
                            <w:szCs w:val="18"/>
                          </w:rPr>
                        </w:pPr>
                        <w:hyperlink r:id="rId26" w:history="1">
                          <w:r w:rsidR="00CF665C">
                            <w:rPr>
                              <w:rStyle w:val="Hyperlink"/>
                              <w:b w:val="0"/>
                              <w:bCs/>
                              <w:color w:val="008DA8"/>
                            </w:rPr>
                            <w:t>Key recommendations for an Inclusive Urban Agenda</w:t>
                          </w:r>
                        </w:hyperlink>
                      </w:p>
                      <w:p w:rsidR="00CF665C" w:rsidRDefault="00CF665C">
                        <w:pPr>
                          <w:spacing w:line="360" w:lineRule="auto"/>
                          <w:rPr>
                            <w:color w:val="222222"/>
                            <w:sz w:val="18"/>
                            <w:szCs w:val="18"/>
                          </w:rPr>
                        </w:pPr>
                        <w:r>
                          <w:rPr>
                            <w:color w:val="222222"/>
                            <w:sz w:val="18"/>
                            <w:szCs w:val="18"/>
                          </w:rPr>
                          <w:lastRenderedPageBreak/>
                          <w:t xml:space="preserve">CBM along with World Enabled has drafted a document titled 'The Inclusive Imperative: Towards Disability-Inclusive &amp; Accessible Urban Development', which lists out key recommendations for an Inclusive Urban Agenda. </w:t>
                        </w:r>
                      </w:p>
                      <w:p w:rsidR="00CF665C" w:rsidRDefault="00CF665C">
                        <w:pPr>
                          <w:pStyle w:val="Heading2"/>
                          <w:rPr>
                            <w:color w:val="008DA8"/>
                            <w:sz w:val="18"/>
                            <w:szCs w:val="18"/>
                          </w:rPr>
                        </w:pPr>
                        <w:r>
                          <w:br/>
                        </w:r>
                        <w:hyperlink r:id="rId27" w:history="1">
                          <w:r>
                            <w:rPr>
                              <w:rStyle w:val="Hyperlink"/>
                              <w:b w:val="0"/>
                              <w:bCs/>
                              <w:color w:val="008DA8"/>
                            </w:rPr>
                            <w:t>Celebrating APIDS</w:t>
                          </w:r>
                        </w:hyperlink>
                      </w:p>
                      <w:p w:rsidR="00CF665C" w:rsidRDefault="00CF665C">
                        <w:pPr>
                          <w:spacing w:line="360" w:lineRule="auto"/>
                          <w:rPr>
                            <w:color w:val="222222"/>
                            <w:sz w:val="18"/>
                            <w:szCs w:val="18"/>
                          </w:rPr>
                        </w:pPr>
                        <w:r>
                          <w:rPr>
                            <w:color w:val="222222"/>
                            <w:sz w:val="18"/>
                            <w:szCs w:val="18"/>
                          </w:rPr>
                          <w:t xml:space="preserve">Deborah Rhodes has </w:t>
                        </w:r>
                        <w:hyperlink r:id="rId28" w:history="1">
                          <w:r>
                            <w:rPr>
                              <w:rStyle w:val="Hyperlink"/>
                              <w:color w:val="008DA8"/>
                              <w:sz w:val="18"/>
                              <w:szCs w:val="18"/>
                            </w:rPr>
                            <w:t>written a paper</w:t>
                          </w:r>
                        </w:hyperlink>
                        <w:r>
                          <w:rPr>
                            <w:color w:val="222222"/>
                            <w:sz w:val="18"/>
                            <w:szCs w:val="18"/>
                          </w:rPr>
                          <w:t xml:space="preserve">: ‘‘Celebrating the Short History of an Australian NGO’ on the short history of Australia Pacific Islands Disability Support (APIDS), which was recently converted from being an organisation to a project of World Relief Australia (WRA). They learned a great deal from establishing and running a voluntary NGO over 11 years. They would like to share the paper with others, including their supporters, since they believe some of their experiences and reflections may be relevant and useful for other organisations. </w:t>
                        </w:r>
                      </w:p>
                      <w:p w:rsidR="00CF665C" w:rsidRDefault="00CF665C">
                        <w:pPr>
                          <w:pStyle w:val="Heading1"/>
                          <w:rPr>
                            <w:color w:val="008DA8"/>
                            <w:sz w:val="21"/>
                            <w:szCs w:val="21"/>
                          </w:rPr>
                        </w:pPr>
                        <w:r>
                          <w:t> </w:t>
                        </w:r>
                      </w:p>
                      <w:p w:rsidR="00CF665C" w:rsidRDefault="007B6C59">
                        <w:pPr>
                          <w:spacing w:line="360" w:lineRule="auto"/>
                          <w:rPr>
                            <w:color w:val="222222"/>
                            <w:sz w:val="18"/>
                            <w:szCs w:val="18"/>
                          </w:rPr>
                        </w:pPr>
                        <w:r>
                          <w:rPr>
                            <w:color w:val="222222"/>
                            <w:sz w:val="18"/>
                            <w:szCs w:val="18"/>
                          </w:rPr>
                          <w:pict>
                            <v:rect id="_x0000_i1027" style="width:0;height:1.5pt" o:hralign="center" o:hrstd="t" o:hr="t" fillcolor="#a0a0a0" stroked="f"/>
                          </w:pict>
                        </w:r>
                      </w:p>
                      <w:p w:rsidR="00CF665C" w:rsidRDefault="00CF665C">
                        <w:pPr>
                          <w:pStyle w:val="Heading1"/>
                          <w:jc w:val="center"/>
                          <w:rPr>
                            <w:color w:val="008DA8"/>
                            <w:sz w:val="21"/>
                            <w:szCs w:val="21"/>
                          </w:rPr>
                        </w:pPr>
                        <w:r>
                          <w:br/>
                        </w:r>
                        <w:r>
                          <w:rPr>
                            <w:sz w:val="36"/>
                            <w:szCs w:val="36"/>
                          </w:rPr>
                          <w:t>OPPORTUNITIES FOR INPUT</w:t>
                        </w:r>
                      </w:p>
                      <w:p w:rsidR="00CF665C" w:rsidRDefault="00CF665C">
                        <w:pPr>
                          <w:spacing w:line="360" w:lineRule="auto"/>
                          <w:rPr>
                            <w:color w:val="222222"/>
                            <w:sz w:val="18"/>
                            <w:szCs w:val="18"/>
                          </w:rPr>
                        </w:pPr>
                        <w:r>
                          <w:rPr>
                            <w:color w:val="222222"/>
                            <w:sz w:val="18"/>
                            <w:szCs w:val="18"/>
                          </w:rPr>
                          <w:t xml:space="preserve">  </w:t>
                        </w:r>
                      </w:p>
                      <w:p w:rsidR="00CF665C" w:rsidRDefault="007B6C59">
                        <w:pPr>
                          <w:pStyle w:val="Heading2"/>
                          <w:rPr>
                            <w:color w:val="008DA8"/>
                            <w:sz w:val="18"/>
                            <w:szCs w:val="18"/>
                          </w:rPr>
                        </w:pPr>
                        <w:hyperlink r:id="rId29" w:history="1">
                          <w:r w:rsidR="00CF665C">
                            <w:rPr>
                              <w:rStyle w:val="Strong"/>
                              <w:b/>
                              <w:bCs w:val="0"/>
                              <w:u w:val="single"/>
                            </w:rPr>
                            <w:t>ICT Accessibility and Digital Inclusion in Development Efforts Survey</w:t>
                          </w:r>
                        </w:hyperlink>
                        <w:r w:rsidR="00CF665C">
                          <w:t>:</w:t>
                        </w:r>
                      </w:p>
                      <w:p w:rsidR="00CF665C" w:rsidRDefault="00CF665C">
                        <w:pPr>
                          <w:pStyle w:val="Heading2"/>
                        </w:pPr>
                        <w:r>
                          <w:rPr>
                            <w:rStyle w:val="Strong"/>
                            <w:b/>
                            <w:bCs w:val="0"/>
                          </w:rPr>
                          <w:t>International Development Stakeholder Feedback Needed</w:t>
                        </w:r>
                      </w:p>
                      <w:p w:rsidR="00CF665C" w:rsidRDefault="00CF665C">
                        <w:pPr>
                          <w:spacing w:line="360" w:lineRule="auto"/>
                          <w:rPr>
                            <w:color w:val="222222"/>
                            <w:sz w:val="18"/>
                            <w:szCs w:val="18"/>
                          </w:rPr>
                        </w:pPr>
                        <w:r>
                          <w:rPr>
                            <w:color w:val="222222"/>
                            <w:sz w:val="18"/>
                            <w:szCs w:val="18"/>
                          </w:rPr>
                          <w:t>You are invited to</w:t>
                        </w:r>
                        <w:r>
                          <w:rPr>
                            <w:rStyle w:val="Strong"/>
                            <w:color w:val="222222"/>
                            <w:sz w:val="18"/>
                            <w:szCs w:val="18"/>
                          </w:rPr>
                          <w:t xml:space="preserve"> </w:t>
                        </w:r>
                        <w:r>
                          <w:rPr>
                            <w:color w:val="222222"/>
                            <w:sz w:val="18"/>
                            <w:szCs w:val="18"/>
                          </w:rPr>
                          <w:t>take 10-minute online survey about opportunities or challenges your organization faces in incorporating ICT accessibility and digital inclusion into development projects financed by a multilateral development bank (MDB) or international development agency. The research will help identify the tools or resources might make it easier to elevate the issue and incorporate ICT accessibility more fully.</w:t>
                        </w:r>
                        <w:r>
                          <w:rPr>
                            <w:color w:val="222222"/>
                            <w:sz w:val="18"/>
                            <w:szCs w:val="18"/>
                          </w:rPr>
                          <w:br/>
                          <w:t xml:space="preserve">  </w:t>
                        </w:r>
                      </w:p>
                      <w:p w:rsidR="00CF665C" w:rsidRDefault="007B6C59">
                        <w:pPr>
                          <w:pStyle w:val="Heading2"/>
                          <w:rPr>
                            <w:color w:val="008DA8"/>
                            <w:sz w:val="18"/>
                            <w:szCs w:val="18"/>
                          </w:rPr>
                        </w:pPr>
                        <w:hyperlink r:id="rId30" w:history="1">
                          <w:r w:rsidR="00CF665C">
                            <w:rPr>
                              <w:rStyle w:val="Strong"/>
                              <w:b/>
                              <w:bCs w:val="0"/>
                              <w:u w:val="single"/>
                            </w:rPr>
                            <w:t>WBU members survey</w:t>
                          </w:r>
                        </w:hyperlink>
                      </w:p>
                      <w:p w:rsidR="00CF665C" w:rsidRDefault="00CF665C">
                        <w:pPr>
                          <w:spacing w:line="360" w:lineRule="auto"/>
                          <w:rPr>
                            <w:color w:val="222222"/>
                            <w:sz w:val="18"/>
                            <w:szCs w:val="18"/>
                          </w:rPr>
                        </w:pPr>
                        <w:r>
                          <w:rPr>
                            <w:color w:val="222222"/>
                            <w:sz w:val="18"/>
                            <w:szCs w:val="18"/>
                          </w:rPr>
                          <w:t>Dr. Joel Snyder, who supports the American Council of the Blind Audio Description program, has been working with the WBU team in trying to learn more about what is available in terms of audio description around the world.  WBU members are asked to complete this brief survey by 15 April.</w:t>
                        </w:r>
                        <w:r>
                          <w:rPr>
                            <w:color w:val="222222"/>
                            <w:sz w:val="18"/>
                            <w:szCs w:val="18"/>
                          </w:rPr>
                          <w:br/>
                          <w:t xml:space="preserve">  </w:t>
                        </w:r>
                      </w:p>
                      <w:p w:rsidR="00CF665C" w:rsidRDefault="007B6C59">
                        <w:pPr>
                          <w:spacing w:line="360" w:lineRule="auto"/>
                          <w:rPr>
                            <w:color w:val="222222"/>
                            <w:sz w:val="18"/>
                            <w:szCs w:val="18"/>
                          </w:rPr>
                        </w:pPr>
                        <w:r>
                          <w:rPr>
                            <w:color w:val="222222"/>
                            <w:sz w:val="18"/>
                            <w:szCs w:val="18"/>
                          </w:rPr>
                          <w:pict>
                            <v:rect id="_x0000_i1028" style="width:0;height:1.5pt" o:hralign="center" o:hrstd="t" o:hr="t" fillcolor="#a0a0a0" stroked="f"/>
                          </w:pict>
                        </w:r>
                      </w:p>
                      <w:p w:rsidR="00CF665C" w:rsidRDefault="00CF665C">
                        <w:pPr>
                          <w:pStyle w:val="Heading1"/>
                          <w:jc w:val="center"/>
                          <w:rPr>
                            <w:color w:val="008DA8"/>
                            <w:sz w:val="21"/>
                            <w:szCs w:val="21"/>
                          </w:rPr>
                        </w:pPr>
                        <w:r>
                          <w:br/>
                        </w:r>
                        <w:r>
                          <w:rPr>
                            <w:sz w:val="36"/>
                            <w:szCs w:val="36"/>
                          </w:rPr>
                          <w:t>JOB AND FUNDING OPPORTUNITIES</w:t>
                        </w:r>
                      </w:p>
                      <w:p w:rsidR="00CF665C" w:rsidRDefault="00CF665C">
                        <w:pPr>
                          <w:spacing w:line="360" w:lineRule="auto"/>
                          <w:rPr>
                            <w:color w:val="222222"/>
                            <w:sz w:val="18"/>
                            <w:szCs w:val="18"/>
                          </w:rPr>
                        </w:pPr>
                        <w:r>
                          <w:rPr>
                            <w:color w:val="222222"/>
                            <w:sz w:val="18"/>
                            <w:szCs w:val="18"/>
                          </w:rPr>
                          <w:t xml:space="preserve">  </w:t>
                        </w:r>
                      </w:p>
                      <w:p w:rsidR="00CF665C" w:rsidRDefault="007B6C59">
                        <w:pPr>
                          <w:pStyle w:val="Heading2"/>
                          <w:rPr>
                            <w:color w:val="008DA8"/>
                            <w:sz w:val="18"/>
                            <w:szCs w:val="18"/>
                          </w:rPr>
                        </w:pPr>
                        <w:hyperlink r:id="rId31" w:history="1">
                          <w:r w:rsidR="00CF665C">
                            <w:rPr>
                              <w:rStyle w:val="Hyperlink"/>
                              <w:b w:val="0"/>
                              <w:bCs/>
                              <w:color w:val="008DA8"/>
                            </w:rPr>
                            <w:t>Senior Human Rights Advisor</w:t>
                          </w:r>
                        </w:hyperlink>
                      </w:p>
                      <w:p w:rsidR="00CF665C" w:rsidRDefault="00CF665C">
                        <w:pPr>
                          <w:pStyle w:val="Heading2"/>
                        </w:pPr>
                        <w:r>
                          <w:rPr>
                            <w:rStyle w:val="Strong"/>
                            <w:b/>
                            <w:bCs w:val="0"/>
                          </w:rPr>
                          <w:t>International Disability Alliance</w:t>
                        </w:r>
                      </w:p>
                      <w:p w:rsidR="00CF665C" w:rsidRDefault="00CF665C">
                        <w:pPr>
                          <w:spacing w:line="360" w:lineRule="auto"/>
                          <w:rPr>
                            <w:color w:val="222222"/>
                            <w:sz w:val="18"/>
                            <w:szCs w:val="18"/>
                          </w:rPr>
                        </w:pPr>
                        <w:r>
                          <w:rPr>
                            <w:color w:val="222222"/>
                            <w:sz w:val="18"/>
                            <w:szCs w:val="18"/>
                          </w:rPr>
                          <w:t xml:space="preserve">The International Disability Alliance is recruiting a Senior Human Rights Advisor to cover both the Human Rights Council and UN General Assembly. The Senior Human Rights Advisor will be responsible for coordinating, providing technical expertise </w:t>
                        </w:r>
                        <w:r>
                          <w:rPr>
                            <w:color w:val="222222"/>
                            <w:sz w:val="18"/>
                            <w:szCs w:val="18"/>
                          </w:rPr>
                          <w:lastRenderedPageBreak/>
                          <w:t>and advising IDA advocacy work to promote the rights of persons with disabilities in the Human Rights Council and all related bodies, and at the UN General Assembly and Conference of State Parties to the CRPD. </w:t>
                        </w:r>
                        <w:r>
                          <w:rPr>
                            <w:color w:val="222222"/>
                            <w:sz w:val="18"/>
                            <w:szCs w:val="18"/>
                          </w:rPr>
                          <w:br/>
                        </w:r>
                        <w:r>
                          <w:rPr>
                            <w:rStyle w:val="Emphasis"/>
                            <w:color w:val="222222"/>
                            <w:sz w:val="18"/>
                            <w:szCs w:val="18"/>
                          </w:rPr>
                          <w:t>Closing date: 16 March 2018</w:t>
                        </w:r>
                        <w:r>
                          <w:rPr>
                            <w:color w:val="222222"/>
                            <w:sz w:val="18"/>
                            <w:szCs w:val="18"/>
                          </w:rPr>
                          <w:br/>
                          <w:t xml:space="preserve">  </w:t>
                        </w:r>
                      </w:p>
                      <w:p w:rsidR="00CF665C" w:rsidRDefault="007B6C59">
                        <w:pPr>
                          <w:pStyle w:val="Heading2"/>
                          <w:rPr>
                            <w:color w:val="008DA8"/>
                            <w:sz w:val="18"/>
                            <w:szCs w:val="18"/>
                          </w:rPr>
                        </w:pPr>
                        <w:hyperlink r:id="rId32" w:history="1">
                          <w:r w:rsidR="00CF665C">
                            <w:rPr>
                              <w:rStyle w:val="Strong"/>
                              <w:b/>
                              <w:bCs w:val="0"/>
                              <w:u w:val="single"/>
                            </w:rPr>
                            <w:t>Disability Assessment Consultant</w:t>
                          </w:r>
                        </w:hyperlink>
                        <w:r w:rsidR="00CF665C">
                          <w:rPr>
                            <w:rStyle w:val="Strong"/>
                            <w:b/>
                            <w:bCs w:val="0"/>
                          </w:rPr>
                          <w:t xml:space="preserve">, PNG </w:t>
                        </w:r>
                      </w:p>
                      <w:p w:rsidR="00CF665C" w:rsidRDefault="00CF665C">
                        <w:pPr>
                          <w:pStyle w:val="Heading2"/>
                        </w:pPr>
                        <w:r>
                          <w:rPr>
                            <w:rStyle w:val="Strong"/>
                            <w:b/>
                            <w:bCs w:val="0"/>
                          </w:rPr>
                          <w:t>Australian Lutheran World Service</w:t>
                        </w:r>
                      </w:p>
                      <w:p w:rsidR="00CF665C" w:rsidRDefault="00CF665C">
                        <w:pPr>
                          <w:spacing w:line="360" w:lineRule="auto"/>
                          <w:rPr>
                            <w:color w:val="222222"/>
                            <w:sz w:val="18"/>
                            <w:szCs w:val="18"/>
                          </w:rPr>
                        </w:pPr>
                        <w:r>
                          <w:rPr>
                            <w:color w:val="222222"/>
                            <w:sz w:val="18"/>
                            <w:szCs w:val="18"/>
                          </w:rPr>
                          <w:t>Australian Lutheran World Service (ALWS) and the Evangelical Lutheran Church of Papua New Guinea are seeking a consultant to carry out a Disability-inclusion Assessment with a gender focus with the 7 partner churches in the CPP. These churches are at different stages in their disability-inclusive development work both organisationally and in their programming. The Assessment will involve in-country consultations with partner churches and other stakeholders, based in Port Moresby, Goroka, Mt Hagen and Lae.</w:t>
                        </w:r>
                        <w:r>
                          <w:rPr>
                            <w:color w:val="222222"/>
                            <w:sz w:val="18"/>
                            <w:szCs w:val="18"/>
                          </w:rPr>
                          <w:br/>
                        </w:r>
                        <w:r>
                          <w:rPr>
                            <w:rStyle w:val="Emphasis"/>
                            <w:color w:val="222222"/>
                            <w:sz w:val="18"/>
                            <w:szCs w:val="18"/>
                          </w:rPr>
                          <w:t>Closing date: 2 March 2018</w:t>
                        </w:r>
                        <w:r>
                          <w:rPr>
                            <w:color w:val="222222"/>
                            <w:sz w:val="18"/>
                            <w:szCs w:val="18"/>
                          </w:rPr>
                          <w:br/>
                          <w:t xml:space="preserve">  </w:t>
                        </w:r>
                      </w:p>
                      <w:p w:rsidR="00CF665C" w:rsidRDefault="007B6C59">
                        <w:pPr>
                          <w:pStyle w:val="Heading2"/>
                          <w:rPr>
                            <w:color w:val="008DA8"/>
                            <w:sz w:val="18"/>
                            <w:szCs w:val="18"/>
                          </w:rPr>
                        </w:pPr>
                        <w:hyperlink r:id="rId33" w:history="1">
                          <w:r w:rsidR="00CF665C">
                            <w:rPr>
                              <w:rStyle w:val="Strong"/>
                              <w:b/>
                              <w:bCs w:val="0"/>
                              <w:u w:val="single"/>
                            </w:rPr>
                            <w:t>National Disability Conference Initiative</w:t>
                          </w:r>
                        </w:hyperlink>
                      </w:p>
                      <w:p w:rsidR="00CF665C" w:rsidRDefault="00CF665C">
                        <w:pPr>
                          <w:spacing w:line="360" w:lineRule="auto"/>
                          <w:rPr>
                            <w:color w:val="222222"/>
                            <w:sz w:val="18"/>
                            <w:szCs w:val="18"/>
                          </w:rPr>
                        </w:pPr>
                        <w:r>
                          <w:rPr>
                            <w:color w:val="222222"/>
                            <w:sz w:val="18"/>
                            <w:szCs w:val="18"/>
                          </w:rPr>
                          <w:t>The Australian Government is inviting applications through an open process to apply for the Disability, Mental Health and Carers Program – Disability and Carer Support - National Disability Conference Initiative. The initiative provides funding of up to $10,000 for disability-related conferences with a national focus planned for the 2018-19 year to assist people with disability with the costs of attending conferences, assist family members or carers providing support to a person with disability attending a conference and/or facilitate access so that people with disability can participate in conferences.  </w:t>
                        </w:r>
                        <w:r>
                          <w:rPr>
                            <w:color w:val="222222"/>
                            <w:sz w:val="18"/>
                            <w:szCs w:val="18"/>
                          </w:rPr>
                          <w:br/>
                        </w:r>
                        <w:r>
                          <w:rPr>
                            <w:color w:val="222222"/>
                            <w:sz w:val="18"/>
                            <w:szCs w:val="18"/>
                          </w:rPr>
                          <w:br/>
                          <w:t>Eligibility: Indigenous Corporation, Company, Incorporated Association, Cooperative, Partnership, Statutory Entity, Trustees on behalf of a Trust.</w:t>
                        </w:r>
                        <w:r>
                          <w:rPr>
                            <w:color w:val="222222"/>
                            <w:sz w:val="18"/>
                            <w:szCs w:val="18"/>
                          </w:rPr>
                          <w:br/>
                        </w:r>
                        <w:r>
                          <w:rPr>
                            <w:rStyle w:val="Emphasis"/>
                            <w:color w:val="222222"/>
                            <w:sz w:val="18"/>
                            <w:szCs w:val="18"/>
                          </w:rPr>
                          <w:t>Closing date: 2pm 20 March 2018</w:t>
                        </w:r>
                        <w:r>
                          <w:rPr>
                            <w:color w:val="222222"/>
                            <w:sz w:val="18"/>
                            <w:szCs w:val="18"/>
                          </w:rPr>
                          <w:br/>
                          <w:t xml:space="preserve">  </w:t>
                        </w:r>
                      </w:p>
                      <w:p w:rsidR="00CF665C" w:rsidRDefault="00CF665C">
                        <w:pPr>
                          <w:pStyle w:val="Heading2"/>
                          <w:rPr>
                            <w:color w:val="008DA8"/>
                            <w:sz w:val="18"/>
                            <w:szCs w:val="18"/>
                          </w:rPr>
                        </w:pPr>
                        <w:r>
                          <w:rPr>
                            <w:rStyle w:val="Strong"/>
                            <w:b/>
                            <w:bCs w:val="0"/>
                          </w:rPr>
                          <w:t xml:space="preserve">Funding to attend </w:t>
                        </w:r>
                        <w:hyperlink r:id="rId34" w:history="1">
                          <w:r>
                            <w:rPr>
                              <w:rStyle w:val="Strong"/>
                              <w:b/>
                              <w:bCs w:val="0"/>
                              <w:u w:val="single"/>
                            </w:rPr>
                            <w:t>38th Session of the Human Rights Council,</w:t>
                          </w:r>
                        </w:hyperlink>
                        <w:r>
                          <w:rPr>
                            <w:rStyle w:val="Strong"/>
                            <w:b/>
                            <w:bCs w:val="0"/>
                          </w:rPr>
                          <w:t xml:space="preserve"> June-July 2018</w:t>
                        </w:r>
                      </w:p>
                      <w:p w:rsidR="00CF665C" w:rsidRDefault="00CF665C">
                        <w:pPr>
                          <w:spacing w:line="360" w:lineRule="auto"/>
                          <w:rPr>
                            <w:color w:val="222222"/>
                            <w:sz w:val="18"/>
                            <w:szCs w:val="18"/>
                          </w:rPr>
                        </w:pPr>
                        <w:r>
                          <w:rPr>
                            <w:color w:val="222222"/>
                            <w:sz w:val="18"/>
                            <w:szCs w:val="18"/>
                          </w:rPr>
                          <w:t>The Department of Foreign Affairs and Trade (DFAT) is pleased to support the attendance of one Australian civil society representative at the 38th Session of the Human Rights Council (HRC38) in June-July 2018. The June Session of the Council traditionally focuses on gender equality and women’s rights.</w:t>
                        </w:r>
                        <w:r>
                          <w:rPr>
                            <w:color w:val="222222"/>
                            <w:sz w:val="18"/>
                            <w:szCs w:val="18"/>
                          </w:rPr>
                          <w:br/>
                        </w:r>
                        <w:r>
                          <w:rPr>
                            <w:color w:val="222222"/>
                            <w:sz w:val="18"/>
                            <w:szCs w:val="18"/>
                          </w:rPr>
                          <w:br/>
                          <w:t xml:space="preserve">  </w:t>
                        </w:r>
                      </w:p>
                      <w:p w:rsidR="00CF665C" w:rsidRDefault="007B6C59">
                        <w:pPr>
                          <w:spacing w:line="360" w:lineRule="auto"/>
                          <w:rPr>
                            <w:color w:val="222222"/>
                            <w:sz w:val="18"/>
                            <w:szCs w:val="18"/>
                          </w:rPr>
                        </w:pPr>
                        <w:r>
                          <w:rPr>
                            <w:color w:val="222222"/>
                            <w:sz w:val="18"/>
                            <w:szCs w:val="18"/>
                          </w:rPr>
                          <w:pict>
                            <v:rect id="_x0000_i1029" style="width:0;height:1.5pt" o:hralign="center" o:hrstd="t" o:hr="t" fillcolor="#a0a0a0" stroked="f"/>
                          </w:pict>
                        </w:r>
                      </w:p>
                      <w:p w:rsidR="00CF665C" w:rsidRDefault="00CF665C">
                        <w:pPr>
                          <w:pStyle w:val="Heading1"/>
                          <w:jc w:val="center"/>
                          <w:rPr>
                            <w:color w:val="008DA8"/>
                            <w:sz w:val="21"/>
                            <w:szCs w:val="21"/>
                          </w:rPr>
                        </w:pPr>
                        <w:r>
                          <w:br/>
                        </w:r>
                        <w:r>
                          <w:rPr>
                            <w:sz w:val="36"/>
                            <w:szCs w:val="36"/>
                          </w:rPr>
                          <w:t>CONFERENCES, TRAINING &amp; EVENTS</w:t>
                        </w:r>
                      </w:p>
                      <w:p w:rsidR="00CF665C" w:rsidRDefault="00CF665C">
                        <w:pPr>
                          <w:spacing w:line="360" w:lineRule="auto"/>
                          <w:rPr>
                            <w:color w:val="222222"/>
                            <w:sz w:val="18"/>
                            <w:szCs w:val="18"/>
                          </w:rPr>
                        </w:pPr>
                        <w:r>
                          <w:rPr>
                            <w:color w:val="222222"/>
                            <w:sz w:val="18"/>
                            <w:szCs w:val="18"/>
                          </w:rPr>
                          <w:t xml:space="preserve">  </w:t>
                        </w:r>
                      </w:p>
                      <w:p w:rsidR="00CF665C" w:rsidRDefault="007B6C59">
                        <w:pPr>
                          <w:pStyle w:val="Heading2"/>
                          <w:rPr>
                            <w:color w:val="008DA8"/>
                            <w:sz w:val="18"/>
                            <w:szCs w:val="18"/>
                          </w:rPr>
                        </w:pPr>
                        <w:hyperlink r:id="rId35" w:history="1">
                          <w:r w:rsidR="00CF665C">
                            <w:rPr>
                              <w:rStyle w:val="Hyperlink"/>
                              <w:b w:val="0"/>
                              <w:bCs/>
                              <w:color w:val="008DA8"/>
                            </w:rPr>
                            <w:t>Free online course on Global Health and Disability</w:t>
                          </w:r>
                        </w:hyperlink>
                      </w:p>
                      <w:p w:rsidR="00CF665C" w:rsidRDefault="00CF665C">
                        <w:pPr>
                          <w:pStyle w:val="Heading2"/>
                        </w:pPr>
                        <w:r>
                          <w:rPr>
                            <w:rStyle w:val="Strong"/>
                            <w:b/>
                            <w:bCs w:val="0"/>
                          </w:rPr>
                          <w:t>Ongoing, online</w:t>
                        </w:r>
                      </w:p>
                      <w:p w:rsidR="00CF665C" w:rsidRDefault="00CF665C">
                        <w:pPr>
                          <w:spacing w:line="360" w:lineRule="auto"/>
                          <w:rPr>
                            <w:color w:val="222222"/>
                            <w:sz w:val="18"/>
                            <w:szCs w:val="18"/>
                          </w:rPr>
                        </w:pPr>
                        <w:r>
                          <w:rPr>
                            <w:color w:val="222222"/>
                            <w:sz w:val="18"/>
                            <w:szCs w:val="18"/>
                          </w:rPr>
                          <w:t xml:space="preserve">The International Centre for Evidence in Disability at London School of Hygiene and Tropical Medicine launched a 3- week online course on Global Health and Disability on 26 February 2018. It is suited to anyone with an interest in health and </w:t>
                        </w:r>
                        <w:r>
                          <w:rPr>
                            <w:color w:val="222222"/>
                            <w:sz w:val="18"/>
                            <w:szCs w:val="18"/>
                          </w:rPr>
                          <w:lastRenderedPageBreak/>
                          <w:t>disability, from low or high income settings. The course is free, and takes 4 hours per week. It aims to raise awareness about the importance of health and well-being of people with disabilities in the context of the global development agenda: Leaving no one behind.</w:t>
                        </w:r>
                        <w:r>
                          <w:rPr>
                            <w:color w:val="222222"/>
                            <w:sz w:val="18"/>
                            <w:szCs w:val="18"/>
                          </w:rPr>
                          <w:br/>
                          <w:t xml:space="preserve">  </w:t>
                        </w:r>
                      </w:p>
                      <w:p w:rsidR="00CF665C" w:rsidRDefault="007B6C59">
                        <w:pPr>
                          <w:pStyle w:val="Heading2"/>
                          <w:rPr>
                            <w:color w:val="008DA8"/>
                            <w:sz w:val="18"/>
                            <w:szCs w:val="18"/>
                          </w:rPr>
                        </w:pPr>
                        <w:hyperlink r:id="rId36" w:history="1">
                          <w:r w:rsidR="00CF665C">
                            <w:rPr>
                              <w:rStyle w:val="Strong"/>
                              <w:b/>
                              <w:bCs w:val="0"/>
                              <w:u w:val="single"/>
                            </w:rPr>
                            <w:t>International Conference on Accessible Adventure</w:t>
                          </w:r>
                        </w:hyperlink>
                      </w:p>
                      <w:p w:rsidR="00CF665C" w:rsidRDefault="00CF665C">
                        <w:pPr>
                          <w:pStyle w:val="Heading2"/>
                        </w:pPr>
                        <w:r>
                          <w:rPr>
                            <w:rStyle w:val="Strong"/>
                            <w:b/>
                            <w:bCs w:val="0"/>
                          </w:rPr>
                          <w:t>Kathmandu, Nepal, 29-31 March 2018</w:t>
                        </w:r>
                      </w:p>
                      <w:p w:rsidR="00CF665C" w:rsidRDefault="00CF665C">
                        <w:pPr>
                          <w:spacing w:line="360" w:lineRule="auto"/>
                          <w:rPr>
                            <w:color w:val="222222"/>
                            <w:sz w:val="18"/>
                            <w:szCs w:val="18"/>
                          </w:rPr>
                        </w:pPr>
                        <w:r>
                          <w:rPr>
                            <w:color w:val="222222"/>
                            <w:sz w:val="18"/>
                            <w:szCs w:val="18"/>
                          </w:rPr>
                          <w:t>ICAA 2018 will promote international best practices in inclusive tourism for senior travellers and travellers with disabilities, focusing on improving tourism facilities and services to attract and provide new opportunities for people with disabilities in tourism employment and exploration of Nepal.</w:t>
                        </w:r>
                        <w:r>
                          <w:rPr>
                            <w:color w:val="222222"/>
                            <w:sz w:val="18"/>
                            <w:szCs w:val="18"/>
                          </w:rPr>
                          <w:br/>
                          <w:t>The theme "</w:t>
                        </w:r>
                        <w:r>
                          <w:rPr>
                            <w:rStyle w:val="Strong"/>
                            <w:color w:val="222222"/>
                            <w:sz w:val="18"/>
                            <w:szCs w:val="18"/>
                          </w:rPr>
                          <w:t>Inspirations and Perspiration</w:t>
                        </w:r>
                        <w:r>
                          <w:rPr>
                            <w:color w:val="222222"/>
                            <w:sz w:val="18"/>
                            <w:szCs w:val="18"/>
                          </w:rPr>
                          <w:t xml:space="preserve">" is to promote the awareness, planning, commitment and collaboration necessary to make Nepal "the accessible adventure capital of Asia". The keynote speaker is Corporal Hari Buddha Magar, Nepal's famous Gurkha war hero who was injured by an IED in Afghanistan. Hari aims to be the first double-amputee above the knees to scale Mt Everest in April, an achievement expected to bring worldwide media attention to his climb and to Nepal's accessible adventure opportunities. </w:t>
                        </w:r>
                      </w:p>
                      <w:p w:rsidR="00CF665C" w:rsidRDefault="00CF665C">
                        <w:pPr>
                          <w:pStyle w:val="Heading2"/>
                          <w:rPr>
                            <w:color w:val="008DA8"/>
                            <w:sz w:val="18"/>
                            <w:szCs w:val="18"/>
                          </w:rPr>
                        </w:pPr>
                        <w:r>
                          <w:br/>
                        </w:r>
                        <w:hyperlink r:id="rId37" w:history="1">
                          <w:r>
                            <w:rPr>
                              <w:rStyle w:val="Hyperlink"/>
                              <w:b w:val="0"/>
                              <w:bCs/>
                              <w:color w:val="008DA8"/>
                            </w:rPr>
                            <w:t>2018 Helen Keller World Conference</w:t>
                          </w:r>
                        </w:hyperlink>
                      </w:p>
                      <w:p w:rsidR="00CF665C" w:rsidRDefault="00CF665C">
                        <w:pPr>
                          <w:pStyle w:val="Heading2"/>
                        </w:pPr>
                        <w:r>
                          <w:rPr>
                            <w:rStyle w:val="Strong"/>
                            <w:b/>
                            <w:bCs w:val="0"/>
                          </w:rPr>
                          <w:t xml:space="preserve">Benidorm, Spain, 19-27 June 2018 </w:t>
                        </w:r>
                      </w:p>
                      <w:p w:rsidR="00CF665C" w:rsidRDefault="00CF665C">
                        <w:pPr>
                          <w:spacing w:line="360" w:lineRule="auto"/>
                          <w:rPr>
                            <w:color w:val="222222"/>
                            <w:sz w:val="18"/>
                            <w:szCs w:val="18"/>
                          </w:rPr>
                        </w:pPr>
                        <w:r>
                          <w:rPr>
                            <w:color w:val="222222"/>
                            <w:sz w:val="18"/>
                            <w:szCs w:val="18"/>
                          </w:rPr>
                          <w:t>With the main topic: “Our rights; Our Voice; We lead the Way”, the 11th HKWC 2018 will focus on strengthening human rights, democracy and equality through full and equal inclusion of persons with deafblindness in all aspects of the global, regional, national and local society in which we live.</w:t>
                        </w:r>
                        <w:r>
                          <w:rPr>
                            <w:color w:val="222222"/>
                            <w:sz w:val="18"/>
                            <w:szCs w:val="18"/>
                          </w:rPr>
                          <w:br/>
                          <w:t>Early bird registration is open until 15 March 2018.</w:t>
                        </w:r>
                        <w:r>
                          <w:rPr>
                            <w:color w:val="222222"/>
                            <w:sz w:val="18"/>
                            <w:szCs w:val="18"/>
                          </w:rPr>
                          <w:br/>
                          <w:t xml:space="preserve">  </w:t>
                        </w:r>
                      </w:p>
                      <w:p w:rsidR="00CF665C" w:rsidRDefault="007B6C59">
                        <w:pPr>
                          <w:pStyle w:val="Heading2"/>
                          <w:rPr>
                            <w:color w:val="008DA8"/>
                            <w:sz w:val="18"/>
                            <w:szCs w:val="18"/>
                          </w:rPr>
                        </w:pPr>
                        <w:hyperlink r:id="rId38" w:history="1">
                          <w:r w:rsidR="00CF665C">
                            <w:rPr>
                              <w:rStyle w:val="Strong"/>
                              <w:b/>
                              <w:bCs w:val="0"/>
                              <w:u w:val="single"/>
                            </w:rPr>
                            <w:t>XVIII World Congress of the World Federation of the Deaf</w:t>
                          </w:r>
                        </w:hyperlink>
                      </w:p>
                      <w:p w:rsidR="00CF665C" w:rsidRDefault="00CF665C">
                        <w:pPr>
                          <w:pStyle w:val="Heading2"/>
                        </w:pPr>
                        <w:r>
                          <w:rPr>
                            <w:rStyle w:val="Strong"/>
                            <w:b/>
                            <w:bCs w:val="0"/>
                          </w:rPr>
                          <w:t>Paris, France, 23-27 July 2019</w:t>
                        </w:r>
                      </w:p>
                      <w:p w:rsidR="00CF665C" w:rsidRDefault="00CF665C">
                        <w:pPr>
                          <w:spacing w:line="360" w:lineRule="auto"/>
                          <w:rPr>
                            <w:color w:val="222222"/>
                            <w:sz w:val="18"/>
                            <w:szCs w:val="18"/>
                          </w:rPr>
                        </w:pPr>
                        <w:r>
                          <w:rPr>
                            <w:color w:val="222222"/>
                            <w:sz w:val="18"/>
                            <w:szCs w:val="18"/>
                          </w:rPr>
                          <w:t>The Congress theme, "Sign Language Rights for All" highlights that full enjoyment of linguistic rights is vital in facilitating the full inclusion of the Deaf Community within society.  The congress program will cover six main topics: Sign Language and Deaf Studies, Deaf Education, International Cooperation and Development, Technology and Accessibility, Health, Employment</w:t>
                        </w:r>
                        <w:r>
                          <w:rPr>
                            <w:color w:val="222222"/>
                            <w:sz w:val="18"/>
                            <w:szCs w:val="18"/>
                          </w:rPr>
                          <w:br/>
                          <w:t>To contribute, </w:t>
                        </w:r>
                        <w:hyperlink r:id="rId39" w:history="1">
                          <w:r>
                            <w:rPr>
                              <w:rStyle w:val="Hyperlink"/>
                              <w:color w:val="008DA8"/>
                              <w:sz w:val="18"/>
                              <w:szCs w:val="18"/>
                            </w:rPr>
                            <w:t>submit an abstract on the WFD’s website</w:t>
                          </w:r>
                        </w:hyperlink>
                        <w:r>
                          <w:rPr>
                            <w:color w:val="222222"/>
                            <w:sz w:val="18"/>
                            <w:szCs w:val="18"/>
                          </w:rPr>
                          <w:t>, by 15 June 2018, in one of the six Commissions.</w:t>
                        </w:r>
                        <w:r>
                          <w:rPr>
                            <w:color w:val="222222"/>
                            <w:sz w:val="18"/>
                            <w:szCs w:val="18"/>
                          </w:rPr>
                          <w:br/>
                          <w:t xml:space="preserve">  </w:t>
                        </w:r>
                      </w:p>
                      <w:p w:rsidR="00CF665C" w:rsidRDefault="007B6C59">
                        <w:pPr>
                          <w:pStyle w:val="Heading2"/>
                          <w:rPr>
                            <w:color w:val="008DA8"/>
                            <w:sz w:val="18"/>
                            <w:szCs w:val="18"/>
                          </w:rPr>
                        </w:pPr>
                        <w:hyperlink r:id="rId40" w:history="1">
                          <w:r w:rsidR="00CF665C">
                            <w:rPr>
                              <w:rStyle w:val="Strong"/>
                              <w:b/>
                              <w:bCs w:val="0"/>
                              <w:u w:val="single"/>
                            </w:rPr>
                            <w:t>International Society for Augmentative and Alternative Communication</w:t>
                          </w:r>
                        </w:hyperlink>
                        <w:hyperlink r:id="rId41" w:history="1">
                          <w:r w:rsidR="00CF665C">
                            <w:rPr>
                              <w:rStyle w:val="Strong"/>
                              <w:b/>
                              <w:bCs w:val="0"/>
                              <w:u w:val="single"/>
                            </w:rPr>
                            <w:t xml:space="preserve"> Conference 2018</w:t>
                          </w:r>
                        </w:hyperlink>
                      </w:p>
                      <w:p w:rsidR="00CF665C" w:rsidRDefault="00CF665C">
                        <w:pPr>
                          <w:pStyle w:val="Heading2"/>
                        </w:pPr>
                        <w:r>
                          <w:rPr>
                            <w:rStyle w:val="Strong"/>
                            <w:b/>
                            <w:bCs w:val="0"/>
                          </w:rPr>
                          <w:t>Gold Coast, Australia, 21-26 July 2018</w:t>
                        </w:r>
                      </w:p>
                      <w:p w:rsidR="00CF665C" w:rsidRDefault="00CF665C">
                        <w:pPr>
                          <w:spacing w:line="360" w:lineRule="auto"/>
                          <w:rPr>
                            <w:color w:val="222222"/>
                            <w:sz w:val="18"/>
                            <w:szCs w:val="18"/>
                          </w:rPr>
                        </w:pPr>
                        <w:r>
                          <w:rPr>
                            <w:color w:val="222222"/>
                            <w:sz w:val="18"/>
                            <w:szCs w:val="18"/>
                          </w:rPr>
                          <w:t>JOIN US for ISAAC 2018 for events and perspectives, the latest in research and clinical innovations, workshops, seminars, exhibits, social events, entertainment – everything you have come to expect from an ISAAC conference, and more!</w:t>
                        </w:r>
                        <w:r>
                          <w:rPr>
                            <w:color w:val="222222"/>
                            <w:sz w:val="18"/>
                            <w:szCs w:val="18"/>
                          </w:rPr>
                          <w:br/>
                          <w:t xml:space="preserve">Registration is now open at </w:t>
                        </w:r>
                        <w:hyperlink r:id="rId42" w:history="1">
                          <w:r>
                            <w:rPr>
                              <w:rStyle w:val="Hyperlink"/>
                              <w:color w:val="008DA8"/>
                              <w:sz w:val="18"/>
                              <w:szCs w:val="18"/>
                            </w:rPr>
                            <w:t>Conference Registration</w:t>
                          </w:r>
                        </w:hyperlink>
                        <w:r>
                          <w:rPr>
                            <w:color w:val="222222"/>
                            <w:sz w:val="18"/>
                            <w:szCs w:val="18"/>
                          </w:rPr>
                          <w:br/>
                          <w:t xml:space="preserve">  </w:t>
                        </w:r>
                      </w:p>
                      <w:p w:rsidR="00CF665C" w:rsidRDefault="007B6C59">
                        <w:pPr>
                          <w:spacing w:line="360" w:lineRule="auto"/>
                          <w:rPr>
                            <w:color w:val="222222"/>
                            <w:sz w:val="18"/>
                            <w:szCs w:val="18"/>
                          </w:rPr>
                        </w:pPr>
                        <w:r>
                          <w:rPr>
                            <w:color w:val="222222"/>
                            <w:sz w:val="18"/>
                            <w:szCs w:val="18"/>
                          </w:rPr>
                          <w:pict>
                            <v:rect id="_x0000_i1030" style="width:0;height:1.5pt" o:hralign="center" o:hrstd="t" o:hr="t" fillcolor="#a0a0a0" stroked="f"/>
                          </w:pict>
                        </w:r>
                      </w:p>
                      <w:p w:rsidR="00CF665C" w:rsidRDefault="00CF665C">
                        <w:pPr>
                          <w:pStyle w:val="Heading1"/>
                          <w:jc w:val="center"/>
                          <w:rPr>
                            <w:color w:val="008DA8"/>
                            <w:sz w:val="21"/>
                            <w:szCs w:val="21"/>
                          </w:rPr>
                        </w:pPr>
                        <w:r>
                          <w:br/>
                        </w:r>
                        <w:r>
                          <w:rPr>
                            <w:sz w:val="36"/>
                            <w:szCs w:val="36"/>
                          </w:rPr>
                          <w:lastRenderedPageBreak/>
                          <w:t>NEWSLETTERS FROM OTHER ORGANISATIONS</w:t>
                        </w:r>
                      </w:p>
                      <w:p w:rsidR="00CF665C" w:rsidRDefault="00CF665C">
                        <w:pPr>
                          <w:spacing w:line="360" w:lineRule="auto"/>
                          <w:rPr>
                            <w:color w:val="222222"/>
                            <w:sz w:val="18"/>
                            <w:szCs w:val="18"/>
                          </w:rPr>
                        </w:pPr>
                        <w:r>
                          <w:rPr>
                            <w:color w:val="222222"/>
                            <w:sz w:val="18"/>
                            <w:szCs w:val="18"/>
                          </w:rPr>
                          <w:t xml:space="preserve">  </w:t>
                        </w:r>
                      </w:p>
                      <w:p w:rsidR="00CF665C" w:rsidRDefault="007B6C59">
                        <w:pPr>
                          <w:pStyle w:val="Heading2"/>
                          <w:rPr>
                            <w:color w:val="008DA8"/>
                            <w:sz w:val="18"/>
                            <w:szCs w:val="18"/>
                          </w:rPr>
                        </w:pPr>
                        <w:hyperlink r:id="rId43" w:history="1">
                          <w:r w:rsidR="00CF665C">
                            <w:rPr>
                              <w:rStyle w:val="Hyperlink"/>
                              <w:b w:val="0"/>
                              <w:bCs/>
                              <w:color w:val="008DA8"/>
                            </w:rPr>
                            <w:t>DFID Disability Newsletter</w:t>
                          </w:r>
                        </w:hyperlink>
                        <w:r w:rsidR="00CF665C">
                          <w:rPr>
                            <w:rStyle w:val="Strong"/>
                            <w:b/>
                            <w:bCs w:val="0"/>
                          </w:rPr>
                          <w:t xml:space="preserve"> February 2018</w:t>
                        </w:r>
                      </w:p>
                      <w:p w:rsidR="00CF665C" w:rsidRDefault="00CF665C">
                        <w:pPr>
                          <w:spacing w:line="360" w:lineRule="auto"/>
                          <w:rPr>
                            <w:color w:val="222222"/>
                            <w:sz w:val="18"/>
                            <w:szCs w:val="18"/>
                          </w:rPr>
                        </w:pPr>
                        <w:r>
                          <w:rPr>
                            <w:color w:val="222222"/>
                            <w:sz w:val="18"/>
                            <w:szCs w:val="18"/>
                          </w:rPr>
                          <w:t xml:space="preserve">News about DfID’s work on disability inclusive development and plans for the Global Disability Summit, to be co-hosted with the </w:t>
                        </w:r>
                        <w:hyperlink r:id="rId44" w:tgtFrame="_blank" w:history="1">
                          <w:r>
                            <w:rPr>
                              <w:rStyle w:val="Hyperlink"/>
                              <w:color w:val="008DA8"/>
                              <w:sz w:val="18"/>
                              <w:szCs w:val="18"/>
                            </w:rPr>
                            <w:t>International Disability Alliance</w:t>
                          </w:r>
                        </w:hyperlink>
                        <w:r>
                          <w:rPr>
                            <w:color w:val="222222"/>
                            <w:sz w:val="18"/>
                            <w:szCs w:val="18"/>
                          </w:rPr>
                          <w:t xml:space="preserve"> (IDA) and the Government of Kenya.</w:t>
                        </w:r>
                        <w:r>
                          <w:rPr>
                            <w:color w:val="222222"/>
                            <w:sz w:val="18"/>
                            <w:szCs w:val="18"/>
                          </w:rPr>
                          <w:br/>
                          <w:t xml:space="preserve">  </w:t>
                        </w:r>
                      </w:p>
                      <w:p w:rsidR="00CF665C" w:rsidRDefault="007B6C59">
                        <w:pPr>
                          <w:pStyle w:val="Heading2"/>
                          <w:rPr>
                            <w:color w:val="008DA8"/>
                            <w:sz w:val="18"/>
                            <w:szCs w:val="18"/>
                          </w:rPr>
                        </w:pPr>
                        <w:hyperlink r:id="rId45" w:history="1">
                          <w:r w:rsidR="00CF665C">
                            <w:rPr>
                              <w:rStyle w:val="Hyperlink"/>
                              <w:b w:val="0"/>
                              <w:bCs/>
                              <w:color w:val="008DA8"/>
                            </w:rPr>
                            <w:t>Handicap International’s Source E-Bulletin</w:t>
                          </w:r>
                        </w:hyperlink>
                        <w:r w:rsidR="00CF665C">
                          <w:rPr>
                            <w:rStyle w:val="Strong"/>
                            <w:b/>
                            <w:bCs w:val="0"/>
                          </w:rPr>
                          <w:t>: Autumn 2017</w:t>
                        </w:r>
                      </w:p>
                      <w:p w:rsidR="00CF665C" w:rsidRDefault="00CF665C">
                        <w:pPr>
                          <w:spacing w:line="360" w:lineRule="auto"/>
                          <w:rPr>
                            <w:color w:val="222222"/>
                            <w:sz w:val="18"/>
                            <w:szCs w:val="18"/>
                          </w:rPr>
                        </w:pPr>
                        <w:r>
                          <w:rPr>
                            <w:color w:val="222222"/>
                            <w:sz w:val="18"/>
                            <w:szCs w:val="18"/>
                          </w:rPr>
                          <w:t>Source is an international online resource centre designed to strengthen the management, use and impact of information on disability and inclusion.  This Bulletin is a selection of 25 Resources recently added to the Source collection on Disability and Inclusion.</w:t>
                        </w:r>
                        <w:r>
                          <w:rPr>
                            <w:color w:val="222222"/>
                            <w:sz w:val="18"/>
                            <w:szCs w:val="18"/>
                          </w:rPr>
                          <w:br/>
                          <w:t xml:space="preserve">  </w:t>
                        </w:r>
                      </w:p>
                      <w:p w:rsidR="00CF665C" w:rsidRDefault="007B6C59">
                        <w:pPr>
                          <w:pStyle w:val="Heading2"/>
                          <w:rPr>
                            <w:color w:val="008DA8"/>
                            <w:sz w:val="18"/>
                            <w:szCs w:val="18"/>
                          </w:rPr>
                        </w:pPr>
                        <w:hyperlink r:id="rId46" w:history="1">
                          <w:r w:rsidR="00CF665C">
                            <w:rPr>
                              <w:rStyle w:val="Hyperlink"/>
                              <w:b w:val="0"/>
                              <w:bCs/>
                              <w:color w:val="008DA8"/>
                            </w:rPr>
                            <w:t>IDA Bulletin on High-Level Political Forum</w:t>
                          </w:r>
                        </w:hyperlink>
                        <w:r w:rsidR="00CF665C">
                          <w:rPr>
                            <w:rStyle w:val="Strong"/>
                            <w:b/>
                            <w:bCs w:val="0"/>
                          </w:rPr>
                          <w:t xml:space="preserve"> (HLPF) 2018</w:t>
                        </w:r>
                      </w:p>
                      <w:p w:rsidR="00CF665C" w:rsidRDefault="00CF665C">
                        <w:pPr>
                          <w:spacing w:line="360" w:lineRule="auto"/>
                          <w:rPr>
                            <w:color w:val="222222"/>
                            <w:sz w:val="18"/>
                            <w:szCs w:val="18"/>
                          </w:rPr>
                        </w:pPr>
                        <w:r>
                          <w:rPr>
                            <w:color w:val="222222"/>
                            <w:sz w:val="18"/>
                            <w:szCs w:val="18"/>
                          </w:rPr>
                          <w:t xml:space="preserve">The 2018 High-level Political Forum (HLPF) will be held from Monday, 9 July, to Wednesday, 18 July 2018 in New York. The theme is "Transformation towards sustainable and resilient societies." The set of Goals to be reviewed in depth will be: Goals 6, 7, 11, 12, 15 and 17. IDA have produced this bulletin to update on the process. </w:t>
                        </w:r>
                        <w:r>
                          <w:rPr>
                            <w:color w:val="222222"/>
                            <w:sz w:val="18"/>
                            <w:szCs w:val="18"/>
                          </w:rPr>
                          <w:br/>
                          <w:t xml:space="preserve">  </w:t>
                        </w:r>
                      </w:p>
                      <w:p w:rsidR="00CF665C" w:rsidRDefault="007B6C59">
                        <w:pPr>
                          <w:pStyle w:val="Heading2"/>
                          <w:rPr>
                            <w:color w:val="008DA8"/>
                            <w:sz w:val="18"/>
                            <w:szCs w:val="18"/>
                          </w:rPr>
                        </w:pPr>
                        <w:hyperlink r:id="rId47" w:history="1">
                          <w:r w:rsidR="00CF665C">
                            <w:rPr>
                              <w:rStyle w:val="Strong"/>
                              <w:b/>
                              <w:bCs w:val="0"/>
                              <w:u w:val="single"/>
                            </w:rPr>
                            <w:t>UN Enable Newsletter</w:t>
                          </w:r>
                        </w:hyperlink>
                        <w:r w:rsidR="00CF665C">
                          <w:rPr>
                            <w:rStyle w:val="Strong"/>
                            <w:b/>
                            <w:bCs w:val="0"/>
                          </w:rPr>
                          <w:t xml:space="preserve"> December 2017 - January 2018</w:t>
                        </w:r>
                      </w:p>
                      <w:p w:rsidR="00CF665C" w:rsidRDefault="00CF665C">
                        <w:pPr>
                          <w:spacing w:line="360" w:lineRule="auto"/>
                          <w:rPr>
                            <w:color w:val="222222"/>
                            <w:sz w:val="18"/>
                            <w:szCs w:val="18"/>
                          </w:rPr>
                        </w:pPr>
                        <w:r>
                          <w:rPr>
                            <w:color w:val="222222"/>
                            <w:sz w:val="18"/>
                            <w:szCs w:val="18"/>
                          </w:rPr>
                          <w:t>The UN Enable Newsletter is prepared by the Secretariat for the Convention on the Rights of Persons with Disabilities (DSPD/DESA) with input from UN offices, agencies, funds and programmes, as well as from civil society organizations, including organizations of persons with disabilities.  </w:t>
                        </w:r>
                        <w:r>
                          <w:rPr>
                            <w:color w:val="222222"/>
                            <w:sz w:val="18"/>
                            <w:szCs w:val="18"/>
                          </w:rPr>
                          <w:br/>
                          <w:t>In this issue: Status of the CRPD, News from UN Headquarters and other UN entities, Calendar of international disability events and other news.</w:t>
                        </w:r>
                        <w:r>
                          <w:rPr>
                            <w:color w:val="222222"/>
                            <w:sz w:val="18"/>
                            <w:szCs w:val="18"/>
                          </w:rPr>
                          <w:br/>
                          <w:t xml:space="preserve">  </w:t>
                        </w:r>
                      </w:p>
                      <w:p w:rsidR="00CF665C" w:rsidRDefault="007B6C59">
                        <w:pPr>
                          <w:pStyle w:val="Heading2"/>
                          <w:rPr>
                            <w:color w:val="008DA8"/>
                            <w:sz w:val="18"/>
                            <w:szCs w:val="18"/>
                          </w:rPr>
                        </w:pPr>
                        <w:hyperlink r:id="rId48" w:history="1">
                          <w:r w:rsidR="00CF665C">
                            <w:rPr>
                              <w:rStyle w:val="Strong"/>
                              <w:b/>
                              <w:bCs w:val="0"/>
                              <w:u w:val="single"/>
                            </w:rPr>
                            <w:t>DFID Disability Newsletter</w:t>
                          </w:r>
                        </w:hyperlink>
                        <w:r w:rsidR="00CF665C">
                          <w:rPr>
                            <w:rStyle w:val="Strong"/>
                            <w:b/>
                            <w:bCs w:val="0"/>
                          </w:rPr>
                          <w:t xml:space="preserve"> December 2017</w:t>
                        </w:r>
                      </w:p>
                      <w:p w:rsidR="00CF665C" w:rsidRDefault="00CF665C" w:rsidP="00CF665C">
                        <w:pPr>
                          <w:numPr>
                            <w:ilvl w:val="0"/>
                            <w:numId w:val="14"/>
                          </w:numPr>
                          <w:spacing w:before="100" w:beforeAutospacing="1" w:after="100" w:afterAutospacing="1" w:line="360" w:lineRule="auto"/>
                          <w:rPr>
                            <w:color w:val="222222"/>
                            <w:sz w:val="18"/>
                            <w:szCs w:val="18"/>
                          </w:rPr>
                        </w:pPr>
                        <w:r>
                          <w:rPr>
                            <w:color w:val="222222"/>
                            <w:sz w:val="18"/>
                            <w:szCs w:val="18"/>
                          </w:rPr>
                          <w:t>Short video of the Secretary of State announcing her commitment </w:t>
                        </w:r>
                      </w:p>
                      <w:p w:rsidR="00CF665C" w:rsidRDefault="00CF665C" w:rsidP="00CF665C">
                        <w:pPr>
                          <w:numPr>
                            <w:ilvl w:val="0"/>
                            <w:numId w:val="14"/>
                          </w:numPr>
                          <w:spacing w:before="100" w:beforeAutospacing="1" w:after="100" w:afterAutospacing="1" w:line="360" w:lineRule="auto"/>
                          <w:rPr>
                            <w:color w:val="222222"/>
                            <w:sz w:val="18"/>
                            <w:szCs w:val="18"/>
                          </w:rPr>
                        </w:pPr>
                        <w:r>
                          <w:rPr>
                            <w:color w:val="222222"/>
                            <w:sz w:val="18"/>
                            <w:szCs w:val="18"/>
                          </w:rPr>
                          <w:t>A call for your stories on how technology has enabled to fulfill your potential as a person with a disability</w:t>
                        </w:r>
                      </w:p>
                      <w:p w:rsidR="00CF665C" w:rsidRDefault="00CF665C" w:rsidP="00CF665C">
                        <w:pPr>
                          <w:numPr>
                            <w:ilvl w:val="0"/>
                            <w:numId w:val="14"/>
                          </w:numPr>
                          <w:spacing w:before="100" w:beforeAutospacing="1" w:after="100" w:afterAutospacing="1" w:line="360" w:lineRule="auto"/>
                          <w:rPr>
                            <w:color w:val="222222"/>
                            <w:sz w:val="18"/>
                            <w:szCs w:val="18"/>
                          </w:rPr>
                        </w:pPr>
                        <w:r>
                          <w:rPr>
                            <w:color w:val="222222"/>
                            <w:sz w:val="18"/>
                            <w:szCs w:val="18"/>
                          </w:rPr>
                          <w:t>The latest research on how supportive global development donors are for inclusive evaluation</w:t>
                        </w:r>
                      </w:p>
                      <w:p w:rsidR="00CF665C" w:rsidRDefault="00CF665C" w:rsidP="00CF665C">
                        <w:pPr>
                          <w:numPr>
                            <w:ilvl w:val="0"/>
                            <w:numId w:val="14"/>
                          </w:numPr>
                          <w:spacing w:before="100" w:beforeAutospacing="1" w:after="100" w:afterAutospacing="1" w:line="360" w:lineRule="auto"/>
                          <w:rPr>
                            <w:color w:val="222222"/>
                            <w:sz w:val="18"/>
                            <w:szCs w:val="18"/>
                          </w:rPr>
                        </w:pPr>
                        <w:r>
                          <w:rPr>
                            <w:color w:val="222222"/>
                            <w:sz w:val="18"/>
                            <w:szCs w:val="18"/>
                          </w:rPr>
                          <w:t>News about the positive impact UK Aid is having for Deaf children in Uganda</w:t>
                        </w:r>
                      </w:p>
                      <w:p w:rsidR="00CF665C" w:rsidRDefault="00CF665C" w:rsidP="00CF665C">
                        <w:pPr>
                          <w:numPr>
                            <w:ilvl w:val="0"/>
                            <w:numId w:val="14"/>
                          </w:numPr>
                          <w:spacing w:before="100" w:beforeAutospacing="1" w:after="100" w:afterAutospacing="1" w:line="360" w:lineRule="auto"/>
                          <w:rPr>
                            <w:color w:val="222222"/>
                            <w:sz w:val="18"/>
                            <w:szCs w:val="18"/>
                          </w:rPr>
                        </w:pPr>
                        <w:r>
                          <w:rPr>
                            <w:color w:val="222222"/>
                            <w:sz w:val="18"/>
                            <w:szCs w:val="18"/>
                          </w:rPr>
                          <w:t>Information on how you can apply for funding if you are a small UK charity </w:t>
                        </w:r>
                      </w:p>
                      <w:p w:rsidR="00CF665C" w:rsidRDefault="00CF665C" w:rsidP="00CF665C">
                        <w:pPr>
                          <w:numPr>
                            <w:ilvl w:val="0"/>
                            <w:numId w:val="14"/>
                          </w:numPr>
                          <w:spacing w:before="100" w:beforeAutospacing="1" w:after="100" w:afterAutospacing="1" w:line="360" w:lineRule="auto"/>
                          <w:rPr>
                            <w:color w:val="222222"/>
                            <w:sz w:val="18"/>
                            <w:szCs w:val="18"/>
                          </w:rPr>
                        </w:pPr>
                        <w:r>
                          <w:rPr>
                            <w:color w:val="222222"/>
                            <w:sz w:val="18"/>
                            <w:szCs w:val="18"/>
                          </w:rPr>
                          <w:t>An inspirational video from Paralympic athlete Anne Wafula Strike MBE on what the Global Goals promise to Leave No One Behind means to her</w:t>
                        </w:r>
                      </w:p>
                      <w:p w:rsidR="00CF665C" w:rsidRDefault="007B6C59">
                        <w:pPr>
                          <w:pStyle w:val="Heading2"/>
                          <w:rPr>
                            <w:color w:val="008DA8"/>
                            <w:sz w:val="18"/>
                            <w:szCs w:val="18"/>
                          </w:rPr>
                        </w:pPr>
                        <w:hyperlink r:id="rId49" w:history="1">
                          <w:r w:rsidR="00CF665C">
                            <w:rPr>
                              <w:rStyle w:val="Strong"/>
                              <w:b/>
                              <w:bCs w:val="0"/>
                              <w:u w:val="single"/>
                            </w:rPr>
                            <w:t>Disability Research and Capacity Development (DRD) Vietnam</w:t>
                          </w:r>
                        </w:hyperlink>
                        <w:r w:rsidR="00CF665C">
                          <w:rPr>
                            <w:rStyle w:val="Strong"/>
                            <w:b/>
                            <w:bCs w:val="0"/>
                          </w:rPr>
                          <w:t>, Newsletters Jan 2018</w:t>
                        </w:r>
                      </w:p>
                      <w:p w:rsidR="00CF665C" w:rsidRDefault="00CF665C">
                        <w:pPr>
                          <w:spacing w:line="360" w:lineRule="auto"/>
                          <w:rPr>
                            <w:color w:val="222222"/>
                            <w:sz w:val="18"/>
                            <w:szCs w:val="18"/>
                          </w:rPr>
                        </w:pPr>
                        <w:r>
                          <w:rPr>
                            <w:color w:val="222222"/>
                            <w:sz w:val="18"/>
                            <w:szCs w:val="18"/>
                          </w:rPr>
                          <w:t xml:space="preserve">DRD functions as a non-governmental and non-profit organization and is operated by and for people with disabilities. DRD works alongside the community to create support models that promote the rights of people living with disabilities. DRD has run many projects and has helped over 3,500 people with disabilities in Ho Chi Minh City and over 30 groups of people with </w:t>
                        </w:r>
                        <w:r>
                          <w:rPr>
                            <w:color w:val="222222"/>
                            <w:sz w:val="18"/>
                            <w:szCs w:val="18"/>
                          </w:rPr>
                          <w:lastRenderedPageBreak/>
                          <w:t xml:space="preserve">disabilities in Southern Vietnam. </w:t>
                        </w:r>
                      </w:p>
                      <w:p w:rsidR="00CF665C" w:rsidRDefault="00CF665C">
                        <w:pPr>
                          <w:pStyle w:val="Heading2"/>
                          <w:rPr>
                            <w:color w:val="008DA8"/>
                            <w:sz w:val="18"/>
                            <w:szCs w:val="18"/>
                          </w:rPr>
                        </w:pPr>
                        <w:r>
                          <w:br/>
                        </w:r>
                        <w:r>
                          <w:rPr>
                            <w:rStyle w:val="Strong"/>
                            <w:b/>
                            <w:bCs w:val="0"/>
                          </w:rPr>
                          <w:t xml:space="preserve">Light for the World, </w:t>
                        </w:r>
                        <w:hyperlink r:id="rId50" w:history="1">
                          <w:r>
                            <w:rPr>
                              <w:rStyle w:val="Hyperlink"/>
                              <w:b w:val="0"/>
                              <w:bCs/>
                              <w:color w:val="008DA8"/>
                            </w:rPr>
                            <w:t>Disability Inclusion Lab</w:t>
                          </w:r>
                        </w:hyperlink>
                      </w:p>
                      <w:p w:rsidR="00CF665C" w:rsidRDefault="00CF665C">
                        <w:pPr>
                          <w:spacing w:line="360" w:lineRule="auto"/>
                          <w:rPr>
                            <w:color w:val="222222"/>
                            <w:sz w:val="18"/>
                            <w:szCs w:val="18"/>
                          </w:rPr>
                        </w:pPr>
                        <w:r>
                          <w:rPr>
                            <w:color w:val="222222"/>
                            <w:sz w:val="18"/>
                            <w:szCs w:val="18"/>
                          </w:rPr>
                          <w:t>The Disability Inclusion Lab is established by Light for the World as a space for NGOs, disabled people organisations, governments and businesses to come together to make disability inclusion work.</w:t>
                        </w:r>
                        <w:r>
                          <w:rPr>
                            <w:color w:val="222222"/>
                            <w:sz w:val="18"/>
                            <w:szCs w:val="18"/>
                          </w:rPr>
                          <w:br/>
                          <w:t>Together, the stakeholders develop practical solutions to overcome the barriers that prevent people with disabilities from participating equally in development and society.</w:t>
                        </w:r>
                        <w:r>
                          <w:rPr>
                            <w:color w:val="222222"/>
                            <w:sz w:val="18"/>
                            <w:szCs w:val="18"/>
                          </w:rPr>
                          <w:br/>
                          <w:t xml:space="preserve">They have a </w:t>
                        </w:r>
                        <w:hyperlink r:id="rId51" w:history="1">
                          <w:r>
                            <w:rPr>
                              <w:rStyle w:val="Hyperlink"/>
                              <w:color w:val="008DA8"/>
                              <w:sz w:val="18"/>
                              <w:szCs w:val="18"/>
                            </w:rPr>
                            <w:t>news page on their website</w:t>
                          </w:r>
                        </w:hyperlink>
                        <w:r>
                          <w:rPr>
                            <w:color w:val="222222"/>
                            <w:sz w:val="18"/>
                            <w:szCs w:val="18"/>
                          </w:rPr>
                          <w:t xml:space="preserve"> where you can sign up for their email newsletter. Their current newsletter includes report on: </w:t>
                        </w:r>
                      </w:p>
                      <w:p w:rsidR="00CF665C" w:rsidRDefault="00CF665C" w:rsidP="00CF665C">
                        <w:pPr>
                          <w:numPr>
                            <w:ilvl w:val="0"/>
                            <w:numId w:val="15"/>
                          </w:numPr>
                          <w:spacing w:before="100" w:beforeAutospacing="1" w:after="100" w:afterAutospacing="1" w:line="360" w:lineRule="auto"/>
                          <w:rPr>
                            <w:color w:val="222222"/>
                            <w:sz w:val="18"/>
                            <w:szCs w:val="18"/>
                          </w:rPr>
                        </w:pPr>
                        <w:r>
                          <w:rPr>
                            <w:color w:val="222222"/>
                            <w:sz w:val="18"/>
                            <w:szCs w:val="18"/>
                          </w:rPr>
                          <w:t>Setting up social innovation labs to address challenges</w:t>
                        </w:r>
                      </w:p>
                      <w:p w:rsidR="00CF665C" w:rsidRDefault="00CF665C" w:rsidP="00CF665C">
                        <w:pPr>
                          <w:numPr>
                            <w:ilvl w:val="0"/>
                            <w:numId w:val="15"/>
                          </w:numPr>
                          <w:spacing w:before="100" w:beforeAutospacing="1" w:after="100" w:afterAutospacing="1" w:line="360" w:lineRule="auto"/>
                          <w:rPr>
                            <w:color w:val="222222"/>
                            <w:sz w:val="18"/>
                            <w:szCs w:val="18"/>
                          </w:rPr>
                        </w:pPr>
                        <w:r>
                          <w:rPr>
                            <w:color w:val="222222"/>
                            <w:sz w:val="18"/>
                            <w:szCs w:val="18"/>
                          </w:rPr>
                          <w:t>Developing the inclusion game</w:t>
                        </w:r>
                      </w:p>
                      <w:p w:rsidR="00CF665C" w:rsidRDefault="00CF665C" w:rsidP="00CF665C">
                        <w:pPr>
                          <w:numPr>
                            <w:ilvl w:val="0"/>
                            <w:numId w:val="15"/>
                          </w:numPr>
                          <w:spacing w:before="100" w:beforeAutospacing="1" w:after="100" w:afterAutospacing="1" w:line="360" w:lineRule="auto"/>
                          <w:rPr>
                            <w:color w:val="222222"/>
                            <w:sz w:val="18"/>
                            <w:szCs w:val="18"/>
                          </w:rPr>
                        </w:pPr>
                        <w:r>
                          <w:rPr>
                            <w:color w:val="222222"/>
                            <w:sz w:val="18"/>
                            <w:szCs w:val="18"/>
                          </w:rPr>
                          <w:t>Communication for Advocacy in Cambodia</w:t>
                        </w:r>
                      </w:p>
                      <w:p w:rsidR="00CF665C" w:rsidRDefault="00CF665C" w:rsidP="00CF665C">
                        <w:pPr>
                          <w:numPr>
                            <w:ilvl w:val="0"/>
                            <w:numId w:val="15"/>
                          </w:numPr>
                          <w:spacing w:before="100" w:beforeAutospacing="1" w:after="100" w:afterAutospacing="1" w:line="360" w:lineRule="auto"/>
                          <w:rPr>
                            <w:color w:val="222222"/>
                            <w:sz w:val="18"/>
                            <w:szCs w:val="18"/>
                          </w:rPr>
                        </w:pPr>
                        <w:r>
                          <w:rPr>
                            <w:color w:val="222222"/>
                            <w:sz w:val="18"/>
                            <w:szCs w:val="18"/>
                          </w:rPr>
                          <w:t>Mainstreaming Rehabilitation in Bangladesh</w:t>
                        </w:r>
                      </w:p>
                      <w:p w:rsidR="00CF665C" w:rsidRDefault="00CF665C" w:rsidP="00CF665C">
                        <w:pPr>
                          <w:numPr>
                            <w:ilvl w:val="0"/>
                            <w:numId w:val="15"/>
                          </w:numPr>
                          <w:spacing w:before="100" w:beforeAutospacing="1" w:after="100" w:afterAutospacing="1" w:line="360" w:lineRule="auto"/>
                          <w:rPr>
                            <w:color w:val="222222"/>
                            <w:sz w:val="18"/>
                            <w:szCs w:val="18"/>
                          </w:rPr>
                        </w:pPr>
                        <w:r>
                          <w:rPr>
                            <w:color w:val="222222"/>
                            <w:sz w:val="18"/>
                            <w:szCs w:val="18"/>
                          </w:rPr>
                          <w:t>Inclusive facilitation</w:t>
                        </w:r>
                      </w:p>
                      <w:p w:rsidR="00CF665C" w:rsidRDefault="00CF665C" w:rsidP="00CF665C">
                        <w:pPr>
                          <w:numPr>
                            <w:ilvl w:val="0"/>
                            <w:numId w:val="15"/>
                          </w:numPr>
                          <w:spacing w:before="100" w:beforeAutospacing="1" w:after="100" w:afterAutospacing="1" w:line="360" w:lineRule="auto"/>
                          <w:rPr>
                            <w:color w:val="222222"/>
                            <w:sz w:val="18"/>
                            <w:szCs w:val="18"/>
                          </w:rPr>
                        </w:pPr>
                        <w:r>
                          <w:rPr>
                            <w:color w:val="222222"/>
                            <w:sz w:val="18"/>
                            <w:szCs w:val="18"/>
                          </w:rPr>
                          <w:t>Future training dates.</w:t>
                        </w:r>
                      </w:p>
                      <w:p w:rsidR="00CF665C" w:rsidRDefault="007B6C59">
                        <w:pPr>
                          <w:pStyle w:val="Heading2"/>
                          <w:rPr>
                            <w:color w:val="008DA8"/>
                            <w:sz w:val="18"/>
                            <w:szCs w:val="18"/>
                          </w:rPr>
                        </w:pPr>
                        <w:hyperlink r:id="rId52" w:history="1">
                          <w:r w:rsidR="00CF665C">
                            <w:rPr>
                              <w:rStyle w:val="Hyperlink"/>
                              <w:b w:val="0"/>
                              <w:bCs/>
                              <w:color w:val="008DA8"/>
                            </w:rPr>
                            <w:t>East Wind</w:t>
                          </w:r>
                        </w:hyperlink>
                        <w:r w:rsidR="00CF665C">
                          <w:rPr>
                            <w:rStyle w:val="Strong"/>
                            <w:b/>
                            <w:bCs w:val="0"/>
                          </w:rPr>
                          <w:t xml:space="preserve"> No. 24 January 2018 (newsletter of the World Blind Union Asia Pacific Region)</w:t>
                        </w:r>
                      </w:p>
                      <w:p w:rsidR="00CF665C" w:rsidRDefault="00CF665C">
                        <w:pPr>
                          <w:spacing w:line="360" w:lineRule="auto"/>
                          <w:rPr>
                            <w:color w:val="222222"/>
                            <w:sz w:val="18"/>
                            <w:szCs w:val="18"/>
                          </w:rPr>
                        </w:pPr>
                        <w:r>
                          <w:rPr>
                            <w:rStyle w:val="Strong"/>
                            <w:color w:val="222222"/>
                            <w:sz w:val="18"/>
                            <w:szCs w:val="18"/>
                          </w:rPr>
                          <w:t>Some of the articles in this newsletter include:</w:t>
                        </w:r>
                        <w:r>
                          <w:rPr>
                            <w:color w:val="222222"/>
                            <w:sz w:val="18"/>
                            <w:szCs w:val="18"/>
                          </w:rPr>
                          <w:t xml:space="preserve"> </w:t>
                        </w:r>
                      </w:p>
                      <w:p w:rsidR="00CF665C" w:rsidRDefault="00CF665C" w:rsidP="00CF665C">
                        <w:pPr>
                          <w:numPr>
                            <w:ilvl w:val="0"/>
                            <w:numId w:val="16"/>
                          </w:numPr>
                          <w:spacing w:before="100" w:beforeAutospacing="1" w:after="100" w:afterAutospacing="1" w:line="360" w:lineRule="auto"/>
                          <w:rPr>
                            <w:color w:val="222222"/>
                            <w:sz w:val="18"/>
                            <w:szCs w:val="18"/>
                          </w:rPr>
                        </w:pPr>
                        <w:r>
                          <w:rPr>
                            <w:color w:val="222222"/>
                            <w:sz w:val="18"/>
                            <w:szCs w:val="18"/>
                          </w:rPr>
                          <w:t>Mid-Term Regional General Assembly in Mongolia</w:t>
                        </w:r>
                      </w:p>
                      <w:p w:rsidR="00CF665C" w:rsidRDefault="00CF665C" w:rsidP="00CF665C">
                        <w:pPr>
                          <w:numPr>
                            <w:ilvl w:val="0"/>
                            <w:numId w:val="16"/>
                          </w:numPr>
                          <w:spacing w:before="100" w:beforeAutospacing="1" w:after="100" w:afterAutospacing="1" w:line="360" w:lineRule="auto"/>
                          <w:rPr>
                            <w:color w:val="222222"/>
                            <w:sz w:val="18"/>
                            <w:szCs w:val="18"/>
                          </w:rPr>
                        </w:pPr>
                        <w:r>
                          <w:rPr>
                            <w:color w:val="222222"/>
                            <w:sz w:val="18"/>
                            <w:szCs w:val="18"/>
                          </w:rPr>
                          <w:t>WBUAP Leadership Training Course Program in Thailand</w:t>
                        </w:r>
                      </w:p>
                      <w:p w:rsidR="00CF665C" w:rsidRDefault="00CF665C" w:rsidP="00CF665C">
                        <w:pPr>
                          <w:numPr>
                            <w:ilvl w:val="0"/>
                            <w:numId w:val="16"/>
                          </w:numPr>
                          <w:spacing w:before="100" w:beforeAutospacing="1" w:after="100" w:afterAutospacing="1" w:line="360" w:lineRule="auto"/>
                          <w:rPr>
                            <w:color w:val="222222"/>
                            <w:sz w:val="18"/>
                            <w:szCs w:val="18"/>
                          </w:rPr>
                        </w:pPr>
                        <w:r>
                          <w:rPr>
                            <w:color w:val="222222"/>
                            <w:sz w:val="18"/>
                            <w:szCs w:val="18"/>
                          </w:rPr>
                          <w:t>Two-day Advocacy Training for Local Blind People in Shan State, Myanmar</w:t>
                        </w:r>
                      </w:p>
                      <w:p w:rsidR="00CF665C" w:rsidRDefault="00CF665C" w:rsidP="00CF665C">
                        <w:pPr>
                          <w:numPr>
                            <w:ilvl w:val="0"/>
                            <w:numId w:val="16"/>
                          </w:numPr>
                          <w:spacing w:before="100" w:beforeAutospacing="1" w:after="100" w:afterAutospacing="1" w:line="360" w:lineRule="auto"/>
                          <w:rPr>
                            <w:color w:val="222222"/>
                            <w:sz w:val="18"/>
                            <w:szCs w:val="18"/>
                          </w:rPr>
                        </w:pPr>
                        <w:r>
                          <w:rPr>
                            <w:color w:val="222222"/>
                            <w:sz w:val="18"/>
                            <w:szCs w:val="18"/>
                          </w:rPr>
                          <w:t>Blind Citizens Australia Wins Human Rights Award</w:t>
                        </w:r>
                      </w:p>
                      <w:p w:rsidR="00CF665C" w:rsidRDefault="00CF665C" w:rsidP="00CF665C">
                        <w:pPr>
                          <w:numPr>
                            <w:ilvl w:val="0"/>
                            <w:numId w:val="16"/>
                          </w:numPr>
                          <w:spacing w:before="100" w:beforeAutospacing="1" w:after="100" w:afterAutospacing="1" w:line="360" w:lineRule="auto"/>
                          <w:rPr>
                            <w:color w:val="222222"/>
                            <w:sz w:val="18"/>
                            <w:szCs w:val="18"/>
                          </w:rPr>
                        </w:pPr>
                        <w:r>
                          <w:rPr>
                            <w:color w:val="222222"/>
                            <w:sz w:val="18"/>
                            <w:szCs w:val="18"/>
                          </w:rPr>
                          <w:t>2017 Onkyo World Braille Essay WBUAP Region Results</w:t>
                        </w:r>
                      </w:p>
                      <w:p w:rsidR="00CF665C" w:rsidRDefault="00CF665C" w:rsidP="00CF665C">
                        <w:pPr>
                          <w:numPr>
                            <w:ilvl w:val="0"/>
                            <w:numId w:val="16"/>
                          </w:numPr>
                          <w:spacing w:before="100" w:beforeAutospacing="1" w:after="100" w:afterAutospacing="1" w:line="360" w:lineRule="auto"/>
                          <w:rPr>
                            <w:color w:val="222222"/>
                            <w:sz w:val="18"/>
                            <w:szCs w:val="18"/>
                          </w:rPr>
                        </w:pPr>
                        <w:r>
                          <w:rPr>
                            <w:color w:val="222222"/>
                            <w:sz w:val="18"/>
                            <w:szCs w:val="18"/>
                          </w:rPr>
                          <w:t>Chinese Blind to Write a Handbook on Inclusive Employment</w:t>
                        </w:r>
                      </w:p>
                      <w:p w:rsidR="00CF665C" w:rsidRDefault="007B6C59">
                        <w:pPr>
                          <w:spacing w:before="0" w:after="0" w:line="360" w:lineRule="auto"/>
                          <w:rPr>
                            <w:color w:val="222222"/>
                            <w:sz w:val="18"/>
                            <w:szCs w:val="18"/>
                          </w:rPr>
                        </w:pPr>
                        <w:r>
                          <w:rPr>
                            <w:color w:val="222222"/>
                            <w:sz w:val="18"/>
                            <w:szCs w:val="18"/>
                          </w:rPr>
                          <w:pict>
                            <v:rect id="_x0000_i1031" style="width:0;height:1.5pt" o:hralign="center" o:hrstd="t" o:hr="t" fillcolor="#a0a0a0" stroked="f"/>
                          </w:pict>
                        </w:r>
                      </w:p>
                      <w:p w:rsidR="00CF665C" w:rsidRDefault="00CF665C">
                        <w:pPr>
                          <w:pStyle w:val="Heading1"/>
                          <w:rPr>
                            <w:color w:val="008DA8"/>
                            <w:sz w:val="21"/>
                            <w:szCs w:val="21"/>
                          </w:rPr>
                        </w:pPr>
                        <w:r>
                          <w:t>ABOUT US</w:t>
                        </w:r>
                      </w:p>
                      <w:p w:rsidR="00CF665C" w:rsidRDefault="00CF665C">
                        <w:pPr>
                          <w:spacing w:line="360" w:lineRule="auto"/>
                          <w:rPr>
                            <w:color w:val="222222"/>
                            <w:sz w:val="18"/>
                            <w:szCs w:val="18"/>
                          </w:rPr>
                        </w:pPr>
                        <w:r>
                          <w:rPr>
                            <w:rStyle w:val="Strong"/>
                            <w:color w:val="222222"/>
                            <w:sz w:val="18"/>
                            <w:szCs w:val="18"/>
                          </w:rPr>
                          <w:t>ADDC</w:t>
                        </w:r>
                        <w:r>
                          <w:rPr>
                            <w:color w:val="222222"/>
                            <w:sz w:val="18"/>
                            <w:szCs w:val="18"/>
                          </w:rPr>
                          <w:t> is an Australian, international network focusing attention, expertise and action on disability issues in developing countries; building on a human rights platform for disability advocacy.</w:t>
                        </w:r>
                        <w:r>
                          <w:rPr>
                            <w:color w:val="222222"/>
                            <w:sz w:val="18"/>
                            <w:szCs w:val="18"/>
                          </w:rPr>
                          <w:br/>
                          <w:t>To join ADDC (membership is free) or find out more, please visit www.addc.org.au</w:t>
                        </w:r>
                        <w:r>
                          <w:rPr>
                            <w:color w:val="222222"/>
                            <w:sz w:val="18"/>
                            <w:szCs w:val="18"/>
                          </w:rPr>
                          <w:br/>
                        </w:r>
                        <w:r>
                          <w:rPr>
                            <w:color w:val="222222"/>
                            <w:sz w:val="18"/>
                            <w:szCs w:val="18"/>
                          </w:rPr>
                          <w:br/>
                        </w:r>
                        <w:r>
                          <w:rPr>
                            <w:vanish/>
                            <w:color w:val="222222"/>
                            <w:sz w:val="18"/>
                            <w:szCs w:val="18"/>
                          </w:rPr>
                          <w:t> </w:t>
                        </w:r>
                        <w:r>
                          <w:rPr>
                            <w:rStyle w:val="Strong"/>
                            <w:color w:val="222222"/>
                            <w:sz w:val="18"/>
                            <w:szCs w:val="18"/>
                          </w:rPr>
                          <w:t xml:space="preserve">This bulletin </w:t>
                        </w:r>
                        <w:r>
                          <w:rPr>
                            <w:color w:val="222222"/>
                            <w:sz w:val="18"/>
                            <w:szCs w:val="18"/>
                          </w:rPr>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Pr>
                            <w:color w:val="222222"/>
                            <w:sz w:val="18"/>
                            <w:szCs w:val="18"/>
                          </w:rPr>
                          <w:br/>
                        </w:r>
                        <w:r>
                          <w:rPr>
                            <w:color w:val="222222"/>
                            <w:sz w:val="18"/>
                            <w:szCs w:val="18"/>
                          </w:rPr>
                          <w:br/>
                        </w:r>
                        <w:r>
                          <w:rPr>
                            <w:rStyle w:val="Strong"/>
                            <w:color w:val="222222"/>
                            <w:sz w:val="18"/>
                            <w:szCs w:val="18"/>
                          </w:rPr>
                          <w:t>Disclaimer:</w:t>
                        </w:r>
                        <w:r>
                          <w:rPr>
                            <w:color w:val="222222"/>
                            <w:sz w:val="18"/>
                            <w:szCs w:val="18"/>
                          </w:rPr>
                          <w:t xml:space="preserve"> The ADDC Bulletin is a compilation of other organisations’ articles and material. While every effort is made to validate content ADDC does not endorse all opinions and views contacted within the Bulletin. </w:t>
                        </w:r>
                      </w:p>
                    </w:tc>
                  </w:tr>
                </w:tbl>
                <w:p w:rsidR="00CF665C" w:rsidRDefault="00CF665C">
                  <w:pPr>
                    <w:spacing w:line="240" w:lineRule="auto"/>
                    <w:rPr>
                      <w:rFonts w:ascii="Times New Roman" w:hAnsi="Times New Roman" w:cs="Times New Roman"/>
                      <w:sz w:val="24"/>
                      <w:szCs w:val="24"/>
                    </w:rPr>
                  </w:pPr>
                </w:p>
              </w:tc>
            </w:tr>
          </w:tbl>
          <w:p w:rsidR="00CF665C" w:rsidRDefault="00CF665C">
            <w:pPr>
              <w:rPr>
                <w:sz w:val="24"/>
                <w:szCs w:val="24"/>
              </w:rPr>
            </w:pPr>
          </w:p>
        </w:tc>
      </w:tr>
    </w:tbl>
    <w:p w:rsidR="00C74103" w:rsidRPr="00317E16" w:rsidRDefault="00C74103" w:rsidP="00F7612E">
      <w:pPr>
        <w:pStyle w:val="NormalWeb"/>
      </w:pPr>
    </w:p>
    <w:sectPr w:rsidR="00C74103" w:rsidRPr="00317E16" w:rsidSect="004C0711">
      <w:pgSz w:w="11906" w:h="16838" w:code="9"/>
      <w:pgMar w:top="720" w:right="720" w:bottom="720" w:left="720" w:header="709" w:footer="709" w:gutter="0"/>
      <w:pgBorders w:offsetFrom="page">
        <w:top w:val="single" w:sz="24" w:space="24" w:color="008DA9"/>
        <w:left w:val="single" w:sz="24" w:space="24" w:color="008DA9"/>
        <w:bottom w:val="single" w:sz="24" w:space="24" w:color="008DA9"/>
        <w:right w:val="single" w:sz="24" w:space="24" w:color="008DA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D5" w:rsidRDefault="003C4ED5" w:rsidP="00F7612E">
      <w:r>
        <w:separator/>
      </w:r>
    </w:p>
  </w:endnote>
  <w:endnote w:type="continuationSeparator" w:id="0">
    <w:p w:rsidR="003C4ED5" w:rsidRDefault="003C4ED5"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D5" w:rsidRDefault="003C4ED5" w:rsidP="00F7612E">
      <w:r>
        <w:separator/>
      </w:r>
    </w:p>
  </w:footnote>
  <w:footnote w:type="continuationSeparator" w:id="0">
    <w:p w:rsidR="003C4ED5" w:rsidRDefault="003C4ED5" w:rsidP="00F76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7C0E"/>
    <w:multiLevelType w:val="multilevel"/>
    <w:tmpl w:val="06B0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762750D"/>
    <w:multiLevelType w:val="multilevel"/>
    <w:tmpl w:val="87B8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353206D"/>
    <w:multiLevelType w:val="multilevel"/>
    <w:tmpl w:val="5D50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3"/>
  </w:num>
  <w:num w:numId="2">
    <w:abstractNumId w:val="10"/>
  </w:num>
  <w:num w:numId="3">
    <w:abstractNumId w:val="5"/>
  </w:num>
  <w:num w:numId="4">
    <w:abstractNumId w:val="8"/>
  </w:num>
  <w:num w:numId="5">
    <w:abstractNumId w:val="4"/>
  </w:num>
  <w:num w:numId="6">
    <w:abstractNumId w:val="15"/>
  </w:num>
  <w:num w:numId="7">
    <w:abstractNumId w:val="12"/>
  </w:num>
  <w:num w:numId="8">
    <w:abstractNumId w:val="7"/>
  </w:num>
  <w:num w:numId="9">
    <w:abstractNumId w:val="1"/>
  </w:num>
  <w:num w:numId="10">
    <w:abstractNumId w:val="9"/>
  </w:num>
  <w:num w:numId="11">
    <w:abstractNumId w:val="14"/>
  </w:num>
  <w:num w:numId="12">
    <w:abstractNumId w:val="6"/>
  </w:num>
  <w:num w:numId="13">
    <w:abstractNumId w:val="11"/>
  </w:num>
  <w:num w:numId="14">
    <w:abstractNumId w:val="1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E60ADD"/>
    <w:rsid w:val="00003B83"/>
    <w:rsid w:val="00005EC1"/>
    <w:rsid w:val="000228B6"/>
    <w:rsid w:val="00065D78"/>
    <w:rsid w:val="00087868"/>
    <w:rsid w:val="000C1B66"/>
    <w:rsid w:val="00155B43"/>
    <w:rsid w:val="0016111A"/>
    <w:rsid w:val="001F192A"/>
    <w:rsid w:val="001F25A0"/>
    <w:rsid w:val="00217884"/>
    <w:rsid w:val="0023308C"/>
    <w:rsid w:val="00255365"/>
    <w:rsid w:val="00281BE1"/>
    <w:rsid w:val="002851F4"/>
    <w:rsid w:val="002973F4"/>
    <w:rsid w:val="002F39B8"/>
    <w:rsid w:val="00301B1E"/>
    <w:rsid w:val="00305C68"/>
    <w:rsid w:val="00312EE4"/>
    <w:rsid w:val="003150D7"/>
    <w:rsid w:val="00317881"/>
    <w:rsid w:val="00317E16"/>
    <w:rsid w:val="00335EF6"/>
    <w:rsid w:val="00351A09"/>
    <w:rsid w:val="0039579D"/>
    <w:rsid w:val="003A0446"/>
    <w:rsid w:val="003A3901"/>
    <w:rsid w:val="003B1C4D"/>
    <w:rsid w:val="003C4ED5"/>
    <w:rsid w:val="003E65E8"/>
    <w:rsid w:val="00415EEB"/>
    <w:rsid w:val="00436D7D"/>
    <w:rsid w:val="00453B50"/>
    <w:rsid w:val="00462F52"/>
    <w:rsid w:val="004C0711"/>
    <w:rsid w:val="004D33BE"/>
    <w:rsid w:val="004D6ECC"/>
    <w:rsid w:val="005405AB"/>
    <w:rsid w:val="00552597"/>
    <w:rsid w:val="00571861"/>
    <w:rsid w:val="005B05AE"/>
    <w:rsid w:val="005D43D5"/>
    <w:rsid w:val="0060015E"/>
    <w:rsid w:val="0061538A"/>
    <w:rsid w:val="006624C4"/>
    <w:rsid w:val="006775BB"/>
    <w:rsid w:val="006A47E5"/>
    <w:rsid w:val="006B607A"/>
    <w:rsid w:val="006E23AB"/>
    <w:rsid w:val="006F559A"/>
    <w:rsid w:val="007266BF"/>
    <w:rsid w:val="00781B84"/>
    <w:rsid w:val="007A087E"/>
    <w:rsid w:val="007B3D53"/>
    <w:rsid w:val="007B6C59"/>
    <w:rsid w:val="007E0C51"/>
    <w:rsid w:val="0086416A"/>
    <w:rsid w:val="008A6910"/>
    <w:rsid w:val="008D38DC"/>
    <w:rsid w:val="008E477E"/>
    <w:rsid w:val="009511AF"/>
    <w:rsid w:val="0097171C"/>
    <w:rsid w:val="009A217C"/>
    <w:rsid w:val="009C67B7"/>
    <w:rsid w:val="00A06965"/>
    <w:rsid w:val="00A12A44"/>
    <w:rsid w:val="00A1726D"/>
    <w:rsid w:val="00A4091D"/>
    <w:rsid w:val="00A74A6B"/>
    <w:rsid w:val="00A95173"/>
    <w:rsid w:val="00A97212"/>
    <w:rsid w:val="00AB45D5"/>
    <w:rsid w:val="00B877A7"/>
    <w:rsid w:val="00B9560A"/>
    <w:rsid w:val="00BE628D"/>
    <w:rsid w:val="00BF5C4C"/>
    <w:rsid w:val="00C10A99"/>
    <w:rsid w:val="00C26B82"/>
    <w:rsid w:val="00C34BD8"/>
    <w:rsid w:val="00C74103"/>
    <w:rsid w:val="00C920F4"/>
    <w:rsid w:val="00CA1ED7"/>
    <w:rsid w:val="00CB3987"/>
    <w:rsid w:val="00CF665C"/>
    <w:rsid w:val="00D01EB0"/>
    <w:rsid w:val="00D23B64"/>
    <w:rsid w:val="00D37466"/>
    <w:rsid w:val="00D75E8D"/>
    <w:rsid w:val="00D840DF"/>
    <w:rsid w:val="00D9545C"/>
    <w:rsid w:val="00DB3F5E"/>
    <w:rsid w:val="00E1357D"/>
    <w:rsid w:val="00E60ADD"/>
    <w:rsid w:val="00E67C36"/>
    <w:rsid w:val="00E8375F"/>
    <w:rsid w:val="00EE7ACE"/>
    <w:rsid w:val="00F11E37"/>
    <w:rsid w:val="00F53D48"/>
    <w:rsid w:val="00F55B8D"/>
    <w:rsid w:val="00F651DE"/>
    <w:rsid w:val="00F7612E"/>
    <w:rsid w:val="00FA4BCD"/>
    <w:rsid w:val="00FE2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BE85A41"/>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F7612E"/>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7612E"/>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bit.ly/2GBp5uH" TargetMode="External"/><Relationship Id="rId26" Type="http://schemas.openxmlformats.org/officeDocument/2006/relationships/hyperlink" Target="http://www.cbm.org/article/downloads/54741/The-Inclusion-Imperative-Towards-Disability-Inclusive-and-Accessible-Urb....pdf?platform=hootsuite" TargetMode="External"/><Relationship Id="rId39" Type="http://schemas.openxmlformats.org/officeDocument/2006/relationships/hyperlink" Target="https://b-com.mci-group.com/AbstractSubmission/WFD2019.aspx" TargetMode="External"/><Relationship Id="rId3" Type="http://schemas.openxmlformats.org/officeDocument/2006/relationships/styles" Target="styles.xml"/><Relationship Id="rId21" Type="http://schemas.openxmlformats.org/officeDocument/2006/relationships/hyperlink" Target="http://www.un.org/Docs/journal/asp/ws.asp?m=A/C.3/72/L.36/Rev.1" TargetMode="External"/><Relationship Id="rId34" Type="http://schemas.openxmlformats.org/officeDocument/2006/relationships/hyperlink" Target="http://dfat.gov.au/international-relations/themes/human-rights/Pages/funding-opportunities.aspx" TargetMode="External"/><Relationship Id="rId42" Type="http://schemas.openxmlformats.org/officeDocument/2006/relationships/hyperlink" Target="https://www.isaac-online.org/english/conference-2018/conference-registration/" TargetMode="External"/><Relationship Id="rId47" Type="http://schemas.openxmlformats.org/officeDocument/2006/relationships/hyperlink" Target="https://www.un.org/development/desa/disabilities/" TargetMode="External"/><Relationship Id="rId50" Type="http://schemas.openxmlformats.org/officeDocument/2006/relationships/hyperlink" Target="http://lab.light-for-the-world.org/" TargetMode="External"/><Relationship Id="rId7" Type="http://schemas.openxmlformats.org/officeDocument/2006/relationships/endnotes" Target="endnotes.xml"/><Relationship Id="rId12" Type="http://schemas.openxmlformats.org/officeDocument/2006/relationships/hyperlink" Target="http://www.addc.org.au/" TargetMode="External"/><Relationship Id="rId17" Type="http://schemas.openxmlformats.org/officeDocument/2006/relationships/hyperlink" Target="https://www.surveymonkey.com/r/KS9VPDD" TargetMode="External"/><Relationship Id="rId25" Type="http://schemas.openxmlformats.org/officeDocument/2006/relationships/hyperlink" Target="http://documents.worldbank.org/curated/en/396291511988894028/Disability-gaps-in-educational-attainment-and-literacy" TargetMode="External"/><Relationship Id="rId33" Type="http://schemas.openxmlformats.org/officeDocument/2006/relationships/hyperlink" Target="https://forms.business.gov.au/smartforms/servlet/SmartForm.html?formCode=PRD00-CGHAPP&amp;FRID=4-77DME5X&amp;RegID=4-790QVTF" TargetMode="External"/><Relationship Id="rId38" Type="http://schemas.openxmlformats.org/officeDocument/2006/relationships/hyperlink" Target="http://www.wfdcongress2019.org/" TargetMode="External"/><Relationship Id="rId46" Type="http://schemas.openxmlformats.org/officeDocument/2006/relationships/hyperlink" Target="http://www.internationaldisabilityalliance.org/hlpf2018-bulletin4" TargetMode="External"/><Relationship Id="rId2" Type="http://schemas.openxmlformats.org/officeDocument/2006/relationships/numbering" Target="numbering.xml"/><Relationship Id="rId16" Type="http://schemas.openxmlformats.org/officeDocument/2006/relationships/hyperlink" Target="mailto:lhodson@addc.org.au" TargetMode="External"/><Relationship Id="rId20" Type="http://schemas.openxmlformats.org/officeDocument/2006/relationships/hyperlink" Target="https://www.addc.org.au/get-involved/become-a-member/" TargetMode="External"/><Relationship Id="rId29" Type="http://schemas.openxmlformats.org/officeDocument/2006/relationships/hyperlink" Target="http://www.surveygizmo.com/s3/3946867/Development-Practitioner-Survey-Protocol" TargetMode="External"/><Relationship Id="rId41" Type="http://schemas.openxmlformats.org/officeDocument/2006/relationships/hyperlink" Target="http://www.isaac-online.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hi.org/en/index.snc" TargetMode="External"/><Relationship Id="rId32" Type="http://schemas.openxmlformats.org/officeDocument/2006/relationships/hyperlink" Target="https://www.alws.org.au/index.php/about-us/positions-vacant" TargetMode="External"/><Relationship Id="rId37" Type="http://schemas.openxmlformats.org/officeDocument/2006/relationships/hyperlink" Target="http://www.wfdb.eu/" TargetMode="External"/><Relationship Id="rId40" Type="http://schemas.openxmlformats.org/officeDocument/2006/relationships/hyperlink" Target="http://www.isaac-online.org/" TargetMode="External"/><Relationship Id="rId45" Type="http://schemas.openxmlformats.org/officeDocument/2006/relationships/hyperlink" Target="http://www.asksource.info/node/7205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ailchi.mp/b99cf37a9122/united-nations-declared-23-september-as-international-day-of-sign-languages?e=922c09996f" TargetMode="External"/><Relationship Id="rId28" Type="http://schemas.openxmlformats.org/officeDocument/2006/relationships/hyperlink" Target="https://www.addc.org.au/file/celebrating-the-short-history-of-an-australian-ngo/" TargetMode="External"/><Relationship Id="rId36" Type="http://schemas.openxmlformats.org/officeDocument/2006/relationships/hyperlink" Target="http://icaanepal.com/" TargetMode="External"/><Relationship Id="rId49" Type="http://schemas.openxmlformats.org/officeDocument/2006/relationships/hyperlink" Target="http://www.drdvietnam.org/images/baiviet/An%20Pham/2018.01.Newsletter.pdf" TargetMode="External"/><Relationship Id="rId10" Type="http://schemas.openxmlformats.org/officeDocument/2006/relationships/hyperlink" Target="http://www.twitter.com/addcnews" TargetMode="External"/><Relationship Id="rId19" Type="http://schemas.openxmlformats.org/officeDocument/2006/relationships/hyperlink" Target="http://bit.ly/2GBp5uH" TargetMode="External"/><Relationship Id="rId31" Type="http://schemas.openxmlformats.org/officeDocument/2006/relationships/hyperlink" Target="http://www.internationaldisabilityalliance.org/sites/default/files/job_description_senior_human_rights_advisor_hrc_ga_application_package.docx" TargetMode="External"/><Relationship Id="rId44" Type="http://schemas.openxmlformats.org/officeDocument/2006/relationships/hyperlink" Target="https://www.us9.list-manage.com/track/click?u=bd7d55c03b7fe67a858fa1f88&amp;id=8f27ab5412&amp;e=d51b1fb921" TargetMode="External"/><Relationship Id="rId52" Type="http://schemas.openxmlformats.org/officeDocument/2006/relationships/hyperlink" Target="http://wbuap.org/index/archives/135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fo@addc.org.au" TargetMode="External"/><Relationship Id="rId22" Type="http://schemas.openxmlformats.org/officeDocument/2006/relationships/hyperlink" Target="https://vimeo.com/245920575" TargetMode="External"/><Relationship Id="rId27" Type="http://schemas.openxmlformats.org/officeDocument/2006/relationships/hyperlink" Target="https://www.addc.org.au/file/celebrating-the-short-history-of-an-australian-ngo/" TargetMode="External"/><Relationship Id="rId30" Type="http://schemas.openxmlformats.org/officeDocument/2006/relationships/hyperlink" Target="https://www.surveymonkey.com/r/6FNQGJ7" TargetMode="External"/><Relationship Id="rId35" Type="http://schemas.openxmlformats.org/officeDocument/2006/relationships/hyperlink" Target="https://www.futurelearn.com/courses/global-disability/1" TargetMode="External"/><Relationship Id="rId43" Type="http://schemas.openxmlformats.org/officeDocument/2006/relationships/hyperlink" Target="https://mailchi.mp/8a129a35b230/dfid-disability-newsletter-december-2627361?e=d51b1fb921" TargetMode="External"/><Relationship Id="rId48" Type="http://schemas.openxmlformats.org/officeDocument/2006/relationships/hyperlink" Target="https://mailchi.mp/5cb6747c3966/dfid-disability-newsletter-december-2017?e=d51b1fb921" TargetMode="External"/><Relationship Id="rId8" Type="http://schemas.openxmlformats.org/officeDocument/2006/relationships/hyperlink" Target="https://www.facebook.com/addcnews/" TargetMode="External"/><Relationship Id="rId51" Type="http://schemas.openxmlformats.org/officeDocument/2006/relationships/hyperlink" Target="http://lab.light-for-the-worl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BM\ADDC\Bulletins%20and%20Newsletters\ADDC%20Bulletin%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76D6B-A94C-435D-BD42-FB12FAA5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ADDC Bulletin Template 2016</Template>
  <TotalTime>791</TotalTime>
  <Pages>7</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Lucy Hodson</cp:lastModifiedBy>
  <cp:revision>48</cp:revision>
  <dcterms:created xsi:type="dcterms:W3CDTF">2017-12-12T00:51:00Z</dcterms:created>
  <dcterms:modified xsi:type="dcterms:W3CDTF">2018-02-28T00:15:00Z</dcterms:modified>
</cp:coreProperties>
</file>