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8B" w:rsidRPr="00EA3C45" w:rsidRDefault="000F1E8B" w:rsidP="000F1E8B">
      <w:pPr>
        <w:pStyle w:val="Title"/>
      </w:pPr>
      <w:r w:rsidRPr="00EA3C45">
        <w:t>ADDC July Bulletin</w:t>
      </w:r>
    </w:p>
    <w:p w:rsidR="00E05BD2" w:rsidRDefault="000F1E8B" w:rsidP="000F1E8B">
      <w:pPr>
        <w:pStyle w:val="Subtitle"/>
      </w:pPr>
      <w:r w:rsidRPr="00EA3C45">
        <w:t>Your monthly wrap up of disability and development news</w:t>
      </w:r>
    </w:p>
    <w:p w:rsidR="000F1E8B" w:rsidRDefault="000F1E8B" w:rsidP="000F1E8B">
      <w:pPr>
        <w:rPr>
          <w:i/>
          <w:iCs/>
        </w:rPr>
      </w:pPr>
    </w:p>
    <w:p w:rsidR="000F1E8B" w:rsidRPr="00EA3C45" w:rsidRDefault="000F1E8B" w:rsidP="000F1E8B">
      <w:pPr>
        <w:pStyle w:val="Heading1"/>
      </w:pPr>
      <w:r w:rsidRPr="00EA3C45">
        <w:t>IN THE NEWS</w:t>
      </w:r>
    </w:p>
    <w:p w:rsidR="000F1E8B" w:rsidRPr="00EA3C45" w:rsidRDefault="000F1E8B" w:rsidP="000F1E8B">
      <w:pPr>
        <w:pStyle w:val="Heading2"/>
      </w:pPr>
      <w:r w:rsidRPr="00EA3C45">
        <w:t>Disability-inclusive development commitments from Australian Government </w:t>
      </w:r>
    </w:p>
    <w:p w:rsidR="000F1E8B" w:rsidRDefault="000F1E8B" w:rsidP="000F1E8B">
      <w:r w:rsidRPr="00EA3C45">
        <w:t xml:space="preserve">The Australian Government has used the Global Disability Summit to announce </w:t>
      </w:r>
      <w:hyperlink r:id="rId5" w:tgtFrame="_blank" w:history="1">
        <w:r w:rsidRPr="00EA3C45">
          <w:rPr>
            <w:rStyle w:val="Hyperlink"/>
          </w:rPr>
          <w:t xml:space="preserve">a range of commitments </w:t>
        </w:r>
      </w:hyperlink>
      <w:r w:rsidRPr="00EA3C45">
        <w:t>to disability-inclusive development; including funding a baseline review of disability practices within the United Nations and working with global stakeholders to develop a plan to strengthen the use of the Washington Group Questions. Commitments in the Pacific included including a feasibility study into a regional approach to the procurement and distribution of assistive technologies and devices in the Pacific, and the situational analysis of experiences of Deaf people in the Pacific</w:t>
      </w:r>
      <w:r>
        <w:t>.</w:t>
      </w:r>
    </w:p>
    <w:p w:rsidR="000F1E8B" w:rsidRDefault="000F1E8B" w:rsidP="000F1E8B"/>
    <w:p w:rsidR="000F1E8B" w:rsidRDefault="000F1E8B" w:rsidP="000F1E8B">
      <w:r w:rsidRPr="00EA3C45">
        <w:t xml:space="preserve">The Government's </w:t>
      </w:r>
      <w:hyperlink r:id="rId6" w:tgtFrame="_blank" w:history="1">
        <w:r w:rsidRPr="00EA3C45">
          <w:rPr>
            <w:rStyle w:val="Hyperlink"/>
          </w:rPr>
          <w:t xml:space="preserve">flagship announcement </w:t>
        </w:r>
      </w:hyperlink>
      <w:r w:rsidRPr="00EA3C45">
        <w:t>was the inclusion of $17 million for disability-specific initiatives within Australia's Syria Crisis and Humanitarian package.</w:t>
      </w:r>
      <w:r w:rsidRPr="00EA3C45">
        <w:br/>
      </w:r>
      <w:r w:rsidRPr="00EA3C45">
        <w:br/>
        <w:t xml:space="preserve">Read </w:t>
      </w:r>
      <w:hyperlink r:id="rId7" w:tgtFrame="_blank" w:history="1">
        <w:r w:rsidRPr="00EA3C45">
          <w:rPr>
            <w:rStyle w:val="Hyperlink"/>
          </w:rPr>
          <w:t xml:space="preserve">more details and ADDC's full response </w:t>
        </w:r>
      </w:hyperlink>
      <w:r w:rsidRPr="00EA3C45">
        <w:t>to the commitments</w:t>
      </w:r>
      <w:r>
        <w:t>.</w:t>
      </w:r>
    </w:p>
    <w:p w:rsidR="000F1E8B" w:rsidRDefault="000F1E8B" w:rsidP="000F1E8B"/>
    <w:p w:rsidR="000F1E8B" w:rsidRPr="00EA3C45" w:rsidRDefault="000F1E8B" w:rsidP="000F1E8B">
      <w:pPr>
        <w:pStyle w:val="Heading2"/>
      </w:pPr>
      <w:r w:rsidRPr="00EA3C45">
        <w:t>Global Disability Summit</w:t>
      </w:r>
    </w:p>
    <w:p w:rsidR="000F1E8B" w:rsidRDefault="000F1E8B" w:rsidP="000F1E8B">
      <w:r w:rsidRPr="00EA3C45">
        <w:t xml:space="preserve">The much-anticipated Global Disability Summit has come and gone, with attendance of over 800 delegates and </w:t>
      </w:r>
      <w:hyperlink r:id="rId8" w:tgtFrame="_blank" w:history="1">
        <w:r w:rsidRPr="00EA3C45">
          <w:rPr>
            <w:rStyle w:val="Hyperlink"/>
          </w:rPr>
          <w:t>announcements of 170 commitments</w:t>
        </w:r>
      </w:hyperlink>
      <w:r w:rsidRPr="00EA3C45">
        <w:t xml:space="preserve"> to improving disability inclusion in developing countries. These commitments included that:</w:t>
      </w:r>
    </w:p>
    <w:p w:rsidR="000F1E8B" w:rsidRPr="00EA3C45" w:rsidRDefault="000F1E8B" w:rsidP="000F1E8B">
      <w:pPr>
        <w:numPr>
          <w:ilvl w:val="0"/>
          <w:numId w:val="1"/>
        </w:numPr>
      </w:pPr>
      <w:r w:rsidRPr="00EA3C45">
        <w:t>By 2025, all World Bank financed education and urban mobility projects will be disability inclusive.</w:t>
      </w:r>
    </w:p>
    <w:p w:rsidR="000F1E8B" w:rsidRPr="00EA3C45" w:rsidRDefault="000F1E8B" w:rsidP="000F1E8B">
      <w:pPr>
        <w:numPr>
          <w:ilvl w:val="0"/>
          <w:numId w:val="1"/>
        </w:numPr>
      </w:pPr>
      <w:r w:rsidRPr="00EA3C45">
        <w:t>Scaling up disability data collection and use.</w:t>
      </w:r>
    </w:p>
    <w:p w:rsidR="000F1E8B" w:rsidRPr="00EA3C45" w:rsidRDefault="000F1E8B" w:rsidP="000F1E8B">
      <w:pPr>
        <w:numPr>
          <w:ilvl w:val="0"/>
          <w:numId w:val="1"/>
        </w:numPr>
      </w:pPr>
      <w:r w:rsidRPr="00EA3C45">
        <w:t>By 2030, UNICEF will assist an additional 30 million children with disabilities to access high-quality education through programs in more than 140 countries.</w:t>
      </w:r>
    </w:p>
    <w:p w:rsidR="000F1E8B" w:rsidRPr="00EA3C45" w:rsidRDefault="000F1E8B" w:rsidP="000F1E8B">
      <w:pPr>
        <w:numPr>
          <w:ilvl w:val="0"/>
          <w:numId w:val="1"/>
        </w:numPr>
      </w:pPr>
      <w:r w:rsidRPr="00EA3C45">
        <w:t>By 2021, UN Women will include a focus on women and girls with disabilities in 80 percent of its country programs.</w:t>
      </w:r>
    </w:p>
    <w:p w:rsidR="000F1E8B" w:rsidRDefault="000F1E8B" w:rsidP="000F1E8B">
      <w:r w:rsidRPr="000F1E8B">
        <w:rPr>
          <w:rStyle w:val="Heading2Char"/>
        </w:rPr>
        <w:t xml:space="preserve">Prepping new International Sign interpreters for the field </w:t>
      </w:r>
      <w:r w:rsidRPr="000F1E8B">
        <w:rPr>
          <w:rStyle w:val="Heading2Char"/>
        </w:rPr>
        <w:br/>
      </w:r>
      <w:r w:rsidRPr="00EA3C45">
        <w:t xml:space="preserve">Asia is seeing a rise in international events taking place with both deaf and hearing participants. In order to ensure that deaf people have equal access to these events, it is important to have a pool of qualified International Sign (IS) interpreters in the region that does not currently have WFD-WASLI accredited IS interpreters. To support this need of developing skills of IS interpreters, the World Federation of the Deaf Regional Secretariat for Asia (WFDRSA) joined with the World Association of Sign Language Interpreters in Asia (WASLI-Asia) to provide a 3-day training for interpreters looking to improve their IS skills in Macau. </w:t>
      </w:r>
      <w:hyperlink r:id="rId9" w:history="1">
        <w:r w:rsidRPr="00EA3C45">
          <w:rPr>
            <w:rStyle w:val="Hyperlink"/>
          </w:rPr>
          <w:t>Read more about this training</w:t>
        </w:r>
      </w:hyperlink>
      <w:r w:rsidRPr="00EA3C45">
        <w:t>.</w:t>
      </w:r>
      <w:r w:rsidRPr="00EA3C45">
        <w:br/>
      </w:r>
      <w:r w:rsidRPr="00EA3C45">
        <w:br/>
      </w:r>
      <w:r w:rsidRPr="000F1E8B">
        <w:rPr>
          <w:rStyle w:val="Heading2Char"/>
        </w:rPr>
        <w:t>Promoting Disability Inclusive Development Forum</w:t>
      </w:r>
      <w:r w:rsidRPr="000F1E8B">
        <w:rPr>
          <w:rStyle w:val="Heading2Char"/>
        </w:rPr>
        <w:br/>
      </w:r>
      <w:r w:rsidRPr="00EA3C45">
        <w:lastRenderedPageBreak/>
        <w:t>Maldives hosted the</w:t>
      </w:r>
      <w:hyperlink r:id="rId10" w:tgtFrame="_blank" w:history="1">
        <w:r w:rsidRPr="00EA3C45">
          <w:rPr>
            <w:rStyle w:val="Hyperlink"/>
          </w:rPr>
          <w:t xml:space="preserve"> first forum </w:t>
        </w:r>
      </w:hyperlink>
      <w:r w:rsidRPr="00EA3C45">
        <w:t xml:space="preserve">of its kind to discuss how to make development disability-inclusive. The forum for ‘Promoting Disability Inclusive Development was organized with the combined effort of Housing Development Corporation, </w:t>
      </w:r>
      <w:proofErr w:type="spellStart"/>
      <w:r w:rsidRPr="00EA3C45">
        <w:t>Ooredoo</w:t>
      </w:r>
      <w:proofErr w:type="spellEnd"/>
      <w:r w:rsidRPr="00EA3C45">
        <w:t xml:space="preserve"> Maldives and UNDP</w:t>
      </w:r>
      <w:r>
        <w:t>.</w:t>
      </w:r>
    </w:p>
    <w:p w:rsidR="000F1E8B" w:rsidRDefault="000F1E8B" w:rsidP="000F1E8B">
      <w:pPr>
        <w:rPr>
          <w:rFonts w:ascii="Verdana" w:hAnsi="Verdana"/>
        </w:rPr>
      </w:pPr>
    </w:p>
    <w:p w:rsidR="000F1E8B" w:rsidRDefault="000F1E8B" w:rsidP="000F1E8B">
      <w:pPr>
        <w:pStyle w:val="Heading1"/>
        <w:rPr>
          <w:rFonts w:ascii="Verdana" w:hAnsi="Verdana"/>
        </w:rPr>
      </w:pPr>
      <w:r w:rsidRPr="00EA3C45">
        <w:t>NEW RESOURCES</w:t>
      </w:r>
    </w:p>
    <w:p w:rsidR="000F1E8B" w:rsidRDefault="000F1E8B" w:rsidP="000F1E8B">
      <w:r w:rsidRPr="000F1E8B">
        <w:rPr>
          <w:rStyle w:val="Heading2Char"/>
        </w:rPr>
        <w:t xml:space="preserve">Saving Lives and Leaving No One Behind: the </w:t>
      </w:r>
      <w:proofErr w:type="spellStart"/>
      <w:r w:rsidRPr="000F1E8B">
        <w:rPr>
          <w:rStyle w:val="Heading2Char"/>
        </w:rPr>
        <w:t>Gaibandha</w:t>
      </w:r>
      <w:proofErr w:type="spellEnd"/>
      <w:r w:rsidRPr="000F1E8B">
        <w:rPr>
          <w:rStyle w:val="Heading2Char"/>
        </w:rPr>
        <w:t xml:space="preserve"> Model for disability-inclusive disaster risk reduction’</w:t>
      </w:r>
      <w:r w:rsidRPr="000F1E8B">
        <w:rPr>
          <w:rStyle w:val="Heading2Char"/>
        </w:rPr>
        <w:br/>
      </w:r>
      <w:r w:rsidRPr="00EA3C45">
        <w:br/>
      </w:r>
      <w:hyperlink r:id="rId11" w:history="1">
        <w:r w:rsidRPr="00EA3C45">
          <w:rPr>
            <w:rStyle w:val="Hyperlink"/>
          </w:rPr>
          <w:t>This new publication</w:t>
        </w:r>
      </w:hyperlink>
      <w:r w:rsidRPr="00EA3C45">
        <w:t xml:space="preserve"> is based on the experience of CBM and its partners in implementing disability-inclusive, community-based disaster risk reduction programs in some of the most flood-affected communities in Bangladesh. It outlines a model for putting people with disabilities at the centre of disaster risk reduction</w:t>
      </w:r>
      <w:r>
        <w:t>.</w:t>
      </w:r>
    </w:p>
    <w:p w:rsidR="000F1E8B" w:rsidRDefault="000F1E8B" w:rsidP="000F1E8B"/>
    <w:p w:rsidR="000F1E8B" w:rsidRPr="00EA3C45" w:rsidRDefault="000F1E8B" w:rsidP="000F1E8B">
      <w:pPr>
        <w:pStyle w:val="Heading2"/>
      </w:pPr>
      <w:r>
        <w:t>F</w:t>
      </w:r>
      <w:r w:rsidRPr="00EA3C45">
        <w:t>acilitate the inclusion of persons with disabilities in political processes</w:t>
      </w:r>
    </w:p>
    <w:p w:rsidR="000F1E8B" w:rsidRPr="00EA3C45" w:rsidRDefault="000F1E8B" w:rsidP="000F1E8B">
      <w:r w:rsidRPr="00EA3C45">
        <w:t xml:space="preserve">Learn how to facilitate the inclusion of persons with disabilities in political processes! </w:t>
      </w:r>
      <w:hyperlink r:id="rId12" w:tgtFrame="_blank" w:history="1">
        <w:r w:rsidRPr="00EA3C45">
          <w:rPr>
            <w:rStyle w:val="Hyperlink"/>
          </w:rPr>
          <w:t>ElectionAccess.org</w:t>
        </w:r>
      </w:hyperlink>
      <w:r w:rsidRPr="00EA3C45">
        <w:t xml:space="preserve"> is a global clearinghouse of resources on political participation and disability rights. </w:t>
      </w:r>
    </w:p>
    <w:p w:rsidR="000F1E8B" w:rsidRPr="00EA3C45" w:rsidRDefault="000F1E8B" w:rsidP="000F1E8B">
      <w:pPr>
        <w:pStyle w:val="Heading2"/>
      </w:pPr>
      <w:r w:rsidRPr="00EA3C45">
        <w:t>Social Protection and Disability in South Africa</w:t>
      </w:r>
    </w:p>
    <w:p w:rsidR="000F1E8B" w:rsidRDefault="000F1E8B" w:rsidP="000F1E8B">
      <w:r w:rsidRPr="00EA3C45">
        <w:t xml:space="preserve">Development Pathways UK have produced this working paper that launches a new series of publications that identify good practice in enabling the inclusion of persons with disabilities in social protection systems and programs. </w:t>
      </w:r>
      <w:hyperlink r:id="rId13" w:history="1">
        <w:r w:rsidRPr="00EA3C45">
          <w:rPr>
            <w:rStyle w:val="Hyperlink"/>
          </w:rPr>
          <w:t>It can be downloaded from their webpage</w:t>
        </w:r>
      </w:hyperlink>
      <w:r w:rsidRPr="00EA3C45">
        <w:t>.</w:t>
      </w:r>
      <w:r w:rsidRPr="00EA3C45">
        <w:br/>
      </w:r>
      <w:r w:rsidRPr="00EA3C45">
        <w:br/>
      </w:r>
      <w:r w:rsidRPr="000F1E8B">
        <w:rPr>
          <w:rStyle w:val="Heading2Char"/>
        </w:rPr>
        <w:t>Family Care for Children with Disabilities: Practical Guidance for Front-line Workers in Low-and Middle-Income Countries</w:t>
      </w:r>
      <w:r w:rsidRPr="000F1E8B">
        <w:rPr>
          <w:rStyle w:val="Heading2Char"/>
        </w:rPr>
        <w:br/>
      </w:r>
      <w:r w:rsidRPr="00EA3C45">
        <w:br/>
        <w:t>World Learning, on behalf of the United States Agency for International Development (USAID) is excited to announce that the </w:t>
      </w:r>
      <w:hyperlink r:id="rId14" w:history="1">
        <w:r w:rsidRPr="00EA3C45">
          <w:rPr>
            <w:rStyle w:val="Hyperlink"/>
          </w:rPr>
          <w:t>Family Care for Children with Disabilities: Practical Guidance for Front-line Workers in Low-and Middle-Income Countries</w:t>
        </w:r>
      </w:hyperlink>
      <w:r w:rsidRPr="00EA3C45">
        <w:t> is now publicly available for download from the Better Care Network website. Please click </w:t>
      </w:r>
      <w:hyperlink r:id="rId15" w:history="1">
        <w:r w:rsidRPr="00EA3C45">
          <w:rPr>
            <w:rStyle w:val="Hyperlink"/>
          </w:rPr>
          <w:t>here</w:t>
        </w:r>
      </w:hyperlink>
      <w:r w:rsidRPr="00EA3C45">
        <w:t> to access the web page</w:t>
      </w:r>
      <w:r>
        <w:t>.</w:t>
      </w:r>
    </w:p>
    <w:p w:rsidR="000F1E8B" w:rsidRDefault="000F1E8B" w:rsidP="000F1E8B"/>
    <w:p w:rsidR="000F1E8B" w:rsidRPr="00EA3C45" w:rsidRDefault="000F1E8B" w:rsidP="000F1E8B">
      <w:pPr>
        <w:pStyle w:val="Heading2"/>
      </w:pPr>
      <w:r w:rsidRPr="00EA3C45">
        <w:t>New PWDA Website</w:t>
      </w:r>
    </w:p>
    <w:p w:rsidR="000F1E8B" w:rsidRDefault="000F1E8B" w:rsidP="000F1E8B">
      <w:r w:rsidRPr="00EA3C45">
        <w:t xml:space="preserve">The </w:t>
      </w:r>
      <w:hyperlink r:id="rId16" w:history="1">
        <w:r w:rsidRPr="00EA3C45">
          <w:rPr>
            <w:rStyle w:val="Hyperlink"/>
          </w:rPr>
          <w:t>first stage of our new PWDA website</w:t>
        </w:r>
      </w:hyperlink>
      <w:r w:rsidRPr="00EA3C45">
        <w:t xml:space="preserve"> has gone live. The new website is easier to use, and information is more straightforward to find. There is some new content, plus many of the regular features from the old website. The new menu across the top of the site is different, and better shows the various pages. There is much more to come over the next few months, so keep an eye on our social media and on the website to see the changes roll out</w:t>
      </w:r>
      <w:r>
        <w:t>.</w:t>
      </w:r>
    </w:p>
    <w:p w:rsidR="000F1E8B" w:rsidRDefault="000F1E8B" w:rsidP="000F1E8B">
      <w:pPr>
        <w:rPr>
          <w:rFonts w:ascii="Verdana" w:hAnsi="Verdana"/>
        </w:rPr>
      </w:pPr>
    </w:p>
    <w:p w:rsidR="000F1E8B" w:rsidRDefault="000F1E8B" w:rsidP="000F1E8B">
      <w:pPr>
        <w:pStyle w:val="Heading1"/>
      </w:pPr>
      <w:r w:rsidRPr="00EA3C45">
        <w:t>OPPORTUNITIES FOR INPUT</w:t>
      </w:r>
    </w:p>
    <w:p w:rsidR="000F1E8B" w:rsidRDefault="000F1E8B" w:rsidP="000F1E8B">
      <w:r w:rsidRPr="000F1E8B">
        <w:rPr>
          <w:rStyle w:val="Heading2Char"/>
        </w:rPr>
        <w:t>Survey on accessibility of facilities and services for meetings/conferences organized by United Nations system organizations</w:t>
      </w:r>
      <w:r w:rsidRPr="000F1E8B">
        <w:rPr>
          <w:rStyle w:val="Heading2Char"/>
        </w:rPr>
        <w:br/>
      </w:r>
      <w:r w:rsidRPr="00EA3C45">
        <w:lastRenderedPageBreak/>
        <w:br/>
      </w:r>
      <w:proofErr w:type="gramStart"/>
      <w:r w:rsidRPr="00EA3C45">
        <w:t>The</w:t>
      </w:r>
      <w:proofErr w:type="gramEnd"/>
      <w:r w:rsidRPr="00EA3C45">
        <w:t xml:space="preserve"> </w:t>
      </w:r>
      <w:hyperlink r:id="rId17" w:history="1">
        <w:r w:rsidRPr="00EA3C45">
          <w:rPr>
            <w:rStyle w:val="Hyperlink"/>
          </w:rPr>
          <w:t>survey</w:t>
        </w:r>
      </w:hyperlink>
      <w:r w:rsidRPr="00EA3C45">
        <w:t xml:space="preserve"> is part of a review currently being undertaken by the Joint Inspection Unit (JIU) of the United Nations system entitled “Enhancing Accessibility for Persons with Disabilities to Conferences and Meetings of the United Nations System”. This survey is to be forwarded to and completed by their representatives/nominees/invitees who have attended conferences and meetings organized by United Nations system entities and would be in a position to assess the facilities and services in the venues from an accessibility perspective. Deadline for input: 3 August 2018</w:t>
      </w:r>
      <w:r>
        <w:t>.</w:t>
      </w:r>
    </w:p>
    <w:p w:rsidR="000F1E8B" w:rsidRDefault="000F1E8B" w:rsidP="000F1E8B"/>
    <w:p w:rsidR="000F1E8B" w:rsidRPr="00EA3C45" w:rsidRDefault="000F1E8B" w:rsidP="000F1E8B">
      <w:pPr>
        <w:pStyle w:val="Heading1"/>
      </w:pPr>
      <w:r w:rsidRPr="00EA3C45">
        <w:t>JOBS AND FUNDING OPPORTUNITIES</w:t>
      </w:r>
      <w:r w:rsidRPr="00EA3C45">
        <w:br/>
        <w:t> </w:t>
      </w:r>
    </w:p>
    <w:p w:rsidR="000F1E8B" w:rsidRDefault="00AD65F2" w:rsidP="000F1E8B">
      <w:pPr>
        <w:rPr>
          <w:b/>
          <w:bCs/>
        </w:rPr>
      </w:pPr>
      <w:hyperlink r:id="rId18" w:history="1">
        <w:r w:rsidR="000F1E8B" w:rsidRPr="000F1E8B">
          <w:rPr>
            <w:rStyle w:val="Heading2Char"/>
          </w:rPr>
          <w:t>Program Officer (Pacific Islands countries), Disability Rights Fund</w:t>
        </w:r>
      </w:hyperlink>
      <w:r w:rsidR="000F1E8B" w:rsidRPr="000F1E8B">
        <w:rPr>
          <w:rStyle w:val="Heading2Char"/>
        </w:rPr>
        <w:br/>
      </w:r>
      <w:proofErr w:type="gramStart"/>
      <w:r w:rsidR="000F1E8B" w:rsidRPr="00EA3C45">
        <w:t>The</w:t>
      </w:r>
      <w:proofErr w:type="gramEnd"/>
      <w:r w:rsidR="000F1E8B" w:rsidRPr="00EA3C45">
        <w:t xml:space="preserve"> Program Officer is an exciting position working closely with the disability rights movement in Pacific Islands countries (PICs). The Program Officer will help support the grantmaking of the Disability Rights Fund and the Disability Rights Advocacy Fund in the Pacific Islands region (Cook Islands, Federated States of Micronesia, Fiji, Kiribati, Marshall Islands, Nauru, Niue, Palau, Papua New Guinea, Samoa, Solomon Islands, Tonga, Tuvalu, Vanuatu), as part of a wider international team.  Candidates from the Pacific Islands region are strongly preferred, but we will accept candidates from Australia / New Zealand. </w:t>
      </w:r>
      <w:hyperlink r:id="rId19" w:history="1">
        <w:r w:rsidR="000F1E8B" w:rsidRPr="00EA3C45">
          <w:rPr>
            <w:rStyle w:val="Hyperlink"/>
          </w:rPr>
          <w:t>Download the job description</w:t>
        </w:r>
      </w:hyperlink>
      <w:r w:rsidR="000F1E8B" w:rsidRPr="00EA3C45">
        <w:t>.</w:t>
      </w:r>
      <w:r w:rsidR="000F1E8B" w:rsidRPr="00EA3C45">
        <w:br/>
      </w:r>
      <w:r w:rsidR="000F1E8B" w:rsidRPr="00EA3C45">
        <w:rPr>
          <w:b/>
          <w:bCs/>
        </w:rPr>
        <w:t>Deadline to apply is August 7, 2018</w:t>
      </w:r>
    </w:p>
    <w:p w:rsidR="000F1E8B" w:rsidRDefault="000F1E8B" w:rsidP="000F1E8B">
      <w:pPr>
        <w:rPr>
          <w:b/>
          <w:bCs/>
        </w:rPr>
      </w:pPr>
    </w:p>
    <w:p w:rsidR="000F1E8B" w:rsidRPr="00EA3C45" w:rsidRDefault="00AD65F2" w:rsidP="000F1E8B">
      <w:hyperlink r:id="rId20" w:history="1">
        <w:r w:rsidR="000F1E8B" w:rsidRPr="000F1E8B">
          <w:rPr>
            <w:rStyle w:val="Heading1Char"/>
          </w:rPr>
          <w:t>Vanuatu Education Support Program Phase II</w:t>
        </w:r>
      </w:hyperlink>
      <w:r w:rsidR="000F1E8B" w:rsidRPr="000F1E8B">
        <w:rPr>
          <w:rStyle w:val="Heading1Char"/>
        </w:rPr>
        <w:br/>
      </w:r>
      <w:r w:rsidR="000F1E8B" w:rsidRPr="00EA3C45">
        <w:t xml:space="preserve">In preparation for an upcoming request for tender for the Australian Department of Foreign Affairs and Trade (DFAT) funded Vanuatu Education Support Program Phase (VESP) II, Palladium are looking to identify a number of </w:t>
      </w:r>
      <w:hyperlink r:id="rId21" w:tgtFrame="_blank" w:history="1">
        <w:r w:rsidR="000F1E8B" w:rsidRPr="00EA3C45">
          <w:rPr>
            <w:rStyle w:val="Hyperlink"/>
          </w:rPr>
          <w:t>key education related roles</w:t>
        </w:r>
      </w:hyperlink>
      <w:r w:rsidR="000F1E8B" w:rsidRPr="00EA3C45">
        <w:t>, including a Team</w:t>
      </w:r>
      <w:r w:rsidR="000F1E8B">
        <w:t xml:space="preserve"> </w:t>
      </w:r>
      <w:r w:rsidR="000F1E8B" w:rsidRPr="00EA3C45">
        <w:t>Leader, to be based full tim</w:t>
      </w:r>
      <w:r w:rsidR="000F1E8B">
        <w:t xml:space="preserve">e in Vanuatu from January 2019. </w:t>
      </w:r>
      <w:r w:rsidR="000F1E8B" w:rsidRPr="00EA3C45">
        <w:t>Palladium are looking for appropriately qualified individuals with specific skills and experience in a number of areas including gender, social inclusion and disability.</w:t>
      </w:r>
      <w:r w:rsidR="000F1E8B" w:rsidRPr="00EA3C45">
        <w:br/>
      </w:r>
      <w:r w:rsidR="000F1E8B" w:rsidRPr="00EA3C45">
        <w:br/>
      </w:r>
      <w:hyperlink r:id="rId22" w:history="1">
        <w:r w:rsidR="000F1E8B" w:rsidRPr="000F1E8B">
          <w:rPr>
            <w:rStyle w:val="Heading2Char"/>
          </w:rPr>
          <w:t>The Joseph P. Kennedy, Jr. Foundation</w:t>
        </w:r>
      </w:hyperlink>
      <w:r w:rsidR="000F1E8B" w:rsidRPr="000F1E8B">
        <w:rPr>
          <w:rStyle w:val="Heading2Char"/>
        </w:rPr>
        <w:t xml:space="preserve"> is pleased to announce the next round of its International Public Policy Fellowship Program.</w:t>
      </w:r>
      <w:r w:rsidR="000F1E8B" w:rsidRPr="000F1E8B">
        <w:rPr>
          <w:rStyle w:val="Heading2Char"/>
        </w:rPr>
        <w:br/>
      </w:r>
      <w:r w:rsidR="000F1E8B" w:rsidRPr="00EA3C45">
        <w:t xml:space="preserve">The 2018 Fellowships will focus on either the inclusion of students with intellectual disabilities in inclusive education systems or on the full respect of the rights of persons with intellectual disabilities.  The Foundation is seeking Fellows for the following placements: </w:t>
      </w:r>
    </w:p>
    <w:p w:rsidR="000F1E8B" w:rsidRPr="00EA3C45" w:rsidRDefault="000F1E8B" w:rsidP="000F1E8B">
      <w:pPr>
        <w:numPr>
          <w:ilvl w:val="0"/>
          <w:numId w:val="2"/>
        </w:numPr>
      </w:pPr>
      <w:r w:rsidRPr="00EA3C45">
        <w:t>UNICEF Country Office, Kathmandu, Nepal (Fellowship in inclusive education)</w:t>
      </w:r>
    </w:p>
    <w:p w:rsidR="000F1E8B" w:rsidRPr="00EA3C45" w:rsidRDefault="000F1E8B" w:rsidP="000F1E8B">
      <w:pPr>
        <w:numPr>
          <w:ilvl w:val="0"/>
          <w:numId w:val="2"/>
        </w:numPr>
      </w:pPr>
      <w:r w:rsidRPr="00EA3C45">
        <w:t>UNICEF Headquarters, New York, USA (Fellowship in inclusive education)</w:t>
      </w:r>
    </w:p>
    <w:p w:rsidR="000F1E8B" w:rsidRPr="00EA3C45" w:rsidRDefault="000F1E8B" w:rsidP="000F1E8B">
      <w:pPr>
        <w:numPr>
          <w:ilvl w:val="0"/>
          <w:numId w:val="2"/>
        </w:numPr>
      </w:pPr>
      <w:r w:rsidRPr="00EA3C45">
        <w:t>Office of the Special Rapporteur on the Rights of Persons with Disabilities, Geneva, Switzerland (Fellowship in disability rights)</w:t>
      </w:r>
    </w:p>
    <w:p w:rsidR="000F1E8B" w:rsidRDefault="000F1E8B" w:rsidP="000F1E8B">
      <w:r w:rsidRPr="00EA3C45">
        <w:rPr>
          <w:b/>
          <w:bCs/>
        </w:rPr>
        <w:t>The application deadline for 2018 is September 15.</w:t>
      </w:r>
      <w:r w:rsidRPr="00EA3C45">
        <w:br/>
        <w:t xml:space="preserve">More information, including the brochure for downloading is available on the </w:t>
      </w:r>
      <w:hyperlink r:id="rId23" w:history="1">
        <w:r w:rsidRPr="00EA3C45">
          <w:rPr>
            <w:rStyle w:val="Hyperlink"/>
          </w:rPr>
          <w:t>DID sector jobs and grant opportunities page of the ADDC website</w:t>
        </w:r>
      </w:hyperlink>
      <w:r w:rsidRPr="00EA3C45">
        <w:t>.</w:t>
      </w:r>
    </w:p>
    <w:p w:rsidR="000F1E8B" w:rsidRDefault="000F1E8B" w:rsidP="000F1E8B"/>
    <w:p w:rsidR="00AD65F2" w:rsidRDefault="00AD65F2" w:rsidP="000F1E8B">
      <w:bookmarkStart w:id="0" w:name="_GoBack"/>
      <w:bookmarkEnd w:id="0"/>
    </w:p>
    <w:p w:rsidR="000F1E8B" w:rsidRPr="00EA3C45" w:rsidRDefault="000F1E8B" w:rsidP="000F1E8B">
      <w:pPr>
        <w:pStyle w:val="Heading1"/>
      </w:pPr>
      <w:r w:rsidRPr="00EA3C45">
        <w:t>CONFERENCES AND EVENTS</w:t>
      </w:r>
    </w:p>
    <w:p w:rsidR="000F1E8B" w:rsidRDefault="00AD65F2" w:rsidP="000F1E8B">
      <w:pPr>
        <w:rPr>
          <w:b/>
          <w:bCs/>
          <w:i/>
          <w:iCs/>
        </w:rPr>
      </w:pPr>
      <w:hyperlink r:id="rId24" w:history="1">
        <w:r w:rsidR="000F1E8B" w:rsidRPr="00EA3C45">
          <w:rPr>
            <w:rStyle w:val="Hyperlink"/>
            <w:b/>
            <w:bCs/>
          </w:rPr>
          <w:t>First Peoples Disability Network Australia 2018 Conference</w:t>
        </w:r>
      </w:hyperlink>
      <w:r w:rsidR="000F1E8B" w:rsidRPr="00EA3C45">
        <w:br/>
      </w:r>
      <w:r w:rsidR="000F1E8B" w:rsidRPr="00EA3C45">
        <w:rPr>
          <w:b/>
          <w:bCs/>
          <w:i/>
          <w:iCs/>
        </w:rPr>
        <w:t>August 16 &amp; 17, Tamworth NSW</w:t>
      </w:r>
    </w:p>
    <w:p w:rsidR="000F1E8B" w:rsidRDefault="000F1E8B" w:rsidP="000F1E8B">
      <w:pPr>
        <w:rPr>
          <w:b/>
          <w:bCs/>
          <w:i/>
          <w:iCs/>
        </w:rPr>
      </w:pPr>
    </w:p>
    <w:p w:rsidR="000F1E8B" w:rsidRDefault="000F1E8B" w:rsidP="000F1E8B">
      <w:pPr>
        <w:rPr>
          <w:rFonts w:ascii="Verdana" w:hAnsi="Verdana"/>
        </w:rPr>
      </w:pPr>
      <w:r w:rsidRPr="00EA3C45">
        <w:t>Building Aboriginal disability service sector and workforce development.</w:t>
      </w:r>
      <w:r w:rsidRPr="00EA3C45">
        <w:br/>
      </w:r>
      <w:r w:rsidRPr="00EA3C45">
        <w:br/>
      </w:r>
      <w:r w:rsidRPr="00EA3C45">
        <w:rPr>
          <w:b/>
          <w:bCs/>
        </w:rPr>
        <w:t>Fixing NDIS National Conference  </w:t>
      </w:r>
      <w:r w:rsidRPr="00EA3C45">
        <w:br/>
      </w:r>
      <w:r w:rsidRPr="00EA3C45">
        <w:rPr>
          <w:b/>
          <w:bCs/>
          <w:i/>
          <w:iCs/>
        </w:rPr>
        <w:t xml:space="preserve">Melbourne,  Australia 3-4 September 2018 </w:t>
      </w:r>
      <w:r w:rsidRPr="00EA3C45">
        <w:br/>
        <w:t xml:space="preserve">The </w:t>
      </w:r>
      <w:hyperlink r:id="rId25" w:history="1">
        <w:r w:rsidRPr="00EA3C45">
          <w:rPr>
            <w:rStyle w:val="Hyperlink"/>
            <w:b/>
            <w:bCs/>
          </w:rPr>
          <w:t>Campaign to Reform NDIS</w:t>
        </w:r>
      </w:hyperlink>
      <w:r w:rsidRPr="00EA3C45">
        <w:t xml:space="preserve"> and its package of </w:t>
      </w:r>
      <w:hyperlink r:id="rId26" w:history="1">
        <w:r w:rsidRPr="00EA3C45">
          <w:rPr>
            <w:rStyle w:val="Hyperlink"/>
            <w:b/>
            <w:bCs/>
          </w:rPr>
          <w:t>15 reform measures</w:t>
        </w:r>
      </w:hyperlink>
      <w:r w:rsidRPr="00EA3C45">
        <w:t xml:space="preserve"> have arisen from the deliberations of people with disabilities, families and friends, support organisations, researchers and policy makers over the past two years, facilitated by Civil Society Australia. The Campaign has set itself the goal of influencing elected representatives in the Federal Parliament to commit to reforming NDIS before the current structure and culture of the scheme become entrenched.</w:t>
      </w:r>
      <w:r w:rsidRPr="00EA3C45">
        <w:br/>
      </w:r>
      <w:r w:rsidRPr="00EA3C45">
        <w:br/>
        <w:t>This Conference on 3-4 September will seek broad input into the NDIS reform process. It will present papers and workshops on current practices and proposed improvements or alternatives to them. It seeks additional reform proposals, and invites campaign ideas for building broad public support for transformational change. People with disabilities, families, friends, support organisations, community groups, services, policy makers and elected representatives are invited to contribute to this people-driven process to ensure NDIS delivers on the promise to Revolutionise Disability Services.</w:t>
      </w:r>
      <w:r w:rsidRPr="00EA3C45">
        <w:br/>
        <w:t xml:space="preserve">For more information write to Liz Stewart </w:t>
      </w:r>
      <w:hyperlink r:id="rId27" w:history="1">
        <w:r w:rsidRPr="00EA3C45">
          <w:rPr>
            <w:rStyle w:val="Hyperlink"/>
          </w:rPr>
          <w:t>info@civilsociety.org.au</w:t>
        </w:r>
      </w:hyperlink>
      <w:r w:rsidRPr="00EA3C45">
        <w:br/>
        <w:t> </w:t>
      </w:r>
      <w:r w:rsidRPr="00EA3C45">
        <w:br/>
      </w:r>
      <w:hyperlink r:id="rId28" w:history="1">
        <w:r w:rsidRPr="00EA3C45">
          <w:rPr>
            <w:rStyle w:val="Hyperlink"/>
            <w:b/>
            <w:bCs/>
          </w:rPr>
          <w:t>World Blind Union - Asia Pacific Mid-Term Regional General Assembly</w:t>
        </w:r>
      </w:hyperlink>
      <w:r w:rsidRPr="00EA3C45">
        <w:br/>
      </w:r>
      <w:r w:rsidRPr="00EA3C45">
        <w:rPr>
          <w:b/>
          <w:bCs/>
          <w:i/>
          <w:iCs/>
        </w:rPr>
        <w:t>Ulaanbaatar, Mongolia, 10-12 September 2018</w:t>
      </w:r>
      <w:r w:rsidRPr="00EA3C45">
        <w:br/>
        <w:t xml:space="preserve">The theme of the General Assembly is “Leaving no blind person behind - ten years of the UNCRPD, what we have achieved so far and the next decade of advocacy.”  Visit </w:t>
      </w:r>
      <w:hyperlink r:id="rId29" w:history="1">
        <w:r w:rsidRPr="00EA3C45">
          <w:rPr>
            <w:rStyle w:val="Hyperlink"/>
          </w:rPr>
          <w:t>www.wbuapga2018.org</w:t>
        </w:r>
      </w:hyperlink>
      <w:r w:rsidRPr="00EA3C45">
        <w:t xml:space="preserve"> for further information regarding the regional general assembly.</w:t>
      </w:r>
      <w:r w:rsidRPr="00EA3C45">
        <w:br/>
        <w:t> </w:t>
      </w:r>
      <w:r w:rsidRPr="00EA3C45">
        <w:br/>
      </w:r>
      <w:hyperlink r:id="rId30" w:history="1">
        <w:r w:rsidRPr="00EA3C45">
          <w:rPr>
            <w:rStyle w:val="Hyperlink"/>
            <w:b/>
            <w:bCs/>
          </w:rPr>
          <w:t>ACFID Conference</w:t>
        </w:r>
      </w:hyperlink>
      <w:r w:rsidRPr="00EA3C45">
        <w:br/>
      </w:r>
      <w:r w:rsidRPr="00EA3C45">
        <w:rPr>
          <w:b/>
          <w:bCs/>
          <w:i/>
          <w:iCs/>
        </w:rPr>
        <w:t>Sydney, 30-31 October 2018</w:t>
      </w:r>
      <w:r w:rsidRPr="00EA3C45">
        <w:br/>
        <w:t xml:space="preserve">ACFID’s National Conference this year will be built around the theme </w:t>
      </w:r>
      <w:r w:rsidRPr="00EA3C45">
        <w:rPr>
          <w:i/>
          <w:iCs/>
        </w:rPr>
        <w:t>‘Human Rights in the 21</w:t>
      </w:r>
      <w:r w:rsidRPr="00EA3C45">
        <w:rPr>
          <w:i/>
          <w:iCs/>
          <w:vertAlign w:val="superscript"/>
        </w:rPr>
        <w:t>st</w:t>
      </w:r>
      <w:r w:rsidRPr="00EA3C45">
        <w:rPr>
          <w:i/>
          <w:iCs/>
        </w:rPr>
        <w:t xml:space="preserve"> Century - People. Planet. Peace’. </w:t>
      </w:r>
      <w:r w:rsidRPr="00EA3C45">
        <w:t>The theme has been chosen in recognition of the 70th anniversary of the Universal Declaration of Human Rights; Australia’s inaugural year as a member of the United Nations Human Rights Council; and to mark the 25th anniversary of the Vienna Declaration and Programme of Action.</w:t>
      </w:r>
      <w:r w:rsidRPr="00EA3C45">
        <w:br/>
        <w:t> </w:t>
      </w:r>
      <w:r w:rsidRPr="00EA3C45">
        <w:br/>
        <w:t xml:space="preserve">Members and organisations are invited to </w:t>
      </w:r>
      <w:hyperlink r:id="rId31" w:history="1">
        <w:r w:rsidRPr="00EA3C45">
          <w:rPr>
            <w:rStyle w:val="Hyperlink"/>
          </w:rPr>
          <w:t xml:space="preserve">submit Expressions </w:t>
        </w:r>
        <w:proofErr w:type="gramStart"/>
        <w:r w:rsidRPr="00EA3C45">
          <w:rPr>
            <w:rStyle w:val="Hyperlink"/>
          </w:rPr>
          <w:t>Of</w:t>
        </w:r>
        <w:proofErr w:type="gramEnd"/>
        <w:r w:rsidRPr="00EA3C45">
          <w:rPr>
            <w:rStyle w:val="Hyperlink"/>
          </w:rPr>
          <w:t xml:space="preserve"> Interest</w:t>
        </w:r>
      </w:hyperlink>
      <w:r w:rsidRPr="00EA3C45">
        <w:t xml:space="preserve"> to host conference sessions on this theme.</w:t>
      </w:r>
      <w:r w:rsidRPr="00EA3C45">
        <w:br/>
      </w:r>
    </w:p>
    <w:p w:rsidR="000F1E8B" w:rsidRDefault="00AD65F2" w:rsidP="000F1E8B">
      <w:hyperlink r:id="rId32" w:history="1">
        <w:r w:rsidR="000F1E8B" w:rsidRPr="00EA3C45">
          <w:rPr>
            <w:rStyle w:val="Hyperlink"/>
            <w:b/>
            <w:bCs/>
          </w:rPr>
          <w:t>WFMH International Trauma Summit 2018</w:t>
        </w:r>
      </w:hyperlink>
      <w:r w:rsidR="000F1E8B" w:rsidRPr="00EA3C45">
        <w:br/>
      </w:r>
      <w:r w:rsidR="000F1E8B" w:rsidRPr="00EA3C45">
        <w:rPr>
          <w:b/>
          <w:bCs/>
          <w:i/>
          <w:iCs/>
        </w:rPr>
        <w:t>Houston, Texas, USA. 28-30 November 2018</w:t>
      </w:r>
      <w:r w:rsidR="000F1E8B" w:rsidRPr="00EA3C45">
        <w:br/>
        <w:t xml:space="preserve">The world is continuing to experience almost constant waves of violence, disasters and human rights catastrophes. Trauma and its potentially long-lasting effects are becoming major mental health </w:t>
      </w:r>
      <w:r w:rsidR="000F1E8B" w:rsidRPr="00EA3C45">
        <w:lastRenderedPageBreak/>
        <w:t>crises in our world. Those who survive may never get the immediate help they need and deserve; leaving their mental health compromised, and there are few services to assist them in their long term recovery.</w:t>
      </w:r>
      <w:r w:rsidR="000F1E8B" w:rsidRPr="00EA3C45">
        <w:br/>
      </w:r>
      <w:r w:rsidR="000F1E8B" w:rsidRPr="00EA3C45">
        <w:br/>
        <w:t>To bring more attention to this issue and the ever-growing need for care for victims of trauma, we have created a platform for all levels of professionals, activists and trauma survivors to</w:t>
      </w:r>
      <w:r w:rsidR="000F1E8B">
        <w:t xml:space="preserve"> </w:t>
      </w:r>
      <w:r w:rsidR="000F1E8B" w:rsidRPr="00EA3C45">
        <w:t>gather and discuss ways governments, United Nations System Organizations and Non-Governmental Organizations (NGOs) can address this global crisis. We believe bringing all of these voices together to develop polices, there could be a united focus on the effect of trauma, which would encourage prompt intervention to minimize the extent of trauma induced disability and mental health concerns. This would enable people to live an optimal life and can interrupt the cycle of abuse and trauma</w:t>
      </w:r>
      <w:r w:rsidR="000F1E8B" w:rsidRPr="00EA3C45">
        <w:br/>
      </w:r>
      <w:r w:rsidR="000F1E8B" w:rsidRPr="00EA3C45">
        <w:br/>
      </w:r>
      <w:hyperlink r:id="rId33" w:history="1">
        <w:r w:rsidR="000F1E8B" w:rsidRPr="00EA3C45">
          <w:rPr>
            <w:rStyle w:val="Hyperlink"/>
          </w:rPr>
          <w:t>'Leadership in Mental Health'</w:t>
        </w:r>
      </w:hyperlink>
      <w:r w:rsidR="000F1E8B" w:rsidRPr="00EA3C45">
        <w:rPr>
          <w:b/>
          <w:bCs/>
        </w:rPr>
        <w:t xml:space="preserve"> course</w:t>
      </w:r>
      <w:r w:rsidR="000F1E8B" w:rsidRPr="00EA3C45">
        <w:rPr>
          <w:b/>
          <w:bCs/>
        </w:rPr>
        <w:br/>
      </w:r>
      <w:r w:rsidR="000F1E8B" w:rsidRPr="00EA3C45">
        <w:rPr>
          <w:b/>
          <w:bCs/>
          <w:i/>
          <w:iCs/>
        </w:rPr>
        <w:t>Goa, India, 3 – 14 December 2018</w:t>
      </w:r>
      <w:r w:rsidR="000F1E8B" w:rsidRPr="00EA3C45">
        <w:br/>
      </w:r>
      <w:hyperlink r:id="rId34" w:history="1">
        <w:r w:rsidR="000F1E8B" w:rsidRPr="00EA3C45">
          <w:rPr>
            <w:rStyle w:val="Hyperlink"/>
          </w:rPr>
          <w:t>Sangath</w:t>
        </w:r>
      </w:hyperlink>
      <w:r w:rsidR="000F1E8B" w:rsidRPr="00EA3C45">
        <w:t xml:space="preserve"> is pleased to announce that registration for its 11th </w:t>
      </w:r>
      <w:hyperlink r:id="rId35" w:history="1">
        <w:r w:rsidR="000F1E8B" w:rsidRPr="00EA3C45">
          <w:rPr>
            <w:rStyle w:val="Hyperlink"/>
          </w:rPr>
          <w:t>'Leadership in Mental Health'</w:t>
        </w:r>
      </w:hyperlink>
      <w:r w:rsidR="000F1E8B" w:rsidRPr="00EA3C45">
        <w:t xml:space="preserve"> course is now open.  The two-week intensive course, tutored by some of the best mental health experts globally, will train you to develop and scale up interventions and help you understand how mental health programs are implemented in low-resource settings. Set in the scenic state of Goa, the course will be held at the </w:t>
      </w:r>
      <w:proofErr w:type="spellStart"/>
      <w:r w:rsidR="000F1E8B" w:rsidRPr="00EA3C45">
        <w:t>Sangath</w:t>
      </w:r>
      <w:proofErr w:type="spellEnd"/>
      <w:r w:rsidR="000F1E8B" w:rsidRPr="00EA3C45">
        <w:t xml:space="preserve"> centre in </w:t>
      </w:r>
      <w:proofErr w:type="spellStart"/>
      <w:r w:rsidR="000F1E8B" w:rsidRPr="00EA3C45">
        <w:t>Porvorim</w:t>
      </w:r>
      <w:proofErr w:type="spellEnd"/>
      <w:r w:rsidR="000F1E8B" w:rsidRPr="00EA3C45">
        <w:t>, Goa and will have </w:t>
      </w:r>
      <w:proofErr w:type="spellStart"/>
      <w:r w:rsidR="000F1E8B" w:rsidRPr="00EA3C45">
        <w:t>Vikram</w:t>
      </w:r>
      <w:proofErr w:type="spellEnd"/>
      <w:r w:rsidR="000F1E8B" w:rsidRPr="00EA3C45">
        <w:t xml:space="preserve"> Patel, Graham </w:t>
      </w:r>
      <w:proofErr w:type="spellStart"/>
      <w:r w:rsidR="000F1E8B" w:rsidRPr="00EA3C45">
        <w:t>Thornicroft</w:t>
      </w:r>
      <w:proofErr w:type="spellEnd"/>
      <w:r w:rsidR="000F1E8B" w:rsidRPr="00EA3C45">
        <w:t xml:space="preserve"> and </w:t>
      </w:r>
      <w:proofErr w:type="spellStart"/>
      <w:r w:rsidR="000F1E8B" w:rsidRPr="00EA3C45">
        <w:t>Soumitra</w:t>
      </w:r>
      <w:proofErr w:type="spellEnd"/>
      <w:r w:rsidR="000F1E8B" w:rsidRPr="00EA3C45">
        <w:t xml:space="preserve"> </w:t>
      </w:r>
      <w:proofErr w:type="spellStart"/>
      <w:r w:rsidR="000F1E8B" w:rsidRPr="00EA3C45">
        <w:t>Pathare</w:t>
      </w:r>
      <w:proofErr w:type="spellEnd"/>
      <w:r w:rsidR="000F1E8B" w:rsidRPr="00EA3C45">
        <w:t xml:space="preserve"> taking you through the course.  For more information, write to </w:t>
      </w:r>
      <w:hyperlink r:id="rId36" w:history="1">
        <w:r w:rsidR="000F1E8B" w:rsidRPr="00EA3C45">
          <w:rPr>
            <w:rStyle w:val="Hyperlink"/>
          </w:rPr>
          <w:t>lmh@sangath.in</w:t>
        </w:r>
      </w:hyperlink>
    </w:p>
    <w:p w:rsidR="000F1E8B" w:rsidRDefault="000F1E8B" w:rsidP="000F1E8B"/>
    <w:p w:rsidR="000F1E8B" w:rsidRPr="00EA3C45" w:rsidRDefault="000F1E8B" w:rsidP="000F1E8B">
      <w:pPr>
        <w:pStyle w:val="Heading1"/>
      </w:pPr>
      <w:r w:rsidRPr="00EA3C45">
        <w:t xml:space="preserve">NEWSLETTERS FROM OTHER ORGANISATIONS </w:t>
      </w:r>
    </w:p>
    <w:p w:rsidR="000F1E8B" w:rsidRPr="00EA3C45" w:rsidRDefault="000F1E8B" w:rsidP="000F1E8B">
      <w:r w:rsidRPr="000F1E8B">
        <w:rPr>
          <w:rStyle w:val="Heading2Char"/>
        </w:rPr>
        <w:t>Global Disability Rights Now Bulletin</w:t>
      </w:r>
      <w:r w:rsidRPr="000F1E8B">
        <w:rPr>
          <w:rStyle w:val="Heading2Char"/>
        </w:rPr>
        <w:br/>
      </w:r>
      <w:r w:rsidRPr="00EA3C45">
        <w:t xml:space="preserve">This </w:t>
      </w:r>
      <w:hyperlink r:id="rId37" w:tgtFrame="_blank" w:history="1">
        <w:r w:rsidRPr="00EA3C45">
          <w:rPr>
            <w:rStyle w:val="Hyperlink"/>
          </w:rPr>
          <w:t>b</w:t>
        </w:r>
      </w:hyperlink>
      <w:hyperlink r:id="rId38" w:tgtFrame="_blank" w:history="1">
        <w:r w:rsidRPr="00EA3C45">
          <w:rPr>
            <w:rStyle w:val="Hyperlink"/>
          </w:rPr>
          <w:t>ulletin</w:t>
        </w:r>
      </w:hyperlink>
      <w:r w:rsidRPr="00EA3C45">
        <w:t xml:space="preserve"> looks at answers to a key question from the field: What are key strategies for ensuring that our disability rights movement continues and grows over time?</w:t>
      </w:r>
      <w:r w:rsidRPr="00EA3C45">
        <w:br/>
      </w:r>
      <w:r w:rsidRPr="00EA3C45">
        <w:br/>
      </w:r>
      <w:r w:rsidRPr="000F1E8B">
        <w:rPr>
          <w:rStyle w:val="Heading2Char"/>
        </w:rPr>
        <w:t>Source E-Bulletin on Disability and Inclusion (Northern Spring 2018</w:t>
      </w:r>
      <w:proofErr w:type="gramStart"/>
      <w:r w:rsidRPr="000F1E8B">
        <w:rPr>
          <w:rStyle w:val="Heading2Char"/>
        </w:rPr>
        <w:t>)</w:t>
      </w:r>
      <w:proofErr w:type="gramEnd"/>
      <w:r w:rsidRPr="000F1E8B">
        <w:rPr>
          <w:rStyle w:val="Heading2Char"/>
        </w:rPr>
        <w:br/>
      </w:r>
      <w:r w:rsidRPr="00EA3C45">
        <w:t xml:space="preserve">This </w:t>
      </w:r>
      <w:hyperlink r:id="rId39" w:history="1">
        <w:r w:rsidRPr="00EA3C45">
          <w:rPr>
            <w:rStyle w:val="Hyperlink"/>
          </w:rPr>
          <w:t>email bulletin</w:t>
        </w:r>
      </w:hyperlink>
      <w:r w:rsidRPr="00EA3C45">
        <w:t xml:space="preserve"> is a selection of 25 resources recently added to the Source collection </w:t>
      </w:r>
      <w:r w:rsidRPr="00EA3C45">
        <w:br/>
      </w:r>
      <w:r w:rsidRPr="00EA3C45">
        <w:br/>
      </w:r>
      <w:r w:rsidRPr="000F1E8B">
        <w:rPr>
          <w:rStyle w:val="Heading2Char"/>
        </w:rPr>
        <w:t>DRD Vietnam Newsletter June 2018</w:t>
      </w:r>
      <w:r w:rsidRPr="000F1E8B">
        <w:rPr>
          <w:rStyle w:val="Heading2Char"/>
        </w:rPr>
        <w:br/>
      </w:r>
      <w:hyperlink r:id="rId40" w:history="1">
        <w:r w:rsidRPr="00EA3C45">
          <w:rPr>
            <w:rStyle w:val="Hyperlink"/>
          </w:rPr>
          <w:t>Highlights in this issue</w:t>
        </w:r>
      </w:hyperlink>
      <w:r w:rsidRPr="00EA3C45">
        <w:t>:</w:t>
      </w:r>
    </w:p>
    <w:p w:rsidR="000F1E8B" w:rsidRPr="00EA3C45" w:rsidRDefault="000F1E8B" w:rsidP="000F1E8B">
      <w:pPr>
        <w:numPr>
          <w:ilvl w:val="0"/>
          <w:numId w:val="3"/>
        </w:numPr>
      </w:pPr>
      <w:r w:rsidRPr="00EA3C45">
        <w:t xml:space="preserve">Meeting with Korean </w:t>
      </w:r>
      <w:proofErr w:type="spellStart"/>
      <w:r w:rsidRPr="00EA3C45">
        <w:t>orgaisations</w:t>
      </w:r>
      <w:proofErr w:type="spellEnd"/>
      <w:r w:rsidRPr="00EA3C45">
        <w:t xml:space="preserve"> related to PWDs</w:t>
      </w:r>
    </w:p>
    <w:p w:rsidR="000F1E8B" w:rsidRPr="00EA3C45" w:rsidRDefault="000F1E8B" w:rsidP="000F1E8B">
      <w:pPr>
        <w:numPr>
          <w:ilvl w:val="0"/>
          <w:numId w:val="3"/>
        </w:numPr>
      </w:pPr>
      <w:r w:rsidRPr="00EA3C45">
        <w:t xml:space="preserve">Launching ceremony of Dong </w:t>
      </w:r>
      <w:proofErr w:type="spellStart"/>
      <w:r w:rsidRPr="00EA3C45">
        <w:t>Khoi</w:t>
      </w:r>
      <w:proofErr w:type="spellEnd"/>
      <w:r w:rsidRPr="00EA3C45">
        <w:t xml:space="preserve"> commune’s PWDs club (the very first PWDs club in Tay </w:t>
      </w:r>
      <w:proofErr w:type="spellStart"/>
      <w:r w:rsidRPr="00EA3C45">
        <w:t>Ninh</w:t>
      </w:r>
      <w:proofErr w:type="spellEnd"/>
      <w:r w:rsidRPr="00EA3C45">
        <w:t xml:space="preserve"> province)</w:t>
      </w:r>
    </w:p>
    <w:p w:rsidR="000F1E8B" w:rsidRPr="00EA3C45" w:rsidRDefault="000F1E8B" w:rsidP="000F1E8B">
      <w:pPr>
        <w:numPr>
          <w:ilvl w:val="0"/>
          <w:numId w:val="3"/>
        </w:numPr>
      </w:pPr>
      <w:r w:rsidRPr="00EA3C45">
        <w:t xml:space="preserve">Training and workshops in </w:t>
      </w:r>
      <w:proofErr w:type="spellStart"/>
      <w:r w:rsidRPr="00EA3C45">
        <w:t>Binh</w:t>
      </w:r>
      <w:proofErr w:type="spellEnd"/>
      <w:r w:rsidRPr="00EA3C45">
        <w:t xml:space="preserve"> </w:t>
      </w:r>
      <w:proofErr w:type="spellStart"/>
      <w:r w:rsidRPr="00EA3C45">
        <w:t>Dinh</w:t>
      </w:r>
      <w:proofErr w:type="spellEnd"/>
      <w:r w:rsidRPr="00EA3C45">
        <w:t xml:space="preserve">, Tay </w:t>
      </w:r>
      <w:proofErr w:type="spellStart"/>
      <w:r w:rsidRPr="00EA3C45">
        <w:t>Ninh</w:t>
      </w:r>
      <w:proofErr w:type="spellEnd"/>
      <w:r w:rsidRPr="00EA3C45">
        <w:t xml:space="preserve"> and Can </w:t>
      </w:r>
      <w:proofErr w:type="spellStart"/>
      <w:r w:rsidRPr="00EA3C45">
        <w:t>Tho</w:t>
      </w:r>
      <w:proofErr w:type="spellEnd"/>
      <w:r w:rsidRPr="00EA3C45">
        <w:t xml:space="preserve"> Provinces</w:t>
      </w:r>
    </w:p>
    <w:p w:rsidR="000F1E8B" w:rsidRPr="00EA3C45" w:rsidRDefault="000F1E8B" w:rsidP="000F1E8B">
      <w:pPr>
        <w:numPr>
          <w:ilvl w:val="0"/>
          <w:numId w:val="3"/>
        </w:numPr>
      </w:pPr>
      <w:r w:rsidRPr="00EA3C45">
        <w:t xml:space="preserve">Visit of Thai Prosthetics and Orthotics students to </w:t>
      </w:r>
      <w:proofErr w:type="spellStart"/>
      <w:r w:rsidRPr="00EA3C45">
        <w:t>Ho</w:t>
      </w:r>
      <w:proofErr w:type="spellEnd"/>
      <w:r w:rsidRPr="00EA3C45">
        <w:t xml:space="preserve"> Chi Minh City</w:t>
      </w:r>
    </w:p>
    <w:p w:rsidR="000F1E8B" w:rsidRPr="00EA3C45" w:rsidRDefault="000F1E8B" w:rsidP="000F1E8B">
      <w:pPr>
        <w:numPr>
          <w:ilvl w:val="0"/>
          <w:numId w:val="3"/>
        </w:numPr>
      </w:pPr>
      <w:r w:rsidRPr="00EA3C45">
        <w:t>Vietnam promotes rights of people with disabilities.</w:t>
      </w:r>
    </w:p>
    <w:p w:rsidR="000F1E8B" w:rsidRDefault="000F1E8B" w:rsidP="000F1E8B">
      <w:r w:rsidRPr="000F1E8B">
        <w:rPr>
          <w:rStyle w:val="Heading2Char"/>
        </w:rPr>
        <w:t xml:space="preserve">IDDC </w:t>
      </w:r>
      <w:proofErr w:type="spellStart"/>
      <w:r w:rsidRPr="000F1E8B">
        <w:rPr>
          <w:rStyle w:val="Heading2Char"/>
        </w:rPr>
        <w:t>Eduivest</w:t>
      </w:r>
      <w:proofErr w:type="spellEnd"/>
      <w:r w:rsidRPr="000F1E8B">
        <w:rPr>
          <w:rStyle w:val="Heading2Char"/>
        </w:rPr>
        <w:t xml:space="preserve"> Quest: Disability-Inclusive Education Financing Newsletter</w:t>
      </w:r>
      <w:r w:rsidRPr="000F1E8B">
        <w:rPr>
          <w:rStyle w:val="Heading2Char"/>
        </w:rPr>
        <w:br/>
      </w:r>
      <w:r w:rsidRPr="00EA3C45">
        <w:t xml:space="preserve">This </w:t>
      </w:r>
      <w:hyperlink r:id="rId41" w:tgtFrame="_blank" w:history="1">
        <w:r w:rsidRPr="00EA3C45">
          <w:rPr>
            <w:rStyle w:val="Hyperlink"/>
          </w:rPr>
          <w:t>newsletter</w:t>
        </w:r>
      </w:hyperlink>
      <w:r w:rsidRPr="00EA3C45">
        <w:t xml:space="preserve"> is about disability-inclusive education financing and is mainly targeted to persons who are engaged in or interested in advocacy to increase financing.</w:t>
      </w:r>
      <w:r w:rsidRPr="00EA3C45">
        <w:br/>
      </w:r>
      <w:r w:rsidRPr="00EA3C45">
        <w:rPr>
          <w:b/>
          <w:bCs/>
        </w:rPr>
        <w:lastRenderedPageBreak/>
        <w:t xml:space="preserve">Please Note: </w:t>
      </w:r>
      <w:r w:rsidRPr="00EA3C45">
        <w:t xml:space="preserve">Some have reported that the way to subscribe to the </w:t>
      </w:r>
      <w:proofErr w:type="spellStart"/>
      <w:r w:rsidRPr="00EA3C45">
        <w:t>EduInvest</w:t>
      </w:r>
      <w:proofErr w:type="spellEnd"/>
      <w:r w:rsidRPr="00EA3C45">
        <w:t xml:space="preserve"> Quest newsletter is inaccessible for blind persons as it contain a CAPTCHA which is visual. Information has </w:t>
      </w:r>
      <w:proofErr w:type="gramStart"/>
      <w:r w:rsidRPr="00EA3C45">
        <w:t>been</w:t>
      </w:r>
      <w:r>
        <w:t xml:space="preserve">  </w:t>
      </w:r>
      <w:r w:rsidRPr="00EA3C45">
        <w:t>requested</w:t>
      </w:r>
      <w:proofErr w:type="gramEnd"/>
      <w:r w:rsidRPr="00EA3C45">
        <w:t xml:space="preserve"> as to how blind and visually impaired persons can access this newsletter. We will report any response when we have it</w:t>
      </w:r>
      <w:r>
        <w:t>.</w:t>
      </w:r>
    </w:p>
    <w:p w:rsidR="000F1E8B" w:rsidRDefault="000F1E8B" w:rsidP="000F1E8B"/>
    <w:p w:rsidR="000F1E8B" w:rsidRPr="00EA3C45" w:rsidRDefault="000F1E8B" w:rsidP="000F1E8B">
      <w:pPr>
        <w:pStyle w:val="Heading1"/>
      </w:pPr>
      <w:r w:rsidRPr="00EA3C45">
        <w:t>ABOUT US</w:t>
      </w:r>
    </w:p>
    <w:p w:rsidR="000F1E8B" w:rsidRPr="00EA3C45" w:rsidRDefault="000F1E8B" w:rsidP="000F1E8B">
      <w:r w:rsidRPr="00EA3C45">
        <w:t>ADDC is an Australian, international network focusing attention, expertise and action on disability issues in developing countries; building on a human rights platform for disability advocacy.  The ADDC Bulletin 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 </w:t>
      </w:r>
      <w:r w:rsidRPr="00EA3C45">
        <w:br/>
      </w:r>
      <w:r w:rsidRPr="00EA3C45">
        <w:br/>
        <w:t xml:space="preserve">To join ADDC (membership is free) or find out more, please visit </w:t>
      </w:r>
      <w:hyperlink r:id="rId42" w:history="1">
        <w:r w:rsidRPr="00EA3C45">
          <w:rPr>
            <w:rStyle w:val="Hyperlink"/>
          </w:rPr>
          <w:t>www.addc.org.au</w:t>
        </w:r>
      </w:hyperlink>
    </w:p>
    <w:p w:rsidR="000F1E8B" w:rsidRPr="000F1E8B" w:rsidRDefault="000F1E8B" w:rsidP="000F1E8B">
      <w:r w:rsidRPr="00EA3C45">
        <w:br/>
      </w:r>
      <w:r w:rsidRPr="00EA3C45">
        <w:rPr>
          <w:b/>
          <w:bCs/>
        </w:rPr>
        <w:t xml:space="preserve">Disclaimer: </w:t>
      </w:r>
      <w:r w:rsidRPr="00EA3C45">
        <w:t xml:space="preserve">The ADDC Bulletin is a compilation of other organisations’ articles and material. While every effort is made to validate content ADDC does not endorse all opinions and views contacted within </w:t>
      </w:r>
      <w:r w:rsidRPr="000F1E8B">
        <w:t>the Bulletin</w:t>
      </w:r>
    </w:p>
    <w:p w:rsidR="000F1E8B" w:rsidRPr="000F1E8B" w:rsidRDefault="000F1E8B" w:rsidP="000F1E8B"/>
    <w:p w:rsidR="000F1E8B" w:rsidRPr="000F1E8B" w:rsidRDefault="000F1E8B" w:rsidP="000F1E8B">
      <w:pPr>
        <w:rPr>
          <w:rFonts w:ascii="Verdana" w:hAnsi="Verdana"/>
        </w:rPr>
      </w:pPr>
      <w:r w:rsidRPr="000F1E8B">
        <w:rPr>
          <w:rStyle w:val="Emphasis"/>
          <w:rFonts w:ascii="Helvetica" w:hAnsi="Helvetica" w:cs="Helvetica"/>
          <w:sz w:val="18"/>
          <w:szCs w:val="18"/>
        </w:rPr>
        <w:t>Copyright © 2018 Australian Disability and Development Consortium, All rights reserved.</w:t>
      </w:r>
      <w:r w:rsidRPr="000F1E8B">
        <w:rPr>
          <w:rFonts w:ascii="Helvetica" w:hAnsi="Helvetica" w:cs="Helvetica"/>
          <w:sz w:val="18"/>
          <w:szCs w:val="18"/>
        </w:rPr>
        <w:t xml:space="preserve"> </w:t>
      </w:r>
      <w:r w:rsidRPr="000F1E8B">
        <w:rPr>
          <w:rFonts w:ascii="Helvetica" w:hAnsi="Helvetica" w:cs="Helvetica"/>
          <w:sz w:val="18"/>
          <w:szCs w:val="18"/>
        </w:rPr>
        <w:br/>
      </w:r>
      <w:r w:rsidRPr="000F1E8B">
        <w:rPr>
          <w:rFonts w:ascii="Helvetica" w:hAnsi="Helvetica" w:cs="Helvetica"/>
          <w:sz w:val="18"/>
          <w:szCs w:val="18"/>
        </w:rPr>
        <w:br/>
      </w:r>
      <w:r w:rsidRPr="000F1E8B">
        <w:rPr>
          <w:rFonts w:ascii="Helvetica" w:hAnsi="Helvetica" w:cs="Helvetica"/>
          <w:sz w:val="18"/>
          <w:szCs w:val="18"/>
        </w:rPr>
        <w:br/>
        <w:t>Want to change how you receive these emails?</w:t>
      </w:r>
      <w:r w:rsidRPr="000F1E8B">
        <w:rPr>
          <w:rFonts w:ascii="Helvetica" w:hAnsi="Helvetica" w:cs="Helvetica"/>
          <w:sz w:val="18"/>
          <w:szCs w:val="18"/>
        </w:rPr>
        <w:br/>
        <w:t xml:space="preserve">You can </w:t>
      </w:r>
      <w:hyperlink r:id="rId43" w:history="1">
        <w:r w:rsidRPr="000F1E8B">
          <w:rPr>
            <w:rFonts w:ascii="Helvetica" w:hAnsi="Helvetica" w:cs="Helvetica"/>
            <w:sz w:val="18"/>
            <w:szCs w:val="18"/>
            <w:u w:val="single"/>
          </w:rPr>
          <w:t>update your preferences</w:t>
        </w:r>
      </w:hyperlink>
      <w:r w:rsidRPr="000F1E8B">
        <w:rPr>
          <w:rFonts w:ascii="Helvetica" w:hAnsi="Helvetica" w:cs="Helvetica"/>
          <w:sz w:val="18"/>
          <w:szCs w:val="18"/>
        </w:rPr>
        <w:t xml:space="preserve"> or </w:t>
      </w:r>
      <w:hyperlink r:id="rId44" w:history="1">
        <w:r w:rsidRPr="000F1E8B">
          <w:rPr>
            <w:rFonts w:ascii="Helvetica" w:hAnsi="Helvetica" w:cs="Helvetica"/>
            <w:sz w:val="18"/>
            <w:szCs w:val="18"/>
            <w:u w:val="single"/>
          </w:rPr>
          <w:t>unsubscribe from this list</w:t>
        </w:r>
      </w:hyperlink>
      <w:r w:rsidRPr="000F1E8B">
        <w:rPr>
          <w:rFonts w:ascii="Helvetica" w:hAnsi="Helvetica" w:cs="Helvetica"/>
          <w:sz w:val="18"/>
          <w:szCs w:val="18"/>
        </w:rPr>
        <w:t>.</w:t>
      </w:r>
    </w:p>
    <w:sectPr w:rsidR="000F1E8B" w:rsidRPr="000F1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0E5"/>
    <w:multiLevelType w:val="multilevel"/>
    <w:tmpl w:val="63B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14BE3"/>
    <w:multiLevelType w:val="multilevel"/>
    <w:tmpl w:val="108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37F6C"/>
    <w:multiLevelType w:val="multilevel"/>
    <w:tmpl w:val="354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8B"/>
    <w:rsid w:val="000F1E8B"/>
    <w:rsid w:val="008660C5"/>
    <w:rsid w:val="00AD65F2"/>
    <w:rsid w:val="00E05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048C"/>
  <w15:chartTrackingRefBased/>
  <w15:docId w15:val="{E2E63757-C87C-4A41-B73D-6052732A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E8B"/>
  </w:style>
  <w:style w:type="paragraph" w:styleId="Heading1">
    <w:name w:val="heading 1"/>
    <w:basedOn w:val="Normal"/>
    <w:next w:val="Normal"/>
    <w:link w:val="Heading1Char"/>
    <w:uiPriority w:val="9"/>
    <w:qFormat/>
    <w:rsid w:val="000F1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8B"/>
    <w:rPr>
      <w:color w:val="0000FF"/>
      <w:u w:val="single"/>
    </w:rPr>
  </w:style>
  <w:style w:type="character" w:customStyle="1" w:styleId="Heading1Char">
    <w:name w:val="Heading 1 Char"/>
    <w:basedOn w:val="DefaultParagraphFont"/>
    <w:link w:val="Heading1"/>
    <w:uiPriority w:val="9"/>
    <w:rsid w:val="000F1E8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F1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E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E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1E8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F1E8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F1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x.com/news/global-disability-summit-yields-170-new-commitments-but-what-s-missing-93172" TargetMode="External"/><Relationship Id="rId13" Type="http://schemas.openxmlformats.org/officeDocument/2006/relationships/hyperlink" Target="http://www.developmentpathways.co.uk/publications/social-protection-and-disability-in-south-africa/" TargetMode="External"/><Relationship Id="rId18" Type="http://schemas.openxmlformats.org/officeDocument/2006/relationships/hyperlink" Target="http://disabilityrightsfund.org/opportunities/" TargetMode="External"/><Relationship Id="rId26" Type="http://schemas.openxmlformats.org/officeDocument/2006/relationships/hyperlink" Target="http://www.civilsociety.org.au/NDISReforms.htm" TargetMode="External"/><Relationship Id="rId39" Type="http://schemas.openxmlformats.org/officeDocument/2006/relationships/hyperlink" Target="http://www.asksource.info/node/72105" TargetMode="External"/><Relationship Id="rId3" Type="http://schemas.openxmlformats.org/officeDocument/2006/relationships/settings" Target="settings.xml"/><Relationship Id="rId21" Type="http://schemas.openxmlformats.org/officeDocument/2006/relationships/hyperlink" Target="http://thepalladiumgroup.com/jobs/EOI---Vanuatu-Education-Support-Program-Phase-II-VN5074" TargetMode="External"/><Relationship Id="rId34" Type="http://schemas.openxmlformats.org/officeDocument/2006/relationships/hyperlink" Target="http://www.sangath.com/" TargetMode="External"/><Relationship Id="rId42" Type="http://schemas.openxmlformats.org/officeDocument/2006/relationships/hyperlink" Target="http://www.addc.org.au/" TargetMode="External"/><Relationship Id="rId7" Type="http://schemas.openxmlformats.org/officeDocument/2006/relationships/hyperlink" Target="https://www.addc.org.au/addcs-response-to-federal-government-commitments-coming-out-of-global-disability-summit/" TargetMode="External"/><Relationship Id="rId12" Type="http://schemas.openxmlformats.org/officeDocument/2006/relationships/hyperlink" Target="https://t.co/kyEkOLypyy" TargetMode="External"/><Relationship Id="rId17" Type="http://schemas.openxmlformats.org/officeDocument/2006/relationships/hyperlink" Target="https://www.surveymonkey.com/r/SPH8LBQ" TargetMode="External"/><Relationship Id="rId25" Type="http://schemas.openxmlformats.org/officeDocument/2006/relationships/hyperlink" Target="http://www.civilsociety.org.au/NDISReform.htm" TargetMode="External"/><Relationship Id="rId33" Type="http://schemas.openxmlformats.org/officeDocument/2006/relationships/hyperlink" Target="http://www.mhinnovation.net/forums/courses/sangaths-leadership-mental-health-course-2018" TargetMode="External"/><Relationship Id="rId38" Type="http://schemas.openxmlformats.org/officeDocument/2006/relationships/hyperlink" Target="https://mailchi.mp/miusa/rightsnow-bulletin-june-3149569?e=43beecd83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wd.org.au/" TargetMode="External"/><Relationship Id="rId20" Type="http://schemas.openxmlformats.org/officeDocument/2006/relationships/hyperlink" Target="http://thepalladiumgroup.com/jobs/EOI---Vanuatu-Education-Support-Program-Phase-II-VN5074" TargetMode="External"/><Relationship Id="rId29" Type="http://schemas.openxmlformats.org/officeDocument/2006/relationships/hyperlink" Target="https://addc.us16.list-manage.com/track/click?u=998a8117f4a8453f79ba128a1&amp;id=6e64b5a0b0&amp;e=f83d482051" TargetMode="External"/><Relationship Id="rId41" Type="http://schemas.openxmlformats.org/officeDocument/2006/relationships/hyperlink" Target="https://mailchi.mp/light-for-the-world.org/eduinvest_global_disability_summit?e=8af841f87f" TargetMode="External"/><Relationship Id="rId1" Type="http://schemas.openxmlformats.org/officeDocument/2006/relationships/numbering" Target="numbering.xml"/><Relationship Id="rId6" Type="http://schemas.openxmlformats.org/officeDocument/2006/relationships/hyperlink" Target="https://foreignminister.gov.au/releases/Pages/2018/jb_mr_180724.aspx" TargetMode="External"/><Relationship Id="rId11" Type="http://schemas.openxmlformats.org/officeDocument/2006/relationships/hyperlink" Target="https://www.cbm.org.au/wp-content/uploads/2017/03/DRR-booklet.pdf" TargetMode="External"/><Relationship Id="rId24" Type="http://schemas.openxmlformats.org/officeDocument/2006/relationships/hyperlink" Target="https://addc.us16.list-manage.com/track/click?u=998a8117f4a8453f79ba128a1&amp;id=8c8d592951&amp;e=f83d482051" TargetMode="External"/><Relationship Id="rId32" Type="http://schemas.openxmlformats.org/officeDocument/2006/relationships/hyperlink" Target="http://www.mhinnovation.net/forums/news-events/wfmh-international-trauma-summit-2018" TargetMode="External"/><Relationship Id="rId37" Type="http://schemas.openxmlformats.org/officeDocument/2006/relationships/hyperlink" Target="https://mailchi.mp/miusa/rightsnow-bulletin-june-3149569?e=43beecd830" TargetMode="External"/><Relationship Id="rId40" Type="http://schemas.openxmlformats.org/officeDocument/2006/relationships/hyperlink" Target="http://www.drdvietnam.org/tin-bon-phuong/18474-newsletter-june-2018.html" TargetMode="External"/><Relationship Id="rId45" Type="http://schemas.openxmlformats.org/officeDocument/2006/relationships/fontTable" Target="fontTable.xml"/><Relationship Id="rId5" Type="http://schemas.openxmlformats.org/officeDocument/2006/relationships/hyperlink" Target="https://assets.publishing.service.gov.uk/government/uploads/system/uploads/attachment_data/file/728068/National_Government_-_Australian_Government_Department_of_Foreign_Affairs_and_Trade.pdf" TargetMode="External"/><Relationship Id="rId15" Type="http://schemas.openxmlformats.org/officeDocument/2006/relationships/hyperlink" Target="https://bettercarenetwork.org/library/particular-threats-to-childrens-care-and-protection/children-with-disabilities/family-care-for-children-with-disabilities-practical-guidance-for-frontline-workers-in-low-and" TargetMode="External"/><Relationship Id="rId23" Type="http://schemas.openxmlformats.org/officeDocument/2006/relationships/hyperlink" Target="https://www.addc.org.au/home/employment-and-funding-opportunities-in-the-sector/" TargetMode="External"/><Relationship Id="rId28" Type="http://schemas.openxmlformats.org/officeDocument/2006/relationships/hyperlink" Target="https://addc.us16.list-manage.com/track/click?u=998a8117f4a8453f79ba128a1&amp;id=9005728880&amp;e=f83d482051" TargetMode="External"/><Relationship Id="rId36" Type="http://schemas.openxmlformats.org/officeDocument/2006/relationships/hyperlink" Target="http://sangath.in/" TargetMode="External"/><Relationship Id="rId10" Type="http://schemas.openxmlformats.org/officeDocument/2006/relationships/hyperlink" Target="http://globalaccessibilitynews.com/2018/07/13/promoting-disability-inclusive-development-forum/" TargetMode="External"/><Relationship Id="rId19" Type="http://schemas.openxmlformats.org/officeDocument/2006/relationships/hyperlink" Target="http://disabilityrightsfund.org/wp-content/uploads/DRF_JD_PICS-Program-Officer_Final-1.doc" TargetMode="External"/><Relationship Id="rId31" Type="http://schemas.openxmlformats.org/officeDocument/2006/relationships/hyperlink" Target="https://acfid.asn.au/news/acfid-invites-members-and-organisations-host-conference-sessionshttps:/acfid.asn.au/news/acfid-invites-members-and-organisations-host-conference-sessions" TargetMode="External"/><Relationship Id="rId44" Type="http://schemas.openxmlformats.org/officeDocument/2006/relationships/hyperlink" Target="https://addc.us16.list-manage.com/unsubscribe?u=998a8117f4a8453f79ba128a1&amp;id=0514638df7&amp;e=%5bUNIQID%5d&amp;c=1d4ced5c15" TargetMode="External"/><Relationship Id="rId4" Type="http://schemas.openxmlformats.org/officeDocument/2006/relationships/webSettings" Target="webSettings.xml"/><Relationship Id="rId9" Type="http://schemas.openxmlformats.org/officeDocument/2006/relationships/hyperlink" Target="https://mailchi.mp/wfd.fi/international-sign-training-in-macau-hosted-by-wfd-regional-secretariat-for-asia?e=1e3f219f95" TargetMode="External"/><Relationship Id="rId14" Type="http://schemas.openxmlformats.org/officeDocument/2006/relationships/hyperlink" Target="https://bettercarenetwork.org/sites/default/files/FamilyCareGuidance_508.pdf" TargetMode="External"/><Relationship Id="rId22" Type="http://schemas.openxmlformats.org/officeDocument/2006/relationships/hyperlink" Target="https://www.jpkf.org/" TargetMode="External"/><Relationship Id="rId27" Type="http://schemas.openxmlformats.org/officeDocument/2006/relationships/hyperlink" Target="mailto:info@civilsociety.org.au" TargetMode="External"/><Relationship Id="rId30" Type="http://schemas.openxmlformats.org/officeDocument/2006/relationships/hyperlink" Target="https://acfid.asn.au/news/acfid-invites-members-and-organisations-host-conference-sessions" TargetMode="External"/><Relationship Id="rId35" Type="http://schemas.openxmlformats.org/officeDocument/2006/relationships/hyperlink" Target="http://www.mhinnovation.net/forums/courses/sangaths-leadership-mental-health-course-2018" TargetMode="External"/><Relationship Id="rId43" Type="http://schemas.openxmlformats.org/officeDocument/2006/relationships/hyperlink" Target="https://addc.us16.list-manage.com/profile?u=998a8117f4a8453f79ba128a1&amp;id=0514638df7&amp;e=%5bUNIQID%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Hodson</dc:creator>
  <cp:keywords/>
  <dc:description/>
  <cp:lastModifiedBy>Kaye Dickson</cp:lastModifiedBy>
  <cp:revision>2</cp:revision>
  <dcterms:created xsi:type="dcterms:W3CDTF">2018-07-31T00:43:00Z</dcterms:created>
  <dcterms:modified xsi:type="dcterms:W3CDTF">2018-07-31T01:43:00Z</dcterms:modified>
</cp:coreProperties>
</file>