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19D" w:rsidRPr="003150D7" w:rsidRDefault="00ED419D" w:rsidP="006D260A">
      <w:pPr>
        <w:pStyle w:val="Heading2"/>
      </w:pPr>
    </w:p>
    <w:p w:rsidR="00AF5159" w:rsidRPr="006E7DF9" w:rsidRDefault="00AF5159" w:rsidP="00C6712F">
      <w:pPr>
        <w:pStyle w:val="Heading1"/>
        <w:rPr>
          <w:rFonts w:asciiTheme="minorHAnsi" w:hAnsiTheme="minorHAnsi"/>
          <w:b w:val="0"/>
        </w:rPr>
      </w:pPr>
      <w:r w:rsidRPr="006E7DF9">
        <w:rPr>
          <w:rFonts w:asciiTheme="minorHAnsi" w:hAnsiTheme="minorHAnsi"/>
          <w:b w:val="0"/>
        </w:rPr>
        <w:t>ADDC Bulletin November</w:t>
      </w:r>
      <w:r w:rsidR="003B5517">
        <w:rPr>
          <w:rFonts w:asciiTheme="minorHAnsi" w:hAnsiTheme="minorHAnsi"/>
          <w:b w:val="0"/>
        </w:rPr>
        <w:t>/December</w:t>
      </w:r>
      <w:r w:rsidRPr="006E7DF9">
        <w:rPr>
          <w:rFonts w:asciiTheme="minorHAnsi" w:hAnsiTheme="minorHAnsi"/>
          <w:b w:val="0"/>
        </w:rPr>
        <w:t xml:space="preserve"> 2018</w:t>
      </w:r>
    </w:p>
    <w:p w:rsidR="00F60B7C" w:rsidRPr="00845522" w:rsidRDefault="00F60B7C" w:rsidP="00F60B7C">
      <w:pPr>
        <w:pStyle w:val="Heading2"/>
        <w:spacing w:before="0"/>
        <w:rPr>
          <w:rFonts w:asciiTheme="minorHAnsi" w:hAnsiTheme="minorHAnsi" w:cs="Tahoma"/>
          <w:bCs/>
          <w:sz w:val="24"/>
          <w:szCs w:val="24"/>
        </w:rPr>
      </w:pPr>
      <w:bookmarkStart w:id="0" w:name="_Toc507249319"/>
      <w:r w:rsidRPr="00845522">
        <w:rPr>
          <w:rFonts w:asciiTheme="minorHAnsi" w:hAnsiTheme="minorHAnsi" w:cs="Tahoma"/>
          <w:bCs/>
          <w:sz w:val="24"/>
          <w:szCs w:val="24"/>
        </w:rPr>
        <w:t xml:space="preserve">International Day of Persons with Disability 2018 </w:t>
      </w:r>
    </w:p>
    <w:p w:rsidR="00F60B7C" w:rsidRDefault="00F60B7C" w:rsidP="00DA6CD6">
      <w:pPr>
        <w:spacing w:before="0"/>
        <w:rPr>
          <w:rFonts w:asciiTheme="minorHAnsi" w:hAnsiTheme="minorHAnsi"/>
        </w:rPr>
      </w:pPr>
      <w:r>
        <w:rPr>
          <w:rFonts w:asciiTheme="minorHAnsi" w:hAnsiTheme="minorHAnsi"/>
        </w:rPr>
        <w:t>International Day of Persons with Disabilities</w:t>
      </w:r>
      <w:r w:rsidR="001B1070">
        <w:rPr>
          <w:rFonts w:asciiTheme="minorHAnsi" w:hAnsiTheme="minorHAnsi"/>
        </w:rPr>
        <w:t xml:space="preserve"> (IDPD)</w:t>
      </w:r>
      <w:r>
        <w:rPr>
          <w:rFonts w:asciiTheme="minorHAnsi" w:hAnsiTheme="minorHAnsi"/>
        </w:rPr>
        <w:t xml:space="preserve"> was celebrated around the world on the 3rd December. The day highlights and celebrates the achievements of persons with disabilities and provides an opportunity to reflect on what has been achieved over the past year.</w:t>
      </w:r>
    </w:p>
    <w:p w:rsidR="009B4F83" w:rsidRDefault="001B1070" w:rsidP="009B4F83">
      <w:pPr>
        <w:spacing w:after="0"/>
        <w:rPr>
          <w:rFonts w:asciiTheme="minorHAnsi" w:hAnsiTheme="minorHAnsi"/>
          <w:lang w:val="en-AU"/>
        </w:rPr>
      </w:pPr>
      <w:r w:rsidRPr="001B1070">
        <w:rPr>
          <w:rFonts w:asciiTheme="minorHAnsi" w:hAnsiTheme="minorHAnsi"/>
          <w:lang w:val="en-AU"/>
        </w:rPr>
        <w:t xml:space="preserve">On IDPD 2018, along with the launch of the brand new video, </w:t>
      </w:r>
      <w:hyperlink r:id="rId8" w:history="1">
        <w:r w:rsidRPr="001B1070">
          <w:rPr>
            <w:rStyle w:val="Hyperlink"/>
            <w:rFonts w:asciiTheme="minorHAnsi" w:hAnsiTheme="minorHAnsi"/>
            <w:i/>
            <w:iCs/>
            <w:lang w:val="en-AU"/>
          </w:rPr>
          <w:t>Don’t Underestimate Me</w:t>
        </w:r>
      </w:hyperlink>
      <w:r w:rsidRPr="001B1070">
        <w:rPr>
          <w:rFonts w:asciiTheme="minorHAnsi" w:hAnsiTheme="minorHAnsi"/>
          <w:lang w:val="en-AU"/>
        </w:rPr>
        <w:t xml:space="preserve">, CBM </w:t>
      </w:r>
      <w:r w:rsidR="00311926">
        <w:rPr>
          <w:rFonts w:asciiTheme="minorHAnsi" w:hAnsiTheme="minorHAnsi"/>
          <w:lang w:val="en-AU"/>
        </w:rPr>
        <w:t xml:space="preserve">Australia </w:t>
      </w:r>
      <w:r w:rsidRPr="001B1070">
        <w:rPr>
          <w:rFonts w:asciiTheme="minorHAnsi" w:hAnsiTheme="minorHAnsi"/>
          <w:lang w:val="en-AU"/>
        </w:rPr>
        <w:t>launched a petition calling for an increase in funding for disability inclusive development in Australia’s aid program. Currently only 0.3 per cent of Australia’s aid funding is dedicated to supporting the rights and wellbeing of people with disabilities. This is despite the fact that 18 per cent of people in developing countries have a disability. This clearly isn’t enough funding to reach everyone and it needs to increase if we are to make sure that all people with disabilities can realise their human rights and achieve their full potential.</w:t>
      </w:r>
      <w:r w:rsidR="00DA6CD6">
        <w:rPr>
          <w:rFonts w:asciiTheme="minorHAnsi" w:hAnsiTheme="minorHAnsi"/>
          <w:lang w:val="en-AU"/>
        </w:rPr>
        <w:t xml:space="preserve"> Share the petition with your networks and</w:t>
      </w:r>
      <w:r>
        <w:rPr>
          <w:rFonts w:asciiTheme="minorHAnsi" w:hAnsiTheme="minorHAnsi"/>
          <w:lang w:val="en-AU"/>
        </w:rPr>
        <w:t xml:space="preserve"> </w:t>
      </w:r>
      <w:hyperlink r:id="rId9" w:history="1">
        <w:r w:rsidRPr="001B1070">
          <w:rPr>
            <w:rStyle w:val="Hyperlink"/>
            <w:rFonts w:asciiTheme="minorHAnsi" w:hAnsiTheme="minorHAnsi"/>
            <w:lang w:val="en-AU"/>
          </w:rPr>
          <w:t>sign the petition here.</w:t>
        </w:r>
      </w:hyperlink>
      <w:r w:rsidR="00F60B7C">
        <w:rPr>
          <w:rFonts w:asciiTheme="minorHAnsi" w:hAnsiTheme="minorHAnsi"/>
        </w:rPr>
        <w:br/>
      </w:r>
    </w:p>
    <w:p w:rsidR="00253B1D" w:rsidRPr="00253B1D" w:rsidRDefault="00253B1D" w:rsidP="00253B1D">
      <w:pPr>
        <w:pStyle w:val="Heading2"/>
        <w:rPr>
          <w:rFonts w:asciiTheme="minorHAnsi" w:hAnsiTheme="minorHAnsi"/>
          <w:sz w:val="24"/>
          <w:szCs w:val="24"/>
          <w:lang w:val="en-AU"/>
        </w:rPr>
      </w:pPr>
      <w:r>
        <w:rPr>
          <w:rFonts w:asciiTheme="minorHAnsi" w:hAnsiTheme="minorHAnsi"/>
          <w:sz w:val="24"/>
          <w:szCs w:val="24"/>
        </w:rPr>
        <w:t>Thank you from ADDC</w:t>
      </w:r>
    </w:p>
    <w:p w:rsidR="009B4F83" w:rsidRDefault="009B4F83" w:rsidP="009B4F83">
      <w:pPr>
        <w:spacing w:after="0"/>
        <w:rPr>
          <w:rFonts w:asciiTheme="minorHAnsi" w:hAnsiTheme="minorHAnsi"/>
          <w:lang w:val="en-AU"/>
        </w:rPr>
      </w:pPr>
      <w:r>
        <w:rPr>
          <w:rFonts w:asciiTheme="minorHAnsi" w:hAnsiTheme="minorHAnsi"/>
          <w:lang w:val="en-AU"/>
        </w:rPr>
        <w:t xml:space="preserve">ADDC would also like </w:t>
      </w:r>
      <w:r w:rsidR="00BB4638">
        <w:rPr>
          <w:rFonts w:asciiTheme="minorHAnsi" w:hAnsiTheme="minorHAnsi"/>
          <w:lang w:val="en-AU"/>
        </w:rPr>
        <w:t>to take this opportunity to thank</w:t>
      </w:r>
      <w:r>
        <w:rPr>
          <w:rFonts w:asciiTheme="minorHAnsi" w:hAnsiTheme="minorHAnsi"/>
          <w:lang w:val="en-AU"/>
        </w:rPr>
        <w:t xml:space="preserve"> all our members and support</w:t>
      </w:r>
      <w:r w:rsidR="00253B1D">
        <w:rPr>
          <w:rFonts w:asciiTheme="minorHAnsi" w:hAnsiTheme="minorHAnsi"/>
          <w:lang w:val="en-AU"/>
        </w:rPr>
        <w:t xml:space="preserve">ers for your work and efforts through this year to </w:t>
      </w:r>
      <w:r w:rsidR="00BB4638">
        <w:rPr>
          <w:rFonts w:asciiTheme="minorHAnsi" w:hAnsiTheme="minorHAnsi"/>
          <w:lang w:val="en-AU"/>
        </w:rPr>
        <w:t>amplify</w:t>
      </w:r>
      <w:r w:rsidR="00253B1D">
        <w:rPr>
          <w:rFonts w:asciiTheme="minorHAnsi" w:hAnsiTheme="minorHAnsi"/>
          <w:lang w:val="en-AU"/>
        </w:rPr>
        <w:t xml:space="preserve"> the voice</w:t>
      </w:r>
      <w:r w:rsidR="00EA213C">
        <w:rPr>
          <w:rFonts w:asciiTheme="minorHAnsi" w:hAnsiTheme="minorHAnsi"/>
          <w:lang w:val="en-AU"/>
        </w:rPr>
        <w:t>s</w:t>
      </w:r>
      <w:r w:rsidR="00253B1D">
        <w:rPr>
          <w:rFonts w:asciiTheme="minorHAnsi" w:hAnsiTheme="minorHAnsi"/>
          <w:lang w:val="en-AU"/>
        </w:rPr>
        <w:t xml:space="preserve"> and role</w:t>
      </w:r>
      <w:r w:rsidR="00EA213C">
        <w:rPr>
          <w:rFonts w:asciiTheme="minorHAnsi" w:hAnsiTheme="minorHAnsi"/>
          <w:lang w:val="en-AU"/>
        </w:rPr>
        <w:t>s</w:t>
      </w:r>
      <w:r w:rsidR="00253B1D">
        <w:rPr>
          <w:rFonts w:asciiTheme="minorHAnsi" w:hAnsiTheme="minorHAnsi"/>
          <w:lang w:val="en-AU"/>
        </w:rPr>
        <w:t xml:space="preserve"> of people with disabilities throughout </w:t>
      </w:r>
      <w:r w:rsidR="00BB4638">
        <w:rPr>
          <w:rFonts w:asciiTheme="minorHAnsi" w:hAnsiTheme="minorHAnsi"/>
          <w:lang w:val="en-AU"/>
        </w:rPr>
        <w:t>y</w:t>
      </w:r>
      <w:r w:rsidR="00253B1D">
        <w:rPr>
          <w:rFonts w:asciiTheme="minorHAnsi" w:hAnsiTheme="minorHAnsi"/>
          <w:lang w:val="en-AU"/>
        </w:rPr>
        <w:t>our work and organisations</w:t>
      </w:r>
      <w:r>
        <w:rPr>
          <w:rFonts w:asciiTheme="minorHAnsi" w:hAnsiTheme="minorHAnsi"/>
          <w:lang w:val="en-AU"/>
        </w:rPr>
        <w:t xml:space="preserve">. </w:t>
      </w:r>
      <w:r w:rsidR="00253B1D">
        <w:rPr>
          <w:rFonts w:asciiTheme="minorHAnsi" w:hAnsiTheme="minorHAnsi"/>
          <w:lang w:val="en-AU"/>
        </w:rPr>
        <w:t xml:space="preserve">We would </w:t>
      </w:r>
      <w:r w:rsidR="00BB4638">
        <w:rPr>
          <w:rFonts w:asciiTheme="minorHAnsi" w:hAnsiTheme="minorHAnsi"/>
          <w:lang w:val="en-AU"/>
        </w:rPr>
        <w:t>especially like to thank the ADDC</w:t>
      </w:r>
      <w:r w:rsidR="00253B1D">
        <w:rPr>
          <w:rFonts w:asciiTheme="minorHAnsi" w:hAnsiTheme="minorHAnsi"/>
          <w:lang w:val="en-AU"/>
        </w:rPr>
        <w:t xml:space="preserve"> Executive Committee</w:t>
      </w:r>
      <w:r w:rsidR="00EA213C">
        <w:rPr>
          <w:rFonts w:asciiTheme="minorHAnsi" w:hAnsiTheme="minorHAnsi"/>
          <w:lang w:val="en-AU"/>
        </w:rPr>
        <w:t xml:space="preserve"> members as well as Lucy Ho</w:t>
      </w:r>
      <w:r w:rsidR="00253B1D">
        <w:rPr>
          <w:rFonts w:asciiTheme="minorHAnsi" w:hAnsiTheme="minorHAnsi"/>
          <w:lang w:val="en-AU"/>
        </w:rPr>
        <w:t xml:space="preserve">dson who has undertaken the Executive Officer role throughout the year with great skill and commitment. Kerryn Clarke has returned to the Executive Officer role and can be contacted directly on </w:t>
      </w:r>
      <w:hyperlink r:id="rId10" w:history="1">
        <w:r w:rsidR="00253B1D" w:rsidRPr="003A2A26">
          <w:rPr>
            <w:rStyle w:val="Hyperlink"/>
            <w:rFonts w:asciiTheme="minorHAnsi" w:hAnsiTheme="minorHAnsi"/>
            <w:lang w:val="en-AU"/>
          </w:rPr>
          <w:t>kclarke@addc.org.au</w:t>
        </w:r>
      </w:hyperlink>
      <w:r w:rsidR="00253B1D">
        <w:rPr>
          <w:rFonts w:asciiTheme="minorHAnsi" w:hAnsiTheme="minorHAnsi"/>
          <w:lang w:val="en-AU"/>
        </w:rPr>
        <w:t xml:space="preserve">. </w:t>
      </w:r>
    </w:p>
    <w:p w:rsidR="00BB4638" w:rsidRDefault="00BB4638" w:rsidP="009B4F83">
      <w:pPr>
        <w:spacing w:after="0"/>
        <w:rPr>
          <w:rFonts w:asciiTheme="minorHAnsi" w:hAnsiTheme="minorHAnsi"/>
          <w:lang w:val="en-AU"/>
        </w:rPr>
      </w:pPr>
      <w:r>
        <w:rPr>
          <w:rFonts w:asciiTheme="minorHAnsi" w:hAnsiTheme="minorHAnsi"/>
          <w:lang w:val="en-AU"/>
        </w:rPr>
        <w:t>We look forward to continuing to work with you in 2019!</w:t>
      </w:r>
    </w:p>
    <w:p w:rsidR="009B4F83" w:rsidRPr="001B1070" w:rsidRDefault="009B4F83" w:rsidP="009B4F83">
      <w:pPr>
        <w:spacing w:before="0"/>
        <w:rPr>
          <w:rFonts w:asciiTheme="minorHAnsi" w:hAnsiTheme="minorHAnsi"/>
          <w:lang w:val="en-AU"/>
        </w:rPr>
      </w:pPr>
    </w:p>
    <w:p w:rsidR="00C6712F" w:rsidRPr="006E7DF9" w:rsidRDefault="00C6712F" w:rsidP="00C6712F">
      <w:pPr>
        <w:pStyle w:val="Heading1"/>
        <w:rPr>
          <w:rStyle w:val="Strong"/>
          <w:rFonts w:asciiTheme="minorHAnsi" w:hAnsiTheme="minorHAnsi"/>
          <w:bCs w:val="0"/>
        </w:rPr>
      </w:pPr>
      <w:r w:rsidRPr="006E7DF9">
        <w:rPr>
          <w:rStyle w:val="Strong"/>
          <w:rFonts w:asciiTheme="minorHAnsi" w:hAnsiTheme="minorHAnsi"/>
          <w:bCs w:val="0"/>
        </w:rPr>
        <w:t>IN THE NEWS</w:t>
      </w:r>
    </w:p>
    <w:p w:rsidR="00F60B7C" w:rsidRDefault="00F60B7C" w:rsidP="00AF5159">
      <w:pPr>
        <w:pStyle w:val="Heading2"/>
        <w:spacing w:before="0"/>
        <w:rPr>
          <w:rFonts w:asciiTheme="minorHAnsi" w:hAnsiTheme="minorHAnsi" w:cs="Tahoma"/>
          <w:bCs/>
          <w:sz w:val="24"/>
          <w:szCs w:val="24"/>
        </w:rPr>
      </w:pPr>
      <w:r>
        <w:rPr>
          <w:rFonts w:asciiTheme="minorHAnsi" w:hAnsiTheme="minorHAnsi" w:cs="Tahoma"/>
          <w:bCs/>
          <w:sz w:val="24"/>
          <w:szCs w:val="24"/>
        </w:rPr>
        <w:t>Australian government report evaluating the disability inclusion in aid program released</w:t>
      </w:r>
    </w:p>
    <w:p w:rsidR="00F60B7C" w:rsidRPr="00F60B7C" w:rsidRDefault="00F60B7C" w:rsidP="00F60B7C">
      <w:pPr>
        <w:spacing w:before="0"/>
        <w:rPr>
          <w:rFonts w:asciiTheme="minorHAnsi" w:hAnsiTheme="minorHAnsi"/>
        </w:rPr>
      </w:pPr>
      <w:r>
        <w:rPr>
          <w:rFonts w:asciiTheme="minorHAnsi" w:hAnsiTheme="minorHAnsi"/>
        </w:rPr>
        <w:t xml:space="preserve">The </w:t>
      </w:r>
      <w:r w:rsidRPr="00F60B7C">
        <w:rPr>
          <w:rFonts w:asciiTheme="minorHAnsi" w:hAnsiTheme="minorHAnsi"/>
        </w:rPr>
        <w:t xml:space="preserve">Department of Foreign Affairs marked the </w:t>
      </w:r>
      <w:r>
        <w:rPr>
          <w:rFonts w:asciiTheme="minorHAnsi" w:hAnsiTheme="minorHAnsi"/>
        </w:rPr>
        <w:t>International Day of Persons with Disabilities</w:t>
      </w:r>
      <w:r w:rsidRPr="00F60B7C">
        <w:rPr>
          <w:rFonts w:asciiTheme="minorHAnsi" w:hAnsiTheme="minorHAnsi"/>
        </w:rPr>
        <w:t xml:space="preserve"> by releasing an O</w:t>
      </w:r>
      <w:r>
        <w:rPr>
          <w:rFonts w:asciiTheme="minorHAnsi" w:hAnsiTheme="minorHAnsi"/>
        </w:rPr>
        <w:t xml:space="preserve">ffice of </w:t>
      </w:r>
      <w:r w:rsidRPr="00F60B7C">
        <w:rPr>
          <w:rFonts w:asciiTheme="minorHAnsi" w:hAnsiTheme="minorHAnsi"/>
        </w:rPr>
        <w:t>D</w:t>
      </w:r>
      <w:r>
        <w:rPr>
          <w:rFonts w:asciiTheme="minorHAnsi" w:hAnsiTheme="minorHAnsi"/>
        </w:rPr>
        <w:t xml:space="preserve">evelopment </w:t>
      </w:r>
      <w:r w:rsidRPr="00F60B7C">
        <w:rPr>
          <w:rFonts w:asciiTheme="minorHAnsi" w:hAnsiTheme="minorHAnsi"/>
        </w:rPr>
        <w:t>E</w:t>
      </w:r>
      <w:r>
        <w:rPr>
          <w:rFonts w:asciiTheme="minorHAnsi" w:hAnsiTheme="minorHAnsi"/>
        </w:rPr>
        <w:t>ffectiveness report that</w:t>
      </w:r>
      <w:r w:rsidRPr="00F60B7C">
        <w:rPr>
          <w:rFonts w:asciiTheme="minorHAnsi" w:hAnsiTheme="minorHAnsi"/>
        </w:rPr>
        <w:t xml:space="preserve"> evaluat</w:t>
      </w:r>
      <w:r>
        <w:rPr>
          <w:rFonts w:asciiTheme="minorHAnsi" w:hAnsiTheme="minorHAnsi"/>
        </w:rPr>
        <w:t>es</w:t>
      </w:r>
      <w:r w:rsidRPr="00F60B7C">
        <w:rPr>
          <w:rFonts w:asciiTheme="minorHAnsi" w:hAnsiTheme="minorHAnsi"/>
        </w:rPr>
        <w:t xml:space="preserve"> progress made in strengthening disability inclusive development within the Australian Aid program.</w:t>
      </w:r>
    </w:p>
    <w:p w:rsidR="00F60B7C" w:rsidRPr="00E57E79" w:rsidRDefault="00FF4D17" w:rsidP="00F60B7C">
      <w:pPr>
        <w:rPr>
          <w:rFonts w:asciiTheme="minorHAnsi" w:hAnsiTheme="minorHAnsi"/>
        </w:rPr>
      </w:pPr>
      <w:hyperlink r:id="rId11" w:history="1">
        <w:r w:rsidR="00F60B7C" w:rsidRPr="003C7F34">
          <w:rPr>
            <w:rStyle w:val="Hyperlink"/>
            <w:rFonts w:asciiTheme="minorHAnsi" w:hAnsiTheme="minorHAnsi"/>
          </w:rPr>
          <w:t>Read the full report here.</w:t>
        </w:r>
      </w:hyperlink>
    </w:p>
    <w:p w:rsidR="00EA213C" w:rsidRDefault="00EA213C" w:rsidP="00AF5159">
      <w:pPr>
        <w:pStyle w:val="Heading2"/>
        <w:spacing w:before="0"/>
        <w:rPr>
          <w:rFonts w:asciiTheme="minorHAnsi" w:hAnsiTheme="minorHAnsi" w:cs="Tahoma"/>
          <w:bCs/>
          <w:sz w:val="24"/>
          <w:szCs w:val="24"/>
        </w:rPr>
      </w:pPr>
      <w:r w:rsidRPr="00EA213C">
        <w:rPr>
          <w:rFonts w:asciiTheme="minorHAnsi" w:hAnsiTheme="minorHAnsi" w:cs="Tahoma"/>
          <w:bCs/>
          <w:sz w:val="24"/>
          <w:szCs w:val="24"/>
        </w:rPr>
        <w:t>First UN Flagship Report on disability and development released</w:t>
      </w:r>
    </w:p>
    <w:p w:rsidR="00EA213C" w:rsidRPr="00EA213C" w:rsidRDefault="00EA213C" w:rsidP="00EA213C">
      <w:pPr>
        <w:spacing w:before="0"/>
        <w:rPr>
          <w:rFonts w:asciiTheme="minorHAnsi" w:hAnsiTheme="minorHAnsi"/>
        </w:rPr>
      </w:pPr>
      <w:r w:rsidRPr="00EA213C">
        <w:rPr>
          <w:rFonts w:asciiTheme="minorHAnsi" w:hAnsiTheme="minorHAnsi"/>
        </w:rPr>
        <w:t>On the occasion of the International Day of Persons with Disabilities, the United Nations launched its first-ever Flagship Report on disability and development, published by, for, and with, persons with disabilities, in a push for a more accessible, and disability-inclusive living society. The UN Press Release with more information about the launch ceremony and a li</w:t>
      </w:r>
      <w:r>
        <w:rPr>
          <w:rFonts w:asciiTheme="minorHAnsi" w:hAnsiTheme="minorHAnsi"/>
        </w:rPr>
        <w:t xml:space="preserve">nk to the report is available </w:t>
      </w:r>
      <w:hyperlink r:id="rId12" w:history="1">
        <w:r w:rsidRPr="00EA213C">
          <w:rPr>
            <w:rStyle w:val="Hyperlink"/>
            <w:rFonts w:asciiTheme="minorHAnsi" w:hAnsiTheme="minorHAnsi"/>
          </w:rPr>
          <w:t>here</w:t>
        </w:r>
      </w:hyperlink>
      <w:r>
        <w:rPr>
          <w:rFonts w:asciiTheme="minorHAnsi" w:hAnsiTheme="minorHAnsi"/>
        </w:rPr>
        <w:t>.</w:t>
      </w:r>
      <w:r w:rsidRPr="00EA213C">
        <w:rPr>
          <w:rFonts w:asciiTheme="minorHAnsi" w:hAnsiTheme="minorHAnsi"/>
        </w:rPr>
        <w:t xml:space="preserve"> A summary overview of the flagship report was issued as a note by the Secretariat for the ongoing session of the General Assembly and is avail</w:t>
      </w:r>
      <w:r>
        <w:rPr>
          <w:rFonts w:asciiTheme="minorHAnsi" w:hAnsiTheme="minorHAnsi"/>
        </w:rPr>
        <w:t xml:space="preserve">able in all official languages </w:t>
      </w:r>
      <w:hyperlink r:id="rId13" w:history="1">
        <w:r w:rsidRPr="00EA213C">
          <w:rPr>
            <w:rStyle w:val="Hyperlink"/>
            <w:rFonts w:asciiTheme="minorHAnsi" w:hAnsiTheme="minorHAnsi"/>
          </w:rPr>
          <w:t>here</w:t>
        </w:r>
      </w:hyperlink>
      <w:r>
        <w:rPr>
          <w:rFonts w:asciiTheme="minorHAnsi" w:hAnsiTheme="minorHAnsi"/>
        </w:rPr>
        <w:t xml:space="preserve">.  </w:t>
      </w:r>
    </w:p>
    <w:p w:rsidR="00EA213C" w:rsidRDefault="00EA213C" w:rsidP="00AF5159">
      <w:pPr>
        <w:pStyle w:val="Heading2"/>
        <w:spacing w:before="0"/>
        <w:rPr>
          <w:rFonts w:asciiTheme="minorHAnsi" w:hAnsiTheme="minorHAnsi" w:cs="Tahoma"/>
          <w:bCs/>
          <w:sz w:val="24"/>
          <w:szCs w:val="24"/>
        </w:rPr>
      </w:pPr>
      <w:r w:rsidRPr="00EA213C">
        <w:rPr>
          <w:rFonts w:asciiTheme="minorHAnsi" w:hAnsiTheme="minorHAnsi" w:cs="Tahoma"/>
          <w:bCs/>
          <w:sz w:val="24"/>
          <w:szCs w:val="24"/>
        </w:rPr>
        <w:t>Global Humanitarian Overview (GHO) 2019</w:t>
      </w:r>
      <w:r>
        <w:rPr>
          <w:rFonts w:asciiTheme="minorHAnsi" w:hAnsiTheme="minorHAnsi" w:cs="Tahoma"/>
          <w:bCs/>
          <w:sz w:val="24"/>
          <w:szCs w:val="24"/>
        </w:rPr>
        <w:t xml:space="preserve"> includes section on disability</w:t>
      </w:r>
    </w:p>
    <w:p w:rsidR="00EA213C" w:rsidRPr="00EA213C" w:rsidRDefault="00EA213C" w:rsidP="00EA213C">
      <w:pPr>
        <w:spacing w:before="0"/>
        <w:rPr>
          <w:rFonts w:asciiTheme="minorHAnsi" w:hAnsiTheme="minorHAnsi"/>
        </w:rPr>
      </w:pPr>
      <w:r>
        <w:rPr>
          <w:rFonts w:asciiTheme="minorHAnsi" w:hAnsiTheme="minorHAnsi"/>
        </w:rPr>
        <w:t>For the first time the Global Humanitarian Overview for 2019 includes</w:t>
      </w:r>
      <w:r w:rsidRPr="00EA213C">
        <w:rPr>
          <w:rFonts w:asciiTheme="minorHAnsi" w:hAnsiTheme="minorHAnsi"/>
        </w:rPr>
        <w:t xml:space="preserve"> a section on “Understanding the needs of persons with disabilities in crises” </w:t>
      </w:r>
      <w:r>
        <w:rPr>
          <w:rFonts w:asciiTheme="minorHAnsi" w:hAnsiTheme="minorHAnsi"/>
        </w:rPr>
        <w:t>within the</w:t>
      </w:r>
      <w:r w:rsidRPr="00EA213C">
        <w:rPr>
          <w:rFonts w:asciiTheme="minorHAnsi" w:hAnsiTheme="minorHAnsi"/>
        </w:rPr>
        <w:t xml:space="preserve"> chapter on “Improving Humanitarian Needs Analysis and response planning”. T</w:t>
      </w:r>
      <w:r>
        <w:rPr>
          <w:rFonts w:asciiTheme="minorHAnsi" w:hAnsiTheme="minorHAnsi"/>
        </w:rPr>
        <w:t>he GHO was launched on International Day of Persons with Disabilities</w:t>
      </w:r>
      <w:r w:rsidRPr="00EA213C">
        <w:rPr>
          <w:rFonts w:asciiTheme="minorHAnsi" w:hAnsiTheme="minorHAnsi"/>
        </w:rPr>
        <w:t xml:space="preserve"> in Geneva and is </w:t>
      </w:r>
      <w:r>
        <w:rPr>
          <w:rFonts w:asciiTheme="minorHAnsi" w:hAnsiTheme="minorHAnsi"/>
        </w:rPr>
        <w:t>a</w:t>
      </w:r>
      <w:r w:rsidRPr="00EA213C">
        <w:rPr>
          <w:rFonts w:asciiTheme="minorHAnsi" w:hAnsiTheme="minorHAnsi"/>
        </w:rPr>
        <w:t xml:space="preserve"> comprehensive, authoritative and evidence-based assessment of world humanitarian needs. It is based on detailed analysis of data from a wide range of sources and face-to-face interviews with hundreds of thousands of people affected by humanitarian crises across the globe.  It outlines the strategic response plans for individual crisis and </w:t>
      </w:r>
      <w:r w:rsidRPr="00EA213C">
        <w:rPr>
          <w:rFonts w:asciiTheme="minorHAnsi" w:hAnsiTheme="minorHAnsi"/>
        </w:rPr>
        <w:lastRenderedPageBreak/>
        <w:t xml:space="preserve">facilitates effective, rapid and coordinated responses to humanitarian crises, supporting life-saving action by humanitarian agencies, generously financed by governmental, private and individual donors. The document and further resources are available </w:t>
      </w:r>
      <w:hyperlink r:id="rId14" w:history="1">
        <w:r w:rsidRPr="00EA213C">
          <w:rPr>
            <w:rStyle w:val="Hyperlink"/>
            <w:rFonts w:asciiTheme="minorHAnsi" w:hAnsiTheme="minorHAnsi"/>
          </w:rPr>
          <w:t>here</w:t>
        </w:r>
      </w:hyperlink>
      <w:r>
        <w:rPr>
          <w:rFonts w:asciiTheme="minorHAnsi" w:hAnsiTheme="minorHAnsi"/>
        </w:rPr>
        <w:t>.</w:t>
      </w:r>
    </w:p>
    <w:p w:rsidR="00C6712F" w:rsidRPr="00AF5159" w:rsidRDefault="00311926" w:rsidP="00AF5159">
      <w:pPr>
        <w:pStyle w:val="Heading2"/>
        <w:spacing w:before="0"/>
        <w:rPr>
          <w:rFonts w:asciiTheme="minorHAnsi" w:hAnsiTheme="minorHAnsi"/>
        </w:rPr>
      </w:pPr>
      <w:r>
        <w:rPr>
          <w:rFonts w:asciiTheme="minorHAnsi" w:hAnsiTheme="minorHAnsi" w:cs="Tahoma"/>
          <w:bCs/>
          <w:sz w:val="24"/>
          <w:szCs w:val="24"/>
        </w:rPr>
        <w:t>PDF Board gears up for two days strategic p</w:t>
      </w:r>
      <w:r w:rsidR="00AF5159" w:rsidRPr="00AF5159">
        <w:rPr>
          <w:rFonts w:asciiTheme="minorHAnsi" w:hAnsiTheme="minorHAnsi" w:cs="Tahoma"/>
          <w:bCs/>
          <w:sz w:val="24"/>
          <w:szCs w:val="24"/>
        </w:rPr>
        <w:t>lanning for 2020 – 2025</w:t>
      </w:r>
    </w:p>
    <w:p w:rsidR="00ED419D" w:rsidRPr="00311926" w:rsidRDefault="00AF5159" w:rsidP="000F2F48">
      <w:pPr>
        <w:spacing w:before="0" w:after="0"/>
        <w:rPr>
          <w:rFonts w:asciiTheme="minorHAnsi" w:hAnsiTheme="minorHAnsi" w:cs="Tahoma"/>
        </w:rPr>
      </w:pPr>
      <w:bookmarkStart w:id="1" w:name="_Toc507249320"/>
      <w:bookmarkEnd w:id="0"/>
      <w:r w:rsidRPr="00AF5159">
        <w:rPr>
          <w:rFonts w:asciiTheme="minorHAnsi" w:hAnsiTheme="minorHAnsi" w:cs="Tahoma"/>
        </w:rPr>
        <w:t>The P</w:t>
      </w:r>
      <w:r>
        <w:rPr>
          <w:rFonts w:asciiTheme="minorHAnsi" w:hAnsiTheme="minorHAnsi" w:cs="Tahoma"/>
        </w:rPr>
        <w:t xml:space="preserve">acific </w:t>
      </w:r>
      <w:r w:rsidRPr="00AF5159">
        <w:rPr>
          <w:rFonts w:asciiTheme="minorHAnsi" w:hAnsiTheme="minorHAnsi" w:cs="Tahoma"/>
        </w:rPr>
        <w:t>D</w:t>
      </w:r>
      <w:r>
        <w:rPr>
          <w:rFonts w:asciiTheme="minorHAnsi" w:hAnsiTheme="minorHAnsi" w:cs="Tahoma"/>
        </w:rPr>
        <w:t xml:space="preserve">isability </w:t>
      </w:r>
      <w:r w:rsidRPr="00AF5159">
        <w:rPr>
          <w:rFonts w:asciiTheme="minorHAnsi" w:hAnsiTheme="minorHAnsi" w:cs="Tahoma"/>
        </w:rPr>
        <w:t>F</w:t>
      </w:r>
      <w:r>
        <w:rPr>
          <w:rFonts w:asciiTheme="minorHAnsi" w:hAnsiTheme="minorHAnsi" w:cs="Tahoma"/>
        </w:rPr>
        <w:t>orum</w:t>
      </w:r>
      <w:r w:rsidRPr="00AF5159">
        <w:rPr>
          <w:rFonts w:asciiTheme="minorHAnsi" w:hAnsiTheme="minorHAnsi" w:cs="Tahoma"/>
        </w:rPr>
        <w:t xml:space="preserve"> Board will be meeting in person </w:t>
      </w:r>
      <w:r>
        <w:rPr>
          <w:rFonts w:asciiTheme="minorHAnsi" w:hAnsiTheme="minorHAnsi" w:cs="Tahoma"/>
        </w:rPr>
        <w:t>on the 12-13</w:t>
      </w:r>
      <w:r w:rsidRPr="00AF5159">
        <w:rPr>
          <w:rFonts w:asciiTheme="minorHAnsi" w:hAnsiTheme="minorHAnsi" w:cs="Tahoma"/>
          <w:vertAlign w:val="superscript"/>
        </w:rPr>
        <w:t>th</w:t>
      </w:r>
      <w:r>
        <w:rPr>
          <w:rFonts w:asciiTheme="minorHAnsi" w:hAnsiTheme="minorHAnsi" w:cs="Tahoma"/>
        </w:rPr>
        <w:t xml:space="preserve"> November </w:t>
      </w:r>
      <w:r w:rsidR="00F2340E">
        <w:rPr>
          <w:rFonts w:asciiTheme="minorHAnsi" w:hAnsiTheme="minorHAnsi" w:cs="Tahoma"/>
        </w:rPr>
        <w:t>to start groundwork on</w:t>
      </w:r>
      <w:r w:rsidRPr="00AF5159">
        <w:rPr>
          <w:rFonts w:asciiTheme="minorHAnsi" w:hAnsiTheme="minorHAnsi" w:cs="Tahoma"/>
        </w:rPr>
        <w:t xml:space="preserve"> the PDF Strategic Plan 2020 - 2025.</w:t>
      </w:r>
      <w:r w:rsidR="0093475F">
        <w:rPr>
          <w:rFonts w:asciiTheme="minorHAnsi" w:hAnsiTheme="minorHAnsi" w:cs="Tahoma"/>
        </w:rPr>
        <w:t xml:space="preserve"> </w:t>
      </w:r>
      <w:r w:rsidR="00F2340E">
        <w:rPr>
          <w:rFonts w:asciiTheme="minorHAnsi" w:hAnsiTheme="minorHAnsi" w:cs="Tahoma"/>
        </w:rPr>
        <w:t>This</w:t>
      </w:r>
      <w:r w:rsidR="00A93ABE">
        <w:rPr>
          <w:rFonts w:asciiTheme="minorHAnsi" w:hAnsiTheme="minorHAnsi" w:cs="Tahoma"/>
        </w:rPr>
        <w:t xml:space="preserve"> will</w:t>
      </w:r>
      <w:r w:rsidRPr="00AF5159">
        <w:rPr>
          <w:rFonts w:asciiTheme="minorHAnsi" w:hAnsiTheme="minorHAnsi" w:cs="Tahoma"/>
        </w:rPr>
        <w:t xml:space="preserve"> be an opportunity for the PDF Board</w:t>
      </w:r>
      <w:r w:rsidR="00F2340E">
        <w:rPr>
          <w:rFonts w:asciiTheme="minorHAnsi" w:hAnsiTheme="minorHAnsi" w:cs="Tahoma"/>
        </w:rPr>
        <w:t xml:space="preserve"> to think strategically</w:t>
      </w:r>
      <w:r w:rsidRPr="00AF5159">
        <w:rPr>
          <w:rFonts w:asciiTheme="minorHAnsi" w:hAnsiTheme="minorHAnsi" w:cs="Tahoma"/>
        </w:rPr>
        <w:t xml:space="preserve"> </w:t>
      </w:r>
      <w:r w:rsidR="00F2340E" w:rsidRPr="00AF5159">
        <w:rPr>
          <w:rFonts w:asciiTheme="minorHAnsi" w:hAnsiTheme="minorHAnsi" w:cs="Tahoma"/>
        </w:rPr>
        <w:t>and then</w:t>
      </w:r>
      <w:r w:rsidRPr="00AF5159">
        <w:rPr>
          <w:rFonts w:asciiTheme="minorHAnsi" w:hAnsiTheme="minorHAnsi" w:cs="Tahoma"/>
        </w:rPr>
        <w:t xml:space="preserve"> apply </w:t>
      </w:r>
      <w:r w:rsidR="0093475F">
        <w:rPr>
          <w:rFonts w:asciiTheme="minorHAnsi" w:hAnsiTheme="minorHAnsi" w:cs="Tahoma"/>
        </w:rPr>
        <w:t xml:space="preserve">it </w:t>
      </w:r>
      <w:r w:rsidRPr="00AF5159">
        <w:rPr>
          <w:rFonts w:asciiTheme="minorHAnsi" w:hAnsiTheme="minorHAnsi" w:cs="Tahoma"/>
        </w:rPr>
        <w:t>to a process. The strategic management process is more tha</w:t>
      </w:r>
      <w:r w:rsidR="00311926">
        <w:rPr>
          <w:rFonts w:asciiTheme="minorHAnsi" w:hAnsiTheme="minorHAnsi" w:cs="Tahoma"/>
        </w:rPr>
        <w:t xml:space="preserve">n just a set of rules to follow: it will set the </w:t>
      </w:r>
      <w:r w:rsidRPr="00AF5159">
        <w:rPr>
          <w:rFonts w:asciiTheme="minorHAnsi" w:hAnsiTheme="minorHAnsi" w:cs="Tahoma"/>
        </w:rPr>
        <w:t xml:space="preserve">philosophical approach </w:t>
      </w:r>
      <w:r w:rsidR="00311926">
        <w:rPr>
          <w:rFonts w:asciiTheme="minorHAnsi" w:hAnsiTheme="minorHAnsi" w:cs="Tahoma"/>
        </w:rPr>
        <w:t>for PDF moving</w:t>
      </w:r>
      <w:r w:rsidRPr="00AF5159">
        <w:rPr>
          <w:rFonts w:asciiTheme="minorHAnsi" w:hAnsiTheme="minorHAnsi" w:cs="Tahoma"/>
        </w:rPr>
        <w:t xml:space="preserve"> forward. </w:t>
      </w:r>
      <w:r w:rsidR="00311926">
        <w:rPr>
          <w:rFonts w:asciiTheme="minorHAnsi" w:hAnsiTheme="minorHAnsi" w:cs="Tahoma"/>
        </w:rPr>
        <w:t>Over</w:t>
      </w:r>
      <w:r w:rsidRPr="00AF5159">
        <w:rPr>
          <w:rFonts w:asciiTheme="minorHAnsi" w:hAnsiTheme="minorHAnsi" w:cs="Tahoma"/>
        </w:rPr>
        <w:t xml:space="preserve"> the two days, the five stages of the process </w:t>
      </w:r>
      <w:r w:rsidR="00311926">
        <w:rPr>
          <w:rFonts w:asciiTheme="minorHAnsi" w:hAnsiTheme="minorHAnsi" w:cs="Tahoma"/>
        </w:rPr>
        <w:t>will be</w:t>
      </w:r>
      <w:r w:rsidRPr="00AF5159">
        <w:rPr>
          <w:rFonts w:asciiTheme="minorHAnsi" w:hAnsiTheme="minorHAnsi" w:cs="Tahoma"/>
        </w:rPr>
        <w:t xml:space="preserve"> are goal-setting, analysis, strategy formation, strategy implementation and strategy monitoring will be thrashed out by the PDF Board.</w:t>
      </w:r>
      <w:r w:rsidR="00311926">
        <w:rPr>
          <w:rFonts w:asciiTheme="minorHAnsi" w:hAnsiTheme="minorHAnsi" w:cs="Tahoma"/>
        </w:rPr>
        <w:t xml:space="preserve"> </w:t>
      </w:r>
      <w:r w:rsidR="00311926">
        <w:rPr>
          <w:rFonts w:asciiTheme="minorHAnsi" w:hAnsiTheme="minorHAnsi" w:cs="Tahoma"/>
          <w:lang w:val="en-GB"/>
        </w:rPr>
        <w:t>More updates will be provided through the PDF website.</w:t>
      </w:r>
    </w:p>
    <w:p w:rsidR="00AF5159" w:rsidRDefault="00AF5159" w:rsidP="00AF5159">
      <w:pPr>
        <w:spacing w:before="0" w:after="0"/>
        <w:rPr>
          <w:rFonts w:asciiTheme="minorHAnsi" w:hAnsiTheme="minorHAnsi" w:cs="Tahoma"/>
          <w:lang w:val="en-GB"/>
        </w:rPr>
      </w:pPr>
    </w:p>
    <w:p w:rsidR="00AF5159" w:rsidRDefault="00AF5159" w:rsidP="00AF5159">
      <w:pPr>
        <w:spacing w:before="0" w:after="0"/>
        <w:rPr>
          <w:rFonts w:asciiTheme="minorHAnsi" w:hAnsiTheme="minorHAnsi" w:cs="Tahoma"/>
          <w:b/>
          <w:bCs/>
          <w:sz w:val="24"/>
          <w:szCs w:val="24"/>
        </w:rPr>
      </w:pPr>
      <w:r w:rsidRPr="00AF5159">
        <w:rPr>
          <w:rFonts w:asciiTheme="minorHAnsi" w:hAnsiTheme="minorHAnsi" w:cs="Tahoma"/>
          <w:b/>
          <w:bCs/>
          <w:sz w:val="24"/>
          <w:szCs w:val="24"/>
        </w:rPr>
        <w:t>Third Pacific Community-based Rehabilitation (CBR) Forum</w:t>
      </w:r>
    </w:p>
    <w:p w:rsidR="00AF5159" w:rsidRPr="002F1995" w:rsidRDefault="00AF5159" w:rsidP="002F1995">
      <w:pPr>
        <w:spacing w:before="0" w:after="0"/>
        <w:rPr>
          <w:rFonts w:asciiTheme="minorHAnsi" w:hAnsiTheme="minorHAnsi" w:cs="Tahoma"/>
        </w:rPr>
      </w:pPr>
      <w:r w:rsidRPr="00AF5159">
        <w:rPr>
          <w:rFonts w:asciiTheme="minorHAnsi" w:hAnsiTheme="minorHAnsi" w:cs="Tahoma"/>
          <w:bCs/>
        </w:rPr>
        <w:t xml:space="preserve">The Third Pacific Community-based Rehabilitation </w:t>
      </w:r>
      <w:r>
        <w:rPr>
          <w:rFonts w:asciiTheme="minorHAnsi" w:hAnsiTheme="minorHAnsi" w:cs="Tahoma"/>
          <w:bCs/>
        </w:rPr>
        <w:t>(CBR) Forum was held in Fiji from the 14-16</w:t>
      </w:r>
      <w:r w:rsidRPr="00AF5159">
        <w:rPr>
          <w:rFonts w:asciiTheme="minorHAnsi" w:hAnsiTheme="minorHAnsi" w:cs="Tahoma"/>
          <w:bCs/>
          <w:vertAlign w:val="superscript"/>
        </w:rPr>
        <w:t>th</w:t>
      </w:r>
      <w:r>
        <w:rPr>
          <w:rFonts w:asciiTheme="minorHAnsi" w:hAnsiTheme="minorHAnsi" w:cs="Tahoma"/>
          <w:bCs/>
        </w:rPr>
        <w:t xml:space="preserve"> November.</w:t>
      </w:r>
      <w:r w:rsidR="00311926">
        <w:rPr>
          <w:rFonts w:asciiTheme="minorHAnsi" w:hAnsiTheme="minorHAnsi" w:cs="Tahoma"/>
          <w:bCs/>
        </w:rPr>
        <w:t xml:space="preserve"> </w:t>
      </w:r>
      <w:r w:rsidR="00311926">
        <w:rPr>
          <w:rFonts w:asciiTheme="minorHAnsi" w:hAnsiTheme="minorHAnsi" w:cs="Tahoma"/>
        </w:rPr>
        <w:t>The Forum</w:t>
      </w:r>
      <w:r w:rsidR="005E4D1B">
        <w:rPr>
          <w:rFonts w:asciiTheme="minorHAnsi" w:hAnsiTheme="minorHAnsi" w:cs="Tahoma"/>
        </w:rPr>
        <w:t xml:space="preserve"> strongly focused</w:t>
      </w:r>
      <w:r w:rsidRPr="00AF5159">
        <w:rPr>
          <w:rFonts w:asciiTheme="minorHAnsi" w:hAnsiTheme="minorHAnsi" w:cs="Tahoma"/>
        </w:rPr>
        <w:t xml:space="preserve"> on empowerment of people with disabilities, inclusion in community life, and access to education, health and livelihoods. </w:t>
      </w:r>
      <w:r w:rsidR="002F1995" w:rsidRPr="00AF5159">
        <w:rPr>
          <w:rFonts w:asciiTheme="minorHAnsi" w:hAnsiTheme="minorHAnsi" w:cs="Tahoma"/>
          <w:lang w:val="en-GB"/>
        </w:rPr>
        <w:t>This Forum</w:t>
      </w:r>
      <w:r w:rsidR="002F1995">
        <w:rPr>
          <w:rFonts w:asciiTheme="minorHAnsi" w:hAnsiTheme="minorHAnsi" w:cs="Tahoma"/>
          <w:lang w:val="en-GB"/>
        </w:rPr>
        <w:t xml:space="preserve"> brought representative from Pacific Island</w:t>
      </w:r>
      <w:r w:rsidR="002F1995" w:rsidRPr="00AF5159">
        <w:rPr>
          <w:rFonts w:asciiTheme="minorHAnsi" w:hAnsiTheme="minorHAnsi" w:cs="Tahoma"/>
          <w:lang w:val="en-GB"/>
        </w:rPr>
        <w:t xml:space="preserve"> countries together to share experiences on CBR to support greater inclusion of people with disability in mainstream development agendas.</w:t>
      </w:r>
      <w:r w:rsidR="002F1995">
        <w:rPr>
          <w:rFonts w:asciiTheme="minorHAnsi" w:hAnsiTheme="minorHAnsi" w:cs="Tahoma"/>
        </w:rPr>
        <w:t xml:space="preserve"> </w:t>
      </w:r>
      <w:r w:rsidRPr="00AF5159">
        <w:rPr>
          <w:rFonts w:asciiTheme="minorHAnsi" w:hAnsiTheme="minorHAnsi" w:cs="Tahoma"/>
          <w:lang w:val="en-GB"/>
        </w:rPr>
        <w:t xml:space="preserve">Participants represent multiple sectors engaged in disability, in particular government </w:t>
      </w:r>
      <w:r w:rsidR="000F2F48" w:rsidRPr="00AF5159">
        <w:rPr>
          <w:rFonts w:asciiTheme="minorHAnsi" w:hAnsiTheme="minorHAnsi" w:cs="Tahoma"/>
          <w:lang w:val="en-GB"/>
        </w:rPr>
        <w:t>rep</w:t>
      </w:r>
      <w:r w:rsidR="000F2F48">
        <w:rPr>
          <w:rFonts w:asciiTheme="minorHAnsi" w:hAnsiTheme="minorHAnsi" w:cs="Tahoma"/>
          <w:lang w:val="en-GB"/>
        </w:rPr>
        <w:t>resentativ</w:t>
      </w:r>
      <w:r w:rsidR="000F2F48" w:rsidRPr="00AF5159">
        <w:rPr>
          <w:rFonts w:asciiTheme="minorHAnsi" w:hAnsiTheme="minorHAnsi" w:cs="Tahoma"/>
          <w:lang w:val="en-GB"/>
        </w:rPr>
        <w:t>es</w:t>
      </w:r>
      <w:r w:rsidRPr="00AF5159">
        <w:rPr>
          <w:rFonts w:asciiTheme="minorHAnsi" w:hAnsiTheme="minorHAnsi" w:cs="Tahoma"/>
          <w:lang w:val="en-GB"/>
        </w:rPr>
        <w:t xml:space="preserve"> from lead ministries for disability/health or other, disability service organisations and Disabled Persons Organisations.</w:t>
      </w:r>
      <w:r w:rsidR="002F1995" w:rsidRPr="002F1995">
        <w:rPr>
          <w:rFonts w:asciiTheme="minorHAnsi" w:hAnsiTheme="minorHAnsi" w:cs="Tahoma"/>
          <w:lang w:val="en-GB"/>
        </w:rPr>
        <w:t xml:space="preserve"> </w:t>
      </w:r>
      <w:r w:rsidR="002F1995">
        <w:rPr>
          <w:rFonts w:asciiTheme="minorHAnsi" w:hAnsiTheme="minorHAnsi" w:cs="Tahoma"/>
        </w:rPr>
        <w:t xml:space="preserve">The Forum </w:t>
      </w:r>
      <w:r w:rsidR="005E4D1B" w:rsidRPr="00AF5159">
        <w:rPr>
          <w:rFonts w:asciiTheme="minorHAnsi" w:hAnsiTheme="minorHAnsi" w:cs="Tahoma"/>
          <w:lang w:val="en-GB"/>
        </w:rPr>
        <w:t>was jointly convened b</w:t>
      </w:r>
      <w:r w:rsidR="002F1995">
        <w:rPr>
          <w:rFonts w:asciiTheme="minorHAnsi" w:hAnsiTheme="minorHAnsi" w:cs="Tahoma"/>
          <w:lang w:val="en-GB"/>
        </w:rPr>
        <w:t>y Pacific Disability Forum</w:t>
      </w:r>
      <w:r w:rsidR="005E4D1B" w:rsidRPr="00AF5159">
        <w:rPr>
          <w:rFonts w:asciiTheme="minorHAnsi" w:hAnsiTheme="minorHAnsi" w:cs="Tahoma"/>
          <w:lang w:val="en-GB"/>
        </w:rPr>
        <w:t>, Pacific</w:t>
      </w:r>
      <w:r w:rsidR="002F1995">
        <w:rPr>
          <w:rFonts w:asciiTheme="minorHAnsi" w:hAnsiTheme="minorHAnsi" w:cs="Tahoma"/>
          <w:lang w:val="en-GB"/>
        </w:rPr>
        <w:t xml:space="preserve"> Islands Forum Secretariat</w:t>
      </w:r>
      <w:r w:rsidR="005E4D1B" w:rsidRPr="00AF5159">
        <w:rPr>
          <w:rFonts w:asciiTheme="minorHAnsi" w:hAnsiTheme="minorHAnsi" w:cs="Tahoma"/>
          <w:lang w:val="en-GB"/>
        </w:rPr>
        <w:t xml:space="preserve"> and World Health Organisation with considerab</w:t>
      </w:r>
      <w:r w:rsidR="000F2F48">
        <w:rPr>
          <w:rFonts w:asciiTheme="minorHAnsi" w:hAnsiTheme="minorHAnsi" w:cs="Tahoma"/>
          <w:lang w:val="en-GB"/>
        </w:rPr>
        <w:t>le financial support from Australian Government</w:t>
      </w:r>
      <w:r w:rsidR="005E4D1B" w:rsidRPr="00AF5159">
        <w:rPr>
          <w:rFonts w:asciiTheme="minorHAnsi" w:hAnsiTheme="minorHAnsi" w:cs="Tahoma"/>
          <w:lang w:val="en-GB"/>
        </w:rPr>
        <w:t xml:space="preserve">. </w:t>
      </w:r>
    </w:p>
    <w:p w:rsidR="00250552" w:rsidRDefault="00250552" w:rsidP="00AF5159">
      <w:pPr>
        <w:spacing w:before="0" w:after="0"/>
        <w:rPr>
          <w:rFonts w:asciiTheme="minorHAnsi" w:hAnsiTheme="minorHAnsi" w:cs="Tahoma"/>
          <w:lang w:val="en-GB"/>
        </w:rPr>
      </w:pPr>
    </w:p>
    <w:p w:rsidR="00250552" w:rsidRDefault="00FF4D17" w:rsidP="00AF5159">
      <w:pPr>
        <w:spacing w:before="0" w:after="0"/>
        <w:rPr>
          <w:rFonts w:asciiTheme="minorHAnsi" w:hAnsiTheme="minorHAnsi"/>
          <w:b/>
          <w:sz w:val="24"/>
          <w:szCs w:val="24"/>
        </w:rPr>
      </w:pPr>
      <w:hyperlink r:id="rId15" w:history="1">
        <w:r w:rsidR="00250552" w:rsidRPr="00250552">
          <w:rPr>
            <w:rStyle w:val="Hyperlink"/>
            <w:rFonts w:asciiTheme="minorHAnsi" w:hAnsiTheme="minorHAnsi"/>
            <w:b/>
            <w:sz w:val="24"/>
            <w:szCs w:val="24"/>
          </w:rPr>
          <w:t>Rick Hansen Foundation &amp; GAATES Partner to Advocate for Accessibility Globally</w:t>
        </w:r>
      </w:hyperlink>
    </w:p>
    <w:p w:rsidR="00250552" w:rsidRDefault="00250552" w:rsidP="00AF5159">
      <w:pPr>
        <w:spacing w:before="0" w:after="0"/>
        <w:rPr>
          <w:rFonts w:asciiTheme="minorHAnsi" w:hAnsiTheme="minorHAnsi"/>
        </w:rPr>
      </w:pPr>
      <w:r w:rsidRPr="00250552">
        <w:rPr>
          <w:rFonts w:asciiTheme="minorHAnsi" w:hAnsiTheme="minorHAnsi"/>
        </w:rPr>
        <w:t>The Rick Hansen Foundation (RHF) and The Global Alliance on Accessible Technologies and Environments (GAATES) have announced a new partnership that will break down barriers for people with disabilities by advocating for a more accessible world.</w:t>
      </w:r>
      <w:r w:rsidR="002F1995">
        <w:rPr>
          <w:rFonts w:asciiTheme="minorHAnsi" w:hAnsiTheme="minorHAnsi"/>
        </w:rPr>
        <w:t xml:space="preserve"> </w:t>
      </w:r>
      <w:r w:rsidRPr="00250552">
        <w:rPr>
          <w:rFonts w:asciiTheme="minorHAnsi" w:hAnsiTheme="minorHAnsi"/>
        </w:rPr>
        <w:t>The RHF, an organization that raises awareness, changes attitudes, and removes barriers for people with disabilities, and GAATES, an international organization dedicated to the implementation and promotion of accessibility are committed to raising awareness and advocating together for accessibility and inclusion around the world.</w:t>
      </w:r>
      <w:r w:rsidR="002F1995">
        <w:rPr>
          <w:rFonts w:asciiTheme="minorHAnsi" w:hAnsiTheme="minorHAnsi"/>
        </w:rPr>
        <w:t xml:space="preserve"> </w:t>
      </w:r>
      <w:hyperlink r:id="rId16" w:history="1">
        <w:r w:rsidRPr="00250552">
          <w:rPr>
            <w:rStyle w:val="Hyperlink"/>
            <w:rFonts w:asciiTheme="minorHAnsi" w:hAnsiTheme="minorHAnsi"/>
          </w:rPr>
          <w:t>Read more</w:t>
        </w:r>
      </w:hyperlink>
      <w:r w:rsidR="002F1995">
        <w:rPr>
          <w:rStyle w:val="Hyperlink"/>
          <w:rFonts w:asciiTheme="minorHAnsi" w:hAnsiTheme="minorHAnsi"/>
        </w:rPr>
        <w:t xml:space="preserve"> here.</w:t>
      </w:r>
    </w:p>
    <w:p w:rsidR="00250552" w:rsidRDefault="00250552" w:rsidP="00AF5159">
      <w:pPr>
        <w:spacing w:before="0" w:after="0"/>
        <w:rPr>
          <w:rFonts w:asciiTheme="minorHAnsi" w:hAnsiTheme="minorHAnsi"/>
          <w:i/>
        </w:rPr>
      </w:pPr>
      <w:r>
        <w:rPr>
          <w:rFonts w:asciiTheme="minorHAnsi" w:hAnsiTheme="minorHAnsi"/>
          <w:i/>
        </w:rPr>
        <w:t>(Source:</w:t>
      </w:r>
      <w:r w:rsidR="002B49D0">
        <w:rPr>
          <w:rFonts w:asciiTheme="minorHAnsi" w:hAnsiTheme="minorHAnsi"/>
          <w:i/>
        </w:rPr>
        <w:t xml:space="preserve"> </w:t>
      </w:r>
      <w:r>
        <w:rPr>
          <w:rFonts w:asciiTheme="minorHAnsi" w:hAnsiTheme="minorHAnsi"/>
          <w:i/>
        </w:rPr>
        <w:t>GAATES)</w:t>
      </w:r>
    </w:p>
    <w:p w:rsidR="000E1E45" w:rsidRDefault="000E1E45" w:rsidP="00AF5159">
      <w:pPr>
        <w:spacing w:before="0" w:after="0"/>
        <w:rPr>
          <w:rFonts w:eastAsia="Times New Roman"/>
        </w:rPr>
      </w:pPr>
    </w:p>
    <w:p w:rsidR="000E1E45" w:rsidRPr="000E1E45" w:rsidRDefault="00FF4D17" w:rsidP="00AF5159">
      <w:pPr>
        <w:spacing w:before="0" w:after="0"/>
        <w:rPr>
          <w:rFonts w:asciiTheme="minorHAnsi" w:eastAsia="Times New Roman" w:hAnsiTheme="minorHAnsi"/>
          <w:b/>
          <w:sz w:val="24"/>
          <w:szCs w:val="24"/>
        </w:rPr>
      </w:pPr>
      <w:hyperlink r:id="rId17" w:history="1">
        <w:r w:rsidR="000E1E45" w:rsidRPr="000E1E45">
          <w:rPr>
            <w:rStyle w:val="Hyperlink"/>
            <w:rFonts w:asciiTheme="minorHAnsi" w:eastAsia="Times New Roman" w:hAnsiTheme="minorHAnsi"/>
            <w:b/>
            <w:sz w:val="24"/>
            <w:szCs w:val="24"/>
          </w:rPr>
          <w:t>Business benefits of hiring people with disability.</w:t>
        </w:r>
      </w:hyperlink>
    </w:p>
    <w:p w:rsidR="000E1E45" w:rsidRPr="007122DB" w:rsidRDefault="000E1E45" w:rsidP="00DA6CD6">
      <w:pPr>
        <w:spacing w:before="0" w:after="0"/>
        <w:rPr>
          <w:rFonts w:asciiTheme="minorHAnsi" w:hAnsiTheme="minorHAnsi"/>
          <w:b/>
        </w:rPr>
      </w:pPr>
      <w:r w:rsidRPr="007122DB">
        <w:rPr>
          <w:rFonts w:asciiTheme="minorHAnsi" w:eastAsia="Times New Roman" w:hAnsiTheme="minorHAnsi" w:cs="Arial"/>
          <w:b/>
          <w:bCs/>
        </w:rPr>
        <w:t>Is disability a business issue? Absolutely.</w:t>
      </w:r>
    </w:p>
    <w:p w:rsidR="000E1E45" w:rsidRPr="007122DB" w:rsidRDefault="000E1E45" w:rsidP="00DA6CD6">
      <w:pPr>
        <w:spacing w:before="0" w:after="0"/>
        <w:rPr>
          <w:rFonts w:asciiTheme="minorHAnsi" w:eastAsia="Times New Roman" w:hAnsiTheme="minorHAnsi" w:cs="Arial"/>
        </w:rPr>
      </w:pPr>
      <w:r w:rsidRPr="007122DB">
        <w:rPr>
          <w:rFonts w:asciiTheme="minorHAnsi" w:eastAsia="Times New Roman" w:hAnsiTheme="minorHAnsi" w:cs="Arial"/>
        </w:rPr>
        <w:t xml:space="preserve">Employees and customers with disability represent a substantial opportunity to business. In fact, more than </w:t>
      </w:r>
      <w:r w:rsidR="006C16F2" w:rsidRPr="007122DB">
        <w:rPr>
          <w:rFonts w:asciiTheme="minorHAnsi" w:eastAsia="Times New Roman" w:hAnsiTheme="minorHAnsi" w:cs="Arial"/>
        </w:rPr>
        <w:t>four million Australians, or</w:t>
      </w:r>
      <w:r w:rsidRPr="007122DB">
        <w:rPr>
          <w:rFonts w:asciiTheme="minorHAnsi" w:eastAsia="Times New Roman" w:hAnsiTheme="minorHAnsi" w:cs="Arial"/>
        </w:rPr>
        <w:t xml:space="preserve"> one in five p</w:t>
      </w:r>
      <w:r w:rsidR="006C16F2" w:rsidRPr="007122DB">
        <w:rPr>
          <w:rFonts w:asciiTheme="minorHAnsi" w:eastAsia="Times New Roman" w:hAnsiTheme="minorHAnsi" w:cs="Arial"/>
        </w:rPr>
        <w:t>eople, experience disability. </w:t>
      </w:r>
      <w:r w:rsidRPr="007122DB">
        <w:rPr>
          <w:rFonts w:asciiTheme="minorHAnsi" w:eastAsia="Times New Roman" w:hAnsiTheme="minorHAnsi" w:cs="Arial"/>
        </w:rPr>
        <w:t xml:space="preserve">Making sure your organisation can welcome people with disability in </w:t>
      </w:r>
      <w:r w:rsidR="006C16F2" w:rsidRPr="007122DB">
        <w:rPr>
          <w:rFonts w:asciiTheme="minorHAnsi" w:eastAsia="Times New Roman" w:hAnsiTheme="minorHAnsi" w:cs="Arial"/>
        </w:rPr>
        <w:t>an accessible and inclusive way</w:t>
      </w:r>
      <w:r w:rsidRPr="007122DB">
        <w:rPr>
          <w:rFonts w:asciiTheme="minorHAnsi" w:eastAsia="Times New Roman" w:hAnsiTheme="minorHAnsi" w:cs="Arial"/>
        </w:rPr>
        <w:t xml:space="preserve"> is not just the right thing to do, but it makes good business sense too.</w:t>
      </w:r>
    </w:p>
    <w:p w:rsidR="000E1E45" w:rsidRPr="007122DB" w:rsidRDefault="000E1E45" w:rsidP="00DA6CD6">
      <w:pPr>
        <w:spacing w:before="0" w:after="0"/>
        <w:rPr>
          <w:rFonts w:asciiTheme="minorHAnsi" w:eastAsia="Times New Roman" w:hAnsiTheme="minorHAnsi" w:cs="Arial"/>
        </w:rPr>
      </w:pPr>
    </w:p>
    <w:p w:rsidR="000E1E45" w:rsidRPr="007122DB" w:rsidRDefault="000E1E45" w:rsidP="00DA6CD6">
      <w:pPr>
        <w:spacing w:before="0" w:after="0"/>
        <w:rPr>
          <w:rFonts w:asciiTheme="minorHAnsi" w:hAnsiTheme="minorHAnsi" w:cs="Arial"/>
          <w:lang w:val="en"/>
        </w:rPr>
      </w:pPr>
      <w:r w:rsidRPr="007122DB">
        <w:rPr>
          <w:rFonts w:asciiTheme="minorHAnsi" w:hAnsiTheme="minorHAnsi" w:cs="Arial"/>
          <w:lang w:val="en"/>
        </w:rPr>
        <w:t xml:space="preserve">Westpac Group has </w:t>
      </w:r>
      <w:r w:rsidR="002B49D0" w:rsidRPr="007122DB">
        <w:rPr>
          <w:rFonts w:asciiTheme="minorHAnsi" w:hAnsiTheme="minorHAnsi" w:cs="Arial"/>
          <w:lang w:val="en"/>
        </w:rPr>
        <w:t>collaborated</w:t>
      </w:r>
      <w:r w:rsidRPr="007122DB">
        <w:rPr>
          <w:rFonts w:asciiTheme="minorHAnsi" w:hAnsiTheme="minorHAnsi" w:cs="Arial"/>
          <w:lang w:val="en"/>
        </w:rPr>
        <w:t xml:space="preserve"> with Specialisterne Australia to deliver its new Tailored Talent internship program. Designed to facilitate a heightened connection between Westpac’s recruitment needs and career opportunities for talented people on the autism spectrum, Westpac is already seeing the benefits. A targeted approach has helped the company to discover remarkable talent, build engagement and optimise its broader employment strategy.</w:t>
      </w:r>
    </w:p>
    <w:p w:rsidR="000E1E45" w:rsidRPr="007122DB" w:rsidRDefault="002F1995" w:rsidP="00DA6CD6">
      <w:pPr>
        <w:spacing w:before="0" w:after="0"/>
        <w:rPr>
          <w:rStyle w:val="Hyperlink"/>
          <w:rFonts w:asciiTheme="minorHAnsi" w:hAnsiTheme="minorHAnsi" w:cs="Arial"/>
          <w:lang w:val="en"/>
        </w:rPr>
      </w:pPr>
      <w:r w:rsidRPr="007122DB">
        <w:rPr>
          <w:rStyle w:val="Hyperlink"/>
          <w:rFonts w:asciiTheme="minorHAnsi" w:hAnsiTheme="minorHAnsi" w:cs="Arial"/>
          <w:color w:val="auto"/>
          <w:lang w:val="en"/>
        </w:rPr>
        <w:fldChar w:fldCharType="begin"/>
      </w:r>
      <w:r w:rsidRPr="007122DB">
        <w:rPr>
          <w:rStyle w:val="Hyperlink"/>
          <w:rFonts w:asciiTheme="minorHAnsi" w:hAnsiTheme="minorHAnsi" w:cs="Arial"/>
          <w:color w:val="auto"/>
          <w:lang w:val="en"/>
        </w:rPr>
        <w:instrText xml:space="preserve"> HYPERLINK "https://www.and.org.au/news.php/368/westpac-optimises-employment-through-tailored-talent" </w:instrText>
      </w:r>
      <w:r w:rsidRPr="007122DB">
        <w:rPr>
          <w:rStyle w:val="Hyperlink"/>
          <w:rFonts w:asciiTheme="minorHAnsi" w:hAnsiTheme="minorHAnsi" w:cs="Arial"/>
          <w:color w:val="auto"/>
          <w:lang w:val="en"/>
        </w:rPr>
        <w:fldChar w:fldCharType="separate"/>
      </w:r>
      <w:r w:rsidR="000E1E45" w:rsidRPr="007122DB">
        <w:rPr>
          <w:rStyle w:val="Hyperlink"/>
          <w:rFonts w:asciiTheme="minorHAnsi" w:hAnsiTheme="minorHAnsi" w:cs="Arial"/>
          <w:lang w:val="en"/>
        </w:rPr>
        <w:t>Read the full article here</w:t>
      </w:r>
    </w:p>
    <w:p w:rsidR="00A33992" w:rsidRDefault="002F1995" w:rsidP="00A33992">
      <w:pPr>
        <w:spacing w:before="0" w:after="0"/>
        <w:rPr>
          <w:rFonts w:asciiTheme="minorHAnsi" w:hAnsiTheme="minorHAnsi" w:cs="Arial"/>
          <w:i/>
          <w:color w:val="343434"/>
          <w:lang w:val="en"/>
        </w:rPr>
      </w:pPr>
      <w:r w:rsidRPr="007122DB">
        <w:rPr>
          <w:rStyle w:val="Hyperlink"/>
          <w:rFonts w:asciiTheme="minorHAnsi" w:hAnsiTheme="minorHAnsi" w:cs="Arial"/>
          <w:color w:val="auto"/>
          <w:lang w:val="en"/>
        </w:rPr>
        <w:fldChar w:fldCharType="end"/>
      </w:r>
      <w:r w:rsidR="000E1E45">
        <w:rPr>
          <w:rFonts w:asciiTheme="minorHAnsi" w:hAnsiTheme="minorHAnsi" w:cs="Arial"/>
          <w:i/>
          <w:color w:val="343434"/>
          <w:lang w:val="en"/>
        </w:rPr>
        <w:t>Source (Australian Network on Disability)</w:t>
      </w:r>
    </w:p>
    <w:p w:rsidR="00A33992" w:rsidRPr="00A33992" w:rsidRDefault="00A33992" w:rsidP="00A33992">
      <w:pPr>
        <w:spacing w:before="0" w:after="0"/>
        <w:rPr>
          <w:rFonts w:asciiTheme="minorHAnsi" w:hAnsiTheme="minorHAnsi" w:cs="Arial"/>
          <w:i/>
          <w:color w:val="343434"/>
          <w:lang w:val="en"/>
        </w:rPr>
      </w:pPr>
    </w:p>
    <w:p w:rsidR="00A33992" w:rsidRPr="00A33992" w:rsidRDefault="00A33992" w:rsidP="00A33992">
      <w:pPr>
        <w:pStyle w:val="Heading2"/>
        <w:spacing w:before="0"/>
        <w:rPr>
          <w:rStyle w:val="Strong"/>
          <w:rFonts w:asciiTheme="minorHAnsi" w:hAnsiTheme="minorHAnsi" w:cs="Arial"/>
          <w:bCs w:val="0"/>
          <w:sz w:val="22"/>
          <w:szCs w:val="22"/>
        </w:rPr>
      </w:pPr>
      <w:r w:rsidRPr="00A33992">
        <w:rPr>
          <w:rStyle w:val="Strong"/>
          <w:rFonts w:asciiTheme="minorHAnsi" w:hAnsiTheme="minorHAnsi" w:cs="Arial"/>
          <w:b/>
          <w:bCs w:val="0"/>
          <w:sz w:val="22"/>
          <w:szCs w:val="22"/>
        </w:rPr>
        <w:t>In</w:t>
      </w:r>
      <w:r w:rsidRPr="00A33992">
        <w:rPr>
          <w:rFonts w:asciiTheme="minorHAnsi" w:hAnsiTheme="minorHAnsi" w:cs="Arial"/>
          <w:color w:val="000000"/>
          <w:kern w:val="36"/>
          <w:sz w:val="22"/>
          <w:szCs w:val="22"/>
        </w:rPr>
        <w:t>clusion 101 – A Guide for the Well-Meaning, Well-Doing, and the Well, Clueless</w:t>
      </w:r>
    </w:p>
    <w:p w:rsidR="00A33992" w:rsidRPr="00A33992" w:rsidRDefault="00A33992" w:rsidP="00A33992">
      <w:pPr>
        <w:shd w:val="clear" w:color="auto" w:fill="FFFFFF"/>
        <w:spacing w:before="0" w:after="0"/>
        <w:rPr>
          <w:rFonts w:asciiTheme="minorHAnsi" w:eastAsia="Times New Roman" w:hAnsiTheme="minorHAnsi" w:cs="Arial"/>
          <w:color w:val="000000"/>
          <w:lang w:eastAsia="en-AU" w:bidi="ar-SA"/>
        </w:rPr>
      </w:pPr>
      <w:r w:rsidRPr="00A33992">
        <w:rPr>
          <w:rFonts w:asciiTheme="minorHAnsi" w:eastAsia="Times New Roman" w:hAnsiTheme="minorHAnsi" w:cs="Arial"/>
          <w:color w:val="000000"/>
          <w:lang w:eastAsia="en-AU" w:bidi="ar-SA"/>
        </w:rPr>
        <w:t xml:space="preserve">The UN Convention on the Rights of Persons with Disabilities (CRPD) aims to change attitudes and approaches to persons with disabilities so they are viewed as decision-makers, leaders, and equal members of society. Yet, what </w:t>
      </w:r>
      <w:r w:rsidRPr="00A33992">
        <w:rPr>
          <w:rFonts w:asciiTheme="minorHAnsi" w:eastAsia="Times New Roman" w:hAnsiTheme="minorHAnsi" w:cs="Arial"/>
          <w:color w:val="000000"/>
          <w:lang w:eastAsia="en-AU" w:bidi="ar-SA"/>
        </w:rPr>
        <w:lastRenderedPageBreak/>
        <w:t>does this inclusion look like? Kerry Thompson, DRF Information &amp; Program Coordinator, shares best practices for enabling the participation of activists with disabilities.</w:t>
      </w:r>
    </w:p>
    <w:p w:rsidR="00A33992" w:rsidRPr="00A33992" w:rsidRDefault="00A33992" w:rsidP="00A33992">
      <w:pPr>
        <w:shd w:val="clear" w:color="auto" w:fill="FFFFFF"/>
        <w:spacing w:before="0" w:after="0"/>
        <w:rPr>
          <w:rFonts w:asciiTheme="minorHAnsi" w:eastAsia="Times New Roman" w:hAnsiTheme="minorHAnsi" w:cs="Arial"/>
          <w:color w:val="000000"/>
          <w:lang w:eastAsia="en-AU" w:bidi="ar-SA"/>
        </w:rPr>
      </w:pPr>
      <w:hyperlink r:id="rId18" w:history="1">
        <w:r w:rsidRPr="00A33992">
          <w:rPr>
            <w:rStyle w:val="Hyperlink"/>
            <w:rFonts w:asciiTheme="minorHAnsi" w:eastAsia="Times New Roman" w:hAnsiTheme="minorHAnsi" w:cs="Arial"/>
            <w:lang w:eastAsia="en-AU" w:bidi="ar-SA"/>
          </w:rPr>
          <w:t>Read the full article here</w:t>
        </w:r>
      </w:hyperlink>
    </w:p>
    <w:p w:rsidR="00A33992" w:rsidRPr="00A33992" w:rsidRDefault="00A33992" w:rsidP="00A33992">
      <w:pPr>
        <w:spacing w:before="0" w:after="0" w:line="240" w:lineRule="auto"/>
        <w:rPr>
          <w:rFonts w:asciiTheme="minorHAnsi" w:hAnsiTheme="minorHAnsi" w:cs="Arial"/>
          <w:i/>
        </w:rPr>
      </w:pPr>
      <w:r w:rsidRPr="00A33992">
        <w:rPr>
          <w:rFonts w:asciiTheme="minorHAnsi" w:hAnsiTheme="minorHAnsi" w:cs="Arial"/>
          <w:i/>
          <w:color w:val="343434"/>
          <w:lang w:val="en"/>
        </w:rPr>
        <w:t>Source (Disability Rights Fund)</w:t>
      </w:r>
    </w:p>
    <w:p w:rsidR="00A33992" w:rsidRPr="00A33992" w:rsidRDefault="00A33992" w:rsidP="00DA6CD6">
      <w:pPr>
        <w:spacing w:before="0" w:after="0"/>
        <w:rPr>
          <w:rStyle w:val="Strong"/>
          <w:rFonts w:asciiTheme="minorHAnsi" w:hAnsiTheme="minorHAnsi"/>
          <w:b w:val="0"/>
          <w:bCs w:val="0"/>
          <w:i/>
        </w:rPr>
      </w:pPr>
    </w:p>
    <w:p w:rsidR="0086416A" w:rsidRPr="006E7DF9" w:rsidRDefault="0086416A" w:rsidP="006D260A">
      <w:pPr>
        <w:pStyle w:val="Heading1"/>
        <w:rPr>
          <w:rFonts w:asciiTheme="minorHAnsi" w:hAnsiTheme="minorHAnsi"/>
        </w:rPr>
      </w:pPr>
      <w:r w:rsidRPr="006E7DF9">
        <w:rPr>
          <w:rStyle w:val="Strong"/>
          <w:rFonts w:asciiTheme="minorHAnsi" w:hAnsiTheme="minorHAnsi"/>
          <w:bCs w:val="0"/>
        </w:rPr>
        <w:t>NEW</w:t>
      </w:r>
      <w:bookmarkStart w:id="2" w:name="NewResources"/>
      <w:bookmarkEnd w:id="2"/>
      <w:r w:rsidRPr="006E7DF9">
        <w:rPr>
          <w:rStyle w:val="Strong"/>
          <w:rFonts w:asciiTheme="minorHAnsi" w:hAnsiTheme="minorHAnsi"/>
          <w:bCs w:val="0"/>
        </w:rPr>
        <w:t xml:space="preserve"> RESOURCES</w:t>
      </w:r>
      <w:bookmarkEnd w:id="1"/>
    </w:p>
    <w:bookmarkStart w:id="3" w:name="_Toc507249321"/>
    <w:p w:rsidR="00EA213C" w:rsidRDefault="007122DB" w:rsidP="00F75074">
      <w:pPr>
        <w:pStyle w:val="Heading2"/>
        <w:spacing w:before="0"/>
        <w:rPr>
          <w:rStyle w:val="Strong"/>
          <w:rFonts w:asciiTheme="minorHAnsi" w:hAnsiTheme="minorHAnsi"/>
          <w:b/>
          <w:bCs w:val="0"/>
          <w:sz w:val="24"/>
          <w:szCs w:val="24"/>
        </w:rPr>
      </w:pPr>
      <w:r>
        <w:rPr>
          <w:rStyle w:val="Strong"/>
          <w:rFonts w:asciiTheme="minorHAnsi" w:hAnsiTheme="minorHAnsi"/>
          <w:b/>
          <w:bCs w:val="0"/>
          <w:sz w:val="24"/>
          <w:szCs w:val="24"/>
        </w:rPr>
        <w:fldChar w:fldCharType="begin"/>
      </w:r>
      <w:r>
        <w:rPr>
          <w:rStyle w:val="Strong"/>
          <w:rFonts w:asciiTheme="minorHAnsi" w:hAnsiTheme="minorHAnsi"/>
          <w:b/>
          <w:bCs w:val="0"/>
          <w:sz w:val="24"/>
          <w:szCs w:val="24"/>
        </w:rPr>
        <w:instrText xml:space="preserve"> HYPERLINK "https://www.cbm.org/article/downloads/54741/DID_Series_-_Book_3.pdf" </w:instrText>
      </w:r>
      <w:r>
        <w:rPr>
          <w:rStyle w:val="Strong"/>
          <w:rFonts w:asciiTheme="minorHAnsi" w:hAnsiTheme="minorHAnsi"/>
          <w:b/>
          <w:bCs w:val="0"/>
          <w:sz w:val="24"/>
          <w:szCs w:val="24"/>
        </w:rPr>
        <w:fldChar w:fldCharType="separate"/>
      </w:r>
      <w:r w:rsidR="00EA213C" w:rsidRPr="007122DB">
        <w:rPr>
          <w:rStyle w:val="Hyperlink"/>
          <w:rFonts w:asciiTheme="minorHAnsi" w:hAnsiTheme="minorHAnsi"/>
          <w:sz w:val="24"/>
          <w:szCs w:val="24"/>
        </w:rPr>
        <w:t>CBM releases new report on disability-inclusive ed</w:t>
      </w:r>
      <w:bookmarkStart w:id="4" w:name="_GoBack"/>
      <w:bookmarkEnd w:id="4"/>
      <w:r w:rsidR="00EA213C" w:rsidRPr="007122DB">
        <w:rPr>
          <w:rStyle w:val="Hyperlink"/>
          <w:rFonts w:asciiTheme="minorHAnsi" w:hAnsiTheme="minorHAnsi"/>
          <w:sz w:val="24"/>
          <w:szCs w:val="24"/>
        </w:rPr>
        <w:t>u</w:t>
      </w:r>
      <w:r w:rsidR="00EA213C" w:rsidRPr="007122DB">
        <w:rPr>
          <w:rStyle w:val="Hyperlink"/>
          <w:rFonts w:asciiTheme="minorHAnsi" w:hAnsiTheme="minorHAnsi"/>
          <w:sz w:val="24"/>
          <w:szCs w:val="24"/>
        </w:rPr>
        <w:t>cation</w:t>
      </w:r>
      <w:r>
        <w:rPr>
          <w:rStyle w:val="Strong"/>
          <w:rFonts w:asciiTheme="minorHAnsi" w:hAnsiTheme="minorHAnsi"/>
          <w:b/>
          <w:bCs w:val="0"/>
          <w:sz w:val="24"/>
          <w:szCs w:val="24"/>
        </w:rPr>
        <w:fldChar w:fldCharType="end"/>
      </w:r>
    </w:p>
    <w:p w:rsidR="00F75074" w:rsidRPr="00A33992" w:rsidRDefault="007122DB" w:rsidP="00A33992">
      <w:pPr>
        <w:spacing w:before="0"/>
        <w:rPr>
          <w:rFonts w:asciiTheme="minorHAnsi" w:hAnsiTheme="minorHAnsi"/>
        </w:rPr>
      </w:pPr>
      <w:r w:rsidRPr="007122DB">
        <w:rPr>
          <w:rFonts w:asciiTheme="minorHAnsi" w:hAnsiTheme="minorHAnsi"/>
        </w:rPr>
        <w:t>Inclusive education as an approach is still not widely understood. This publication explores the challenges and provides practical suggestions on how to support disability-inclusive education systems that can better meet both the general and specific learning needs of all children with disabilities. Framed around a number of case studies and accounts of experiences CBM has gathered in more than 100 years of supporting partners in education provision, this publication considers questions as diverse as how we can include persons with disabilities, their families, and their organisations to achieve inclusive education to how inclusive education ought to be financed.</w:t>
      </w:r>
      <w:hyperlink r:id="rId19" w:history="1">
        <w:r w:rsidRPr="007122DB">
          <w:rPr>
            <w:rStyle w:val="Hyperlink"/>
            <w:rFonts w:asciiTheme="minorHAnsi" w:hAnsiTheme="minorHAnsi"/>
          </w:rPr>
          <w:t xml:space="preserve"> Access the book here</w:t>
        </w:r>
      </w:hyperlink>
      <w:r w:rsidRPr="007122DB">
        <w:rPr>
          <w:rFonts w:asciiTheme="minorHAnsi" w:hAnsiTheme="minorHAnsi"/>
        </w:rPr>
        <w:t xml:space="preserve">. </w:t>
      </w:r>
    </w:p>
    <w:p w:rsidR="00EF7C6B" w:rsidRPr="00EF7C6B" w:rsidRDefault="00FF4D17" w:rsidP="00EF7C6B">
      <w:pPr>
        <w:shd w:val="clear" w:color="auto" w:fill="FFFFFF"/>
        <w:spacing w:before="0" w:after="0" w:line="240" w:lineRule="auto"/>
        <w:rPr>
          <w:rFonts w:asciiTheme="minorHAnsi" w:hAnsiTheme="minorHAnsi"/>
          <w:b/>
          <w:sz w:val="24"/>
          <w:szCs w:val="24"/>
        </w:rPr>
      </w:pPr>
      <w:hyperlink r:id="rId20" w:history="1">
        <w:r w:rsidR="00EF7C6B" w:rsidRPr="00EF7C6B">
          <w:rPr>
            <w:rStyle w:val="Hyperlink"/>
            <w:rFonts w:asciiTheme="minorHAnsi" w:hAnsiTheme="minorHAnsi"/>
            <w:b/>
            <w:sz w:val="24"/>
            <w:szCs w:val="24"/>
          </w:rPr>
          <w:t>Leonard Cheshire Launches New Report About Disability Data Collection and the Washington Group Questions</w:t>
        </w:r>
      </w:hyperlink>
    </w:p>
    <w:p w:rsidR="00FB3E69" w:rsidRDefault="00EF7C6B" w:rsidP="00EF7C6B">
      <w:pPr>
        <w:pStyle w:val="NormalWeb"/>
        <w:spacing w:before="0" w:beforeAutospacing="0" w:after="0" w:afterAutospacing="0"/>
        <w:rPr>
          <w:rFonts w:asciiTheme="minorHAnsi" w:hAnsiTheme="minorHAnsi"/>
          <w:sz w:val="22"/>
          <w:szCs w:val="22"/>
        </w:rPr>
      </w:pPr>
      <w:r w:rsidRPr="00EF7C6B">
        <w:rPr>
          <w:rFonts w:asciiTheme="minorHAnsi" w:hAnsiTheme="minorHAnsi"/>
          <w:sz w:val="22"/>
          <w:szCs w:val="22"/>
        </w:rPr>
        <w:t>Leonard Cheshire and </w:t>
      </w:r>
      <w:hyperlink r:id="rId21" w:history="1">
        <w:r w:rsidRPr="00EF7C6B">
          <w:rPr>
            <w:rStyle w:val="Hyperlink"/>
            <w:rFonts w:asciiTheme="minorHAnsi" w:hAnsiTheme="minorHAnsi"/>
            <w:sz w:val="22"/>
            <w:szCs w:val="22"/>
          </w:rPr>
          <w:t>Humanity &amp; Inclusion</w:t>
        </w:r>
      </w:hyperlink>
      <w:r w:rsidR="009C0F52">
        <w:rPr>
          <w:rFonts w:asciiTheme="minorHAnsi" w:hAnsiTheme="minorHAnsi"/>
          <w:sz w:val="22"/>
          <w:szCs w:val="22"/>
        </w:rPr>
        <w:t> have launched a</w:t>
      </w:r>
      <w:r w:rsidRPr="00EF7C6B">
        <w:rPr>
          <w:rFonts w:asciiTheme="minorHAnsi" w:hAnsiTheme="minorHAnsi"/>
          <w:sz w:val="22"/>
          <w:szCs w:val="22"/>
        </w:rPr>
        <w:t xml:space="preserve"> new report “Disability Data Collection:  A summary review of the use of the Washington Group Questions by development and humanitarian actors” at the </w:t>
      </w:r>
      <w:hyperlink r:id="rId22" w:history="1">
        <w:r w:rsidRPr="00EF7C6B">
          <w:rPr>
            <w:rStyle w:val="Hyperlink"/>
            <w:rFonts w:asciiTheme="minorHAnsi" w:hAnsiTheme="minorHAnsi"/>
            <w:sz w:val="22"/>
            <w:szCs w:val="22"/>
          </w:rPr>
          <w:t>World Data Forum in Dubai</w:t>
        </w:r>
      </w:hyperlink>
      <w:r w:rsidRPr="00EF7C6B">
        <w:rPr>
          <w:rFonts w:asciiTheme="minorHAnsi" w:hAnsiTheme="minorHAnsi"/>
          <w:sz w:val="22"/>
          <w:szCs w:val="22"/>
        </w:rPr>
        <w:t>. The report examines the use of the </w:t>
      </w:r>
      <w:hyperlink r:id="rId23" w:history="1">
        <w:r w:rsidRPr="00EF7C6B">
          <w:rPr>
            <w:rStyle w:val="Hyperlink"/>
            <w:rFonts w:asciiTheme="minorHAnsi" w:hAnsiTheme="minorHAnsi"/>
            <w:sz w:val="22"/>
            <w:szCs w:val="22"/>
          </w:rPr>
          <w:t>Washington Group Questions</w:t>
        </w:r>
      </w:hyperlink>
      <w:r w:rsidRPr="00EF7C6B">
        <w:rPr>
          <w:rFonts w:asciiTheme="minorHAnsi" w:hAnsiTheme="minorHAnsi"/>
          <w:sz w:val="22"/>
          <w:szCs w:val="22"/>
        </w:rPr>
        <w:t>, a disabil</w:t>
      </w:r>
      <w:r w:rsidR="00DB1F15">
        <w:rPr>
          <w:rFonts w:asciiTheme="minorHAnsi" w:hAnsiTheme="minorHAnsi"/>
          <w:sz w:val="22"/>
          <w:szCs w:val="22"/>
        </w:rPr>
        <w:t>ity data collection methodology</w:t>
      </w:r>
      <w:r w:rsidR="00DB1F15">
        <w:rPr>
          <w:rFonts w:asciiTheme="minorHAnsi" w:eastAsia="Times New Roman" w:hAnsiTheme="minorHAnsi"/>
          <w:sz w:val="22"/>
          <w:szCs w:val="22"/>
        </w:rPr>
        <w:t xml:space="preserve">. </w:t>
      </w:r>
      <w:r w:rsidRPr="00EF7C6B">
        <w:rPr>
          <w:rFonts w:asciiTheme="minorHAnsi" w:hAnsiTheme="minorHAnsi"/>
          <w:sz w:val="22"/>
          <w:szCs w:val="22"/>
        </w:rPr>
        <w:t xml:space="preserve">The Washington Group Questions on Disability are rapidly emerging as the preferred data collection tool of </w:t>
      </w:r>
      <w:r w:rsidR="00FB3E69">
        <w:rPr>
          <w:rFonts w:asciiTheme="minorHAnsi" w:hAnsiTheme="minorHAnsi"/>
          <w:sz w:val="22"/>
          <w:szCs w:val="22"/>
        </w:rPr>
        <w:t xml:space="preserve">choice by the global community, and </w:t>
      </w:r>
      <w:r w:rsidRPr="00EF7C6B">
        <w:rPr>
          <w:rFonts w:asciiTheme="minorHAnsi" w:hAnsiTheme="minorHAnsi"/>
          <w:sz w:val="22"/>
          <w:szCs w:val="22"/>
        </w:rPr>
        <w:t>when used correctly, can identify the prevalence of d</w:t>
      </w:r>
      <w:r w:rsidR="00075565">
        <w:rPr>
          <w:rFonts w:asciiTheme="minorHAnsi" w:hAnsiTheme="minorHAnsi"/>
          <w:sz w:val="22"/>
          <w:szCs w:val="22"/>
        </w:rPr>
        <w:t>isabilities within a program</w:t>
      </w:r>
      <w:r w:rsidR="00FB3E69">
        <w:rPr>
          <w:rFonts w:asciiTheme="minorHAnsi" w:hAnsiTheme="minorHAnsi"/>
          <w:sz w:val="22"/>
          <w:szCs w:val="22"/>
        </w:rPr>
        <w:t xml:space="preserve"> a</w:t>
      </w:r>
      <w:r w:rsidRPr="00EF7C6B">
        <w:rPr>
          <w:rFonts w:asciiTheme="minorHAnsi" w:hAnsiTheme="minorHAnsi"/>
          <w:sz w:val="22"/>
          <w:szCs w:val="22"/>
        </w:rPr>
        <w:t xml:space="preserve">nd </w:t>
      </w:r>
      <w:r w:rsidR="00075565">
        <w:rPr>
          <w:rFonts w:asciiTheme="minorHAnsi" w:hAnsiTheme="minorHAnsi"/>
          <w:sz w:val="22"/>
          <w:szCs w:val="22"/>
        </w:rPr>
        <w:t>result</w:t>
      </w:r>
      <w:r w:rsidRPr="00EF7C6B">
        <w:rPr>
          <w:rFonts w:asciiTheme="minorHAnsi" w:hAnsiTheme="minorHAnsi"/>
          <w:sz w:val="22"/>
          <w:szCs w:val="22"/>
        </w:rPr>
        <w:t xml:space="preserve"> in positive culture changes in approaches towards disability. </w:t>
      </w:r>
    </w:p>
    <w:p w:rsidR="00FB3E69" w:rsidRDefault="00FB3E69" w:rsidP="00EF7C6B">
      <w:pPr>
        <w:pStyle w:val="NormalWeb"/>
        <w:spacing w:before="0" w:beforeAutospacing="0" w:after="0" w:afterAutospacing="0"/>
        <w:rPr>
          <w:rFonts w:asciiTheme="minorHAnsi" w:hAnsiTheme="minorHAnsi"/>
          <w:sz w:val="22"/>
          <w:szCs w:val="22"/>
        </w:rPr>
      </w:pPr>
    </w:p>
    <w:p w:rsidR="00EF7C6B" w:rsidRPr="00FB3E69" w:rsidRDefault="00EF7C6B" w:rsidP="00EF7C6B">
      <w:pPr>
        <w:pStyle w:val="NormalWeb"/>
        <w:spacing w:before="0" w:beforeAutospacing="0" w:after="0" w:afterAutospacing="0"/>
        <w:rPr>
          <w:rFonts w:asciiTheme="minorHAnsi" w:eastAsia="Times New Roman" w:hAnsiTheme="minorHAnsi"/>
          <w:sz w:val="22"/>
          <w:szCs w:val="22"/>
        </w:rPr>
      </w:pPr>
      <w:r w:rsidRPr="00EF7C6B">
        <w:rPr>
          <w:rFonts w:asciiTheme="minorHAnsi" w:hAnsiTheme="minorHAnsi"/>
          <w:sz w:val="22"/>
          <w:szCs w:val="22"/>
        </w:rPr>
        <w:t>However, the questions are not suitable for every situation or context. Organisations need to be clear about the needs and objectives of collecting data on persons with disabilities and understand the strengths and limitations of using the Washington Group Questions.</w:t>
      </w:r>
    </w:p>
    <w:p w:rsidR="00EF7C6B" w:rsidRDefault="00EF7C6B" w:rsidP="00EF7C6B">
      <w:pPr>
        <w:pStyle w:val="NormalWeb"/>
        <w:spacing w:before="0" w:beforeAutospacing="0" w:after="0" w:afterAutospacing="0"/>
        <w:rPr>
          <w:rFonts w:asciiTheme="minorHAnsi" w:hAnsiTheme="minorHAnsi"/>
          <w:sz w:val="22"/>
          <w:szCs w:val="22"/>
        </w:rPr>
      </w:pPr>
    </w:p>
    <w:p w:rsidR="00EF7C6B" w:rsidRPr="00EF7C6B" w:rsidRDefault="00EF7C6B" w:rsidP="00EF7C6B">
      <w:pPr>
        <w:pStyle w:val="NormalWeb"/>
        <w:spacing w:before="0" w:beforeAutospacing="0" w:after="0" w:afterAutospacing="0"/>
        <w:rPr>
          <w:rFonts w:asciiTheme="minorHAnsi" w:hAnsiTheme="minorHAnsi"/>
          <w:sz w:val="22"/>
          <w:szCs w:val="22"/>
        </w:rPr>
      </w:pPr>
      <w:r w:rsidRPr="00EF7C6B">
        <w:rPr>
          <w:rFonts w:asciiTheme="minorHAnsi" w:hAnsiTheme="minorHAnsi"/>
          <w:sz w:val="22"/>
          <w:szCs w:val="22"/>
        </w:rPr>
        <w:t xml:space="preserve">Leonard Cheshire and Humanity and Inclusion will produce a further in-depth report and analysis of these findings.  They will also make </w:t>
      </w:r>
      <w:r w:rsidR="009C0F52">
        <w:rPr>
          <w:rFonts w:asciiTheme="minorHAnsi" w:hAnsiTheme="minorHAnsi"/>
          <w:sz w:val="22"/>
          <w:szCs w:val="22"/>
        </w:rPr>
        <w:t xml:space="preserve">specific recommendations for </w:t>
      </w:r>
      <w:r w:rsidRPr="00EF7C6B">
        <w:rPr>
          <w:rFonts w:asciiTheme="minorHAnsi" w:hAnsiTheme="minorHAnsi"/>
          <w:sz w:val="22"/>
          <w:szCs w:val="22"/>
        </w:rPr>
        <w:t xml:space="preserve">further research </w:t>
      </w:r>
      <w:r w:rsidR="009C0F52">
        <w:rPr>
          <w:rFonts w:asciiTheme="minorHAnsi" w:hAnsiTheme="minorHAnsi"/>
          <w:sz w:val="22"/>
          <w:szCs w:val="22"/>
        </w:rPr>
        <w:t xml:space="preserve">to define the scope, </w:t>
      </w:r>
      <w:r w:rsidRPr="00EF7C6B">
        <w:rPr>
          <w:rFonts w:asciiTheme="minorHAnsi" w:hAnsiTheme="minorHAnsi"/>
          <w:sz w:val="22"/>
          <w:szCs w:val="22"/>
        </w:rPr>
        <w:t>processes and necessary training needs, to ensure effective use of the Washington Group Questions in the development and humanitarian programming contexts.</w:t>
      </w:r>
    </w:p>
    <w:p w:rsidR="00EF7C6B" w:rsidRDefault="00EF7C6B" w:rsidP="00EF7C6B">
      <w:pPr>
        <w:pStyle w:val="NormalWeb"/>
        <w:spacing w:before="0" w:beforeAutospacing="0" w:after="0" w:afterAutospacing="0"/>
        <w:rPr>
          <w:rFonts w:asciiTheme="minorHAnsi" w:hAnsiTheme="minorHAnsi"/>
          <w:sz w:val="22"/>
          <w:szCs w:val="22"/>
        </w:rPr>
      </w:pPr>
    </w:p>
    <w:p w:rsidR="00EF7C6B" w:rsidRPr="00EF7C6B" w:rsidRDefault="00EF7C6B" w:rsidP="00EF7C6B">
      <w:pPr>
        <w:pStyle w:val="NormalWeb"/>
        <w:spacing w:before="0" w:beforeAutospacing="0" w:after="0" w:afterAutospacing="0"/>
        <w:rPr>
          <w:rFonts w:asciiTheme="minorHAnsi" w:hAnsiTheme="minorHAnsi"/>
          <w:sz w:val="22"/>
          <w:szCs w:val="22"/>
        </w:rPr>
      </w:pPr>
      <w:r w:rsidRPr="00EF7C6B">
        <w:rPr>
          <w:rFonts w:asciiTheme="minorHAnsi" w:hAnsiTheme="minorHAnsi"/>
          <w:sz w:val="22"/>
          <w:szCs w:val="22"/>
        </w:rPr>
        <w:t>The report can be found </w:t>
      </w:r>
      <w:hyperlink r:id="rId24" w:history="1">
        <w:r w:rsidRPr="00EF7C6B">
          <w:rPr>
            <w:rStyle w:val="Hyperlink"/>
            <w:rFonts w:asciiTheme="minorHAnsi" w:hAnsiTheme="minorHAnsi"/>
            <w:sz w:val="22"/>
            <w:szCs w:val="22"/>
          </w:rPr>
          <w:t>here</w:t>
        </w:r>
      </w:hyperlink>
      <w:r w:rsidR="002F1995">
        <w:rPr>
          <w:rStyle w:val="Hyperlink"/>
          <w:rFonts w:asciiTheme="minorHAnsi" w:hAnsiTheme="minorHAnsi"/>
          <w:sz w:val="22"/>
          <w:szCs w:val="22"/>
        </w:rPr>
        <w:t>.</w:t>
      </w:r>
    </w:p>
    <w:p w:rsidR="0086416A" w:rsidRPr="006E7DF9" w:rsidRDefault="0086416A" w:rsidP="006D260A">
      <w:pPr>
        <w:pStyle w:val="Heading1"/>
        <w:rPr>
          <w:rFonts w:asciiTheme="minorHAnsi" w:hAnsiTheme="minorHAnsi"/>
        </w:rPr>
      </w:pPr>
      <w:r w:rsidRPr="006E7DF9">
        <w:rPr>
          <w:rStyle w:val="Strong"/>
          <w:rFonts w:asciiTheme="minorHAnsi" w:hAnsiTheme="minorHAnsi"/>
          <w:bCs w:val="0"/>
        </w:rPr>
        <w:t>OPPORTUNITIES FOR INPUT</w:t>
      </w:r>
      <w:bookmarkEnd w:id="3"/>
    </w:p>
    <w:p w:rsidR="00C6712F" w:rsidRDefault="00FF4D17" w:rsidP="00C6712F">
      <w:pPr>
        <w:pStyle w:val="Heading2"/>
        <w:rPr>
          <w:rFonts w:asciiTheme="minorHAnsi" w:eastAsia="Times New Roman" w:hAnsiTheme="minorHAnsi"/>
          <w:lang w:bidi="ar-SA"/>
        </w:rPr>
      </w:pPr>
      <w:hyperlink r:id="rId25" w:history="1">
        <w:r w:rsidR="00D049A0" w:rsidRPr="00D049A0">
          <w:rPr>
            <w:rStyle w:val="Hyperlink"/>
            <w:rFonts w:asciiTheme="minorHAnsi" w:eastAsia="Times New Roman" w:hAnsiTheme="minorHAnsi"/>
            <w:lang w:bidi="ar-SA"/>
          </w:rPr>
          <w:t>Call for submission of best practices</w:t>
        </w:r>
        <w:r w:rsidR="00C6712F" w:rsidRPr="00D049A0">
          <w:rPr>
            <w:rStyle w:val="Hyperlink"/>
            <w:rFonts w:asciiTheme="minorHAnsi" w:eastAsia="Times New Roman" w:hAnsiTheme="minorHAnsi"/>
            <w:lang w:bidi="ar-SA"/>
          </w:rPr>
          <w:t>.</w:t>
        </w:r>
        <w:r w:rsidR="00D049A0" w:rsidRPr="00D049A0">
          <w:rPr>
            <w:rStyle w:val="Hyperlink"/>
            <w:rFonts w:asciiTheme="minorHAnsi" w:eastAsia="Times New Roman" w:hAnsiTheme="minorHAnsi"/>
            <w:lang w:bidi="ar-SA"/>
          </w:rPr>
          <w:t xml:space="preserve"> Deadline extended until 1 February 2019</w:t>
        </w:r>
      </w:hyperlink>
    </w:p>
    <w:p w:rsidR="00D049A0" w:rsidRPr="00D049A0" w:rsidRDefault="00D049A0" w:rsidP="00D049A0">
      <w:pPr>
        <w:spacing w:line="240" w:lineRule="auto"/>
        <w:rPr>
          <w:rFonts w:asciiTheme="minorHAnsi" w:hAnsiTheme="minorHAnsi"/>
        </w:rPr>
      </w:pPr>
      <w:r w:rsidRPr="00D049A0">
        <w:rPr>
          <w:rFonts w:asciiTheme="minorHAnsi" w:hAnsiTheme="minorHAnsi"/>
        </w:rPr>
        <w:t xml:space="preserve">The Pacific Disability Forum has extended the call for submissions on </w:t>
      </w:r>
      <w:r w:rsidRPr="00D049A0">
        <w:rPr>
          <w:rFonts w:asciiTheme="minorHAnsi" w:hAnsiTheme="minorHAnsi"/>
          <w:b/>
          <w:bCs/>
        </w:rPr>
        <w:t>‘DISABILITY INCLUSION BEST PRACTICE IN CLIMATE CHANGE AND DISASTER RISK REDUCTION</w:t>
      </w:r>
      <w:r w:rsidR="00A07CFD">
        <w:rPr>
          <w:rFonts w:asciiTheme="minorHAnsi" w:hAnsiTheme="minorHAnsi"/>
        </w:rPr>
        <w:t>’ activities, program</w:t>
      </w:r>
      <w:r w:rsidRPr="00D049A0">
        <w:rPr>
          <w:rFonts w:asciiTheme="minorHAnsi" w:hAnsiTheme="minorHAnsi"/>
        </w:rPr>
        <w:t>s, policies and legislative work in the Pacific until 1 Feb 2019.</w:t>
      </w:r>
    </w:p>
    <w:p w:rsidR="00A07CFD" w:rsidRDefault="00D049A0" w:rsidP="00D049A0">
      <w:pPr>
        <w:spacing w:line="240" w:lineRule="auto"/>
        <w:rPr>
          <w:rFonts w:asciiTheme="minorHAnsi" w:hAnsiTheme="minorHAnsi"/>
        </w:rPr>
      </w:pPr>
      <w:r w:rsidRPr="00D049A0">
        <w:rPr>
          <w:rFonts w:asciiTheme="minorHAnsi" w:hAnsiTheme="minorHAnsi"/>
        </w:rPr>
        <w:t>The good practices must be concrete examples of ways in which a disability lens and the perspective of persons with disabilities are incorp</w:t>
      </w:r>
      <w:r>
        <w:rPr>
          <w:rFonts w:asciiTheme="minorHAnsi" w:hAnsiTheme="minorHAnsi"/>
        </w:rPr>
        <w:t>orated in policies and program</w:t>
      </w:r>
      <w:r w:rsidR="00A07CFD">
        <w:rPr>
          <w:rFonts w:asciiTheme="minorHAnsi" w:hAnsiTheme="minorHAnsi"/>
        </w:rPr>
        <w:t>s</w:t>
      </w:r>
      <w:r w:rsidRPr="00D049A0">
        <w:rPr>
          <w:rFonts w:asciiTheme="minorHAnsi" w:hAnsiTheme="minorHAnsi"/>
        </w:rPr>
        <w:t>. The examples can be any interventions by state and non-state actors including but not limited to policy development, policy advocacy, capacity building, awareness raising, knowledge production or service provision, which make provisions for and address the needs and rights of persons with disabilities in climate change adaptation and mitigation and disaster risk reduction. The good practices can be at any levels</w:t>
      </w:r>
      <w:r w:rsidR="00A07CFD">
        <w:rPr>
          <w:rFonts w:asciiTheme="minorHAnsi" w:hAnsiTheme="minorHAnsi"/>
        </w:rPr>
        <w:t>.</w:t>
      </w:r>
    </w:p>
    <w:p w:rsidR="00D049A0" w:rsidRDefault="00D049A0" w:rsidP="00820125">
      <w:pPr>
        <w:spacing w:line="240" w:lineRule="auto"/>
        <w:rPr>
          <w:rFonts w:asciiTheme="minorHAnsi" w:hAnsiTheme="minorHAnsi"/>
        </w:rPr>
      </w:pPr>
      <w:r>
        <w:rPr>
          <w:rFonts w:asciiTheme="minorHAnsi" w:hAnsiTheme="minorHAnsi"/>
        </w:rPr>
        <w:t>Detailed information is available on the Pacific Disability Forum website via the link above.</w:t>
      </w:r>
    </w:p>
    <w:p w:rsidR="00845522" w:rsidRDefault="00FF4D17" w:rsidP="00820125">
      <w:pPr>
        <w:spacing w:line="240" w:lineRule="auto"/>
        <w:rPr>
          <w:rFonts w:asciiTheme="minorHAnsi" w:hAnsiTheme="minorHAnsi"/>
          <w:b/>
          <w:sz w:val="24"/>
        </w:rPr>
      </w:pPr>
      <w:hyperlink r:id="rId26" w:history="1">
        <w:r w:rsidR="00845522" w:rsidRPr="00845522">
          <w:rPr>
            <w:rStyle w:val="Hyperlink"/>
            <w:rFonts w:asciiTheme="minorHAnsi" w:hAnsiTheme="minorHAnsi"/>
            <w:b/>
            <w:sz w:val="24"/>
          </w:rPr>
          <w:t>IDA global survey on DPO participation in development programs and policies</w:t>
        </w:r>
      </w:hyperlink>
    </w:p>
    <w:p w:rsidR="00547EF1" w:rsidRPr="002F1995" w:rsidRDefault="00547EF1" w:rsidP="00820125">
      <w:pPr>
        <w:spacing w:line="240" w:lineRule="auto"/>
        <w:rPr>
          <w:rFonts w:asciiTheme="minorHAnsi" w:hAnsiTheme="minorHAnsi"/>
        </w:rPr>
      </w:pPr>
      <w:r>
        <w:rPr>
          <w:rFonts w:asciiTheme="minorHAnsi" w:hAnsiTheme="minorHAnsi"/>
        </w:rPr>
        <w:lastRenderedPageBreak/>
        <w:t>The I</w:t>
      </w:r>
      <w:r w:rsidR="00B70C0F">
        <w:rPr>
          <w:rFonts w:asciiTheme="minorHAnsi" w:hAnsiTheme="minorHAnsi"/>
        </w:rPr>
        <w:t xml:space="preserve">nternal </w:t>
      </w:r>
      <w:r>
        <w:rPr>
          <w:rFonts w:asciiTheme="minorHAnsi" w:hAnsiTheme="minorHAnsi"/>
        </w:rPr>
        <w:t>D</w:t>
      </w:r>
      <w:r w:rsidR="00B70C0F">
        <w:rPr>
          <w:rFonts w:asciiTheme="minorHAnsi" w:hAnsiTheme="minorHAnsi"/>
        </w:rPr>
        <w:t xml:space="preserve">isability </w:t>
      </w:r>
      <w:r>
        <w:rPr>
          <w:rFonts w:asciiTheme="minorHAnsi" w:hAnsiTheme="minorHAnsi"/>
        </w:rPr>
        <w:t>A</w:t>
      </w:r>
      <w:r w:rsidR="00B70C0F">
        <w:rPr>
          <w:rFonts w:asciiTheme="minorHAnsi" w:hAnsiTheme="minorHAnsi"/>
        </w:rPr>
        <w:t>lliance</w:t>
      </w:r>
      <w:r>
        <w:rPr>
          <w:rFonts w:asciiTheme="minorHAnsi" w:hAnsiTheme="minorHAnsi"/>
        </w:rPr>
        <w:t xml:space="preserve"> has created a g</w:t>
      </w:r>
      <w:r w:rsidR="00423B06">
        <w:rPr>
          <w:rFonts w:asciiTheme="minorHAnsi" w:hAnsiTheme="minorHAnsi"/>
        </w:rPr>
        <w:t xml:space="preserve">lobal survey to monitor </w:t>
      </w:r>
      <w:r>
        <w:rPr>
          <w:rFonts w:asciiTheme="minorHAnsi" w:hAnsiTheme="minorHAnsi"/>
        </w:rPr>
        <w:t xml:space="preserve">the participation of persons with disabilities within programs and policies. </w:t>
      </w:r>
      <w:r w:rsidRPr="00547EF1">
        <w:rPr>
          <w:rFonts w:asciiTheme="minorHAnsi" w:hAnsiTheme="minorHAnsi"/>
          <w:color w:val="000000"/>
          <w:szCs w:val="24"/>
        </w:rPr>
        <w:t>The IDA Global Survey will provide information to build the first DPO Participation Index, aimed as a tool for advocacy towards greater and more meaningful inclusion of persons with disabilities in de</w:t>
      </w:r>
      <w:r>
        <w:rPr>
          <w:rFonts w:asciiTheme="minorHAnsi" w:hAnsiTheme="minorHAnsi"/>
          <w:color w:val="000000"/>
          <w:szCs w:val="24"/>
        </w:rPr>
        <w:t>velopment policies and program</w:t>
      </w:r>
      <w:r w:rsidR="002F1995">
        <w:rPr>
          <w:rFonts w:asciiTheme="minorHAnsi" w:hAnsiTheme="minorHAnsi"/>
          <w:color w:val="000000"/>
          <w:szCs w:val="24"/>
        </w:rPr>
        <w:t>s.</w:t>
      </w:r>
    </w:p>
    <w:p w:rsidR="00845522" w:rsidRDefault="00FF4D17" w:rsidP="00820125">
      <w:pPr>
        <w:spacing w:line="240" w:lineRule="auto"/>
        <w:rPr>
          <w:rFonts w:asciiTheme="minorHAnsi" w:hAnsiTheme="minorHAnsi"/>
        </w:rPr>
      </w:pPr>
      <w:hyperlink r:id="rId27" w:history="1">
        <w:r w:rsidR="00845522" w:rsidRPr="00547EF1">
          <w:rPr>
            <w:rStyle w:val="Hyperlink"/>
            <w:rFonts w:asciiTheme="minorHAnsi" w:hAnsiTheme="minorHAnsi"/>
          </w:rPr>
          <w:t>Read more here</w:t>
        </w:r>
      </w:hyperlink>
    </w:p>
    <w:p w:rsidR="006E7DF9" w:rsidRDefault="006E7DF9" w:rsidP="006E7DF9">
      <w:pPr>
        <w:pStyle w:val="Heading1"/>
        <w:spacing w:before="0"/>
        <w:rPr>
          <w:rStyle w:val="Strong"/>
          <w:rFonts w:asciiTheme="minorHAnsi" w:hAnsiTheme="minorHAnsi"/>
        </w:rPr>
      </w:pPr>
      <w:bookmarkStart w:id="5" w:name="_Toc507249323"/>
      <w:r w:rsidRPr="006E7DF9">
        <w:rPr>
          <w:rStyle w:val="Strong"/>
          <w:rFonts w:asciiTheme="minorHAnsi" w:hAnsiTheme="minorHAnsi"/>
          <w:bCs w:val="0"/>
        </w:rPr>
        <w:t xml:space="preserve">EMPLOYMENT </w:t>
      </w:r>
      <w:r w:rsidRPr="006E7DF9">
        <w:rPr>
          <w:rStyle w:val="Strong"/>
          <w:rFonts w:asciiTheme="minorHAnsi" w:hAnsiTheme="minorHAnsi"/>
        </w:rPr>
        <w:t>and</w:t>
      </w:r>
      <w:r>
        <w:rPr>
          <w:rStyle w:val="Strong"/>
          <w:rFonts w:asciiTheme="minorHAnsi" w:hAnsiTheme="minorHAnsi"/>
        </w:rPr>
        <w:t xml:space="preserve"> </w:t>
      </w:r>
      <w:bookmarkStart w:id="6" w:name="EmploymentFunding"/>
      <w:bookmarkEnd w:id="6"/>
      <w:r>
        <w:rPr>
          <w:rStyle w:val="Strong"/>
          <w:rFonts w:asciiTheme="minorHAnsi" w:hAnsiTheme="minorHAnsi"/>
        </w:rPr>
        <w:t>FUNDING OPPORTUNITIES</w:t>
      </w:r>
    </w:p>
    <w:p w:rsidR="0049315A" w:rsidRPr="0049315A" w:rsidRDefault="002F1995" w:rsidP="0049315A">
      <w:pPr>
        <w:shd w:val="clear" w:color="auto" w:fill="FFFFFF"/>
        <w:spacing w:before="100" w:beforeAutospacing="1" w:after="100" w:afterAutospacing="1"/>
        <w:rPr>
          <w:rFonts w:asciiTheme="minorHAnsi" w:eastAsiaTheme="minorHAnsi" w:hAnsiTheme="minorHAnsi" w:cs="Times New Roman"/>
          <w:bCs/>
          <w:color w:val="363636"/>
          <w:szCs w:val="24"/>
          <w:lang w:val="en" w:eastAsia="en-AU" w:bidi="ar-SA"/>
        </w:rPr>
      </w:pPr>
      <w:r>
        <w:rPr>
          <w:rFonts w:asciiTheme="minorHAnsi" w:hAnsiTheme="minorHAnsi"/>
          <w:bCs/>
          <w:color w:val="363636"/>
          <w:szCs w:val="24"/>
          <w:lang w:val="en" w:eastAsia="en-AU"/>
        </w:rPr>
        <w:t>The following</w:t>
      </w:r>
      <w:r w:rsidR="0049315A" w:rsidRPr="0049315A">
        <w:rPr>
          <w:rFonts w:asciiTheme="minorHAnsi" w:hAnsiTheme="minorHAnsi"/>
          <w:bCs/>
          <w:color w:val="363636"/>
          <w:szCs w:val="24"/>
          <w:lang w:val="en" w:eastAsia="en-AU"/>
        </w:rPr>
        <w:t xml:space="preserve"> positions are available with </w:t>
      </w:r>
      <w:hyperlink r:id="rId28" w:history="1">
        <w:r w:rsidR="0049315A" w:rsidRPr="0049315A">
          <w:rPr>
            <w:rStyle w:val="Hyperlink"/>
            <w:rFonts w:asciiTheme="minorHAnsi" w:hAnsiTheme="minorHAnsi"/>
            <w:bCs/>
            <w:szCs w:val="24"/>
            <w:lang w:val="en" w:eastAsia="en-AU"/>
          </w:rPr>
          <w:t>Australian Volunteers International</w:t>
        </w:r>
      </w:hyperlink>
      <w:r>
        <w:rPr>
          <w:rFonts w:asciiTheme="minorHAnsi" w:hAnsiTheme="minorHAnsi"/>
          <w:bCs/>
          <w:color w:val="363636"/>
          <w:szCs w:val="24"/>
          <w:lang w:val="en" w:eastAsia="en-AU"/>
        </w:rPr>
        <w:t>:</w:t>
      </w:r>
    </w:p>
    <w:p w:rsidR="0049315A" w:rsidRPr="0049315A" w:rsidRDefault="0049315A" w:rsidP="0049315A">
      <w:pPr>
        <w:shd w:val="clear" w:color="auto" w:fill="FFFFFF"/>
        <w:rPr>
          <w:rFonts w:asciiTheme="minorHAnsi" w:hAnsiTheme="minorHAnsi"/>
          <w:color w:val="222129"/>
          <w:lang w:val="en" w:eastAsia="en-AU"/>
        </w:rPr>
      </w:pPr>
      <w:r w:rsidRPr="0049315A">
        <w:rPr>
          <w:rFonts w:asciiTheme="minorHAnsi" w:eastAsia="Times New Roman" w:hAnsiTheme="minorHAnsi" w:cs="Arial"/>
          <w:b/>
          <w:bCs/>
          <w:color w:val="000000"/>
          <w:lang w:val="en" w:eastAsia="en-AU" w:bidi="ar-SA"/>
        </w:rPr>
        <w:t>Assignment Title:</w:t>
      </w:r>
      <w:r w:rsidRPr="0049315A">
        <w:rPr>
          <w:rFonts w:asciiTheme="minorHAnsi" w:hAnsiTheme="minorHAnsi"/>
          <w:color w:val="222129"/>
          <w:lang w:val="en" w:eastAsia="en-AU"/>
        </w:rPr>
        <w:t xml:space="preserve"> </w:t>
      </w:r>
      <w:hyperlink r:id="rId29" w:history="1">
        <w:r w:rsidRPr="0049315A">
          <w:rPr>
            <w:rStyle w:val="Hyperlink"/>
            <w:rFonts w:asciiTheme="minorHAnsi" w:hAnsiTheme="minorHAnsi"/>
            <w:lang w:val="en" w:eastAsia="en-AU"/>
          </w:rPr>
          <w:t>Physiotherapist Trainer</w:t>
        </w:r>
      </w:hyperlink>
      <w:r w:rsidRPr="0049315A">
        <w:rPr>
          <w:rFonts w:asciiTheme="minorHAnsi" w:eastAsia="Times New Roman" w:hAnsiTheme="minorHAnsi" w:cs="Arial"/>
          <w:color w:val="000000"/>
          <w:lang w:val="en" w:eastAsia="en-AU" w:bidi="ar-SA"/>
        </w:rPr>
        <w:br/>
      </w:r>
      <w:r w:rsidRPr="0049315A">
        <w:rPr>
          <w:rFonts w:asciiTheme="minorHAnsi" w:eastAsia="Times New Roman" w:hAnsiTheme="minorHAnsi" w:cs="Arial"/>
          <w:b/>
          <w:bCs/>
          <w:color w:val="000000"/>
          <w:lang w:val="en" w:eastAsia="en-AU" w:bidi="ar-SA"/>
        </w:rPr>
        <w:t>Location:</w:t>
      </w:r>
      <w:r w:rsidRPr="0049315A">
        <w:rPr>
          <w:rFonts w:asciiTheme="minorHAnsi" w:eastAsia="Times New Roman" w:hAnsiTheme="minorHAnsi" w:cs="Arial"/>
          <w:color w:val="000000"/>
          <w:lang w:val="en" w:eastAsia="en-AU" w:bidi="ar-SA"/>
        </w:rPr>
        <w:t xml:space="preserve"> </w:t>
      </w:r>
      <w:r w:rsidRPr="0049315A">
        <w:rPr>
          <w:rFonts w:asciiTheme="minorHAnsi" w:hAnsiTheme="minorHAnsi"/>
          <w:color w:val="222129"/>
          <w:lang w:val="en" w:eastAsia="en-AU"/>
        </w:rPr>
        <w:t>Tonga</w:t>
      </w:r>
      <w:r w:rsidRPr="0049315A">
        <w:rPr>
          <w:rFonts w:asciiTheme="minorHAnsi" w:eastAsia="Times New Roman" w:hAnsiTheme="minorHAnsi" w:cs="Arial"/>
          <w:color w:val="000000"/>
          <w:lang w:val="en" w:eastAsia="en-AU" w:bidi="ar-SA"/>
        </w:rPr>
        <w:br/>
      </w:r>
      <w:r w:rsidRPr="0049315A">
        <w:rPr>
          <w:rFonts w:asciiTheme="minorHAnsi" w:eastAsia="Times New Roman" w:hAnsiTheme="minorHAnsi" w:cs="Arial"/>
          <w:b/>
          <w:bCs/>
          <w:color w:val="000000"/>
          <w:lang w:val="en" w:eastAsia="en-AU" w:bidi="ar-SA"/>
        </w:rPr>
        <w:t>Duration:</w:t>
      </w:r>
      <w:r w:rsidRPr="0049315A">
        <w:rPr>
          <w:rFonts w:asciiTheme="minorHAnsi" w:eastAsia="Times New Roman" w:hAnsiTheme="minorHAnsi" w:cs="Arial"/>
          <w:color w:val="000000"/>
          <w:lang w:val="en" w:eastAsia="en-AU" w:bidi="ar-SA"/>
        </w:rPr>
        <w:t xml:space="preserve"> </w:t>
      </w:r>
      <w:r w:rsidRPr="0049315A">
        <w:rPr>
          <w:rFonts w:asciiTheme="minorHAnsi" w:hAnsiTheme="minorHAnsi"/>
          <w:color w:val="222129"/>
          <w:lang w:val="en" w:eastAsia="en-AU"/>
        </w:rPr>
        <w:t>18 months</w:t>
      </w:r>
      <w:r w:rsidRPr="0049315A">
        <w:rPr>
          <w:rFonts w:asciiTheme="minorHAnsi" w:hAnsiTheme="minorHAnsi"/>
          <w:b/>
          <w:bCs/>
          <w:color w:val="222129"/>
          <w:lang w:val="en" w:eastAsia="en-AU"/>
        </w:rPr>
        <w:t>              </w:t>
      </w:r>
      <w:r w:rsidRPr="0049315A">
        <w:rPr>
          <w:rFonts w:asciiTheme="minorHAnsi" w:eastAsia="Times New Roman" w:hAnsiTheme="minorHAnsi" w:cs="Arial"/>
          <w:color w:val="000000"/>
          <w:lang w:val="en" w:eastAsia="en-AU" w:bidi="ar-SA"/>
        </w:rPr>
        <w:br/>
      </w:r>
      <w:r w:rsidRPr="0049315A">
        <w:rPr>
          <w:rFonts w:asciiTheme="minorHAnsi" w:eastAsia="Times New Roman" w:hAnsiTheme="minorHAnsi" w:cs="Arial"/>
          <w:b/>
          <w:bCs/>
          <w:color w:val="000000"/>
          <w:lang w:val="en" w:eastAsia="en-AU" w:bidi="ar-SA"/>
        </w:rPr>
        <w:t>Deadline: </w:t>
      </w:r>
      <w:r w:rsidRPr="0049315A">
        <w:rPr>
          <w:rFonts w:asciiTheme="minorHAnsi" w:hAnsiTheme="minorHAnsi"/>
        </w:rPr>
        <w:t>12 Dec 2018</w:t>
      </w:r>
    </w:p>
    <w:p w:rsidR="0049315A" w:rsidRPr="0049315A" w:rsidRDefault="0049315A" w:rsidP="0049315A">
      <w:pPr>
        <w:shd w:val="clear" w:color="auto" w:fill="FFFFFF"/>
        <w:rPr>
          <w:rFonts w:asciiTheme="minorHAnsi" w:hAnsiTheme="minorHAnsi"/>
          <w:color w:val="222129"/>
          <w:lang w:val="en" w:eastAsia="en-AU"/>
        </w:rPr>
      </w:pPr>
      <w:r w:rsidRPr="0049315A">
        <w:rPr>
          <w:rFonts w:asciiTheme="minorHAnsi" w:eastAsia="Times New Roman" w:hAnsiTheme="minorHAnsi" w:cs="Arial"/>
          <w:b/>
          <w:bCs/>
          <w:color w:val="000000"/>
          <w:lang w:val="en" w:eastAsia="en-AU" w:bidi="ar-SA"/>
        </w:rPr>
        <w:t>Assignment Title: </w:t>
      </w:r>
      <w:hyperlink r:id="rId30" w:history="1">
        <w:r w:rsidRPr="0049315A">
          <w:rPr>
            <w:rStyle w:val="Hyperlink"/>
            <w:rFonts w:asciiTheme="minorHAnsi" w:hAnsiTheme="minorHAnsi"/>
            <w:lang w:val="en" w:eastAsia="en-AU"/>
          </w:rPr>
          <w:t>Prosthetist Orthotist Mentor</w:t>
        </w:r>
      </w:hyperlink>
      <w:r w:rsidRPr="0049315A">
        <w:rPr>
          <w:rFonts w:asciiTheme="minorHAnsi" w:eastAsia="Times New Roman" w:hAnsiTheme="minorHAnsi" w:cs="Arial"/>
          <w:color w:val="000000"/>
          <w:lang w:val="en" w:eastAsia="en-AU" w:bidi="ar-SA"/>
        </w:rPr>
        <w:br/>
      </w:r>
      <w:r w:rsidRPr="0049315A">
        <w:rPr>
          <w:rFonts w:asciiTheme="minorHAnsi" w:eastAsia="Times New Roman" w:hAnsiTheme="minorHAnsi" w:cs="Arial"/>
          <w:b/>
          <w:bCs/>
          <w:color w:val="000000"/>
          <w:lang w:val="en" w:eastAsia="en-AU" w:bidi="ar-SA"/>
        </w:rPr>
        <w:t>Location:</w:t>
      </w:r>
      <w:r w:rsidRPr="0049315A">
        <w:rPr>
          <w:rFonts w:asciiTheme="minorHAnsi" w:eastAsia="Times New Roman" w:hAnsiTheme="minorHAnsi" w:cs="Arial"/>
          <w:color w:val="000000"/>
          <w:lang w:val="en" w:eastAsia="en-AU" w:bidi="ar-SA"/>
        </w:rPr>
        <w:t xml:space="preserve"> </w:t>
      </w:r>
      <w:r w:rsidRPr="0049315A">
        <w:rPr>
          <w:rFonts w:asciiTheme="minorHAnsi" w:hAnsiTheme="minorHAnsi"/>
          <w:color w:val="222129"/>
          <w:lang w:val="en" w:eastAsia="en-AU"/>
        </w:rPr>
        <w:t>Samoa</w:t>
      </w:r>
      <w:r w:rsidRPr="0049315A">
        <w:rPr>
          <w:rFonts w:asciiTheme="minorHAnsi" w:eastAsia="Times New Roman" w:hAnsiTheme="minorHAnsi" w:cs="Arial"/>
          <w:color w:val="000000"/>
          <w:lang w:val="en" w:eastAsia="en-AU" w:bidi="ar-SA"/>
        </w:rPr>
        <w:br/>
      </w:r>
      <w:r w:rsidRPr="0049315A">
        <w:rPr>
          <w:rFonts w:asciiTheme="minorHAnsi" w:eastAsia="Times New Roman" w:hAnsiTheme="minorHAnsi" w:cs="Arial"/>
          <w:b/>
          <w:bCs/>
          <w:color w:val="000000"/>
          <w:lang w:val="en" w:eastAsia="en-AU" w:bidi="ar-SA"/>
        </w:rPr>
        <w:t>Duration:</w:t>
      </w:r>
      <w:r w:rsidRPr="0049315A">
        <w:rPr>
          <w:rFonts w:asciiTheme="minorHAnsi" w:eastAsia="Times New Roman" w:hAnsiTheme="minorHAnsi" w:cs="Arial"/>
          <w:color w:val="000000"/>
          <w:lang w:val="en" w:eastAsia="en-AU" w:bidi="ar-SA"/>
        </w:rPr>
        <w:t xml:space="preserve"> </w:t>
      </w:r>
      <w:r w:rsidRPr="0049315A">
        <w:rPr>
          <w:rFonts w:asciiTheme="minorHAnsi" w:hAnsiTheme="minorHAnsi"/>
          <w:color w:val="222129"/>
          <w:lang w:val="en" w:eastAsia="en-AU"/>
        </w:rPr>
        <w:t>18 months              </w:t>
      </w:r>
      <w:r w:rsidRPr="0049315A">
        <w:rPr>
          <w:rFonts w:asciiTheme="minorHAnsi" w:eastAsia="Times New Roman" w:hAnsiTheme="minorHAnsi" w:cs="Arial"/>
          <w:color w:val="000000"/>
          <w:lang w:val="en" w:eastAsia="en-AU" w:bidi="ar-SA"/>
        </w:rPr>
        <w:br/>
      </w:r>
      <w:r w:rsidRPr="0049315A">
        <w:rPr>
          <w:rFonts w:asciiTheme="minorHAnsi" w:eastAsia="Times New Roman" w:hAnsiTheme="minorHAnsi" w:cs="Arial"/>
          <w:b/>
          <w:bCs/>
          <w:color w:val="000000"/>
          <w:lang w:val="en" w:eastAsia="en-AU" w:bidi="ar-SA"/>
        </w:rPr>
        <w:t>Deadline: </w:t>
      </w:r>
      <w:r w:rsidRPr="0049315A">
        <w:rPr>
          <w:rFonts w:asciiTheme="minorHAnsi" w:hAnsiTheme="minorHAnsi"/>
        </w:rPr>
        <w:t>18 Dec 2018</w:t>
      </w:r>
    </w:p>
    <w:p w:rsidR="0049315A" w:rsidRPr="0049315A" w:rsidRDefault="0049315A" w:rsidP="0049315A">
      <w:pPr>
        <w:shd w:val="clear" w:color="auto" w:fill="FFFFFF"/>
        <w:rPr>
          <w:rFonts w:asciiTheme="minorHAnsi" w:hAnsiTheme="minorHAnsi"/>
          <w:b/>
          <w:bCs/>
          <w:color w:val="363636"/>
          <w:lang w:val="en" w:eastAsia="en-AU"/>
        </w:rPr>
      </w:pPr>
      <w:r w:rsidRPr="0049315A">
        <w:rPr>
          <w:rFonts w:asciiTheme="minorHAnsi" w:eastAsia="Times New Roman" w:hAnsiTheme="minorHAnsi" w:cs="Arial"/>
          <w:b/>
          <w:bCs/>
          <w:color w:val="000000"/>
          <w:lang w:val="en" w:eastAsia="en-AU" w:bidi="ar-SA"/>
        </w:rPr>
        <w:t>Assignment Title: </w:t>
      </w:r>
      <w:hyperlink r:id="rId31" w:history="1">
        <w:r w:rsidRPr="0049315A">
          <w:rPr>
            <w:rStyle w:val="Hyperlink"/>
            <w:rFonts w:asciiTheme="minorHAnsi" w:hAnsiTheme="minorHAnsi"/>
            <w:lang w:val="en" w:eastAsia="en-AU"/>
          </w:rPr>
          <w:t>Deaf Education Teacher Trainer</w:t>
        </w:r>
      </w:hyperlink>
      <w:r w:rsidRPr="0049315A">
        <w:rPr>
          <w:rFonts w:asciiTheme="minorHAnsi" w:eastAsia="Times New Roman" w:hAnsiTheme="minorHAnsi" w:cs="Arial"/>
          <w:color w:val="000000"/>
          <w:lang w:val="en" w:eastAsia="en-AU" w:bidi="ar-SA"/>
        </w:rPr>
        <w:br/>
      </w:r>
      <w:r w:rsidRPr="0049315A">
        <w:rPr>
          <w:rFonts w:asciiTheme="minorHAnsi" w:eastAsia="Times New Roman" w:hAnsiTheme="minorHAnsi" w:cs="Arial"/>
          <w:b/>
          <w:bCs/>
          <w:color w:val="000000"/>
          <w:lang w:val="en" w:eastAsia="en-AU" w:bidi="ar-SA"/>
        </w:rPr>
        <w:t>Location:</w:t>
      </w:r>
      <w:r w:rsidRPr="0049315A">
        <w:rPr>
          <w:rFonts w:asciiTheme="minorHAnsi" w:eastAsia="Times New Roman" w:hAnsiTheme="minorHAnsi" w:cs="Arial"/>
          <w:color w:val="000000"/>
          <w:lang w:val="en" w:eastAsia="en-AU" w:bidi="ar-SA"/>
        </w:rPr>
        <w:t xml:space="preserve"> </w:t>
      </w:r>
      <w:r w:rsidRPr="0049315A">
        <w:rPr>
          <w:rFonts w:asciiTheme="minorHAnsi" w:hAnsiTheme="minorHAnsi"/>
          <w:color w:val="222129"/>
          <w:lang w:val="en" w:eastAsia="en-AU"/>
        </w:rPr>
        <w:t>Bhutan</w:t>
      </w:r>
      <w:r w:rsidRPr="0049315A">
        <w:rPr>
          <w:rFonts w:asciiTheme="minorHAnsi" w:eastAsia="Times New Roman" w:hAnsiTheme="minorHAnsi" w:cs="Arial"/>
          <w:color w:val="000000"/>
          <w:lang w:val="en" w:eastAsia="en-AU" w:bidi="ar-SA"/>
        </w:rPr>
        <w:br/>
      </w:r>
      <w:r w:rsidRPr="0049315A">
        <w:rPr>
          <w:rFonts w:asciiTheme="minorHAnsi" w:eastAsia="Times New Roman" w:hAnsiTheme="minorHAnsi" w:cs="Arial"/>
          <w:b/>
          <w:bCs/>
          <w:color w:val="000000"/>
          <w:lang w:val="en" w:eastAsia="en-AU" w:bidi="ar-SA"/>
        </w:rPr>
        <w:t>Duration:</w:t>
      </w:r>
      <w:r w:rsidRPr="0049315A">
        <w:rPr>
          <w:rFonts w:asciiTheme="minorHAnsi" w:eastAsia="Times New Roman" w:hAnsiTheme="minorHAnsi" w:cs="Arial"/>
          <w:color w:val="000000"/>
          <w:lang w:val="en" w:eastAsia="en-AU" w:bidi="ar-SA"/>
        </w:rPr>
        <w:t xml:space="preserve"> </w:t>
      </w:r>
      <w:r w:rsidRPr="0049315A">
        <w:rPr>
          <w:rFonts w:asciiTheme="minorHAnsi" w:hAnsiTheme="minorHAnsi"/>
          <w:color w:val="222129"/>
          <w:lang w:val="en" w:eastAsia="en-AU"/>
        </w:rPr>
        <w:t>12 months              </w:t>
      </w:r>
      <w:r w:rsidRPr="0049315A">
        <w:rPr>
          <w:rFonts w:asciiTheme="minorHAnsi" w:eastAsia="Times New Roman" w:hAnsiTheme="minorHAnsi" w:cs="Arial"/>
          <w:color w:val="000000"/>
          <w:lang w:val="en" w:eastAsia="en-AU" w:bidi="ar-SA"/>
        </w:rPr>
        <w:br/>
      </w:r>
      <w:r w:rsidRPr="0049315A">
        <w:rPr>
          <w:rFonts w:asciiTheme="minorHAnsi" w:eastAsia="Times New Roman" w:hAnsiTheme="minorHAnsi" w:cs="Arial"/>
          <w:b/>
          <w:bCs/>
          <w:color w:val="000000"/>
          <w:lang w:val="en" w:eastAsia="en-AU" w:bidi="ar-SA"/>
        </w:rPr>
        <w:t>Deadline: </w:t>
      </w:r>
      <w:r w:rsidRPr="0049315A">
        <w:rPr>
          <w:rFonts w:asciiTheme="minorHAnsi" w:hAnsiTheme="minorHAnsi"/>
        </w:rPr>
        <w:t>18 Dec 2018</w:t>
      </w:r>
    </w:p>
    <w:p w:rsidR="0049315A" w:rsidRPr="0049315A" w:rsidRDefault="0049315A" w:rsidP="0049315A">
      <w:pPr>
        <w:shd w:val="clear" w:color="auto" w:fill="FFFFFF"/>
        <w:rPr>
          <w:rFonts w:asciiTheme="minorHAnsi" w:hAnsiTheme="minorHAnsi"/>
          <w:color w:val="222129"/>
          <w:lang w:val="en" w:eastAsia="en-AU"/>
        </w:rPr>
      </w:pPr>
      <w:r w:rsidRPr="0049315A">
        <w:rPr>
          <w:rFonts w:asciiTheme="minorHAnsi" w:eastAsia="Times New Roman" w:hAnsiTheme="minorHAnsi" w:cs="Arial"/>
          <w:b/>
          <w:bCs/>
          <w:color w:val="000000"/>
          <w:lang w:val="en" w:eastAsia="en-AU" w:bidi="ar-SA"/>
        </w:rPr>
        <w:t>Assignment Title: </w:t>
      </w:r>
      <w:hyperlink r:id="rId32" w:history="1">
        <w:r w:rsidRPr="0049315A">
          <w:rPr>
            <w:rStyle w:val="Hyperlink"/>
            <w:rFonts w:asciiTheme="minorHAnsi" w:hAnsiTheme="minorHAnsi"/>
            <w:lang w:val="en" w:eastAsia="en-AU"/>
          </w:rPr>
          <w:t>Disability Liaison Officer</w:t>
        </w:r>
      </w:hyperlink>
      <w:r w:rsidRPr="0049315A">
        <w:rPr>
          <w:rFonts w:asciiTheme="minorHAnsi" w:eastAsia="Times New Roman" w:hAnsiTheme="minorHAnsi" w:cs="Arial"/>
          <w:color w:val="000000"/>
          <w:lang w:val="en" w:eastAsia="en-AU" w:bidi="ar-SA"/>
        </w:rPr>
        <w:br/>
      </w:r>
      <w:r w:rsidRPr="0049315A">
        <w:rPr>
          <w:rFonts w:asciiTheme="minorHAnsi" w:eastAsia="Times New Roman" w:hAnsiTheme="minorHAnsi" w:cs="Arial"/>
          <w:b/>
          <w:bCs/>
          <w:color w:val="000000"/>
          <w:lang w:val="en" w:eastAsia="en-AU" w:bidi="ar-SA"/>
        </w:rPr>
        <w:t>Location:</w:t>
      </w:r>
      <w:r w:rsidRPr="0049315A">
        <w:rPr>
          <w:rFonts w:asciiTheme="minorHAnsi" w:eastAsia="Times New Roman" w:hAnsiTheme="minorHAnsi" w:cs="Arial"/>
          <w:color w:val="000000"/>
          <w:lang w:val="en" w:eastAsia="en-AU" w:bidi="ar-SA"/>
        </w:rPr>
        <w:t xml:space="preserve"> </w:t>
      </w:r>
      <w:r w:rsidRPr="0049315A">
        <w:rPr>
          <w:rFonts w:asciiTheme="minorHAnsi" w:hAnsiTheme="minorHAnsi"/>
          <w:color w:val="222129"/>
          <w:lang w:val="en" w:eastAsia="en-AU"/>
        </w:rPr>
        <w:t>Laos</w:t>
      </w:r>
      <w:r w:rsidRPr="0049315A">
        <w:rPr>
          <w:rFonts w:asciiTheme="minorHAnsi" w:eastAsia="Times New Roman" w:hAnsiTheme="minorHAnsi" w:cs="Arial"/>
          <w:color w:val="000000"/>
          <w:lang w:val="en" w:eastAsia="en-AU" w:bidi="ar-SA"/>
        </w:rPr>
        <w:br/>
      </w:r>
      <w:r w:rsidRPr="0049315A">
        <w:rPr>
          <w:rFonts w:asciiTheme="minorHAnsi" w:eastAsia="Times New Roman" w:hAnsiTheme="minorHAnsi" w:cs="Arial"/>
          <w:b/>
          <w:bCs/>
          <w:color w:val="000000"/>
          <w:lang w:val="en" w:eastAsia="en-AU" w:bidi="ar-SA"/>
        </w:rPr>
        <w:t>Duration:</w:t>
      </w:r>
      <w:r w:rsidRPr="0049315A">
        <w:rPr>
          <w:rFonts w:asciiTheme="minorHAnsi" w:eastAsia="Times New Roman" w:hAnsiTheme="minorHAnsi" w:cs="Arial"/>
          <w:color w:val="000000"/>
          <w:lang w:val="en" w:eastAsia="en-AU" w:bidi="ar-SA"/>
        </w:rPr>
        <w:t xml:space="preserve"> </w:t>
      </w:r>
      <w:r w:rsidRPr="0049315A">
        <w:rPr>
          <w:rFonts w:asciiTheme="minorHAnsi" w:hAnsiTheme="minorHAnsi"/>
          <w:color w:val="222129"/>
          <w:lang w:val="en" w:eastAsia="en-AU"/>
        </w:rPr>
        <w:t>12 months              </w:t>
      </w:r>
      <w:r w:rsidRPr="0049315A">
        <w:rPr>
          <w:rFonts w:asciiTheme="minorHAnsi" w:eastAsia="Times New Roman" w:hAnsiTheme="minorHAnsi" w:cs="Arial"/>
          <w:color w:val="000000"/>
          <w:lang w:val="en" w:eastAsia="en-AU" w:bidi="ar-SA"/>
        </w:rPr>
        <w:br/>
      </w:r>
      <w:r w:rsidRPr="0049315A">
        <w:rPr>
          <w:rFonts w:asciiTheme="minorHAnsi" w:eastAsia="Times New Roman" w:hAnsiTheme="minorHAnsi" w:cs="Arial"/>
          <w:b/>
          <w:bCs/>
          <w:color w:val="000000"/>
          <w:lang w:val="en" w:eastAsia="en-AU" w:bidi="ar-SA"/>
        </w:rPr>
        <w:t>Deadline: </w:t>
      </w:r>
      <w:r w:rsidRPr="0049315A">
        <w:rPr>
          <w:rFonts w:asciiTheme="minorHAnsi" w:hAnsiTheme="minorHAnsi"/>
        </w:rPr>
        <w:t>18 Dec 2018</w:t>
      </w:r>
    </w:p>
    <w:p w:rsidR="006E7DF9" w:rsidRPr="0049315A" w:rsidRDefault="0049315A" w:rsidP="0049315A">
      <w:pPr>
        <w:shd w:val="clear" w:color="auto" w:fill="FFFFFF"/>
        <w:rPr>
          <w:rFonts w:asciiTheme="minorHAnsi" w:hAnsiTheme="minorHAnsi"/>
          <w:color w:val="222129"/>
          <w:lang w:val="en" w:eastAsia="en-AU"/>
        </w:rPr>
      </w:pPr>
      <w:r w:rsidRPr="0049315A">
        <w:rPr>
          <w:rFonts w:asciiTheme="minorHAnsi" w:eastAsia="Times New Roman" w:hAnsiTheme="minorHAnsi" w:cs="Arial"/>
          <w:b/>
          <w:bCs/>
          <w:color w:val="000000"/>
          <w:lang w:val="en" w:eastAsia="en-AU" w:bidi="ar-SA"/>
        </w:rPr>
        <w:t>Assignment Title: </w:t>
      </w:r>
      <w:hyperlink r:id="rId33" w:history="1">
        <w:r w:rsidRPr="0049315A">
          <w:rPr>
            <w:rStyle w:val="Hyperlink"/>
            <w:rFonts w:asciiTheme="minorHAnsi" w:hAnsiTheme="minorHAnsi"/>
            <w:lang w:val="en" w:eastAsia="en-AU"/>
          </w:rPr>
          <w:t>Special Education Teacher Trainer</w:t>
        </w:r>
      </w:hyperlink>
      <w:r w:rsidRPr="0049315A">
        <w:rPr>
          <w:rFonts w:asciiTheme="minorHAnsi" w:eastAsia="Times New Roman" w:hAnsiTheme="minorHAnsi" w:cs="Arial"/>
          <w:color w:val="000000"/>
          <w:lang w:val="en" w:eastAsia="en-AU" w:bidi="ar-SA"/>
        </w:rPr>
        <w:br/>
      </w:r>
      <w:r w:rsidRPr="0049315A">
        <w:rPr>
          <w:rFonts w:asciiTheme="minorHAnsi" w:eastAsia="Times New Roman" w:hAnsiTheme="minorHAnsi" w:cs="Arial"/>
          <w:b/>
          <w:bCs/>
          <w:color w:val="000000"/>
          <w:lang w:val="en" w:eastAsia="en-AU" w:bidi="ar-SA"/>
        </w:rPr>
        <w:t>Location:</w:t>
      </w:r>
      <w:r w:rsidRPr="0049315A">
        <w:rPr>
          <w:rFonts w:asciiTheme="minorHAnsi" w:eastAsia="Times New Roman" w:hAnsiTheme="minorHAnsi" w:cs="Arial"/>
          <w:color w:val="000000"/>
          <w:lang w:val="en" w:eastAsia="en-AU" w:bidi="ar-SA"/>
        </w:rPr>
        <w:t xml:space="preserve"> </w:t>
      </w:r>
      <w:r w:rsidRPr="0049315A">
        <w:rPr>
          <w:rFonts w:asciiTheme="minorHAnsi" w:hAnsiTheme="minorHAnsi"/>
          <w:color w:val="222129"/>
          <w:lang w:val="en" w:eastAsia="en-AU"/>
        </w:rPr>
        <w:t>Federated States of Micronesia (Chuuk)</w:t>
      </w:r>
      <w:r w:rsidRPr="0049315A">
        <w:rPr>
          <w:rFonts w:asciiTheme="minorHAnsi" w:eastAsia="Times New Roman" w:hAnsiTheme="minorHAnsi" w:cs="Arial"/>
          <w:color w:val="000000"/>
          <w:lang w:val="en" w:eastAsia="en-AU" w:bidi="ar-SA"/>
        </w:rPr>
        <w:br/>
      </w:r>
      <w:r w:rsidRPr="0049315A">
        <w:rPr>
          <w:rFonts w:asciiTheme="minorHAnsi" w:eastAsia="Times New Roman" w:hAnsiTheme="minorHAnsi" w:cs="Arial"/>
          <w:b/>
          <w:bCs/>
          <w:color w:val="000000"/>
          <w:lang w:val="en" w:eastAsia="en-AU" w:bidi="ar-SA"/>
        </w:rPr>
        <w:t>Duration:</w:t>
      </w:r>
      <w:r>
        <w:rPr>
          <w:rFonts w:asciiTheme="minorHAnsi" w:eastAsia="Times New Roman" w:hAnsiTheme="minorHAnsi" w:cs="Arial"/>
          <w:b/>
          <w:bCs/>
          <w:color w:val="000000"/>
          <w:lang w:val="en" w:eastAsia="en-AU" w:bidi="ar-SA"/>
        </w:rPr>
        <w:t xml:space="preserve"> </w:t>
      </w:r>
      <w:r w:rsidRPr="0049315A">
        <w:rPr>
          <w:rFonts w:asciiTheme="minorHAnsi" w:hAnsiTheme="minorHAnsi"/>
          <w:color w:val="222129"/>
          <w:lang w:val="en" w:eastAsia="en-AU"/>
        </w:rPr>
        <w:t>10 months</w:t>
      </w:r>
      <w:r w:rsidRPr="0049315A">
        <w:rPr>
          <w:rFonts w:asciiTheme="minorHAnsi" w:hAnsiTheme="minorHAnsi"/>
          <w:b/>
          <w:bCs/>
          <w:color w:val="222129"/>
          <w:lang w:val="en" w:eastAsia="en-AU"/>
        </w:rPr>
        <w:t xml:space="preserve">              </w:t>
      </w:r>
      <w:r w:rsidRPr="0049315A">
        <w:rPr>
          <w:rFonts w:asciiTheme="minorHAnsi" w:eastAsia="Times New Roman" w:hAnsiTheme="minorHAnsi" w:cs="Arial"/>
          <w:color w:val="000000"/>
          <w:lang w:val="en" w:eastAsia="en-AU" w:bidi="ar-SA"/>
        </w:rPr>
        <w:br/>
      </w:r>
      <w:r w:rsidRPr="0049315A">
        <w:rPr>
          <w:rFonts w:asciiTheme="minorHAnsi" w:eastAsia="Times New Roman" w:hAnsiTheme="minorHAnsi" w:cs="Arial"/>
          <w:b/>
          <w:bCs/>
          <w:color w:val="000000"/>
          <w:lang w:val="en" w:eastAsia="en-AU" w:bidi="ar-SA"/>
        </w:rPr>
        <w:t>Deadline: </w:t>
      </w:r>
      <w:r w:rsidRPr="0049315A">
        <w:rPr>
          <w:rFonts w:asciiTheme="minorHAnsi" w:hAnsiTheme="minorHAnsi"/>
        </w:rPr>
        <w:t>12 Dec 2018</w:t>
      </w:r>
    </w:p>
    <w:p w:rsidR="001F192A" w:rsidRPr="006E7DF9" w:rsidRDefault="006E7DF9" w:rsidP="006D260A">
      <w:pPr>
        <w:pStyle w:val="Heading1"/>
        <w:rPr>
          <w:rStyle w:val="Strong"/>
          <w:rFonts w:asciiTheme="minorHAnsi" w:hAnsiTheme="minorHAnsi"/>
          <w:bCs w:val="0"/>
        </w:rPr>
      </w:pPr>
      <w:r w:rsidRPr="006E7DF9">
        <w:rPr>
          <w:rStyle w:val="Strong"/>
          <w:rFonts w:asciiTheme="minorHAnsi" w:hAnsiTheme="minorHAnsi"/>
          <w:bCs w:val="0"/>
        </w:rPr>
        <w:t>C</w:t>
      </w:r>
      <w:r w:rsidR="001F192A" w:rsidRPr="006E7DF9">
        <w:rPr>
          <w:rStyle w:val="Strong"/>
          <w:rFonts w:asciiTheme="minorHAnsi" w:hAnsiTheme="minorHAnsi"/>
          <w:bCs w:val="0"/>
        </w:rPr>
        <w:t xml:space="preserve">ONFERENCES, TRAINING </w:t>
      </w:r>
      <w:bookmarkStart w:id="7" w:name="ConferencesEvents"/>
      <w:bookmarkEnd w:id="7"/>
      <w:r w:rsidR="0049315A">
        <w:rPr>
          <w:rStyle w:val="Strong"/>
          <w:rFonts w:asciiTheme="minorHAnsi" w:hAnsiTheme="minorHAnsi"/>
          <w:bCs w:val="0"/>
        </w:rPr>
        <w:t>AND</w:t>
      </w:r>
      <w:r w:rsidR="00ED419D" w:rsidRPr="006E7DF9">
        <w:rPr>
          <w:rStyle w:val="Strong"/>
          <w:rFonts w:asciiTheme="minorHAnsi" w:hAnsiTheme="minorHAnsi"/>
          <w:bCs w:val="0"/>
        </w:rPr>
        <w:t xml:space="preserve"> </w:t>
      </w:r>
      <w:r w:rsidR="001F192A" w:rsidRPr="006E7DF9">
        <w:rPr>
          <w:rStyle w:val="Strong"/>
          <w:rFonts w:asciiTheme="minorHAnsi" w:hAnsiTheme="minorHAnsi"/>
          <w:bCs w:val="0"/>
        </w:rPr>
        <w:t>EVENTS</w:t>
      </w:r>
      <w:bookmarkEnd w:id="5"/>
    </w:p>
    <w:p w:rsidR="00BA1E5F" w:rsidRPr="003C2D53" w:rsidRDefault="00FF4D17" w:rsidP="00BA1E5F">
      <w:pPr>
        <w:spacing w:after="0" w:line="240" w:lineRule="auto"/>
        <w:jc w:val="both"/>
        <w:rPr>
          <w:rFonts w:asciiTheme="minorHAnsi" w:hAnsiTheme="minorHAnsi" w:cs="Tahoma"/>
          <w:b/>
          <w:sz w:val="26"/>
          <w:szCs w:val="26"/>
        </w:rPr>
      </w:pPr>
      <w:hyperlink r:id="rId34" w:history="1">
        <w:r w:rsidR="00BA1E5F" w:rsidRPr="003C2D53">
          <w:rPr>
            <w:rStyle w:val="Hyperlink"/>
            <w:rFonts w:asciiTheme="minorHAnsi" w:hAnsiTheme="minorHAnsi" w:cs="Tahoma"/>
            <w:b/>
            <w:sz w:val="26"/>
            <w:szCs w:val="26"/>
          </w:rPr>
          <w:t>6th Pacific Regional Conference on Disability </w:t>
        </w:r>
      </w:hyperlink>
      <w:r w:rsidR="00BA1E5F" w:rsidRPr="003C2D53">
        <w:rPr>
          <w:rFonts w:asciiTheme="minorHAnsi" w:hAnsiTheme="minorHAnsi" w:cs="Tahoma"/>
          <w:b/>
          <w:sz w:val="26"/>
          <w:szCs w:val="26"/>
        </w:rPr>
        <w:t>                                                                     </w:t>
      </w:r>
    </w:p>
    <w:p w:rsidR="00BA1E5F" w:rsidRPr="00F64FC1" w:rsidRDefault="00E3734A" w:rsidP="00F64FC1">
      <w:pPr>
        <w:spacing w:after="0" w:line="240" w:lineRule="auto"/>
        <w:jc w:val="both"/>
        <w:rPr>
          <w:rFonts w:asciiTheme="minorHAnsi" w:hAnsiTheme="minorHAnsi" w:cs="Tahoma"/>
        </w:rPr>
      </w:pPr>
      <w:r>
        <w:rPr>
          <w:rFonts w:asciiTheme="minorHAnsi" w:hAnsiTheme="minorHAnsi" w:cs="Tahoma"/>
        </w:rPr>
        <w:t>The 6</w:t>
      </w:r>
      <w:r w:rsidRPr="00E3734A">
        <w:rPr>
          <w:rFonts w:asciiTheme="minorHAnsi" w:hAnsiTheme="minorHAnsi" w:cs="Tahoma"/>
          <w:vertAlign w:val="superscript"/>
        </w:rPr>
        <w:t>th</w:t>
      </w:r>
      <w:r>
        <w:rPr>
          <w:rFonts w:asciiTheme="minorHAnsi" w:hAnsiTheme="minorHAnsi" w:cs="Tahoma"/>
        </w:rPr>
        <w:t xml:space="preserve"> Pacific Regional Conference on Disability </w:t>
      </w:r>
      <w:r w:rsidRPr="00842E10">
        <w:rPr>
          <w:rFonts w:asciiTheme="minorHAnsi" w:hAnsiTheme="minorHAnsi" w:cs="Tahoma"/>
        </w:rPr>
        <w:t>will be from Monday</w:t>
      </w:r>
      <w:r w:rsidR="002F1995">
        <w:rPr>
          <w:rFonts w:asciiTheme="minorHAnsi" w:hAnsiTheme="minorHAnsi" w:cs="Tahoma"/>
        </w:rPr>
        <w:t>, 25th February 2019 – Friday, 1</w:t>
      </w:r>
      <w:r w:rsidRPr="00842E10">
        <w:rPr>
          <w:rFonts w:asciiTheme="minorHAnsi" w:hAnsiTheme="minorHAnsi" w:cs="Tahoma"/>
        </w:rPr>
        <w:t>st March 2019 at the Tanoa International Hotel, Nadi, Fiji.</w:t>
      </w:r>
      <w:r>
        <w:rPr>
          <w:rFonts w:asciiTheme="minorHAnsi" w:hAnsiTheme="minorHAnsi" w:cs="Tahoma"/>
        </w:rPr>
        <w:t xml:space="preserve"> </w:t>
      </w:r>
      <w:r w:rsidR="00BA1E5F" w:rsidRPr="00842E10">
        <w:rPr>
          <w:rFonts w:asciiTheme="minorHAnsi" w:hAnsiTheme="minorHAnsi" w:cs="Tahoma"/>
        </w:rPr>
        <w:t>With th</w:t>
      </w:r>
      <w:r w:rsidR="002F1995">
        <w:rPr>
          <w:rFonts w:asciiTheme="minorHAnsi" w:hAnsiTheme="minorHAnsi" w:cs="Tahoma"/>
        </w:rPr>
        <w:t>e theme: ‘</w:t>
      </w:r>
      <w:r w:rsidR="00BA1E5F" w:rsidRPr="00842E10">
        <w:rPr>
          <w:rFonts w:asciiTheme="minorHAnsi" w:hAnsiTheme="minorHAnsi" w:cs="Tahoma"/>
        </w:rPr>
        <w:t xml:space="preserve">From Recognition to Realisation of Rights: Furthering Effective Partnership for </w:t>
      </w:r>
      <w:r w:rsidR="002F1995">
        <w:rPr>
          <w:rFonts w:asciiTheme="minorHAnsi" w:hAnsiTheme="minorHAnsi" w:cs="Tahoma"/>
        </w:rPr>
        <w:t>an Inclusive Pacific 2030’,</w:t>
      </w:r>
      <w:r w:rsidR="00F64FC1">
        <w:rPr>
          <w:rFonts w:asciiTheme="minorHAnsi" w:hAnsiTheme="minorHAnsi" w:cs="Tahoma"/>
        </w:rPr>
        <w:t xml:space="preserve"> the program will include forums on w</w:t>
      </w:r>
      <w:r w:rsidR="00BA1E5F" w:rsidRPr="00F64FC1">
        <w:rPr>
          <w:rFonts w:asciiTheme="minorHAnsi" w:hAnsiTheme="minorHAnsi" w:cs="Tahoma"/>
        </w:rPr>
        <w:t xml:space="preserve">omen </w:t>
      </w:r>
      <w:r w:rsidR="00F64FC1">
        <w:rPr>
          <w:rFonts w:asciiTheme="minorHAnsi" w:hAnsiTheme="minorHAnsi" w:cs="Tahoma"/>
        </w:rPr>
        <w:t>with d</w:t>
      </w:r>
      <w:r w:rsidR="00BA1E5F" w:rsidRPr="00F64FC1">
        <w:rPr>
          <w:rFonts w:asciiTheme="minorHAnsi" w:hAnsiTheme="minorHAnsi" w:cs="Tahoma"/>
        </w:rPr>
        <w:t>isabilities</w:t>
      </w:r>
      <w:r w:rsidR="002F1995">
        <w:rPr>
          <w:rFonts w:asciiTheme="minorHAnsi" w:hAnsiTheme="minorHAnsi" w:cs="Tahoma"/>
        </w:rPr>
        <w:t>,</w:t>
      </w:r>
      <w:r w:rsidR="00BA1E5F" w:rsidRPr="00F64FC1">
        <w:rPr>
          <w:rFonts w:asciiTheme="minorHAnsi" w:hAnsiTheme="minorHAnsi" w:cs="Tahoma"/>
        </w:rPr>
        <w:t xml:space="preserve"> </w:t>
      </w:r>
      <w:r w:rsidR="00F64FC1">
        <w:rPr>
          <w:rFonts w:asciiTheme="minorHAnsi" w:hAnsiTheme="minorHAnsi" w:cs="Tahoma"/>
        </w:rPr>
        <w:t>youth with disabilities, and a research r</w:t>
      </w:r>
      <w:r w:rsidR="00BA1E5F" w:rsidRPr="00F64FC1">
        <w:rPr>
          <w:rFonts w:asciiTheme="minorHAnsi" w:hAnsiTheme="minorHAnsi" w:cs="Tahoma"/>
        </w:rPr>
        <w:t xml:space="preserve">oundtable </w:t>
      </w:r>
    </w:p>
    <w:p w:rsidR="00BA1E5F" w:rsidRPr="00842E10" w:rsidRDefault="00BA1E5F" w:rsidP="00BA1E5F">
      <w:pPr>
        <w:spacing w:after="0" w:line="240" w:lineRule="auto"/>
        <w:jc w:val="both"/>
        <w:rPr>
          <w:rFonts w:asciiTheme="minorHAnsi" w:hAnsiTheme="minorHAnsi" w:cs="Tahoma"/>
        </w:rPr>
      </w:pPr>
      <w:r w:rsidRPr="00842E10">
        <w:rPr>
          <w:rFonts w:asciiTheme="minorHAnsi" w:hAnsiTheme="minorHAnsi" w:cs="Tahoma"/>
        </w:rPr>
        <w:t>The 6th Pacific Regional Conference on Disability is organized by the Pacific Disability Forum in partnership with its member organisations of persons with disabilities (DPOs) in Fiji. Fundin</w:t>
      </w:r>
      <w:r w:rsidR="00E966C9">
        <w:rPr>
          <w:rFonts w:asciiTheme="minorHAnsi" w:hAnsiTheme="minorHAnsi" w:cs="Tahoma"/>
        </w:rPr>
        <w:t xml:space="preserve">g assistance is provided by the </w:t>
      </w:r>
      <w:r w:rsidR="00DA5E32" w:rsidRPr="00842E10">
        <w:rPr>
          <w:rFonts w:asciiTheme="minorHAnsi" w:hAnsiTheme="minorHAnsi" w:cs="Tahoma"/>
        </w:rPr>
        <w:t>Australia</w:t>
      </w:r>
      <w:r w:rsidR="00DA5E32">
        <w:rPr>
          <w:rFonts w:asciiTheme="minorHAnsi" w:hAnsiTheme="minorHAnsi" w:cs="Tahoma"/>
        </w:rPr>
        <w:t>n</w:t>
      </w:r>
      <w:r w:rsidR="00DA5E32" w:rsidRPr="00842E10">
        <w:rPr>
          <w:rFonts w:asciiTheme="minorHAnsi" w:hAnsiTheme="minorHAnsi" w:cs="Tahoma"/>
        </w:rPr>
        <w:t xml:space="preserve"> </w:t>
      </w:r>
      <w:r w:rsidR="002F1995">
        <w:rPr>
          <w:rFonts w:asciiTheme="minorHAnsi" w:hAnsiTheme="minorHAnsi" w:cs="Tahoma"/>
        </w:rPr>
        <w:t>Government</w:t>
      </w:r>
      <w:r w:rsidRPr="00842E10">
        <w:rPr>
          <w:rFonts w:asciiTheme="minorHAnsi" w:hAnsiTheme="minorHAnsi" w:cs="Tahoma"/>
        </w:rPr>
        <w:t xml:space="preserve"> through the Department of Foreign Affairs and Trade (DFAT). </w:t>
      </w:r>
    </w:p>
    <w:p w:rsidR="00BA1E5F" w:rsidRPr="00842E10" w:rsidRDefault="00BA1E5F" w:rsidP="00BA1E5F">
      <w:pPr>
        <w:spacing w:after="0" w:line="240" w:lineRule="auto"/>
        <w:jc w:val="both"/>
        <w:rPr>
          <w:rFonts w:asciiTheme="minorHAnsi" w:hAnsiTheme="minorHAnsi" w:cs="Tahoma"/>
        </w:rPr>
      </w:pPr>
      <w:r w:rsidRPr="00842E10">
        <w:rPr>
          <w:rFonts w:asciiTheme="minorHAnsi" w:hAnsiTheme="minorHAnsi" w:cs="Tahoma"/>
        </w:rPr>
        <w:t>For more information on the Confere</w:t>
      </w:r>
      <w:r w:rsidR="002F1995">
        <w:rPr>
          <w:rFonts w:asciiTheme="minorHAnsi" w:hAnsiTheme="minorHAnsi" w:cs="Tahoma"/>
        </w:rPr>
        <w:t>nce, please contact The Manager, Finance and Cooperate,</w:t>
      </w:r>
      <w:r w:rsidRPr="00842E10">
        <w:rPr>
          <w:rFonts w:asciiTheme="minorHAnsi" w:hAnsiTheme="minorHAnsi" w:cs="Tahoma"/>
        </w:rPr>
        <w:t xml:space="preserve"> Mr. Raveen Chand on </w:t>
      </w:r>
      <w:hyperlink r:id="rId35" w:history="1">
        <w:r w:rsidRPr="00842E10">
          <w:rPr>
            <w:rStyle w:val="Hyperlink"/>
            <w:rFonts w:asciiTheme="minorHAnsi" w:hAnsiTheme="minorHAnsi" w:cs="Tahoma"/>
          </w:rPr>
          <w:t>mfc@pacificdisability.org</w:t>
        </w:r>
      </w:hyperlink>
      <w:r w:rsidRPr="00842E10">
        <w:rPr>
          <w:rFonts w:asciiTheme="minorHAnsi" w:hAnsiTheme="minorHAnsi" w:cs="Tahoma"/>
        </w:rPr>
        <w:t xml:space="preserve"> </w:t>
      </w:r>
    </w:p>
    <w:p w:rsidR="00BA1E5F" w:rsidRDefault="00BA1E5F" w:rsidP="00BA1E5F">
      <w:pPr>
        <w:spacing w:after="0" w:line="240" w:lineRule="auto"/>
        <w:rPr>
          <w:rFonts w:cs="Tahoma"/>
          <w:b/>
          <w:bCs/>
        </w:rPr>
      </w:pPr>
    </w:p>
    <w:p w:rsidR="00BA1E5F" w:rsidRPr="00B75799" w:rsidRDefault="00FF4D17" w:rsidP="00BA1E5F">
      <w:pPr>
        <w:spacing w:before="0" w:after="0"/>
        <w:rPr>
          <w:rFonts w:ascii="Calibri" w:eastAsiaTheme="minorHAnsi" w:hAnsi="Calibri" w:cs="Times New Roman"/>
          <w:b/>
          <w:bCs/>
          <w:color w:val="1F497D"/>
          <w:sz w:val="26"/>
          <w:szCs w:val="26"/>
          <w:lang w:val="en-AU" w:bidi="ar-SA"/>
        </w:rPr>
      </w:pPr>
      <w:hyperlink r:id="rId36" w:history="1">
        <w:r w:rsidR="00BA1E5F" w:rsidRPr="00B75799">
          <w:rPr>
            <w:rStyle w:val="Hyperlink"/>
            <w:rFonts w:ascii="Calibri" w:hAnsi="Calibri"/>
            <w:b/>
            <w:bCs/>
            <w:sz w:val="26"/>
            <w:szCs w:val="26"/>
          </w:rPr>
          <w:t>2019 Australasian Aid Conference at ANU 19-20 February</w:t>
        </w:r>
      </w:hyperlink>
    </w:p>
    <w:p w:rsidR="00BA1E5F" w:rsidRPr="00EB1CBA" w:rsidRDefault="00BA1E5F" w:rsidP="00EB1CBA">
      <w:pPr>
        <w:spacing w:before="0" w:after="0"/>
        <w:rPr>
          <w:rFonts w:ascii="Calibri" w:hAnsi="Calibri"/>
          <w:color w:val="000000"/>
          <w:shd w:val="clear" w:color="auto" w:fill="FFFFFF"/>
        </w:rPr>
      </w:pPr>
      <w:r>
        <w:rPr>
          <w:rFonts w:ascii="Calibri" w:hAnsi="Calibri"/>
          <w:color w:val="000000"/>
          <w:shd w:val="clear" w:color="auto" w:fill="FFFFFF"/>
        </w:rPr>
        <w:t>The </w:t>
      </w:r>
      <w:hyperlink r:id="rId37" w:history="1">
        <w:r>
          <w:rPr>
            <w:rStyle w:val="Hyperlink"/>
            <w:rFonts w:ascii="Calibri" w:hAnsi="Calibri"/>
            <w:color w:val="0000CD"/>
            <w:shd w:val="clear" w:color="auto" w:fill="FFFFFF"/>
          </w:rPr>
          <w:t>Australasian Aid Conference</w:t>
        </w:r>
      </w:hyperlink>
      <w:r>
        <w:rPr>
          <w:rFonts w:ascii="Calibri" w:hAnsi="Calibri"/>
          <w:color w:val="000000"/>
          <w:shd w:val="clear" w:color="auto" w:fill="FFFFFF"/>
        </w:rPr>
        <w:t> </w:t>
      </w:r>
      <w:r w:rsidR="00CC626B">
        <w:rPr>
          <w:rFonts w:ascii="Calibri" w:hAnsi="Calibri"/>
          <w:color w:val="000000"/>
          <w:shd w:val="clear" w:color="auto" w:fill="FFFFFF"/>
        </w:rPr>
        <w:t xml:space="preserve">is asking people </w:t>
      </w:r>
      <w:r>
        <w:rPr>
          <w:rFonts w:ascii="Calibri" w:hAnsi="Calibri"/>
          <w:color w:val="000000"/>
          <w:shd w:val="clear" w:color="auto" w:fill="FFFFFF"/>
        </w:rPr>
        <w:t>to improve Austr</w:t>
      </w:r>
      <w:r w:rsidR="00CC626B">
        <w:rPr>
          <w:rFonts w:ascii="Calibri" w:hAnsi="Calibri"/>
          <w:color w:val="000000"/>
          <w:shd w:val="clear" w:color="auto" w:fill="FFFFFF"/>
        </w:rPr>
        <w:t>alian aid or development policy.</w:t>
      </w:r>
      <w:r w:rsidR="00EB1CBA">
        <w:rPr>
          <w:rFonts w:ascii="Calibri" w:hAnsi="Calibri"/>
          <w:color w:val="000000"/>
          <w:shd w:val="clear" w:color="auto" w:fill="FFFFFF"/>
        </w:rPr>
        <w:t xml:space="preserve"> You can s</w:t>
      </w:r>
      <w:r w:rsidR="00CC626B">
        <w:rPr>
          <w:rFonts w:ascii="Calibri" w:hAnsi="Calibri"/>
          <w:color w:val="000000"/>
          <w:shd w:val="clear" w:color="auto" w:fill="FFFFFF"/>
        </w:rPr>
        <w:t xml:space="preserve">ubmit </w:t>
      </w:r>
      <w:r w:rsidR="00EB1CBA">
        <w:rPr>
          <w:rFonts w:ascii="Calibri" w:hAnsi="Calibri"/>
          <w:color w:val="000000"/>
          <w:shd w:val="clear" w:color="auto" w:fill="FFFFFF"/>
        </w:rPr>
        <w:t xml:space="preserve">your ideas </w:t>
      </w:r>
      <w:r w:rsidR="00CC626B">
        <w:rPr>
          <w:rFonts w:ascii="Calibri" w:hAnsi="Calibri"/>
          <w:color w:val="000000"/>
          <w:shd w:val="clear" w:color="auto" w:fill="FFFFFF"/>
        </w:rPr>
        <w:t>into</w:t>
      </w:r>
      <w:r>
        <w:rPr>
          <w:rFonts w:ascii="Calibri" w:hAnsi="Calibri"/>
          <w:color w:val="000000"/>
          <w:shd w:val="clear" w:color="auto" w:fill="FFFFFF"/>
        </w:rPr>
        <w:t xml:space="preserve"> the </w:t>
      </w:r>
      <w:hyperlink r:id="rId38" w:history="1">
        <w:r>
          <w:rPr>
            <w:rStyle w:val="Hyperlink"/>
            <w:rFonts w:ascii="Calibri" w:hAnsi="Calibri"/>
            <w:shd w:val="clear" w:color="auto" w:fill="FFFFFF"/>
          </w:rPr>
          <w:t>3-Minute Aid Pitch</w:t>
        </w:r>
      </w:hyperlink>
      <w:r>
        <w:rPr>
          <w:rFonts w:ascii="Calibri" w:hAnsi="Calibri"/>
          <w:color w:val="000000"/>
          <w:shd w:val="clear" w:color="auto" w:fill="FFFFFF"/>
        </w:rPr>
        <w:t xml:space="preserve"> competition. Would you rather listen or network with others in the sector? Register for the conference </w:t>
      </w:r>
      <w:hyperlink r:id="rId39" w:history="1">
        <w:r>
          <w:rPr>
            <w:rStyle w:val="Hyperlink"/>
            <w:rFonts w:ascii="Calibri" w:hAnsi="Calibri"/>
            <w:shd w:val="clear" w:color="auto" w:fill="FFFFFF"/>
          </w:rPr>
          <w:t>here</w:t>
        </w:r>
      </w:hyperlink>
      <w:r>
        <w:rPr>
          <w:rFonts w:ascii="Calibri" w:hAnsi="Calibri"/>
          <w:color w:val="000000"/>
          <w:shd w:val="clear" w:color="auto" w:fill="FFFFFF"/>
        </w:rPr>
        <w:t xml:space="preserve">. </w:t>
      </w:r>
      <w:r w:rsidR="002F1995">
        <w:rPr>
          <w:rFonts w:ascii="Calibri" w:hAnsi="Calibri"/>
          <w:color w:val="000000"/>
          <w:shd w:val="clear" w:color="auto" w:fill="FFFFFF"/>
        </w:rPr>
        <w:t>There are also opportunities to s</w:t>
      </w:r>
      <w:r>
        <w:rPr>
          <w:rFonts w:ascii="Calibri" w:hAnsi="Calibri"/>
          <w:color w:val="000000"/>
          <w:shd w:val="clear" w:color="auto" w:fill="FFFFFF"/>
        </w:rPr>
        <w:t xml:space="preserve">ponsor the conference, details </w:t>
      </w:r>
      <w:hyperlink r:id="rId40" w:history="1">
        <w:r>
          <w:rPr>
            <w:rStyle w:val="Hyperlink"/>
            <w:rFonts w:ascii="Calibri" w:hAnsi="Calibri"/>
            <w:shd w:val="clear" w:color="auto" w:fill="FFFFFF"/>
          </w:rPr>
          <w:t>here</w:t>
        </w:r>
      </w:hyperlink>
      <w:r>
        <w:rPr>
          <w:rFonts w:ascii="Calibri" w:hAnsi="Calibri"/>
          <w:color w:val="000000"/>
          <w:shd w:val="clear" w:color="auto" w:fill="FFFFFF"/>
        </w:rPr>
        <w:t>.</w:t>
      </w:r>
    </w:p>
    <w:p w:rsidR="00BA1E5F" w:rsidRPr="00B75799" w:rsidRDefault="00FF4D17" w:rsidP="00BA1E5F">
      <w:pPr>
        <w:spacing w:after="0" w:line="240" w:lineRule="auto"/>
        <w:rPr>
          <w:rFonts w:ascii="Calibri" w:hAnsi="Calibri"/>
          <w:b/>
          <w:sz w:val="26"/>
          <w:szCs w:val="26"/>
        </w:rPr>
      </w:pPr>
      <w:hyperlink r:id="rId41" w:history="1">
        <w:r w:rsidR="00BA1E5F" w:rsidRPr="00B75799">
          <w:rPr>
            <w:rStyle w:val="Hyperlink"/>
            <w:rFonts w:ascii="Calibri" w:hAnsi="Calibri"/>
            <w:b/>
            <w:sz w:val="26"/>
            <w:szCs w:val="26"/>
          </w:rPr>
          <w:t>XVIII World Congress of the World Federation of the Deaf</w:t>
        </w:r>
      </w:hyperlink>
      <w:r w:rsidR="00BA1E5F" w:rsidRPr="00B75799">
        <w:rPr>
          <w:rFonts w:ascii="Calibri" w:hAnsi="Calibri"/>
          <w:b/>
          <w:sz w:val="26"/>
          <w:szCs w:val="26"/>
        </w:rPr>
        <w:t xml:space="preserve"> </w:t>
      </w:r>
    </w:p>
    <w:p w:rsidR="00BA1E5F" w:rsidRDefault="00BA1E5F" w:rsidP="00BA1E5F">
      <w:pPr>
        <w:spacing w:after="0" w:line="240" w:lineRule="auto"/>
        <w:rPr>
          <w:rFonts w:ascii="Calibri" w:hAnsi="Calibri"/>
        </w:rPr>
      </w:pPr>
      <w:r w:rsidRPr="00CB3CE0">
        <w:rPr>
          <w:rFonts w:ascii="Calibri" w:hAnsi="Calibri"/>
          <w:b/>
        </w:rPr>
        <w:t>23-27 July 2019, Paris, France</w:t>
      </w:r>
    </w:p>
    <w:p w:rsidR="00BA1E5F" w:rsidRDefault="00BA1E5F" w:rsidP="00E966C9">
      <w:pPr>
        <w:spacing w:after="0" w:line="240" w:lineRule="auto"/>
        <w:rPr>
          <w:rFonts w:ascii="Calibri" w:hAnsi="Calibri"/>
        </w:rPr>
      </w:pPr>
      <w:r w:rsidRPr="00CB3CE0">
        <w:rPr>
          <w:rFonts w:ascii="Calibri" w:hAnsi="Calibri"/>
          <w:shd w:val="clear" w:color="auto" w:fill="FEFEFE"/>
        </w:rPr>
        <w:t xml:space="preserve">The Congress theme, </w:t>
      </w:r>
      <w:r w:rsidRPr="00EB1CBA">
        <w:rPr>
          <w:rFonts w:ascii="Calibri" w:hAnsi="Calibri"/>
          <w:shd w:val="clear" w:color="auto" w:fill="FEFEFE"/>
        </w:rPr>
        <w:t>"</w:t>
      </w:r>
      <w:r w:rsidRPr="00EB1CBA">
        <w:rPr>
          <w:rFonts w:ascii="Calibri" w:hAnsi="Calibri"/>
          <w:bCs/>
          <w:shd w:val="clear" w:color="auto" w:fill="FEFEFE"/>
        </w:rPr>
        <w:t>Sign Language Rights for All</w:t>
      </w:r>
      <w:r w:rsidRPr="00EB1CBA">
        <w:rPr>
          <w:rFonts w:ascii="Calibri" w:hAnsi="Calibri"/>
          <w:shd w:val="clear" w:color="auto" w:fill="FEFEFE"/>
        </w:rPr>
        <w:t>"</w:t>
      </w:r>
      <w:r w:rsidRPr="00CB3CE0">
        <w:rPr>
          <w:rFonts w:ascii="Calibri" w:hAnsi="Calibri"/>
          <w:shd w:val="clear" w:color="auto" w:fill="FEFEFE"/>
        </w:rPr>
        <w:t xml:space="preserve"> highlights that linguistic rights is vital in facilitating the full inclusion of the Deaf Community within society.</w:t>
      </w:r>
      <w:r w:rsidRPr="00CB3CE0">
        <w:rPr>
          <w:rFonts w:ascii="Calibri" w:hAnsi="Calibri"/>
        </w:rPr>
        <w:t>The official languages of the congress are International Sign Language, French Sign Language, English and French.</w:t>
      </w:r>
    </w:p>
    <w:p w:rsidR="00ED419D" w:rsidRPr="000B787D" w:rsidRDefault="00BA1E5F" w:rsidP="000B787D">
      <w:pPr>
        <w:pStyle w:val="NormalWeb"/>
        <w:shd w:val="clear" w:color="auto" w:fill="FFFFFF"/>
        <w:spacing w:before="0" w:beforeAutospacing="0" w:after="240" w:afterAutospacing="0"/>
        <w:rPr>
          <w:rFonts w:ascii="Calibri" w:hAnsi="Calibri"/>
          <w:sz w:val="22"/>
          <w:szCs w:val="22"/>
        </w:rPr>
      </w:pPr>
      <w:r w:rsidRPr="00CB3CE0">
        <w:rPr>
          <w:rFonts w:ascii="Calibri" w:hAnsi="Calibri"/>
          <w:sz w:val="22"/>
          <w:szCs w:val="22"/>
        </w:rPr>
        <w:t xml:space="preserve">All information about the congress can be found on </w:t>
      </w:r>
      <w:hyperlink r:id="rId42" w:history="1">
        <w:r w:rsidRPr="00CB3CE0">
          <w:rPr>
            <w:rStyle w:val="Hyperlink"/>
            <w:rFonts w:ascii="Calibri" w:hAnsi="Calibri"/>
            <w:sz w:val="22"/>
            <w:szCs w:val="22"/>
          </w:rPr>
          <w:t>www.wfdcongress2019.org</w:t>
        </w:r>
      </w:hyperlink>
    </w:p>
    <w:p w:rsidR="00E1357D" w:rsidRPr="006E7DF9" w:rsidRDefault="00E1357D" w:rsidP="006D260A">
      <w:pPr>
        <w:pStyle w:val="Heading1"/>
        <w:rPr>
          <w:rFonts w:asciiTheme="minorHAnsi" w:hAnsiTheme="minorHAnsi"/>
        </w:rPr>
      </w:pPr>
      <w:bookmarkStart w:id="8" w:name="_Toc507249324"/>
      <w:r w:rsidRPr="006E7DF9">
        <w:rPr>
          <w:rStyle w:val="Strong"/>
          <w:rFonts w:asciiTheme="minorHAnsi" w:hAnsiTheme="minorHAnsi"/>
          <w:bCs w:val="0"/>
        </w:rPr>
        <w:t>NEWSLETTER</w:t>
      </w:r>
      <w:bookmarkStart w:id="9" w:name="Newsletter"/>
      <w:bookmarkEnd w:id="9"/>
      <w:r w:rsidR="00ED419D" w:rsidRPr="006E7DF9">
        <w:rPr>
          <w:rStyle w:val="Strong"/>
          <w:rFonts w:asciiTheme="minorHAnsi" w:hAnsiTheme="minorHAnsi"/>
          <w:bCs w:val="0"/>
        </w:rPr>
        <w:t>S FROM</w:t>
      </w:r>
      <w:r w:rsidRPr="006E7DF9">
        <w:rPr>
          <w:rStyle w:val="Strong"/>
          <w:rFonts w:asciiTheme="minorHAnsi" w:hAnsiTheme="minorHAnsi"/>
          <w:bCs w:val="0"/>
        </w:rPr>
        <w:t xml:space="preserve"> OTHER ORGANISATIONS</w:t>
      </w:r>
      <w:bookmarkEnd w:id="8"/>
    </w:p>
    <w:p w:rsidR="00753F69" w:rsidRDefault="00FF4D17" w:rsidP="00753F69">
      <w:pPr>
        <w:spacing w:before="0" w:after="0" w:line="240" w:lineRule="auto"/>
        <w:rPr>
          <w:rFonts w:asciiTheme="minorHAnsi" w:eastAsiaTheme="majorEastAsia" w:hAnsiTheme="minorHAnsi"/>
          <w:b/>
          <w:sz w:val="24"/>
          <w:szCs w:val="24"/>
        </w:rPr>
      </w:pPr>
      <w:hyperlink r:id="rId43" w:history="1">
        <w:r w:rsidR="003C4101" w:rsidRPr="00753F69">
          <w:rPr>
            <w:rStyle w:val="Hyperlink"/>
            <w:rFonts w:asciiTheme="minorHAnsi" w:eastAsiaTheme="majorEastAsia" w:hAnsiTheme="minorHAnsi"/>
            <w:b/>
            <w:sz w:val="24"/>
            <w:szCs w:val="24"/>
          </w:rPr>
          <w:t>UN DESA Voice November 20</w:t>
        </w:r>
        <w:r w:rsidR="003C4101" w:rsidRPr="00753F69">
          <w:rPr>
            <w:rStyle w:val="Hyperlink"/>
            <w:rFonts w:asciiTheme="minorHAnsi" w:eastAsiaTheme="majorEastAsia" w:hAnsiTheme="minorHAnsi"/>
            <w:b/>
            <w:sz w:val="24"/>
            <w:szCs w:val="24"/>
          </w:rPr>
          <w:t>1</w:t>
        </w:r>
        <w:r w:rsidR="003C4101" w:rsidRPr="00753F69">
          <w:rPr>
            <w:rStyle w:val="Hyperlink"/>
            <w:rFonts w:asciiTheme="minorHAnsi" w:eastAsiaTheme="majorEastAsia" w:hAnsiTheme="minorHAnsi"/>
            <w:b/>
            <w:sz w:val="24"/>
            <w:szCs w:val="24"/>
          </w:rPr>
          <w:t>8</w:t>
        </w:r>
      </w:hyperlink>
    </w:p>
    <w:p w:rsidR="00753F69" w:rsidRDefault="00753F69" w:rsidP="00753F69">
      <w:pPr>
        <w:spacing w:before="0" w:after="0" w:line="240" w:lineRule="auto"/>
        <w:rPr>
          <w:rFonts w:asciiTheme="minorHAnsi" w:eastAsiaTheme="majorEastAsia" w:hAnsiTheme="minorHAnsi"/>
        </w:rPr>
      </w:pPr>
      <w:r>
        <w:rPr>
          <w:rFonts w:asciiTheme="minorHAnsi" w:eastAsiaTheme="majorEastAsia" w:hAnsiTheme="minorHAnsi"/>
        </w:rPr>
        <w:t>In this issue:</w:t>
      </w:r>
    </w:p>
    <w:p w:rsidR="00753F69" w:rsidRPr="00753F69" w:rsidRDefault="00753F69" w:rsidP="00753F69">
      <w:pPr>
        <w:pStyle w:val="ListParagraph"/>
        <w:numPr>
          <w:ilvl w:val="0"/>
          <w:numId w:val="14"/>
        </w:numPr>
        <w:spacing w:before="0" w:after="0" w:line="240" w:lineRule="auto"/>
        <w:rPr>
          <w:rFonts w:asciiTheme="minorHAnsi" w:eastAsiaTheme="majorEastAsia" w:hAnsiTheme="minorHAnsi"/>
        </w:rPr>
      </w:pPr>
      <w:r w:rsidRPr="00753F69">
        <w:rPr>
          <w:rFonts w:asciiTheme="minorHAnsi" w:eastAsiaTheme="majorEastAsia" w:hAnsiTheme="minorHAnsi"/>
        </w:rPr>
        <w:t>Internet of trust</w:t>
      </w:r>
      <w:r w:rsidR="003C4101" w:rsidRPr="00753F69">
        <w:rPr>
          <w:rFonts w:asciiTheme="minorHAnsi" w:eastAsiaTheme="majorEastAsia" w:hAnsiTheme="minorHAnsi"/>
        </w:rPr>
        <w:t xml:space="preserve"> </w:t>
      </w:r>
    </w:p>
    <w:p w:rsidR="00753F69" w:rsidRPr="00753F69" w:rsidRDefault="00753F69" w:rsidP="00753F69">
      <w:pPr>
        <w:pStyle w:val="ListParagraph"/>
        <w:numPr>
          <w:ilvl w:val="0"/>
          <w:numId w:val="14"/>
        </w:numPr>
        <w:spacing w:before="0" w:after="0" w:line="240" w:lineRule="auto"/>
        <w:rPr>
          <w:rFonts w:asciiTheme="minorHAnsi" w:eastAsiaTheme="majorEastAsia" w:hAnsiTheme="minorHAnsi"/>
        </w:rPr>
      </w:pPr>
      <w:r w:rsidRPr="00753F69">
        <w:rPr>
          <w:rFonts w:asciiTheme="minorHAnsi" w:eastAsiaTheme="majorEastAsia" w:hAnsiTheme="minorHAnsi"/>
        </w:rPr>
        <w:t>Geospatial way to better world</w:t>
      </w:r>
    </w:p>
    <w:p w:rsidR="00753F69" w:rsidRDefault="003C4101" w:rsidP="00753F69">
      <w:pPr>
        <w:pStyle w:val="ListParagraph"/>
        <w:numPr>
          <w:ilvl w:val="0"/>
          <w:numId w:val="14"/>
        </w:numPr>
        <w:spacing w:before="0" w:after="0" w:line="240" w:lineRule="auto"/>
        <w:rPr>
          <w:rFonts w:asciiTheme="minorHAnsi" w:eastAsiaTheme="majorEastAsia" w:hAnsiTheme="minorHAnsi"/>
        </w:rPr>
      </w:pPr>
      <w:r w:rsidRPr="00753F69">
        <w:rPr>
          <w:rFonts w:asciiTheme="minorHAnsi" w:eastAsiaTheme="majorEastAsia" w:hAnsiTheme="minorHAnsi"/>
        </w:rPr>
        <w:t>Gender data for good measure</w:t>
      </w:r>
    </w:p>
    <w:p w:rsidR="00753F69" w:rsidRDefault="00753F69" w:rsidP="00753F69">
      <w:pPr>
        <w:pStyle w:val="ListParagraph"/>
        <w:numPr>
          <w:ilvl w:val="0"/>
          <w:numId w:val="14"/>
        </w:numPr>
        <w:spacing w:before="0" w:after="0" w:line="240" w:lineRule="auto"/>
        <w:rPr>
          <w:rFonts w:asciiTheme="minorHAnsi" w:eastAsiaTheme="majorEastAsia" w:hAnsiTheme="minorHAnsi"/>
        </w:rPr>
      </w:pPr>
      <w:r>
        <w:rPr>
          <w:rFonts w:asciiTheme="minorHAnsi" w:eastAsiaTheme="majorEastAsia" w:hAnsiTheme="minorHAnsi"/>
        </w:rPr>
        <w:t>Get Involved: Take Climate Action</w:t>
      </w:r>
    </w:p>
    <w:p w:rsidR="00753F69" w:rsidRDefault="00753F69" w:rsidP="00753F69">
      <w:pPr>
        <w:pStyle w:val="ListParagraph"/>
        <w:numPr>
          <w:ilvl w:val="0"/>
          <w:numId w:val="14"/>
        </w:numPr>
        <w:spacing w:before="0" w:after="0" w:line="240" w:lineRule="auto"/>
        <w:rPr>
          <w:rFonts w:asciiTheme="minorHAnsi" w:eastAsiaTheme="majorEastAsia" w:hAnsiTheme="minorHAnsi"/>
        </w:rPr>
      </w:pPr>
      <w:r>
        <w:rPr>
          <w:rFonts w:asciiTheme="minorHAnsi" w:eastAsiaTheme="majorEastAsia" w:hAnsiTheme="minorHAnsi"/>
        </w:rPr>
        <w:t>Building strong and lasting partnerships, key to achieve the SAMOA Pathway</w:t>
      </w:r>
    </w:p>
    <w:p w:rsidR="00753F69" w:rsidRPr="00753F69" w:rsidRDefault="00753F69" w:rsidP="00753F69">
      <w:pPr>
        <w:pStyle w:val="ListParagraph"/>
        <w:numPr>
          <w:ilvl w:val="0"/>
          <w:numId w:val="14"/>
        </w:numPr>
        <w:spacing w:before="0" w:after="0" w:line="240" w:lineRule="auto"/>
        <w:rPr>
          <w:rFonts w:asciiTheme="minorHAnsi" w:eastAsiaTheme="majorEastAsia" w:hAnsiTheme="minorHAnsi"/>
        </w:rPr>
      </w:pPr>
      <w:r>
        <w:rPr>
          <w:rFonts w:asciiTheme="minorHAnsi" w:eastAsiaTheme="majorEastAsia" w:hAnsiTheme="minorHAnsi"/>
        </w:rPr>
        <w:t>World Data Forum wraps up with a declaration to boost financing for data and statistics</w:t>
      </w:r>
    </w:p>
    <w:p w:rsidR="00753F69" w:rsidRDefault="00753F69" w:rsidP="00753F69">
      <w:pPr>
        <w:spacing w:before="0" w:after="0"/>
      </w:pPr>
    </w:p>
    <w:p w:rsidR="008801CA" w:rsidRDefault="00FF4D17" w:rsidP="00753F69">
      <w:pPr>
        <w:spacing w:before="0" w:after="0"/>
        <w:rPr>
          <w:rFonts w:asciiTheme="minorHAnsi" w:hAnsiTheme="minorHAnsi"/>
          <w:b/>
          <w:sz w:val="24"/>
          <w:szCs w:val="24"/>
        </w:rPr>
      </w:pPr>
      <w:hyperlink r:id="rId44" w:history="1">
        <w:r w:rsidR="008801CA" w:rsidRPr="008801CA">
          <w:rPr>
            <w:rStyle w:val="Hyperlink"/>
            <w:rFonts w:asciiTheme="minorHAnsi" w:hAnsiTheme="minorHAnsi"/>
            <w:b/>
            <w:sz w:val="24"/>
            <w:szCs w:val="24"/>
          </w:rPr>
          <w:t>UN DESA Voice December 2018</w:t>
        </w:r>
      </w:hyperlink>
    </w:p>
    <w:p w:rsidR="008801CA" w:rsidRDefault="008801CA" w:rsidP="00753F69">
      <w:pPr>
        <w:spacing w:before="0" w:after="0"/>
        <w:rPr>
          <w:rFonts w:asciiTheme="minorHAnsi" w:hAnsiTheme="minorHAnsi"/>
        </w:rPr>
      </w:pPr>
      <w:r>
        <w:rPr>
          <w:rFonts w:asciiTheme="minorHAnsi" w:hAnsiTheme="minorHAnsi"/>
        </w:rPr>
        <w:t>In this issue:</w:t>
      </w:r>
    </w:p>
    <w:p w:rsidR="008801CA" w:rsidRPr="00707422" w:rsidRDefault="008801CA" w:rsidP="00707422">
      <w:pPr>
        <w:pStyle w:val="ListParagraph"/>
        <w:numPr>
          <w:ilvl w:val="0"/>
          <w:numId w:val="19"/>
        </w:numPr>
        <w:spacing w:before="0" w:after="0" w:line="240" w:lineRule="auto"/>
        <w:ind w:left="714" w:hanging="357"/>
        <w:rPr>
          <w:rFonts w:asciiTheme="minorHAnsi" w:hAnsiTheme="minorHAnsi"/>
        </w:rPr>
      </w:pPr>
      <w:r w:rsidRPr="00707422">
        <w:rPr>
          <w:rFonts w:asciiTheme="minorHAnsi" w:hAnsiTheme="minorHAnsi"/>
        </w:rPr>
        <w:t>Their own goals- migration driving sustainable development</w:t>
      </w:r>
    </w:p>
    <w:p w:rsidR="008801CA" w:rsidRDefault="008801CA" w:rsidP="00707422">
      <w:pPr>
        <w:pStyle w:val="ListParagraph"/>
        <w:numPr>
          <w:ilvl w:val="0"/>
          <w:numId w:val="19"/>
        </w:numPr>
        <w:spacing w:before="0" w:after="0" w:line="240" w:lineRule="auto"/>
        <w:ind w:left="714" w:hanging="357"/>
        <w:rPr>
          <w:rFonts w:asciiTheme="minorHAnsi" w:hAnsiTheme="minorHAnsi"/>
        </w:rPr>
      </w:pPr>
      <w:r w:rsidRPr="00707422">
        <w:rPr>
          <w:rFonts w:asciiTheme="minorHAnsi" w:hAnsiTheme="minorHAnsi"/>
        </w:rPr>
        <w:t>UN DESA shows commitment to climate action at COP24</w:t>
      </w:r>
    </w:p>
    <w:p w:rsidR="00707422" w:rsidRDefault="00707422" w:rsidP="00707422">
      <w:pPr>
        <w:pStyle w:val="ListParagraph"/>
        <w:numPr>
          <w:ilvl w:val="0"/>
          <w:numId w:val="19"/>
        </w:numPr>
        <w:spacing w:before="0" w:after="0" w:line="240" w:lineRule="auto"/>
        <w:ind w:left="714" w:hanging="357"/>
        <w:rPr>
          <w:rFonts w:asciiTheme="minorHAnsi" w:hAnsiTheme="minorHAnsi"/>
        </w:rPr>
      </w:pPr>
      <w:r>
        <w:rPr>
          <w:rFonts w:asciiTheme="minorHAnsi" w:hAnsiTheme="minorHAnsi"/>
        </w:rPr>
        <w:t>First report on persons with disabilities and the SDGs</w:t>
      </w:r>
    </w:p>
    <w:p w:rsidR="00707422" w:rsidRDefault="00707422" w:rsidP="00707422">
      <w:pPr>
        <w:pStyle w:val="ListParagraph"/>
        <w:numPr>
          <w:ilvl w:val="0"/>
          <w:numId w:val="19"/>
        </w:numPr>
        <w:spacing w:before="0" w:after="0" w:line="240" w:lineRule="auto"/>
        <w:ind w:left="714" w:hanging="357"/>
        <w:rPr>
          <w:rFonts w:asciiTheme="minorHAnsi" w:hAnsiTheme="minorHAnsi"/>
        </w:rPr>
      </w:pPr>
      <w:r>
        <w:rPr>
          <w:rFonts w:asciiTheme="minorHAnsi" w:hAnsiTheme="minorHAnsi"/>
        </w:rPr>
        <w:t>Stand up for human rights and inclusive development</w:t>
      </w:r>
    </w:p>
    <w:p w:rsidR="00707422" w:rsidRDefault="00707422" w:rsidP="00707422">
      <w:pPr>
        <w:pStyle w:val="ListParagraph"/>
        <w:numPr>
          <w:ilvl w:val="0"/>
          <w:numId w:val="19"/>
        </w:numPr>
        <w:spacing w:before="0" w:after="0" w:line="240" w:lineRule="auto"/>
        <w:ind w:left="714" w:hanging="357"/>
        <w:rPr>
          <w:rFonts w:asciiTheme="minorHAnsi" w:hAnsiTheme="minorHAnsi"/>
        </w:rPr>
      </w:pPr>
      <w:r>
        <w:rPr>
          <w:rFonts w:asciiTheme="minorHAnsi" w:hAnsiTheme="minorHAnsi"/>
        </w:rPr>
        <w:t>The water and energy challenge</w:t>
      </w:r>
    </w:p>
    <w:p w:rsidR="00707422" w:rsidRDefault="00707422" w:rsidP="00707422">
      <w:pPr>
        <w:pStyle w:val="ListParagraph"/>
        <w:numPr>
          <w:ilvl w:val="0"/>
          <w:numId w:val="19"/>
        </w:numPr>
        <w:spacing w:before="0" w:after="0" w:line="240" w:lineRule="auto"/>
        <w:ind w:left="714" w:hanging="357"/>
        <w:rPr>
          <w:rFonts w:asciiTheme="minorHAnsi" w:hAnsiTheme="minorHAnsi"/>
        </w:rPr>
      </w:pPr>
      <w:r>
        <w:rPr>
          <w:rFonts w:asciiTheme="minorHAnsi" w:hAnsiTheme="minorHAnsi"/>
        </w:rPr>
        <w:t>Rule of law and global cooperation vital to address threats posed by new technology</w:t>
      </w:r>
    </w:p>
    <w:p w:rsidR="00707422" w:rsidRDefault="00707422" w:rsidP="00707422">
      <w:pPr>
        <w:pStyle w:val="ListParagraph"/>
        <w:numPr>
          <w:ilvl w:val="0"/>
          <w:numId w:val="19"/>
        </w:numPr>
        <w:spacing w:before="0" w:after="0" w:line="240" w:lineRule="auto"/>
        <w:ind w:left="714" w:hanging="357"/>
        <w:rPr>
          <w:rFonts w:asciiTheme="minorHAnsi" w:hAnsiTheme="minorHAnsi"/>
        </w:rPr>
      </w:pPr>
      <w:r>
        <w:rPr>
          <w:rFonts w:asciiTheme="minorHAnsi" w:hAnsiTheme="minorHAnsi"/>
        </w:rPr>
        <w:t>The SDGs belong to everyone- that includes persons with disabilities</w:t>
      </w:r>
    </w:p>
    <w:p w:rsidR="00707422" w:rsidRPr="00707422" w:rsidRDefault="00707422" w:rsidP="00707422">
      <w:pPr>
        <w:pStyle w:val="ListParagraph"/>
        <w:numPr>
          <w:ilvl w:val="0"/>
          <w:numId w:val="19"/>
        </w:numPr>
        <w:spacing w:before="0" w:after="0" w:line="240" w:lineRule="auto"/>
        <w:ind w:left="714" w:hanging="357"/>
        <w:rPr>
          <w:rFonts w:asciiTheme="minorHAnsi" w:hAnsiTheme="minorHAnsi"/>
        </w:rPr>
      </w:pPr>
      <w:r>
        <w:rPr>
          <w:rFonts w:asciiTheme="minorHAnsi" w:hAnsiTheme="minorHAnsi"/>
        </w:rPr>
        <w:t>Economic growth vs global warming</w:t>
      </w:r>
    </w:p>
    <w:p w:rsidR="00753F69" w:rsidRDefault="00753F69" w:rsidP="00753F69">
      <w:pPr>
        <w:spacing w:before="0" w:after="0"/>
        <w:rPr>
          <w:rFonts w:asciiTheme="minorHAnsi" w:hAnsiTheme="minorHAnsi"/>
          <w:b/>
          <w:sz w:val="24"/>
          <w:szCs w:val="24"/>
        </w:rPr>
      </w:pPr>
    </w:p>
    <w:p w:rsidR="006D260A" w:rsidRDefault="00FF4D17" w:rsidP="00753F69">
      <w:pPr>
        <w:spacing w:before="0" w:after="0"/>
        <w:rPr>
          <w:rFonts w:asciiTheme="minorHAnsi" w:hAnsiTheme="minorHAnsi"/>
          <w:b/>
          <w:sz w:val="24"/>
          <w:szCs w:val="24"/>
        </w:rPr>
      </w:pPr>
      <w:hyperlink r:id="rId45" w:history="1">
        <w:r w:rsidR="00753F69" w:rsidRPr="00753F69">
          <w:rPr>
            <w:rStyle w:val="Hyperlink"/>
            <w:rFonts w:asciiTheme="minorHAnsi" w:hAnsiTheme="minorHAnsi"/>
            <w:b/>
            <w:sz w:val="24"/>
            <w:szCs w:val="24"/>
          </w:rPr>
          <w:t>Disability Inclusion Lab Newsletter Autumn (Northern) 2018</w:t>
        </w:r>
      </w:hyperlink>
    </w:p>
    <w:p w:rsidR="00753F69" w:rsidRPr="00492F24" w:rsidRDefault="00753F69" w:rsidP="00753F69">
      <w:pPr>
        <w:spacing w:before="0" w:after="0"/>
        <w:rPr>
          <w:rFonts w:asciiTheme="minorHAnsi" w:hAnsiTheme="minorHAnsi"/>
        </w:rPr>
      </w:pPr>
      <w:r w:rsidRPr="00492F24">
        <w:rPr>
          <w:rFonts w:asciiTheme="minorHAnsi" w:hAnsiTheme="minorHAnsi"/>
        </w:rPr>
        <w:t>In this issue:</w:t>
      </w:r>
    </w:p>
    <w:p w:rsidR="00753F69" w:rsidRPr="00492F24" w:rsidRDefault="00753F69" w:rsidP="006A2A80">
      <w:pPr>
        <w:pStyle w:val="ListParagraph"/>
        <w:numPr>
          <w:ilvl w:val="0"/>
          <w:numId w:val="16"/>
        </w:numPr>
        <w:spacing w:before="0" w:after="0"/>
        <w:rPr>
          <w:rFonts w:asciiTheme="minorHAnsi" w:hAnsiTheme="minorHAnsi"/>
        </w:rPr>
      </w:pPr>
      <w:r w:rsidRPr="00492F24">
        <w:rPr>
          <w:rFonts w:asciiTheme="minorHAnsi" w:hAnsiTheme="minorHAnsi"/>
        </w:rPr>
        <w:t>Congratulation to the winners of the NOW-Us! Award</w:t>
      </w:r>
    </w:p>
    <w:p w:rsidR="006A2A80" w:rsidRPr="00492F24" w:rsidRDefault="006A2A80" w:rsidP="006A2A80">
      <w:pPr>
        <w:pStyle w:val="ListParagraph"/>
        <w:numPr>
          <w:ilvl w:val="0"/>
          <w:numId w:val="16"/>
        </w:numPr>
        <w:spacing w:before="0" w:after="0"/>
        <w:rPr>
          <w:rFonts w:asciiTheme="minorHAnsi" w:hAnsiTheme="minorHAnsi"/>
        </w:rPr>
      </w:pPr>
      <w:r w:rsidRPr="00492F24">
        <w:rPr>
          <w:rFonts w:asciiTheme="minorHAnsi" w:hAnsiTheme="minorHAnsi"/>
        </w:rPr>
        <w:t>Finding new approaches for youth with intellectual and psychosocial disabilities</w:t>
      </w:r>
    </w:p>
    <w:p w:rsidR="006A2A80" w:rsidRPr="00492F24" w:rsidRDefault="006A2A80" w:rsidP="006A2A80">
      <w:pPr>
        <w:pStyle w:val="ListParagraph"/>
        <w:numPr>
          <w:ilvl w:val="0"/>
          <w:numId w:val="16"/>
        </w:numPr>
        <w:spacing w:before="0" w:after="0"/>
        <w:rPr>
          <w:rFonts w:asciiTheme="minorHAnsi" w:hAnsiTheme="minorHAnsi"/>
        </w:rPr>
      </w:pPr>
      <w:r w:rsidRPr="00492F24">
        <w:rPr>
          <w:rFonts w:asciiTheme="minorHAnsi" w:hAnsiTheme="minorHAnsi"/>
        </w:rPr>
        <w:t>Disability Inclusion Awareness Training Cambodia</w:t>
      </w:r>
    </w:p>
    <w:p w:rsidR="006A2A80" w:rsidRPr="00492F24" w:rsidRDefault="006A2A80" w:rsidP="006A2A80">
      <w:pPr>
        <w:pStyle w:val="ListParagraph"/>
        <w:numPr>
          <w:ilvl w:val="0"/>
          <w:numId w:val="16"/>
        </w:numPr>
        <w:spacing w:before="0" w:after="0"/>
        <w:rPr>
          <w:rFonts w:asciiTheme="minorHAnsi" w:hAnsiTheme="minorHAnsi"/>
        </w:rPr>
      </w:pPr>
      <w:r w:rsidRPr="00492F24">
        <w:rPr>
          <w:rFonts w:asciiTheme="minorHAnsi" w:hAnsiTheme="minorHAnsi"/>
        </w:rPr>
        <w:t>Women Empowerment Song coming up!</w:t>
      </w:r>
    </w:p>
    <w:p w:rsidR="006A2A80" w:rsidRPr="00492F24" w:rsidRDefault="006A2A80" w:rsidP="006A2A80">
      <w:pPr>
        <w:pStyle w:val="ListParagraph"/>
        <w:numPr>
          <w:ilvl w:val="0"/>
          <w:numId w:val="16"/>
        </w:numPr>
        <w:spacing w:before="0" w:after="0"/>
        <w:rPr>
          <w:rFonts w:asciiTheme="minorHAnsi" w:hAnsiTheme="minorHAnsi"/>
        </w:rPr>
      </w:pPr>
      <w:r w:rsidRPr="00492F24">
        <w:rPr>
          <w:rFonts w:asciiTheme="minorHAnsi" w:hAnsiTheme="minorHAnsi"/>
        </w:rPr>
        <w:t xml:space="preserve">Partnering to make sexual and reproductive health inclusive </w:t>
      </w:r>
    </w:p>
    <w:p w:rsidR="006A2A80" w:rsidRPr="00492F24" w:rsidRDefault="006A2A80" w:rsidP="006A2A80">
      <w:pPr>
        <w:pStyle w:val="ListParagraph"/>
        <w:numPr>
          <w:ilvl w:val="0"/>
          <w:numId w:val="16"/>
        </w:numPr>
        <w:spacing w:before="0" w:after="0"/>
        <w:rPr>
          <w:rFonts w:asciiTheme="minorHAnsi" w:hAnsiTheme="minorHAnsi"/>
        </w:rPr>
      </w:pPr>
      <w:r w:rsidRPr="00492F24">
        <w:rPr>
          <w:rFonts w:asciiTheme="minorHAnsi" w:hAnsiTheme="minorHAnsi"/>
        </w:rPr>
        <w:t>Including children in preschool education</w:t>
      </w:r>
    </w:p>
    <w:p w:rsidR="006A2A80" w:rsidRPr="00492F24" w:rsidRDefault="00FF4D17" w:rsidP="00492F24">
      <w:pPr>
        <w:spacing w:before="0" w:after="0"/>
        <w:rPr>
          <w:rFonts w:asciiTheme="minorHAnsi" w:hAnsiTheme="minorHAnsi"/>
          <w:b/>
          <w:sz w:val="24"/>
          <w:szCs w:val="24"/>
        </w:rPr>
      </w:pPr>
      <w:hyperlink r:id="rId46" w:history="1">
        <w:r w:rsidR="00492F24" w:rsidRPr="00206BEA">
          <w:rPr>
            <w:rStyle w:val="Hyperlink"/>
            <w:rFonts w:asciiTheme="minorHAnsi" w:hAnsiTheme="minorHAnsi"/>
            <w:b/>
            <w:sz w:val="24"/>
            <w:szCs w:val="24"/>
          </w:rPr>
          <w:t>Disability Research and Capacity Development, Vietnam, Newsletter October 2018</w:t>
        </w:r>
      </w:hyperlink>
    </w:p>
    <w:p w:rsidR="006A2A80" w:rsidRDefault="00492F24" w:rsidP="00753F69">
      <w:pPr>
        <w:spacing w:before="0" w:after="0"/>
        <w:rPr>
          <w:rFonts w:asciiTheme="minorHAnsi" w:hAnsiTheme="minorHAnsi"/>
        </w:rPr>
      </w:pPr>
      <w:r>
        <w:rPr>
          <w:rFonts w:asciiTheme="minorHAnsi" w:hAnsiTheme="minorHAnsi"/>
        </w:rPr>
        <w:t>In this issue:</w:t>
      </w:r>
    </w:p>
    <w:p w:rsidR="00492F24" w:rsidRPr="00492F24" w:rsidRDefault="00492F24" w:rsidP="00492F24">
      <w:pPr>
        <w:pStyle w:val="ListParagraph"/>
        <w:numPr>
          <w:ilvl w:val="0"/>
          <w:numId w:val="17"/>
        </w:numPr>
        <w:spacing w:before="0" w:after="0"/>
        <w:rPr>
          <w:rFonts w:asciiTheme="minorHAnsi" w:hAnsiTheme="minorHAnsi"/>
        </w:rPr>
      </w:pPr>
      <w:r w:rsidRPr="00492F24">
        <w:rPr>
          <w:rFonts w:asciiTheme="minorHAnsi" w:hAnsiTheme="minorHAnsi"/>
        </w:rPr>
        <w:t>Book debut. ‘From Enemies to Partners: Vietnam, the U.S. and Agent Orange’</w:t>
      </w:r>
    </w:p>
    <w:p w:rsidR="00492F24" w:rsidRDefault="00492F24" w:rsidP="00C10E90">
      <w:pPr>
        <w:pStyle w:val="ListParagraph"/>
        <w:numPr>
          <w:ilvl w:val="0"/>
          <w:numId w:val="17"/>
        </w:numPr>
        <w:spacing w:before="0" w:after="0"/>
        <w:rPr>
          <w:rFonts w:asciiTheme="minorHAnsi" w:hAnsiTheme="minorHAnsi"/>
        </w:rPr>
      </w:pPr>
      <w:r w:rsidRPr="00492F24">
        <w:rPr>
          <w:rFonts w:asciiTheme="minorHAnsi" w:hAnsiTheme="minorHAnsi"/>
        </w:rPr>
        <w:t>The Ho Chi Minh City Peace Culture Day</w:t>
      </w:r>
    </w:p>
    <w:p w:rsidR="00492F24" w:rsidRDefault="00492F24" w:rsidP="00C10E90">
      <w:pPr>
        <w:pStyle w:val="ListParagraph"/>
        <w:numPr>
          <w:ilvl w:val="0"/>
          <w:numId w:val="17"/>
        </w:numPr>
        <w:spacing w:before="0" w:after="0"/>
        <w:rPr>
          <w:rFonts w:asciiTheme="minorHAnsi" w:hAnsiTheme="minorHAnsi"/>
        </w:rPr>
      </w:pPr>
      <w:r w:rsidRPr="00492F24">
        <w:rPr>
          <w:rFonts w:asciiTheme="minorHAnsi" w:hAnsiTheme="minorHAnsi"/>
        </w:rPr>
        <w:t>“One World for All” Event in Quy Nhon Engineering College</w:t>
      </w:r>
    </w:p>
    <w:p w:rsidR="00492F24" w:rsidRDefault="00492F24" w:rsidP="00C10E90">
      <w:pPr>
        <w:pStyle w:val="ListParagraph"/>
        <w:numPr>
          <w:ilvl w:val="0"/>
          <w:numId w:val="17"/>
        </w:numPr>
        <w:spacing w:before="0" w:after="0"/>
        <w:rPr>
          <w:rFonts w:asciiTheme="minorHAnsi" w:hAnsiTheme="minorHAnsi"/>
        </w:rPr>
      </w:pPr>
      <w:r>
        <w:rPr>
          <w:rFonts w:asciiTheme="minorHAnsi" w:hAnsiTheme="minorHAnsi"/>
        </w:rPr>
        <w:t>TEAMWORK has made the impossible possible!</w:t>
      </w:r>
    </w:p>
    <w:p w:rsidR="00492F24" w:rsidRDefault="00492F24" w:rsidP="00C10E90">
      <w:pPr>
        <w:pStyle w:val="ListParagraph"/>
        <w:numPr>
          <w:ilvl w:val="0"/>
          <w:numId w:val="17"/>
        </w:numPr>
        <w:spacing w:before="0" w:after="0"/>
        <w:rPr>
          <w:rFonts w:asciiTheme="minorHAnsi" w:hAnsiTheme="minorHAnsi"/>
        </w:rPr>
      </w:pPr>
      <w:r>
        <w:rPr>
          <w:rFonts w:asciiTheme="minorHAnsi" w:hAnsiTheme="minorHAnsi"/>
        </w:rPr>
        <w:t>Play fun, Live healthily and Break barriers</w:t>
      </w:r>
    </w:p>
    <w:p w:rsidR="00492F24" w:rsidRDefault="00492F24" w:rsidP="00C10E90">
      <w:pPr>
        <w:pStyle w:val="ListParagraph"/>
        <w:numPr>
          <w:ilvl w:val="0"/>
          <w:numId w:val="17"/>
        </w:numPr>
        <w:spacing w:before="0" w:after="0"/>
        <w:rPr>
          <w:rFonts w:asciiTheme="minorHAnsi" w:hAnsiTheme="minorHAnsi"/>
        </w:rPr>
      </w:pPr>
      <w:r>
        <w:rPr>
          <w:rFonts w:asciiTheme="minorHAnsi" w:hAnsiTheme="minorHAnsi"/>
        </w:rPr>
        <w:t>Accessible audit at Landmark 81 building</w:t>
      </w:r>
    </w:p>
    <w:p w:rsidR="00492F24" w:rsidRDefault="00492F24" w:rsidP="00C10E90">
      <w:pPr>
        <w:pStyle w:val="ListParagraph"/>
        <w:numPr>
          <w:ilvl w:val="0"/>
          <w:numId w:val="17"/>
        </w:numPr>
        <w:spacing w:before="0" w:after="0"/>
        <w:rPr>
          <w:rFonts w:asciiTheme="minorHAnsi" w:hAnsiTheme="minorHAnsi"/>
        </w:rPr>
      </w:pPr>
      <w:r>
        <w:rPr>
          <w:rFonts w:asciiTheme="minorHAnsi" w:hAnsiTheme="minorHAnsi"/>
        </w:rPr>
        <w:t>‘Not yet’, ‘No ideas’, ‘Never heard that’</w:t>
      </w:r>
    </w:p>
    <w:p w:rsidR="00492F24" w:rsidRPr="00E966C9" w:rsidRDefault="00492F24" w:rsidP="00753F69">
      <w:pPr>
        <w:pStyle w:val="ListParagraph"/>
        <w:numPr>
          <w:ilvl w:val="0"/>
          <w:numId w:val="17"/>
        </w:numPr>
        <w:spacing w:before="0" w:after="0"/>
        <w:rPr>
          <w:rFonts w:asciiTheme="minorHAnsi" w:hAnsiTheme="minorHAnsi"/>
        </w:rPr>
      </w:pPr>
      <w:r>
        <w:rPr>
          <w:rFonts w:asciiTheme="minorHAnsi" w:hAnsiTheme="minorHAnsi"/>
        </w:rPr>
        <w:lastRenderedPageBreak/>
        <w:t>Visually Impaired people need better access to bank cards</w:t>
      </w:r>
    </w:p>
    <w:p w:rsidR="00ED419D" w:rsidRPr="006E7DF9" w:rsidRDefault="00ED419D" w:rsidP="006D260A">
      <w:pPr>
        <w:pStyle w:val="Heading1"/>
        <w:rPr>
          <w:rFonts w:asciiTheme="minorHAnsi" w:hAnsiTheme="minorHAnsi"/>
          <w:b w:val="0"/>
        </w:rPr>
      </w:pPr>
      <w:r w:rsidRPr="006E7DF9">
        <w:rPr>
          <w:rFonts w:asciiTheme="minorHAnsi" w:hAnsiTheme="minorHAnsi"/>
          <w:b w:val="0"/>
        </w:rPr>
        <w:t>ABOUT US</w:t>
      </w:r>
    </w:p>
    <w:p w:rsidR="00C74103" w:rsidRPr="000B787D" w:rsidRDefault="00ED419D" w:rsidP="00ED419D">
      <w:pPr>
        <w:rPr>
          <w:rFonts w:asciiTheme="minorHAnsi" w:hAnsiTheme="minorHAnsi"/>
        </w:rPr>
      </w:pPr>
      <w:r w:rsidRPr="000B787D">
        <w:rPr>
          <w:rStyle w:val="Strong"/>
          <w:rFonts w:asciiTheme="minorHAnsi" w:hAnsiTheme="minorHAnsi"/>
          <w:color w:val="333333"/>
        </w:rPr>
        <w:t>ADDC</w:t>
      </w:r>
      <w:r w:rsidRPr="000B787D">
        <w:rPr>
          <w:rFonts w:asciiTheme="minorHAnsi" w:hAnsiTheme="minorHAnsi"/>
        </w:rPr>
        <w:t> is an Australian, international network focusing attention, expertise and action on disability issues in developing countries; building on a human rights platform for disability advocacy.</w:t>
      </w:r>
      <w:r w:rsidRPr="000B787D">
        <w:rPr>
          <w:rFonts w:asciiTheme="minorHAnsi" w:hAnsiTheme="minorHAnsi"/>
        </w:rPr>
        <w:br/>
        <w:t>To join ADDC (membership is free) or find out more, please visit www.addc.org.au</w:t>
      </w:r>
      <w:r w:rsidRPr="000B787D">
        <w:rPr>
          <w:rFonts w:asciiTheme="minorHAnsi" w:hAnsiTheme="minorHAnsi"/>
        </w:rPr>
        <w:br/>
      </w:r>
      <w:r w:rsidRPr="000B787D">
        <w:rPr>
          <w:rFonts w:asciiTheme="minorHAnsi" w:hAnsiTheme="minorHAnsi"/>
        </w:rPr>
        <w:br/>
      </w:r>
      <w:r w:rsidRPr="000B787D">
        <w:rPr>
          <w:rFonts w:asciiTheme="minorHAnsi" w:hAnsiTheme="minorHAnsi"/>
          <w:vanish/>
        </w:rPr>
        <w:t> </w:t>
      </w:r>
      <w:r w:rsidRPr="000B787D">
        <w:rPr>
          <w:rStyle w:val="Strong"/>
          <w:rFonts w:asciiTheme="minorHAnsi" w:hAnsiTheme="minorHAnsi"/>
          <w:color w:val="333333"/>
        </w:rPr>
        <w:t xml:space="preserve">This bulletin </w:t>
      </w:r>
      <w:r w:rsidRPr="000B787D">
        <w:rPr>
          <w:rFonts w:asciiTheme="minorHAnsi" w:hAnsiTheme="minorHAnsi"/>
        </w:rPr>
        <w:t>aims to provide information on Disability Inclusive Development across organisations working to improve the quality of life for people with disabilities both here in Australia and across the world. Generic disability and domestic information will be included in our Bulletins when possible as part of our commitment to disability advocacy and strengthening partnerships; however, our focus remains on disability and development issues.</w:t>
      </w:r>
      <w:r w:rsidRPr="000B787D">
        <w:rPr>
          <w:rFonts w:asciiTheme="minorHAnsi" w:hAnsiTheme="minorHAnsi"/>
        </w:rPr>
        <w:br/>
      </w:r>
      <w:r w:rsidRPr="000B787D">
        <w:rPr>
          <w:rFonts w:asciiTheme="minorHAnsi" w:hAnsiTheme="minorHAnsi"/>
        </w:rPr>
        <w:br/>
      </w:r>
      <w:r w:rsidRPr="000B787D">
        <w:rPr>
          <w:rStyle w:val="Strong"/>
          <w:rFonts w:asciiTheme="minorHAnsi" w:hAnsiTheme="minorHAnsi"/>
          <w:color w:val="333333"/>
        </w:rPr>
        <w:t>Disclaimer:</w:t>
      </w:r>
      <w:r w:rsidRPr="000B787D">
        <w:rPr>
          <w:rFonts w:asciiTheme="minorHAnsi" w:hAnsiTheme="minorHAnsi"/>
        </w:rPr>
        <w:t xml:space="preserve"> The ADDC Bulletin is a compilation of other organisations’ articles and material. While every effort is made to validate content ADDC does not endorse all opinions and views contacted within the Bulletin.</w:t>
      </w:r>
    </w:p>
    <w:sectPr w:rsidR="00C74103" w:rsidRPr="000B787D" w:rsidSect="00ED419D">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ED5" w:rsidRDefault="003C4ED5" w:rsidP="00F7612E">
      <w:r>
        <w:separator/>
      </w:r>
    </w:p>
  </w:endnote>
  <w:endnote w:type="continuationSeparator" w:id="0">
    <w:p w:rsidR="003C4ED5" w:rsidRDefault="003C4ED5" w:rsidP="00F7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ED5" w:rsidRDefault="003C4ED5" w:rsidP="00F7612E">
      <w:r>
        <w:separator/>
      </w:r>
    </w:p>
  </w:footnote>
  <w:footnote w:type="continuationSeparator" w:id="0">
    <w:p w:rsidR="003C4ED5" w:rsidRDefault="003C4ED5" w:rsidP="00F76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1C6C"/>
    <w:multiLevelType w:val="hybridMultilevel"/>
    <w:tmpl w:val="49F479F2"/>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 w15:restartNumberingAfterBreak="0">
    <w:nsid w:val="07B85CC4"/>
    <w:multiLevelType w:val="hybridMultilevel"/>
    <w:tmpl w:val="76D670FE"/>
    <w:lvl w:ilvl="0" w:tplc="865E5EC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2A7B58"/>
    <w:multiLevelType w:val="multilevel"/>
    <w:tmpl w:val="56A80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936EC"/>
    <w:multiLevelType w:val="hybridMultilevel"/>
    <w:tmpl w:val="7C22B7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7DB67E5"/>
    <w:multiLevelType w:val="hybridMultilevel"/>
    <w:tmpl w:val="FB28E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962ACD"/>
    <w:multiLevelType w:val="hybridMultilevel"/>
    <w:tmpl w:val="87FC2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521226"/>
    <w:multiLevelType w:val="multilevel"/>
    <w:tmpl w:val="E5B0415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4862499"/>
    <w:multiLevelType w:val="hybridMultilevel"/>
    <w:tmpl w:val="6262D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7A2B70"/>
    <w:multiLevelType w:val="hybridMultilevel"/>
    <w:tmpl w:val="4CD4D1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6F76036"/>
    <w:multiLevelType w:val="hybridMultilevel"/>
    <w:tmpl w:val="9304A91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0" w15:restartNumberingAfterBreak="0">
    <w:nsid w:val="44F22D23"/>
    <w:multiLevelType w:val="hybridMultilevel"/>
    <w:tmpl w:val="9216D4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88D160E"/>
    <w:multiLevelType w:val="hybridMultilevel"/>
    <w:tmpl w:val="A51EF81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4A0E4CB5"/>
    <w:multiLevelType w:val="hybridMultilevel"/>
    <w:tmpl w:val="083C6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15144D"/>
    <w:multiLevelType w:val="hybridMultilevel"/>
    <w:tmpl w:val="08146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D8E6B10"/>
    <w:multiLevelType w:val="hybridMultilevel"/>
    <w:tmpl w:val="2CA89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2E26EA"/>
    <w:multiLevelType w:val="hybridMultilevel"/>
    <w:tmpl w:val="A00A0E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6F5335"/>
    <w:multiLevelType w:val="hybridMultilevel"/>
    <w:tmpl w:val="F8D82CF2"/>
    <w:lvl w:ilvl="0" w:tplc="9BE2AF06">
      <w:start w:val="3"/>
      <w:numFmt w:val="bullet"/>
      <w:lvlText w:val="-"/>
      <w:lvlJc w:val="left"/>
      <w:pPr>
        <w:ind w:left="720" w:hanging="360"/>
      </w:pPr>
      <w:rPr>
        <w:rFonts w:ascii="Calibri" w:eastAsiaTheme="minorEastAsia" w:hAnsi="Calibri"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235C95"/>
    <w:multiLevelType w:val="hybridMultilevel"/>
    <w:tmpl w:val="4DE4B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FF235EE"/>
    <w:multiLevelType w:val="multilevel"/>
    <w:tmpl w:val="59A0B336"/>
    <w:lvl w:ilvl="0">
      <w:start w:val="1"/>
      <w:numFmt w:val="bullet"/>
      <w:lvlText w:val=""/>
      <w:lvlJc w:val="left"/>
      <w:pPr>
        <w:tabs>
          <w:tab w:val="num" w:pos="3660"/>
        </w:tabs>
        <w:ind w:left="3660" w:hanging="360"/>
      </w:pPr>
      <w:rPr>
        <w:rFonts w:ascii="Symbol" w:hAnsi="Symbol" w:hint="default"/>
        <w:sz w:val="20"/>
      </w:rPr>
    </w:lvl>
    <w:lvl w:ilvl="1">
      <w:start w:val="1"/>
      <w:numFmt w:val="bullet"/>
      <w:lvlText w:val=""/>
      <w:lvlJc w:val="left"/>
      <w:pPr>
        <w:tabs>
          <w:tab w:val="num" w:pos="4380"/>
        </w:tabs>
        <w:ind w:left="4380" w:hanging="360"/>
      </w:pPr>
      <w:rPr>
        <w:rFonts w:ascii="Symbol" w:hAnsi="Symbol" w:hint="default"/>
        <w:sz w:val="20"/>
      </w:rPr>
    </w:lvl>
    <w:lvl w:ilvl="2">
      <w:start w:val="1"/>
      <w:numFmt w:val="bullet"/>
      <w:lvlText w:val=""/>
      <w:lvlJc w:val="left"/>
      <w:pPr>
        <w:tabs>
          <w:tab w:val="num" w:pos="5100"/>
        </w:tabs>
        <w:ind w:left="5100" w:hanging="360"/>
      </w:pPr>
      <w:rPr>
        <w:rFonts w:ascii="Symbol" w:hAnsi="Symbol" w:hint="default"/>
        <w:sz w:val="20"/>
      </w:rPr>
    </w:lvl>
    <w:lvl w:ilvl="3">
      <w:start w:val="1"/>
      <w:numFmt w:val="bullet"/>
      <w:lvlText w:val=""/>
      <w:lvlJc w:val="left"/>
      <w:pPr>
        <w:tabs>
          <w:tab w:val="num" w:pos="5820"/>
        </w:tabs>
        <w:ind w:left="5820" w:hanging="360"/>
      </w:pPr>
      <w:rPr>
        <w:rFonts w:ascii="Symbol" w:hAnsi="Symbol" w:hint="default"/>
        <w:sz w:val="20"/>
      </w:rPr>
    </w:lvl>
    <w:lvl w:ilvl="4">
      <w:start w:val="1"/>
      <w:numFmt w:val="bullet"/>
      <w:lvlText w:val=""/>
      <w:lvlJc w:val="left"/>
      <w:pPr>
        <w:tabs>
          <w:tab w:val="num" w:pos="6540"/>
        </w:tabs>
        <w:ind w:left="6540" w:hanging="360"/>
      </w:pPr>
      <w:rPr>
        <w:rFonts w:ascii="Symbol" w:hAnsi="Symbol" w:hint="default"/>
        <w:sz w:val="20"/>
      </w:rPr>
    </w:lvl>
    <w:lvl w:ilvl="5">
      <w:start w:val="1"/>
      <w:numFmt w:val="bullet"/>
      <w:lvlText w:val=""/>
      <w:lvlJc w:val="left"/>
      <w:pPr>
        <w:tabs>
          <w:tab w:val="num" w:pos="7260"/>
        </w:tabs>
        <w:ind w:left="7260" w:hanging="360"/>
      </w:pPr>
      <w:rPr>
        <w:rFonts w:ascii="Symbol" w:hAnsi="Symbol" w:hint="default"/>
        <w:sz w:val="20"/>
      </w:rPr>
    </w:lvl>
    <w:lvl w:ilvl="6">
      <w:start w:val="1"/>
      <w:numFmt w:val="bullet"/>
      <w:lvlText w:val=""/>
      <w:lvlJc w:val="left"/>
      <w:pPr>
        <w:tabs>
          <w:tab w:val="num" w:pos="7980"/>
        </w:tabs>
        <w:ind w:left="7980" w:hanging="360"/>
      </w:pPr>
      <w:rPr>
        <w:rFonts w:ascii="Symbol" w:hAnsi="Symbol" w:hint="default"/>
        <w:sz w:val="20"/>
      </w:rPr>
    </w:lvl>
    <w:lvl w:ilvl="7">
      <w:start w:val="1"/>
      <w:numFmt w:val="bullet"/>
      <w:lvlText w:val=""/>
      <w:lvlJc w:val="left"/>
      <w:pPr>
        <w:tabs>
          <w:tab w:val="num" w:pos="8700"/>
        </w:tabs>
        <w:ind w:left="8700" w:hanging="360"/>
      </w:pPr>
      <w:rPr>
        <w:rFonts w:ascii="Symbol" w:hAnsi="Symbol" w:hint="default"/>
        <w:sz w:val="20"/>
      </w:rPr>
    </w:lvl>
    <w:lvl w:ilvl="8">
      <w:start w:val="1"/>
      <w:numFmt w:val="bullet"/>
      <w:lvlText w:val=""/>
      <w:lvlJc w:val="left"/>
      <w:pPr>
        <w:tabs>
          <w:tab w:val="num" w:pos="9420"/>
        </w:tabs>
        <w:ind w:left="9420" w:hanging="360"/>
      </w:pPr>
      <w:rPr>
        <w:rFonts w:ascii="Symbol" w:hAnsi="Symbol" w:hint="default"/>
        <w:sz w:val="20"/>
      </w:rPr>
    </w:lvl>
  </w:abstractNum>
  <w:num w:numId="1">
    <w:abstractNumId w:val="1"/>
  </w:num>
  <w:num w:numId="2">
    <w:abstractNumId w:val="11"/>
  </w:num>
  <w:num w:numId="3">
    <w:abstractNumId w:val="6"/>
  </w:num>
  <w:num w:numId="4">
    <w:abstractNumId w:val="9"/>
  </w:num>
  <w:num w:numId="5">
    <w:abstractNumId w:val="3"/>
  </w:num>
  <w:num w:numId="6">
    <w:abstractNumId w:val="18"/>
  </w:num>
  <w:num w:numId="7">
    <w:abstractNumId w:val="13"/>
  </w:num>
  <w:num w:numId="8">
    <w:abstractNumId w:val="8"/>
  </w:num>
  <w:num w:numId="9">
    <w:abstractNumId w:val="0"/>
  </w:num>
  <w:num w:numId="10">
    <w:abstractNumId w:val="10"/>
  </w:num>
  <w:num w:numId="11">
    <w:abstractNumId w:val="17"/>
  </w:num>
  <w:num w:numId="12">
    <w:abstractNumId w:val="7"/>
  </w:num>
  <w:num w:numId="13">
    <w:abstractNumId w:val="12"/>
  </w:num>
  <w:num w:numId="14">
    <w:abstractNumId w:val="15"/>
  </w:num>
  <w:num w:numId="15">
    <w:abstractNumId w:val="16"/>
  </w:num>
  <w:num w:numId="16">
    <w:abstractNumId w:val="5"/>
  </w:num>
  <w:num w:numId="17">
    <w:abstractNumId w:val="14"/>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ADD"/>
    <w:rsid w:val="00003B83"/>
    <w:rsid w:val="00005EC1"/>
    <w:rsid w:val="000228B6"/>
    <w:rsid w:val="00065D78"/>
    <w:rsid w:val="000704E7"/>
    <w:rsid w:val="000723DD"/>
    <w:rsid w:val="00075565"/>
    <w:rsid w:val="00087868"/>
    <w:rsid w:val="000B787D"/>
    <w:rsid w:val="000C1B66"/>
    <w:rsid w:val="000E1E45"/>
    <w:rsid w:val="000F2F48"/>
    <w:rsid w:val="00155B43"/>
    <w:rsid w:val="0016111A"/>
    <w:rsid w:val="001B1070"/>
    <w:rsid w:val="001F192A"/>
    <w:rsid w:val="001F25A0"/>
    <w:rsid w:val="0020637D"/>
    <w:rsid w:val="00206BEA"/>
    <w:rsid w:val="00206F3B"/>
    <w:rsid w:val="00217884"/>
    <w:rsid w:val="0023308C"/>
    <w:rsid w:val="00250552"/>
    <w:rsid w:val="00253B1D"/>
    <w:rsid w:val="00255365"/>
    <w:rsid w:val="00281BE1"/>
    <w:rsid w:val="002851F4"/>
    <w:rsid w:val="002973F4"/>
    <w:rsid w:val="002B49D0"/>
    <w:rsid w:val="002F1995"/>
    <w:rsid w:val="002F39B8"/>
    <w:rsid w:val="00301B1E"/>
    <w:rsid w:val="003052E0"/>
    <w:rsid w:val="00305C68"/>
    <w:rsid w:val="00311926"/>
    <w:rsid w:val="00312EE4"/>
    <w:rsid w:val="003150D7"/>
    <w:rsid w:val="00317881"/>
    <w:rsid w:val="00317E16"/>
    <w:rsid w:val="00335EF6"/>
    <w:rsid w:val="00351A09"/>
    <w:rsid w:val="0039579D"/>
    <w:rsid w:val="003A0446"/>
    <w:rsid w:val="003A3901"/>
    <w:rsid w:val="003B1C4D"/>
    <w:rsid w:val="003B5517"/>
    <w:rsid w:val="003C4101"/>
    <w:rsid w:val="003C4ED5"/>
    <w:rsid w:val="003C7F34"/>
    <w:rsid w:val="003E65E8"/>
    <w:rsid w:val="00415EEB"/>
    <w:rsid w:val="00423B06"/>
    <w:rsid w:val="00436D7D"/>
    <w:rsid w:val="00453B50"/>
    <w:rsid w:val="00462F52"/>
    <w:rsid w:val="00492F24"/>
    <w:rsid w:val="0049315A"/>
    <w:rsid w:val="004C0711"/>
    <w:rsid w:val="004D1684"/>
    <w:rsid w:val="004D33BE"/>
    <w:rsid w:val="004D6ECC"/>
    <w:rsid w:val="00501037"/>
    <w:rsid w:val="00531A7D"/>
    <w:rsid w:val="005405AB"/>
    <w:rsid w:val="00547EF1"/>
    <w:rsid w:val="00552597"/>
    <w:rsid w:val="00571861"/>
    <w:rsid w:val="0058732B"/>
    <w:rsid w:val="005A07DC"/>
    <w:rsid w:val="005B05AE"/>
    <w:rsid w:val="005D43D5"/>
    <w:rsid w:val="005E4D1B"/>
    <w:rsid w:val="0060015E"/>
    <w:rsid w:val="00606A73"/>
    <w:rsid w:val="0061538A"/>
    <w:rsid w:val="006624C4"/>
    <w:rsid w:val="006775BB"/>
    <w:rsid w:val="006A2A80"/>
    <w:rsid w:val="006A47E5"/>
    <w:rsid w:val="006B607A"/>
    <w:rsid w:val="006C16F2"/>
    <w:rsid w:val="006D260A"/>
    <w:rsid w:val="006E23AB"/>
    <w:rsid w:val="006E7DF9"/>
    <w:rsid w:val="006F1719"/>
    <w:rsid w:val="006F559A"/>
    <w:rsid w:val="00707422"/>
    <w:rsid w:val="007122DB"/>
    <w:rsid w:val="007266BF"/>
    <w:rsid w:val="00753F69"/>
    <w:rsid w:val="00781B84"/>
    <w:rsid w:val="007A087E"/>
    <w:rsid w:val="007B3D53"/>
    <w:rsid w:val="007E0C51"/>
    <w:rsid w:val="007E14AA"/>
    <w:rsid w:val="00820125"/>
    <w:rsid w:val="00845522"/>
    <w:rsid w:val="0086416A"/>
    <w:rsid w:val="008801CA"/>
    <w:rsid w:val="008812AC"/>
    <w:rsid w:val="008A6910"/>
    <w:rsid w:val="008D38DC"/>
    <w:rsid w:val="008E477E"/>
    <w:rsid w:val="0093475F"/>
    <w:rsid w:val="009511AF"/>
    <w:rsid w:val="0097171C"/>
    <w:rsid w:val="009A217C"/>
    <w:rsid w:val="009B4F83"/>
    <w:rsid w:val="009C0F52"/>
    <w:rsid w:val="009C67B7"/>
    <w:rsid w:val="00A06965"/>
    <w:rsid w:val="00A07CFD"/>
    <w:rsid w:val="00A12A44"/>
    <w:rsid w:val="00A1726D"/>
    <w:rsid w:val="00A33992"/>
    <w:rsid w:val="00A4091D"/>
    <w:rsid w:val="00A4734E"/>
    <w:rsid w:val="00A74A6B"/>
    <w:rsid w:val="00A843FC"/>
    <w:rsid w:val="00A93ABE"/>
    <w:rsid w:val="00A95173"/>
    <w:rsid w:val="00A97212"/>
    <w:rsid w:val="00AB45D5"/>
    <w:rsid w:val="00AF5159"/>
    <w:rsid w:val="00B0227A"/>
    <w:rsid w:val="00B159B8"/>
    <w:rsid w:val="00B212EF"/>
    <w:rsid w:val="00B70C0F"/>
    <w:rsid w:val="00B877A7"/>
    <w:rsid w:val="00B9560A"/>
    <w:rsid w:val="00BA1E5F"/>
    <w:rsid w:val="00BB17DE"/>
    <w:rsid w:val="00BB4638"/>
    <w:rsid w:val="00BE628D"/>
    <w:rsid w:val="00BF5C4C"/>
    <w:rsid w:val="00C063C3"/>
    <w:rsid w:val="00C10A99"/>
    <w:rsid w:val="00C114DB"/>
    <w:rsid w:val="00C26B82"/>
    <w:rsid w:val="00C34BD8"/>
    <w:rsid w:val="00C505FA"/>
    <w:rsid w:val="00C6712F"/>
    <w:rsid w:val="00C74103"/>
    <w:rsid w:val="00C920F4"/>
    <w:rsid w:val="00CA1ED7"/>
    <w:rsid w:val="00CB3987"/>
    <w:rsid w:val="00CC626B"/>
    <w:rsid w:val="00D01EB0"/>
    <w:rsid w:val="00D049A0"/>
    <w:rsid w:val="00D23B64"/>
    <w:rsid w:val="00D35CE6"/>
    <w:rsid w:val="00D37466"/>
    <w:rsid w:val="00D661E2"/>
    <w:rsid w:val="00D75E8D"/>
    <w:rsid w:val="00D840DF"/>
    <w:rsid w:val="00D9545C"/>
    <w:rsid w:val="00DA5E32"/>
    <w:rsid w:val="00DA6110"/>
    <w:rsid w:val="00DA6CD6"/>
    <w:rsid w:val="00DB1F15"/>
    <w:rsid w:val="00DB3F5E"/>
    <w:rsid w:val="00E1357D"/>
    <w:rsid w:val="00E3734A"/>
    <w:rsid w:val="00E443CB"/>
    <w:rsid w:val="00E57E79"/>
    <w:rsid w:val="00E60ADD"/>
    <w:rsid w:val="00E67C36"/>
    <w:rsid w:val="00E76BF6"/>
    <w:rsid w:val="00E8375F"/>
    <w:rsid w:val="00E966C9"/>
    <w:rsid w:val="00EA213C"/>
    <w:rsid w:val="00EA526A"/>
    <w:rsid w:val="00EB1CBA"/>
    <w:rsid w:val="00ED419D"/>
    <w:rsid w:val="00EE7ACE"/>
    <w:rsid w:val="00EF7C6B"/>
    <w:rsid w:val="00F11E37"/>
    <w:rsid w:val="00F2340E"/>
    <w:rsid w:val="00F53D48"/>
    <w:rsid w:val="00F55B8D"/>
    <w:rsid w:val="00F60B7C"/>
    <w:rsid w:val="00F64FC1"/>
    <w:rsid w:val="00F651DE"/>
    <w:rsid w:val="00F75074"/>
    <w:rsid w:val="00F7612E"/>
    <w:rsid w:val="00FA36FD"/>
    <w:rsid w:val="00FA4BCD"/>
    <w:rsid w:val="00FB3E69"/>
    <w:rsid w:val="00FE23EB"/>
    <w:rsid w:val="00FF4D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17E3F56C"/>
  <w15:docId w15:val="{0F286BAE-89AE-4553-89BD-C48CDF5A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B7C"/>
    <w:pPr>
      <w:spacing w:before="120" w:after="320"/>
    </w:pPr>
    <w:rPr>
      <w:rFonts w:ascii="Helvetica" w:eastAsiaTheme="minorEastAsia" w:hAnsi="Helvetica" w:cs="Helvetica"/>
      <w:lang w:val="en-US" w:bidi="en-US"/>
    </w:rPr>
  </w:style>
  <w:style w:type="paragraph" w:styleId="Heading1">
    <w:name w:val="heading 1"/>
    <w:basedOn w:val="Normal"/>
    <w:next w:val="Normal"/>
    <w:link w:val="Heading1Char"/>
    <w:uiPriority w:val="9"/>
    <w:qFormat/>
    <w:rsid w:val="006D260A"/>
    <w:pPr>
      <w:keepNext/>
      <w:keepLines/>
      <w:spacing w:before="240" w:after="0"/>
      <w:outlineLvl w:val="0"/>
    </w:pPr>
    <w:rPr>
      <w:rFonts w:eastAsiaTheme="majorEastAsia"/>
      <w:b/>
      <w:color w:val="008DA9"/>
      <w:sz w:val="32"/>
      <w:szCs w:val="32"/>
    </w:rPr>
  </w:style>
  <w:style w:type="paragraph" w:styleId="Heading2">
    <w:name w:val="heading 2"/>
    <w:basedOn w:val="Heading1"/>
    <w:next w:val="Normal"/>
    <w:link w:val="Heading2Char"/>
    <w:uiPriority w:val="9"/>
    <w:unhideWhenUsed/>
    <w:qFormat/>
    <w:rsid w:val="00F7612E"/>
    <w:pPr>
      <w:spacing w:before="40"/>
      <w:outlineLvl w:val="1"/>
    </w:pPr>
    <w:rPr>
      <w:color w:val="auto"/>
      <w:sz w:val="26"/>
      <w:szCs w:val="26"/>
    </w:rPr>
  </w:style>
  <w:style w:type="paragraph" w:styleId="Heading3">
    <w:name w:val="heading 3"/>
    <w:basedOn w:val="NormalWeb"/>
    <w:next w:val="Normal"/>
    <w:link w:val="Heading3Char"/>
    <w:uiPriority w:val="9"/>
    <w:unhideWhenUsed/>
    <w:qFormat/>
    <w:rsid w:val="007E0C51"/>
    <w:pPr>
      <w:spacing w:before="0" w:beforeAutospacing="0" w:after="0" w:afterAutospacing="0"/>
      <w:ind w:left="425" w:right="403"/>
      <w:outlineLvl w:val="2"/>
    </w:pPr>
    <w:rPr>
      <w:rFonts w:ascii="Verdana" w:hAnsi="Verdana" w:cs="Arial"/>
      <w:color w:val="FF0000"/>
      <w:sz w:val="22"/>
      <w:szCs w:val="22"/>
    </w:rPr>
  </w:style>
  <w:style w:type="paragraph" w:styleId="Heading4">
    <w:name w:val="heading 4"/>
    <w:basedOn w:val="Normal"/>
    <w:next w:val="Normal"/>
    <w:link w:val="Heading4Char"/>
    <w:uiPriority w:val="9"/>
    <w:semiHidden/>
    <w:unhideWhenUsed/>
    <w:qFormat/>
    <w:rsid w:val="005718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B"/>
    <w:rPr>
      <w:rFonts w:ascii="Tahoma" w:eastAsiaTheme="minorEastAsia" w:hAnsi="Tahoma" w:cs="Tahoma"/>
      <w:sz w:val="16"/>
      <w:szCs w:val="16"/>
      <w:lang w:bidi="en-US"/>
    </w:rPr>
  </w:style>
  <w:style w:type="character" w:styleId="Hyperlink">
    <w:name w:val="Hyperlink"/>
    <w:basedOn w:val="DefaultParagraphFont"/>
    <w:uiPriority w:val="99"/>
    <w:unhideWhenUsed/>
    <w:rsid w:val="006E23AB"/>
    <w:rPr>
      <w:color w:val="0000FF"/>
      <w:u w:val="single"/>
    </w:rPr>
  </w:style>
  <w:style w:type="paragraph" w:styleId="NormalWeb">
    <w:name w:val="Normal (Web)"/>
    <w:basedOn w:val="Normal"/>
    <w:uiPriority w:val="99"/>
    <w:unhideWhenUsed/>
    <w:rsid w:val="006E23AB"/>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styleId="Strong">
    <w:name w:val="Strong"/>
    <w:basedOn w:val="DefaultParagraphFont"/>
    <w:uiPriority w:val="22"/>
    <w:qFormat/>
    <w:rsid w:val="006E23AB"/>
    <w:rPr>
      <w:b/>
      <w:bCs/>
    </w:rPr>
  </w:style>
  <w:style w:type="character" w:styleId="Emphasis">
    <w:name w:val="Emphasis"/>
    <w:basedOn w:val="DefaultParagraphFont"/>
    <w:uiPriority w:val="20"/>
    <w:qFormat/>
    <w:rsid w:val="006E23AB"/>
    <w:rPr>
      <w:i/>
      <w:iCs/>
    </w:rPr>
  </w:style>
  <w:style w:type="character" w:styleId="FollowedHyperlink">
    <w:name w:val="FollowedHyperlink"/>
    <w:basedOn w:val="DefaultParagraphFont"/>
    <w:uiPriority w:val="99"/>
    <w:semiHidden/>
    <w:unhideWhenUsed/>
    <w:rsid w:val="00C74103"/>
    <w:rPr>
      <w:color w:val="800080" w:themeColor="followedHyperlink"/>
      <w:u w:val="single"/>
    </w:rPr>
  </w:style>
  <w:style w:type="paragraph" w:styleId="Header">
    <w:name w:val="header"/>
    <w:basedOn w:val="Normal"/>
    <w:link w:val="HeaderChar"/>
    <w:uiPriority w:val="99"/>
    <w:unhideWhenUsed/>
    <w:rsid w:val="00CB3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987"/>
    <w:rPr>
      <w:rFonts w:ascii="Verdana" w:eastAsiaTheme="minorEastAsia" w:hAnsi="Verdana"/>
      <w:lang w:bidi="en-US"/>
    </w:rPr>
  </w:style>
  <w:style w:type="paragraph" w:styleId="Footer">
    <w:name w:val="footer"/>
    <w:basedOn w:val="Normal"/>
    <w:link w:val="FooterChar"/>
    <w:uiPriority w:val="99"/>
    <w:semiHidden/>
    <w:unhideWhenUsed/>
    <w:rsid w:val="00CB39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987"/>
    <w:rPr>
      <w:rFonts w:ascii="Verdana" w:eastAsiaTheme="minorEastAsia" w:hAnsi="Verdana"/>
      <w:lang w:bidi="en-US"/>
    </w:rPr>
  </w:style>
  <w:style w:type="paragraph" w:styleId="ListParagraph">
    <w:name w:val="List Paragraph"/>
    <w:basedOn w:val="Normal"/>
    <w:uiPriority w:val="34"/>
    <w:qFormat/>
    <w:rsid w:val="006F559A"/>
    <w:pPr>
      <w:ind w:left="720"/>
      <w:contextualSpacing/>
    </w:pPr>
  </w:style>
  <w:style w:type="character" w:customStyle="1" w:styleId="Heading3Char">
    <w:name w:val="Heading 3 Char"/>
    <w:basedOn w:val="DefaultParagraphFont"/>
    <w:link w:val="Heading3"/>
    <w:uiPriority w:val="9"/>
    <w:rsid w:val="007E0C51"/>
    <w:rPr>
      <w:rFonts w:ascii="Verdana" w:hAnsi="Verdana" w:cs="Arial"/>
      <w:color w:val="FF0000"/>
      <w:lang w:eastAsia="en-AU"/>
    </w:rPr>
  </w:style>
  <w:style w:type="paragraph" w:customStyle="1" w:styleId="gmail-sizeable">
    <w:name w:val="gmail-sizeable"/>
    <w:basedOn w:val="Normal"/>
    <w:rsid w:val="00A12A44"/>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customStyle="1" w:styleId="e2ma-style">
    <w:name w:val="e2ma-style"/>
    <w:basedOn w:val="DefaultParagraphFont"/>
    <w:rsid w:val="000228B6"/>
  </w:style>
  <w:style w:type="paragraph" w:customStyle="1" w:styleId="Default">
    <w:name w:val="Default"/>
    <w:rsid w:val="006001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6D260A"/>
    <w:rPr>
      <w:rFonts w:ascii="Helvetica" w:eastAsiaTheme="majorEastAsia" w:hAnsi="Helvetica" w:cs="Helvetica"/>
      <w:b/>
      <w:color w:val="008DA9"/>
      <w:sz w:val="32"/>
      <w:szCs w:val="32"/>
      <w:lang w:val="en-US" w:bidi="en-US"/>
    </w:rPr>
  </w:style>
  <w:style w:type="character" w:customStyle="1" w:styleId="Heading2Char">
    <w:name w:val="Heading 2 Char"/>
    <w:basedOn w:val="DefaultParagraphFont"/>
    <w:link w:val="Heading2"/>
    <w:uiPriority w:val="9"/>
    <w:rsid w:val="00F7612E"/>
    <w:rPr>
      <w:rFonts w:ascii="Helvetica" w:eastAsiaTheme="majorEastAsia" w:hAnsi="Helvetica" w:cs="Helvetica"/>
      <w:b/>
      <w:sz w:val="26"/>
      <w:szCs w:val="26"/>
      <w:lang w:val="en-US" w:bidi="en-US"/>
    </w:rPr>
  </w:style>
  <w:style w:type="character" w:styleId="CommentReference">
    <w:name w:val="annotation reference"/>
    <w:basedOn w:val="DefaultParagraphFont"/>
    <w:uiPriority w:val="99"/>
    <w:semiHidden/>
    <w:unhideWhenUsed/>
    <w:rsid w:val="00317E16"/>
    <w:rPr>
      <w:sz w:val="16"/>
      <w:szCs w:val="16"/>
    </w:rPr>
  </w:style>
  <w:style w:type="paragraph" w:styleId="CommentText">
    <w:name w:val="annotation text"/>
    <w:basedOn w:val="Normal"/>
    <w:link w:val="CommentTextChar"/>
    <w:uiPriority w:val="99"/>
    <w:semiHidden/>
    <w:unhideWhenUsed/>
    <w:rsid w:val="00317E16"/>
    <w:pPr>
      <w:spacing w:line="240" w:lineRule="auto"/>
    </w:pPr>
    <w:rPr>
      <w:sz w:val="20"/>
      <w:szCs w:val="20"/>
    </w:rPr>
  </w:style>
  <w:style w:type="character" w:customStyle="1" w:styleId="CommentTextChar">
    <w:name w:val="Comment Text Char"/>
    <w:basedOn w:val="DefaultParagraphFont"/>
    <w:link w:val="CommentText"/>
    <w:uiPriority w:val="99"/>
    <w:semiHidden/>
    <w:rsid w:val="00317E16"/>
    <w:rPr>
      <w:rFonts w:ascii="Verdana" w:eastAsiaTheme="minorEastAsia" w:hAnsi="Verdana"/>
      <w:sz w:val="20"/>
      <w:szCs w:val="20"/>
      <w:lang w:bidi="en-US"/>
    </w:rPr>
  </w:style>
  <w:style w:type="paragraph" w:styleId="CommentSubject">
    <w:name w:val="annotation subject"/>
    <w:basedOn w:val="CommentText"/>
    <w:next w:val="CommentText"/>
    <w:link w:val="CommentSubjectChar"/>
    <w:uiPriority w:val="99"/>
    <w:semiHidden/>
    <w:unhideWhenUsed/>
    <w:rsid w:val="00317E16"/>
    <w:rPr>
      <w:b/>
      <w:bCs/>
    </w:rPr>
  </w:style>
  <w:style w:type="character" w:customStyle="1" w:styleId="CommentSubjectChar">
    <w:name w:val="Comment Subject Char"/>
    <w:basedOn w:val="CommentTextChar"/>
    <w:link w:val="CommentSubject"/>
    <w:uiPriority w:val="99"/>
    <w:semiHidden/>
    <w:rsid w:val="00317E16"/>
    <w:rPr>
      <w:rFonts w:ascii="Verdana" w:eastAsiaTheme="minorEastAsia" w:hAnsi="Verdana"/>
      <w:b/>
      <w:bCs/>
      <w:sz w:val="20"/>
      <w:szCs w:val="20"/>
      <w:lang w:bidi="en-US"/>
    </w:rPr>
  </w:style>
  <w:style w:type="character" w:customStyle="1" w:styleId="Heading4Char">
    <w:name w:val="Heading 4 Char"/>
    <w:basedOn w:val="DefaultParagraphFont"/>
    <w:link w:val="Heading4"/>
    <w:uiPriority w:val="9"/>
    <w:semiHidden/>
    <w:rsid w:val="00571861"/>
    <w:rPr>
      <w:rFonts w:asciiTheme="majorHAnsi" w:eastAsiaTheme="majorEastAsia" w:hAnsiTheme="majorHAnsi" w:cstheme="majorBidi"/>
      <w:i/>
      <w:iCs/>
      <w:color w:val="365F91" w:themeColor="accent1" w:themeShade="BF"/>
      <w:sz w:val="24"/>
      <w:lang w:bidi="en-US"/>
    </w:rPr>
  </w:style>
  <w:style w:type="paragraph" w:styleId="TOC1">
    <w:name w:val="toc 1"/>
    <w:basedOn w:val="Normal"/>
    <w:next w:val="Normal"/>
    <w:autoRedefine/>
    <w:uiPriority w:val="39"/>
    <w:unhideWhenUsed/>
    <w:rsid w:val="00D23B6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0255">
      <w:bodyDiv w:val="1"/>
      <w:marLeft w:val="0"/>
      <w:marRight w:val="0"/>
      <w:marTop w:val="0"/>
      <w:marBottom w:val="0"/>
      <w:divBdr>
        <w:top w:val="none" w:sz="0" w:space="0" w:color="auto"/>
        <w:left w:val="none" w:sz="0" w:space="0" w:color="auto"/>
        <w:bottom w:val="none" w:sz="0" w:space="0" w:color="auto"/>
        <w:right w:val="none" w:sz="0" w:space="0" w:color="auto"/>
      </w:divBdr>
      <w:divsChild>
        <w:div w:id="1725373362">
          <w:marLeft w:val="0"/>
          <w:marRight w:val="0"/>
          <w:marTop w:val="0"/>
          <w:marBottom w:val="0"/>
          <w:divBdr>
            <w:top w:val="none" w:sz="0" w:space="0" w:color="auto"/>
            <w:left w:val="none" w:sz="0" w:space="0" w:color="auto"/>
            <w:bottom w:val="none" w:sz="0" w:space="0" w:color="auto"/>
            <w:right w:val="none" w:sz="0" w:space="0" w:color="auto"/>
          </w:divBdr>
          <w:divsChild>
            <w:div w:id="655307228">
              <w:marLeft w:val="0"/>
              <w:marRight w:val="0"/>
              <w:marTop w:val="0"/>
              <w:marBottom w:val="0"/>
              <w:divBdr>
                <w:top w:val="none" w:sz="0" w:space="0" w:color="auto"/>
                <w:left w:val="none" w:sz="0" w:space="0" w:color="auto"/>
                <w:bottom w:val="none" w:sz="0" w:space="0" w:color="auto"/>
                <w:right w:val="none" w:sz="0" w:space="0" w:color="auto"/>
              </w:divBdr>
              <w:divsChild>
                <w:div w:id="681399973">
                  <w:marLeft w:val="0"/>
                  <w:marRight w:val="0"/>
                  <w:marTop w:val="0"/>
                  <w:marBottom w:val="0"/>
                  <w:divBdr>
                    <w:top w:val="none" w:sz="0" w:space="0" w:color="auto"/>
                    <w:left w:val="none" w:sz="0" w:space="0" w:color="auto"/>
                    <w:bottom w:val="none" w:sz="0" w:space="0" w:color="auto"/>
                    <w:right w:val="none" w:sz="0" w:space="0" w:color="auto"/>
                  </w:divBdr>
                  <w:divsChild>
                    <w:div w:id="375203684">
                      <w:marLeft w:val="-225"/>
                      <w:marRight w:val="-225"/>
                      <w:marTop w:val="0"/>
                      <w:marBottom w:val="0"/>
                      <w:divBdr>
                        <w:top w:val="none" w:sz="0" w:space="0" w:color="auto"/>
                        <w:left w:val="none" w:sz="0" w:space="0" w:color="auto"/>
                        <w:bottom w:val="none" w:sz="0" w:space="0" w:color="auto"/>
                        <w:right w:val="none" w:sz="0" w:space="0" w:color="auto"/>
                      </w:divBdr>
                      <w:divsChild>
                        <w:div w:id="19227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92923">
      <w:bodyDiv w:val="1"/>
      <w:marLeft w:val="0"/>
      <w:marRight w:val="0"/>
      <w:marTop w:val="0"/>
      <w:marBottom w:val="0"/>
      <w:divBdr>
        <w:top w:val="none" w:sz="0" w:space="0" w:color="auto"/>
        <w:left w:val="none" w:sz="0" w:space="0" w:color="auto"/>
        <w:bottom w:val="none" w:sz="0" w:space="0" w:color="auto"/>
        <w:right w:val="none" w:sz="0" w:space="0" w:color="auto"/>
      </w:divBdr>
      <w:divsChild>
        <w:div w:id="822696299">
          <w:marLeft w:val="0"/>
          <w:marRight w:val="0"/>
          <w:marTop w:val="0"/>
          <w:marBottom w:val="0"/>
          <w:divBdr>
            <w:top w:val="none" w:sz="0" w:space="0" w:color="auto"/>
            <w:left w:val="none" w:sz="0" w:space="0" w:color="auto"/>
            <w:bottom w:val="none" w:sz="0" w:space="0" w:color="auto"/>
            <w:right w:val="none" w:sz="0" w:space="0" w:color="auto"/>
          </w:divBdr>
          <w:divsChild>
            <w:div w:id="360669315">
              <w:marLeft w:val="0"/>
              <w:marRight w:val="0"/>
              <w:marTop w:val="0"/>
              <w:marBottom w:val="0"/>
              <w:divBdr>
                <w:top w:val="none" w:sz="0" w:space="0" w:color="auto"/>
                <w:left w:val="none" w:sz="0" w:space="0" w:color="auto"/>
                <w:bottom w:val="none" w:sz="0" w:space="0" w:color="auto"/>
                <w:right w:val="none" w:sz="0" w:space="0" w:color="auto"/>
              </w:divBdr>
              <w:divsChild>
                <w:div w:id="600916283">
                  <w:marLeft w:val="0"/>
                  <w:marRight w:val="0"/>
                  <w:marTop w:val="0"/>
                  <w:marBottom w:val="0"/>
                  <w:divBdr>
                    <w:top w:val="none" w:sz="0" w:space="0" w:color="auto"/>
                    <w:left w:val="none" w:sz="0" w:space="0" w:color="auto"/>
                    <w:bottom w:val="none" w:sz="0" w:space="0" w:color="auto"/>
                    <w:right w:val="none" w:sz="0" w:space="0" w:color="auto"/>
                  </w:divBdr>
                  <w:divsChild>
                    <w:div w:id="375467132">
                      <w:marLeft w:val="0"/>
                      <w:marRight w:val="0"/>
                      <w:marTop w:val="0"/>
                      <w:marBottom w:val="0"/>
                      <w:divBdr>
                        <w:top w:val="none" w:sz="0" w:space="0" w:color="auto"/>
                        <w:left w:val="none" w:sz="0" w:space="0" w:color="auto"/>
                        <w:bottom w:val="none" w:sz="0" w:space="0" w:color="auto"/>
                        <w:right w:val="none" w:sz="0" w:space="0" w:color="auto"/>
                      </w:divBdr>
                      <w:divsChild>
                        <w:div w:id="1666009834">
                          <w:marLeft w:val="0"/>
                          <w:marRight w:val="0"/>
                          <w:marTop w:val="0"/>
                          <w:marBottom w:val="0"/>
                          <w:divBdr>
                            <w:top w:val="none" w:sz="0" w:space="0" w:color="auto"/>
                            <w:left w:val="none" w:sz="0" w:space="0" w:color="auto"/>
                            <w:bottom w:val="none" w:sz="0" w:space="0" w:color="auto"/>
                            <w:right w:val="none" w:sz="0" w:space="0" w:color="auto"/>
                          </w:divBdr>
                          <w:divsChild>
                            <w:div w:id="699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73849">
      <w:bodyDiv w:val="1"/>
      <w:marLeft w:val="0"/>
      <w:marRight w:val="0"/>
      <w:marTop w:val="0"/>
      <w:marBottom w:val="0"/>
      <w:divBdr>
        <w:top w:val="none" w:sz="0" w:space="0" w:color="auto"/>
        <w:left w:val="none" w:sz="0" w:space="0" w:color="auto"/>
        <w:bottom w:val="none" w:sz="0" w:space="0" w:color="auto"/>
        <w:right w:val="none" w:sz="0" w:space="0" w:color="auto"/>
      </w:divBdr>
    </w:div>
    <w:div w:id="235094849">
      <w:bodyDiv w:val="1"/>
      <w:marLeft w:val="0"/>
      <w:marRight w:val="0"/>
      <w:marTop w:val="0"/>
      <w:marBottom w:val="0"/>
      <w:divBdr>
        <w:top w:val="none" w:sz="0" w:space="0" w:color="auto"/>
        <w:left w:val="none" w:sz="0" w:space="0" w:color="auto"/>
        <w:bottom w:val="none" w:sz="0" w:space="0" w:color="auto"/>
        <w:right w:val="none" w:sz="0" w:space="0" w:color="auto"/>
      </w:divBdr>
      <w:divsChild>
        <w:div w:id="1737243996">
          <w:marLeft w:val="0"/>
          <w:marRight w:val="0"/>
          <w:marTop w:val="0"/>
          <w:marBottom w:val="0"/>
          <w:divBdr>
            <w:top w:val="none" w:sz="0" w:space="0" w:color="auto"/>
            <w:left w:val="none" w:sz="0" w:space="0" w:color="auto"/>
            <w:bottom w:val="none" w:sz="0" w:space="0" w:color="auto"/>
            <w:right w:val="none" w:sz="0" w:space="0" w:color="auto"/>
          </w:divBdr>
          <w:divsChild>
            <w:div w:id="1925413676">
              <w:marLeft w:val="0"/>
              <w:marRight w:val="0"/>
              <w:marTop w:val="0"/>
              <w:marBottom w:val="0"/>
              <w:divBdr>
                <w:top w:val="none" w:sz="0" w:space="0" w:color="auto"/>
                <w:left w:val="none" w:sz="0" w:space="0" w:color="auto"/>
                <w:bottom w:val="none" w:sz="0" w:space="0" w:color="auto"/>
                <w:right w:val="none" w:sz="0" w:space="0" w:color="auto"/>
              </w:divBdr>
              <w:divsChild>
                <w:div w:id="1052774768">
                  <w:marLeft w:val="0"/>
                  <w:marRight w:val="0"/>
                  <w:marTop w:val="0"/>
                  <w:marBottom w:val="0"/>
                  <w:divBdr>
                    <w:top w:val="none" w:sz="0" w:space="0" w:color="auto"/>
                    <w:left w:val="none" w:sz="0" w:space="0" w:color="auto"/>
                    <w:bottom w:val="none" w:sz="0" w:space="0" w:color="auto"/>
                    <w:right w:val="none" w:sz="0" w:space="0" w:color="auto"/>
                  </w:divBdr>
                  <w:divsChild>
                    <w:div w:id="298540667">
                      <w:marLeft w:val="0"/>
                      <w:marRight w:val="0"/>
                      <w:marTop w:val="0"/>
                      <w:marBottom w:val="0"/>
                      <w:divBdr>
                        <w:top w:val="none" w:sz="0" w:space="0" w:color="auto"/>
                        <w:left w:val="none" w:sz="0" w:space="0" w:color="auto"/>
                        <w:bottom w:val="none" w:sz="0" w:space="0" w:color="auto"/>
                        <w:right w:val="none" w:sz="0" w:space="0" w:color="auto"/>
                      </w:divBdr>
                      <w:divsChild>
                        <w:div w:id="600723062">
                          <w:marLeft w:val="0"/>
                          <w:marRight w:val="0"/>
                          <w:marTop w:val="0"/>
                          <w:marBottom w:val="0"/>
                          <w:divBdr>
                            <w:top w:val="none" w:sz="0" w:space="0" w:color="auto"/>
                            <w:left w:val="none" w:sz="0" w:space="0" w:color="auto"/>
                            <w:bottom w:val="none" w:sz="0" w:space="0" w:color="auto"/>
                            <w:right w:val="none" w:sz="0" w:space="0" w:color="auto"/>
                          </w:divBdr>
                          <w:divsChild>
                            <w:div w:id="7374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226052">
      <w:bodyDiv w:val="1"/>
      <w:marLeft w:val="300"/>
      <w:marRight w:val="300"/>
      <w:marTop w:val="300"/>
      <w:marBottom w:val="300"/>
      <w:divBdr>
        <w:top w:val="none" w:sz="0" w:space="0" w:color="auto"/>
        <w:left w:val="none" w:sz="0" w:space="0" w:color="auto"/>
        <w:bottom w:val="none" w:sz="0" w:space="0" w:color="auto"/>
        <w:right w:val="none" w:sz="0" w:space="0" w:color="auto"/>
      </w:divBdr>
    </w:div>
    <w:div w:id="373577434">
      <w:bodyDiv w:val="1"/>
      <w:marLeft w:val="0"/>
      <w:marRight w:val="0"/>
      <w:marTop w:val="0"/>
      <w:marBottom w:val="0"/>
      <w:divBdr>
        <w:top w:val="none" w:sz="0" w:space="0" w:color="auto"/>
        <w:left w:val="none" w:sz="0" w:space="0" w:color="auto"/>
        <w:bottom w:val="none" w:sz="0" w:space="0" w:color="auto"/>
        <w:right w:val="none" w:sz="0" w:space="0" w:color="auto"/>
      </w:divBdr>
    </w:div>
    <w:div w:id="401610536">
      <w:bodyDiv w:val="1"/>
      <w:marLeft w:val="0"/>
      <w:marRight w:val="0"/>
      <w:marTop w:val="0"/>
      <w:marBottom w:val="0"/>
      <w:divBdr>
        <w:top w:val="none" w:sz="0" w:space="0" w:color="auto"/>
        <w:left w:val="none" w:sz="0" w:space="0" w:color="auto"/>
        <w:bottom w:val="none" w:sz="0" w:space="0" w:color="auto"/>
        <w:right w:val="none" w:sz="0" w:space="0" w:color="auto"/>
      </w:divBdr>
    </w:div>
    <w:div w:id="459694279">
      <w:bodyDiv w:val="1"/>
      <w:marLeft w:val="0"/>
      <w:marRight w:val="0"/>
      <w:marTop w:val="0"/>
      <w:marBottom w:val="0"/>
      <w:divBdr>
        <w:top w:val="none" w:sz="0" w:space="0" w:color="auto"/>
        <w:left w:val="none" w:sz="0" w:space="0" w:color="auto"/>
        <w:bottom w:val="none" w:sz="0" w:space="0" w:color="auto"/>
        <w:right w:val="none" w:sz="0" w:space="0" w:color="auto"/>
      </w:divBdr>
      <w:divsChild>
        <w:div w:id="1857958502">
          <w:marLeft w:val="0"/>
          <w:marRight w:val="0"/>
          <w:marTop w:val="0"/>
          <w:marBottom w:val="0"/>
          <w:divBdr>
            <w:top w:val="none" w:sz="0" w:space="0" w:color="auto"/>
            <w:left w:val="none" w:sz="0" w:space="0" w:color="auto"/>
            <w:bottom w:val="none" w:sz="0" w:space="0" w:color="auto"/>
            <w:right w:val="none" w:sz="0" w:space="0" w:color="auto"/>
          </w:divBdr>
          <w:divsChild>
            <w:div w:id="1932155793">
              <w:marLeft w:val="0"/>
              <w:marRight w:val="0"/>
              <w:marTop w:val="0"/>
              <w:marBottom w:val="0"/>
              <w:divBdr>
                <w:top w:val="none" w:sz="0" w:space="0" w:color="auto"/>
                <w:left w:val="none" w:sz="0" w:space="0" w:color="auto"/>
                <w:bottom w:val="none" w:sz="0" w:space="0" w:color="auto"/>
                <w:right w:val="none" w:sz="0" w:space="0" w:color="auto"/>
              </w:divBdr>
              <w:divsChild>
                <w:div w:id="1754084392">
                  <w:marLeft w:val="0"/>
                  <w:marRight w:val="0"/>
                  <w:marTop w:val="0"/>
                  <w:marBottom w:val="0"/>
                  <w:divBdr>
                    <w:top w:val="none" w:sz="0" w:space="0" w:color="auto"/>
                    <w:left w:val="none" w:sz="0" w:space="0" w:color="auto"/>
                    <w:bottom w:val="none" w:sz="0" w:space="0" w:color="auto"/>
                    <w:right w:val="none" w:sz="0" w:space="0" w:color="auto"/>
                  </w:divBdr>
                  <w:divsChild>
                    <w:div w:id="1043679997">
                      <w:marLeft w:val="0"/>
                      <w:marRight w:val="0"/>
                      <w:marTop w:val="0"/>
                      <w:marBottom w:val="0"/>
                      <w:divBdr>
                        <w:top w:val="none" w:sz="0" w:space="0" w:color="auto"/>
                        <w:left w:val="none" w:sz="0" w:space="0" w:color="auto"/>
                        <w:bottom w:val="none" w:sz="0" w:space="0" w:color="auto"/>
                        <w:right w:val="none" w:sz="0" w:space="0" w:color="auto"/>
                      </w:divBdr>
                      <w:divsChild>
                        <w:div w:id="1968849900">
                          <w:marLeft w:val="0"/>
                          <w:marRight w:val="0"/>
                          <w:marTop w:val="0"/>
                          <w:marBottom w:val="0"/>
                          <w:divBdr>
                            <w:top w:val="none" w:sz="0" w:space="0" w:color="auto"/>
                            <w:left w:val="none" w:sz="0" w:space="0" w:color="auto"/>
                            <w:bottom w:val="none" w:sz="0" w:space="0" w:color="auto"/>
                            <w:right w:val="none" w:sz="0" w:space="0" w:color="auto"/>
                          </w:divBdr>
                          <w:divsChild>
                            <w:div w:id="101457238">
                              <w:marLeft w:val="0"/>
                              <w:marRight w:val="0"/>
                              <w:marTop w:val="0"/>
                              <w:marBottom w:val="0"/>
                              <w:divBdr>
                                <w:top w:val="none" w:sz="0" w:space="0" w:color="auto"/>
                                <w:left w:val="none" w:sz="0" w:space="0" w:color="auto"/>
                                <w:bottom w:val="none" w:sz="0" w:space="0" w:color="auto"/>
                                <w:right w:val="none" w:sz="0" w:space="0" w:color="auto"/>
                              </w:divBdr>
                              <w:divsChild>
                                <w:div w:id="97020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044406">
      <w:bodyDiv w:val="1"/>
      <w:marLeft w:val="0"/>
      <w:marRight w:val="0"/>
      <w:marTop w:val="0"/>
      <w:marBottom w:val="0"/>
      <w:divBdr>
        <w:top w:val="none" w:sz="0" w:space="0" w:color="auto"/>
        <w:left w:val="none" w:sz="0" w:space="0" w:color="auto"/>
        <w:bottom w:val="none" w:sz="0" w:space="0" w:color="auto"/>
        <w:right w:val="none" w:sz="0" w:space="0" w:color="auto"/>
      </w:divBdr>
    </w:div>
    <w:div w:id="547642261">
      <w:bodyDiv w:val="1"/>
      <w:marLeft w:val="0"/>
      <w:marRight w:val="0"/>
      <w:marTop w:val="0"/>
      <w:marBottom w:val="0"/>
      <w:divBdr>
        <w:top w:val="none" w:sz="0" w:space="0" w:color="auto"/>
        <w:left w:val="none" w:sz="0" w:space="0" w:color="auto"/>
        <w:bottom w:val="none" w:sz="0" w:space="0" w:color="auto"/>
        <w:right w:val="none" w:sz="0" w:space="0" w:color="auto"/>
      </w:divBdr>
    </w:div>
    <w:div w:id="551037312">
      <w:bodyDiv w:val="1"/>
      <w:marLeft w:val="0"/>
      <w:marRight w:val="0"/>
      <w:marTop w:val="0"/>
      <w:marBottom w:val="0"/>
      <w:divBdr>
        <w:top w:val="none" w:sz="0" w:space="0" w:color="auto"/>
        <w:left w:val="none" w:sz="0" w:space="0" w:color="auto"/>
        <w:bottom w:val="none" w:sz="0" w:space="0" w:color="auto"/>
        <w:right w:val="none" w:sz="0" w:space="0" w:color="auto"/>
      </w:divBdr>
    </w:div>
    <w:div w:id="588587385">
      <w:bodyDiv w:val="1"/>
      <w:marLeft w:val="0"/>
      <w:marRight w:val="0"/>
      <w:marTop w:val="0"/>
      <w:marBottom w:val="0"/>
      <w:divBdr>
        <w:top w:val="none" w:sz="0" w:space="0" w:color="auto"/>
        <w:left w:val="none" w:sz="0" w:space="0" w:color="auto"/>
        <w:bottom w:val="none" w:sz="0" w:space="0" w:color="auto"/>
        <w:right w:val="none" w:sz="0" w:space="0" w:color="auto"/>
      </w:divBdr>
    </w:div>
    <w:div w:id="733697990">
      <w:bodyDiv w:val="1"/>
      <w:marLeft w:val="0"/>
      <w:marRight w:val="0"/>
      <w:marTop w:val="0"/>
      <w:marBottom w:val="0"/>
      <w:divBdr>
        <w:top w:val="none" w:sz="0" w:space="0" w:color="auto"/>
        <w:left w:val="none" w:sz="0" w:space="0" w:color="auto"/>
        <w:bottom w:val="none" w:sz="0" w:space="0" w:color="auto"/>
        <w:right w:val="none" w:sz="0" w:space="0" w:color="auto"/>
      </w:divBdr>
    </w:div>
    <w:div w:id="869531653">
      <w:bodyDiv w:val="1"/>
      <w:marLeft w:val="0"/>
      <w:marRight w:val="0"/>
      <w:marTop w:val="0"/>
      <w:marBottom w:val="0"/>
      <w:divBdr>
        <w:top w:val="none" w:sz="0" w:space="0" w:color="auto"/>
        <w:left w:val="none" w:sz="0" w:space="0" w:color="auto"/>
        <w:bottom w:val="none" w:sz="0" w:space="0" w:color="auto"/>
        <w:right w:val="none" w:sz="0" w:space="0" w:color="auto"/>
      </w:divBdr>
    </w:div>
    <w:div w:id="934827791">
      <w:bodyDiv w:val="1"/>
      <w:marLeft w:val="0"/>
      <w:marRight w:val="0"/>
      <w:marTop w:val="0"/>
      <w:marBottom w:val="0"/>
      <w:divBdr>
        <w:top w:val="none" w:sz="0" w:space="0" w:color="auto"/>
        <w:left w:val="none" w:sz="0" w:space="0" w:color="auto"/>
        <w:bottom w:val="none" w:sz="0" w:space="0" w:color="auto"/>
        <w:right w:val="none" w:sz="0" w:space="0" w:color="auto"/>
      </w:divBdr>
      <w:divsChild>
        <w:div w:id="1858537304">
          <w:marLeft w:val="0"/>
          <w:marRight w:val="0"/>
          <w:marTop w:val="0"/>
          <w:marBottom w:val="0"/>
          <w:divBdr>
            <w:top w:val="none" w:sz="0" w:space="0" w:color="auto"/>
            <w:left w:val="none" w:sz="0" w:space="0" w:color="auto"/>
            <w:bottom w:val="none" w:sz="0" w:space="0" w:color="auto"/>
            <w:right w:val="none" w:sz="0" w:space="0" w:color="auto"/>
          </w:divBdr>
          <w:divsChild>
            <w:div w:id="1231384647">
              <w:marLeft w:val="0"/>
              <w:marRight w:val="0"/>
              <w:marTop w:val="0"/>
              <w:marBottom w:val="0"/>
              <w:divBdr>
                <w:top w:val="none" w:sz="0" w:space="0" w:color="auto"/>
                <w:left w:val="none" w:sz="0" w:space="0" w:color="auto"/>
                <w:bottom w:val="none" w:sz="0" w:space="0" w:color="auto"/>
                <w:right w:val="none" w:sz="0" w:space="0" w:color="auto"/>
              </w:divBdr>
              <w:divsChild>
                <w:div w:id="858544553">
                  <w:marLeft w:val="0"/>
                  <w:marRight w:val="0"/>
                  <w:marTop w:val="0"/>
                  <w:marBottom w:val="0"/>
                  <w:divBdr>
                    <w:top w:val="none" w:sz="0" w:space="0" w:color="auto"/>
                    <w:left w:val="none" w:sz="0" w:space="0" w:color="auto"/>
                    <w:bottom w:val="none" w:sz="0" w:space="0" w:color="auto"/>
                    <w:right w:val="none" w:sz="0" w:space="0" w:color="auto"/>
                  </w:divBdr>
                  <w:divsChild>
                    <w:div w:id="1156606958">
                      <w:marLeft w:val="0"/>
                      <w:marRight w:val="0"/>
                      <w:marTop w:val="0"/>
                      <w:marBottom w:val="0"/>
                      <w:divBdr>
                        <w:top w:val="none" w:sz="0" w:space="0" w:color="auto"/>
                        <w:left w:val="none" w:sz="0" w:space="0" w:color="auto"/>
                        <w:bottom w:val="none" w:sz="0" w:space="0" w:color="auto"/>
                        <w:right w:val="none" w:sz="0" w:space="0" w:color="auto"/>
                      </w:divBdr>
                      <w:divsChild>
                        <w:div w:id="1823308627">
                          <w:marLeft w:val="0"/>
                          <w:marRight w:val="0"/>
                          <w:marTop w:val="0"/>
                          <w:marBottom w:val="0"/>
                          <w:divBdr>
                            <w:top w:val="none" w:sz="0" w:space="0" w:color="auto"/>
                            <w:left w:val="none" w:sz="0" w:space="0" w:color="auto"/>
                            <w:bottom w:val="none" w:sz="0" w:space="0" w:color="auto"/>
                            <w:right w:val="none" w:sz="0" w:space="0" w:color="auto"/>
                          </w:divBdr>
                          <w:divsChild>
                            <w:div w:id="157689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9695">
      <w:bodyDiv w:val="1"/>
      <w:marLeft w:val="0"/>
      <w:marRight w:val="0"/>
      <w:marTop w:val="0"/>
      <w:marBottom w:val="0"/>
      <w:divBdr>
        <w:top w:val="none" w:sz="0" w:space="0" w:color="auto"/>
        <w:left w:val="none" w:sz="0" w:space="0" w:color="auto"/>
        <w:bottom w:val="none" w:sz="0" w:space="0" w:color="auto"/>
        <w:right w:val="none" w:sz="0" w:space="0" w:color="auto"/>
      </w:divBdr>
      <w:divsChild>
        <w:div w:id="1078597882">
          <w:marLeft w:val="0"/>
          <w:marRight w:val="0"/>
          <w:marTop w:val="0"/>
          <w:marBottom w:val="0"/>
          <w:divBdr>
            <w:top w:val="none" w:sz="0" w:space="0" w:color="auto"/>
            <w:left w:val="none" w:sz="0" w:space="0" w:color="auto"/>
            <w:bottom w:val="none" w:sz="0" w:space="0" w:color="auto"/>
            <w:right w:val="none" w:sz="0" w:space="0" w:color="auto"/>
          </w:divBdr>
          <w:divsChild>
            <w:div w:id="607204961">
              <w:marLeft w:val="0"/>
              <w:marRight w:val="0"/>
              <w:marTop w:val="0"/>
              <w:marBottom w:val="0"/>
              <w:divBdr>
                <w:top w:val="none" w:sz="0" w:space="0" w:color="auto"/>
                <w:left w:val="none" w:sz="0" w:space="0" w:color="auto"/>
                <w:bottom w:val="none" w:sz="0" w:space="0" w:color="auto"/>
                <w:right w:val="none" w:sz="0" w:space="0" w:color="auto"/>
              </w:divBdr>
              <w:divsChild>
                <w:div w:id="1613242741">
                  <w:marLeft w:val="0"/>
                  <w:marRight w:val="0"/>
                  <w:marTop w:val="0"/>
                  <w:marBottom w:val="0"/>
                  <w:divBdr>
                    <w:top w:val="none" w:sz="0" w:space="0" w:color="auto"/>
                    <w:left w:val="none" w:sz="0" w:space="0" w:color="auto"/>
                    <w:bottom w:val="none" w:sz="0" w:space="0" w:color="auto"/>
                    <w:right w:val="none" w:sz="0" w:space="0" w:color="auto"/>
                  </w:divBdr>
                  <w:divsChild>
                    <w:div w:id="214322384">
                      <w:marLeft w:val="0"/>
                      <w:marRight w:val="0"/>
                      <w:marTop w:val="0"/>
                      <w:marBottom w:val="0"/>
                      <w:divBdr>
                        <w:top w:val="none" w:sz="0" w:space="0" w:color="auto"/>
                        <w:left w:val="none" w:sz="0" w:space="0" w:color="auto"/>
                        <w:bottom w:val="none" w:sz="0" w:space="0" w:color="auto"/>
                        <w:right w:val="none" w:sz="0" w:space="0" w:color="auto"/>
                      </w:divBdr>
                      <w:divsChild>
                        <w:div w:id="942150174">
                          <w:marLeft w:val="0"/>
                          <w:marRight w:val="0"/>
                          <w:marTop w:val="0"/>
                          <w:marBottom w:val="0"/>
                          <w:divBdr>
                            <w:top w:val="none" w:sz="0" w:space="0" w:color="auto"/>
                            <w:left w:val="none" w:sz="0" w:space="0" w:color="auto"/>
                            <w:bottom w:val="none" w:sz="0" w:space="0" w:color="auto"/>
                            <w:right w:val="none" w:sz="0" w:space="0" w:color="auto"/>
                          </w:divBdr>
                          <w:divsChild>
                            <w:div w:id="2089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451696">
      <w:bodyDiv w:val="1"/>
      <w:marLeft w:val="0"/>
      <w:marRight w:val="0"/>
      <w:marTop w:val="0"/>
      <w:marBottom w:val="0"/>
      <w:divBdr>
        <w:top w:val="none" w:sz="0" w:space="0" w:color="auto"/>
        <w:left w:val="none" w:sz="0" w:space="0" w:color="auto"/>
        <w:bottom w:val="none" w:sz="0" w:space="0" w:color="auto"/>
        <w:right w:val="none" w:sz="0" w:space="0" w:color="auto"/>
      </w:divBdr>
      <w:divsChild>
        <w:div w:id="221985597">
          <w:marLeft w:val="0"/>
          <w:marRight w:val="0"/>
          <w:marTop w:val="0"/>
          <w:marBottom w:val="0"/>
          <w:divBdr>
            <w:top w:val="none" w:sz="0" w:space="0" w:color="auto"/>
            <w:left w:val="none" w:sz="0" w:space="0" w:color="auto"/>
            <w:bottom w:val="none" w:sz="0" w:space="0" w:color="auto"/>
            <w:right w:val="none" w:sz="0" w:space="0" w:color="auto"/>
          </w:divBdr>
          <w:divsChild>
            <w:div w:id="558636234">
              <w:marLeft w:val="0"/>
              <w:marRight w:val="0"/>
              <w:marTop w:val="0"/>
              <w:marBottom w:val="0"/>
              <w:divBdr>
                <w:top w:val="none" w:sz="0" w:space="0" w:color="auto"/>
                <w:left w:val="none" w:sz="0" w:space="0" w:color="auto"/>
                <w:bottom w:val="none" w:sz="0" w:space="0" w:color="auto"/>
                <w:right w:val="none" w:sz="0" w:space="0" w:color="auto"/>
              </w:divBdr>
              <w:divsChild>
                <w:div w:id="1034187892">
                  <w:marLeft w:val="0"/>
                  <w:marRight w:val="0"/>
                  <w:marTop w:val="0"/>
                  <w:marBottom w:val="0"/>
                  <w:divBdr>
                    <w:top w:val="none" w:sz="0" w:space="0" w:color="auto"/>
                    <w:left w:val="none" w:sz="0" w:space="0" w:color="auto"/>
                    <w:bottom w:val="none" w:sz="0" w:space="0" w:color="auto"/>
                    <w:right w:val="none" w:sz="0" w:space="0" w:color="auto"/>
                  </w:divBdr>
                  <w:divsChild>
                    <w:div w:id="475877296">
                      <w:marLeft w:val="0"/>
                      <w:marRight w:val="0"/>
                      <w:marTop w:val="0"/>
                      <w:marBottom w:val="0"/>
                      <w:divBdr>
                        <w:top w:val="none" w:sz="0" w:space="0" w:color="auto"/>
                        <w:left w:val="none" w:sz="0" w:space="0" w:color="auto"/>
                        <w:bottom w:val="none" w:sz="0" w:space="0" w:color="auto"/>
                        <w:right w:val="none" w:sz="0" w:space="0" w:color="auto"/>
                      </w:divBdr>
                      <w:divsChild>
                        <w:div w:id="2079286857">
                          <w:marLeft w:val="0"/>
                          <w:marRight w:val="0"/>
                          <w:marTop w:val="0"/>
                          <w:marBottom w:val="0"/>
                          <w:divBdr>
                            <w:top w:val="none" w:sz="0" w:space="0" w:color="auto"/>
                            <w:left w:val="none" w:sz="0" w:space="0" w:color="auto"/>
                            <w:bottom w:val="none" w:sz="0" w:space="0" w:color="auto"/>
                            <w:right w:val="none" w:sz="0" w:space="0" w:color="auto"/>
                          </w:divBdr>
                          <w:divsChild>
                            <w:div w:id="132890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099672">
      <w:bodyDiv w:val="1"/>
      <w:marLeft w:val="0"/>
      <w:marRight w:val="0"/>
      <w:marTop w:val="0"/>
      <w:marBottom w:val="0"/>
      <w:divBdr>
        <w:top w:val="none" w:sz="0" w:space="0" w:color="auto"/>
        <w:left w:val="none" w:sz="0" w:space="0" w:color="auto"/>
        <w:bottom w:val="none" w:sz="0" w:space="0" w:color="auto"/>
        <w:right w:val="none" w:sz="0" w:space="0" w:color="auto"/>
      </w:divBdr>
    </w:div>
    <w:div w:id="1065495084">
      <w:bodyDiv w:val="1"/>
      <w:marLeft w:val="0"/>
      <w:marRight w:val="0"/>
      <w:marTop w:val="0"/>
      <w:marBottom w:val="0"/>
      <w:divBdr>
        <w:top w:val="none" w:sz="0" w:space="0" w:color="auto"/>
        <w:left w:val="none" w:sz="0" w:space="0" w:color="auto"/>
        <w:bottom w:val="none" w:sz="0" w:space="0" w:color="auto"/>
        <w:right w:val="none" w:sz="0" w:space="0" w:color="auto"/>
      </w:divBdr>
    </w:div>
    <w:div w:id="1119102032">
      <w:bodyDiv w:val="1"/>
      <w:marLeft w:val="0"/>
      <w:marRight w:val="0"/>
      <w:marTop w:val="0"/>
      <w:marBottom w:val="0"/>
      <w:divBdr>
        <w:top w:val="none" w:sz="0" w:space="0" w:color="auto"/>
        <w:left w:val="none" w:sz="0" w:space="0" w:color="auto"/>
        <w:bottom w:val="none" w:sz="0" w:space="0" w:color="auto"/>
        <w:right w:val="none" w:sz="0" w:space="0" w:color="auto"/>
      </w:divBdr>
    </w:div>
    <w:div w:id="1174147038">
      <w:bodyDiv w:val="1"/>
      <w:marLeft w:val="0"/>
      <w:marRight w:val="0"/>
      <w:marTop w:val="0"/>
      <w:marBottom w:val="0"/>
      <w:divBdr>
        <w:top w:val="none" w:sz="0" w:space="0" w:color="auto"/>
        <w:left w:val="none" w:sz="0" w:space="0" w:color="auto"/>
        <w:bottom w:val="none" w:sz="0" w:space="0" w:color="auto"/>
        <w:right w:val="none" w:sz="0" w:space="0" w:color="auto"/>
      </w:divBdr>
    </w:div>
    <w:div w:id="1176843673">
      <w:bodyDiv w:val="1"/>
      <w:marLeft w:val="0"/>
      <w:marRight w:val="0"/>
      <w:marTop w:val="0"/>
      <w:marBottom w:val="0"/>
      <w:divBdr>
        <w:top w:val="none" w:sz="0" w:space="0" w:color="auto"/>
        <w:left w:val="none" w:sz="0" w:space="0" w:color="auto"/>
        <w:bottom w:val="none" w:sz="0" w:space="0" w:color="auto"/>
        <w:right w:val="none" w:sz="0" w:space="0" w:color="auto"/>
      </w:divBdr>
    </w:div>
    <w:div w:id="1424842008">
      <w:bodyDiv w:val="1"/>
      <w:marLeft w:val="0"/>
      <w:marRight w:val="0"/>
      <w:marTop w:val="0"/>
      <w:marBottom w:val="0"/>
      <w:divBdr>
        <w:top w:val="none" w:sz="0" w:space="0" w:color="auto"/>
        <w:left w:val="none" w:sz="0" w:space="0" w:color="auto"/>
        <w:bottom w:val="none" w:sz="0" w:space="0" w:color="auto"/>
        <w:right w:val="none" w:sz="0" w:space="0" w:color="auto"/>
      </w:divBdr>
    </w:div>
    <w:div w:id="1448502110">
      <w:bodyDiv w:val="1"/>
      <w:marLeft w:val="0"/>
      <w:marRight w:val="0"/>
      <w:marTop w:val="0"/>
      <w:marBottom w:val="0"/>
      <w:divBdr>
        <w:top w:val="none" w:sz="0" w:space="0" w:color="auto"/>
        <w:left w:val="none" w:sz="0" w:space="0" w:color="auto"/>
        <w:bottom w:val="none" w:sz="0" w:space="0" w:color="auto"/>
        <w:right w:val="none" w:sz="0" w:space="0" w:color="auto"/>
      </w:divBdr>
    </w:div>
    <w:div w:id="1450275081">
      <w:bodyDiv w:val="1"/>
      <w:marLeft w:val="0"/>
      <w:marRight w:val="0"/>
      <w:marTop w:val="0"/>
      <w:marBottom w:val="0"/>
      <w:divBdr>
        <w:top w:val="none" w:sz="0" w:space="0" w:color="auto"/>
        <w:left w:val="none" w:sz="0" w:space="0" w:color="auto"/>
        <w:bottom w:val="none" w:sz="0" w:space="0" w:color="auto"/>
        <w:right w:val="none" w:sz="0" w:space="0" w:color="auto"/>
      </w:divBdr>
    </w:div>
    <w:div w:id="1555265754">
      <w:bodyDiv w:val="1"/>
      <w:marLeft w:val="0"/>
      <w:marRight w:val="0"/>
      <w:marTop w:val="0"/>
      <w:marBottom w:val="0"/>
      <w:divBdr>
        <w:top w:val="none" w:sz="0" w:space="0" w:color="auto"/>
        <w:left w:val="none" w:sz="0" w:space="0" w:color="auto"/>
        <w:bottom w:val="none" w:sz="0" w:space="0" w:color="auto"/>
        <w:right w:val="none" w:sz="0" w:space="0" w:color="auto"/>
      </w:divBdr>
    </w:div>
    <w:div w:id="1618292521">
      <w:bodyDiv w:val="1"/>
      <w:marLeft w:val="0"/>
      <w:marRight w:val="0"/>
      <w:marTop w:val="0"/>
      <w:marBottom w:val="0"/>
      <w:divBdr>
        <w:top w:val="none" w:sz="0" w:space="0" w:color="auto"/>
        <w:left w:val="none" w:sz="0" w:space="0" w:color="auto"/>
        <w:bottom w:val="none" w:sz="0" w:space="0" w:color="auto"/>
        <w:right w:val="none" w:sz="0" w:space="0" w:color="auto"/>
      </w:divBdr>
      <w:divsChild>
        <w:div w:id="1950579816">
          <w:marLeft w:val="0"/>
          <w:marRight w:val="0"/>
          <w:marTop w:val="0"/>
          <w:marBottom w:val="0"/>
          <w:divBdr>
            <w:top w:val="none" w:sz="0" w:space="0" w:color="auto"/>
            <w:left w:val="none" w:sz="0" w:space="0" w:color="auto"/>
            <w:bottom w:val="none" w:sz="0" w:space="0" w:color="auto"/>
            <w:right w:val="none" w:sz="0" w:space="0" w:color="auto"/>
          </w:divBdr>
          <w:divsChild>
            <w:div w:id="1936087012">
              <w:marLeft w:val="0"/>
              <w:marRight w:val="0"/>
              <w:marTop w:val="0"/>
              <w:marBottom w:val="0"/>
              <w:divBdr>
                <w:top w:val="none" w:sz="0" w:space="0" w:color="auto"/>
                <w:left w:val="none" w:sz="0" w:space="0" w:color="auto"/>
                <w:bottom w:val="none" w:sz="0" w:space="0" w:color="auto"/>
                <w:right w:val="none" w:sz="0" w:space="0" w:color="auto"/>
              </w:divBdr>
              <w:divsChild>
                <w:div w:id="951863377">
                  <w:marLeft w:val="0"/>
                  <w:marRight w:val="0"/>
                  <w:marTop w:val="0"/>
                  <w:marBottom w:val="0"/>
                  <w:divBdr>
                    <w:top w:val="none" w:sz="0" w:space="0" w:color="auto"/>
                    <w:left w:val="none" w:sz="0" w:space="0" w:color="auto"/>
                    <w:bottom w:val="none" w:sz="0" w:space="0" w:color="auto"/>
                    <w:right w:val="none" w:sz="0" w:space="0" w:color="auto"/>
                  </w:divBdr>
                  <w:divsChild>
                    <w:div w:id="1943494931">
                      <w:marLeft w:val="0"/>
                      <w:marRight w:val="0"/>
                      <w:marTop w:val="0"/>
                      <w:marBottom w:val="0"/>
                      <w:divBdr>
                        <w:top w:val="none" w:sz="0" w:space="0" w:color="auto"/>
                        <w:left w:val="none" w:sz="0" w:space="0" w:color="auto"/>
                        <w:bottom w:val="none" w:sz="0" w:space="0" w:color="auto"/>
                        <w:right w:val="none" w:sz="0" w:space="0" w:color="auto"/>
                      </w:divBdr>
                      <w:divsChild>
                        <w:div w:id="1046173752">
                          <w:marLeft w:val="0"/>
                          <w:marRight w:val="0"/>
                          <w:marTop w:val="0"/>
                          <w:marBottom w:val="0"/>
                          <w:divBdr>
                            <w:top w:val="none" w:sz="0" w:space="0" w:color="auto"/>
                            <w:left w:val="none" w:sz="0" w:space="0" w:color="auto"/>
                            <w:bottom w:val="none" w:sz="0" w:space="0" w:color="auto"/>
                            <w:right w:val="none" w:sz="0" w:space="0" w:color="auto"/>
                          </w:divBdr>
                          <w:divsChild>
                            <w:div w:id="1064796087">
                              <w:marLeft w:val="0"/>
                              <w:marRight w:val="0"/>
                              <w:marTop w:val="0"/>
                              <w:marBottom w:val="0"/>
                              <w:divBdr>
                                <w:top w:val="none" w:sz="0" w:space="0" w:color="auto"/>
                                <w:left w:val="none" w:sz="0" w:space="0" w:color="auto"/>
                                <w:bottom w:val="none" w:sz="0" w:space="0" w:color="auto"/>
                                <w:right w:val="none" w:sz="0" w:space="0" w:color="auto"/>
                              </w:divBdr>
                              <w:divsChild>
                                <w:div w:id="1310555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00142">
      <w:bodyDiv w:val="1"/>
      <w:marLeft w:val="0"/>
      <w:marRight w:val="0"/>
      <w:marTop w:val="0"/>
      <w:marBottom w:val="0"/>
      <w:divBdr>
        <w:top w:val="none" w:sz="0" w:space="0" w:color="auto"/>
        <w:left w:val="none" w:sz="0" w:space="0" w:color="auto"/>
        <w:bottom w:val="none" w:sz="0" w:space="0" w:color="auto"/>
        <w:right w:val="none" w:sz="0" w:space="0" w:color="auto"/>
      </w:divBdr>
    </w:div>
    <w:div w:id="1662347539">
      <w:bodyDiv w:val="1"/>
      <w:marLeft w:val="0"/>
      <w:marRight w:val="0"/>
      <w:marTop w:val="0"/>
      <w:marBottom w:val="0"/>
      <w:divBdr>
        <w:top w:val="none" w:sz="0" w:space="0" w:color="auto"/>
        <w:left w:val="none" w:sz="0" w:space="0" w:color="auto"/>
        <w:bottom w:val="none" w:sz="0" w:space="0" w:color="auto"/>
        <w:right w:val="none" w:sz="0" w:space="0" w:color="auto"/>
      </w:divBdr>
    </w:div>
    <w:div w:id="1679305916">
      <w:bodyDiv w:val="1"/>
      <w:marLeft w:val="0"/>
      <w:marRight w:val="0"/>
      <w:marTop w:val="0"/>
      <w:marBottom w:val="0"/>
      <w:divBdr>
        <w:top w:val="none" w:sz="0" w:space="0" w:color="auto"/>
        <w:left w:val="none" w:sz="0" w:space="0" w:color="auto"/>
        <w:bottom w:val="none" w:sz="0" w:space="0" w:color="auto"/>
        <w:right w:val="none" w:sz="0" w:space="0" w:color="auto"/>
      </w:divBdr>
    </w:div>
    <w:div w:id="1786457248">
      <w:bodyDiv w:val="1"/>
      <w:marLeft w:val="0"/>
      <w:marRight w:val="0"/>
      <w:marTop w:val="0"/>
      <w:marBottom w:val="0"/>
      <w:divBdr>
        <w:top w:val="none" w:sz="0" w:space="0" w:color="auto"/>
        <w:left w:val="none" w:sz="0" w:space="0" w:color="auto"/>
        <w:bottom w:val="none" w:sz="0" w:space="0" w:color="auto"/>
        <w:right w:val="none" w:sz="0" w:space="0" w:color="auto"/>
      </w:divBdr>
      <w:divsChild>
        <w:div w:id="414204952">
          <w:marLeft w:val="0"/>
          <w:marRight w:val="0"/>
          <w:marTop w:val="0"/>
          <w:marBottom w:val="0"/>
          <w:divBdr>
            <w:top w:val="none" w:sz="0" w:space="0" w:color="auto"/>
            <w:left w:val="none" w:sz="0" w:space="0" w:color="auto"/>
            <w:bottom w:val="none" w:sz="0" w:space="0" w:color="auto"/>
            <w:right w:val="none" w:sz="0" w:space="0" w:color="auto"/>
          </w:divBdr>
          <w:divsChild>
            <w:div w:id="1678801519">
              <w:marLeft w:val="0"/>
              <w:marRight w:val="0"/>
              <w:marTop w:val="900"/>
              <w:marBottom w:val="1500"/>
              <w:divBdr>
                <w:top w:val="none" w:sz="0" w:space="0" w:color="auto"/>
                <w:left w:val="none" w:sz="0" w:space="0" w:color="auto"/>
                <w:bottom w:val="none" w:sz="0" w:space="0" w:color="auto"/>
                <w:right w:val="none" w:sz="0" w:space="0" w:color="auto"/>
              </w:divBdr>
              <w:divsChild>
                <w:div w:id="1982155981">
                  <w:marLeft w:val="0"/>
                  <w:marRight w:val="0"/>
                  <w:marTop w:val="0"/>
                  <w:marBottom w:val="0"/>
                  <w:divBdr>
                    <w:top w:val="none" w:sz="0" w:space="0" w:color="auto"/>
                    <w:left w:val="none" w:sz="0" w:space="0" w:color="auto"/>
                    <w:bottom w:val="none" w:sz="0" w:space="0" w:color="auto"/>
                    <w:right w:val="none" w:sz="0" w:space="0" w:color="auto"/>
                  </w:divBdr>
                  <w:divsChild>
                    <w:div w:id="637877579">
                      <w:marLeft w:val="0"/>
                      <w:marRight w:val="0"/>
                      <w:marTop w:val="0"/>
                      <w:marBottom w:val="0"/>
                      <w:divBdr>
                        <w:top w:val="none" w:sz="0" w:space="0" w:color="auto"/>
                        <w:left w:val="none" w:sz="0" w:space="0" w:color="auto"/>
                        <w:bottom w:val="none" w:sz="0" w:space="0" w:color="auto"/>
                        <w:right w:val="none" w:sz="0" w:space="0" w:color="auto"/>
                      </w:divBdr>
                      <w:divsChild>
                        <w:div w:id="1698314220">
                          <w:marLeft w:val="0"/>
                          <w:marRight w:val="0"/>
                          <w:marTop w:val="120"/>
                          <w:marBottom w:val="165"/>
                          <w:divBdr>
                            <w:top w:val="none" w:sz="0" w:space="0" w:color="auto"/>
                            <w:left w:val="none" w:sz="0" w:space="0" w:color="auto"/>
                            <w:bottom w:val="none" w:sz="0" w:space="0" w:color="auto"/>
                            <w:right w:val="none" w:sz="0" w:space="0" w:color="auto"/>
                          </w:divBdr>
                        </w:div>
                        <w:div w:id="1680545454">
                          <w:marLeft w:val="0"/>
                          <w:marRight w:val="0"/>
                          <w:marTop w:val="48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818180212">
      <w:bodyDiv w:val="1"/>
      <w:marLeft w:val="0"/>
      <w:marRight w:val="0"/>
      <w:marTop w:val="0"/>
      <w:marBottom w:val="0"/>
      <w:divBdr>
        <w:top w:val="none" w:sz="0" w:space="0" w:color="auto"/>
        <w:left w:val="none" w:sz="0" w:space="0" w:color="auto"/>
        <w:bottom w:val="none" w:sz="0" w:space="0" w:color="auto"/>
        <w:right w:val="none" w:sz="0" w:space="0" w:color="auto"/>
      </w:divBdr>
      <w:divsChild>
        <w:div w:id="734550776">
          <w:marLeft w:val="0"/>
          <w:marRight w:val="0"/>
          <w:marTop w:val="0"/>
          <w:marBottom w:val="0"/>
          <w:divBdr>
            <w:top w:val="none" w:sz="0" w:space="0" w:color="auto"/>
            <w:left w:val="none" w:sz="0" w:space="0" w:color="auto"/>
            <w:bottom w:val="none" w:sz="0" w:space="0" w:color="auto"/>
            <w:right w:val="none" w:sz="0" w:space="0" w:color="auto"/>
          </w:divBdr>
          <w:divsChild>
            <w:div w:id="662516217">
              <w:marLeft w:val="0"/>
              <w:marRight w:val="0"/>
              <w:marTop w:val="900"/>
              <w:marBottom w:val="1500"/>
              <w:divBdr>
                <w:top w:val="none" w:sz="0" w:space="0" w:color="auto"/>
                <w:left w:val="none" w:sz="0" w:space="0" w:color="auto"/>
                <w:bottom w:val="none" w:sz="0" w:space="0" w:color="auto"/>
                <w:right w:val="none" w:sz="0" w:space="0" w:color="auto"/>
              </w:divBdr>
              <w:divsChild>
                <w:div w:id="1537767293">
                  <w:marLeft w:val="0"/>
                  <w:marRight w:val="0"/>
                  <w:marTop w:val="0"/>
                  <w:marBottom w:val="0"/>
                  <w:divBdr>
                    <w:top w:val="none" w:sz="0" w:space="0" w:color="auto"/>
                    <w:left w:val="none" w:sz="0" w:space="0" w:color="auto"/>
                    <w:bottom w:val="none" w:sz="0" w:space="0" w:color="auto"/>
                    <w:right w:val="none" w:sz="0" w:space="0" w:color="auto"/>
                  </w:divBdr>
                  <w:divsChild>
                    <w:div w:id="349382050">
                      <w:marLeft w:val="0"/>
                      <w:marRight w:val="0"/>
                      <w:marTop w:val="0"/>
                      <w:marBottom w:val="0"/>
                      <w:divBdr>
                        <w:top w:val="none" w:sz="0" w:space="0" w:color="auto"/>
                        <w:left w:val="none" w:sz="0" w:space="0" w:color="auto"/>
                        <w:bottom w:val="none" w:sz="0" w:space="0" w:color="auto"/>
                        <w:right w:val="none" w:sz="0" w:space="0" w:color="auto"/>
                      </w:divBdr>
                      <w:divsChild>
                        <w:div w:id="643433143">
                          <w:marLeft w:val="0"/>
                          <w:marRight w:val="0"/>
                          <w:marTop w:val="120"/>
                          <w:marBottom w:val="165"/>
                          <w:divBdr>
                            <w:top w:val="none" w:sz="0" w:space="0" w:color="auto"/>
                            <w:left w:val="none" w:sz="0" w:space="0" w:color="auto"/>
                            <w:bottom w:val="none" w:sz="0" w:space="0" w:color="auto"/>
                            <w:right w:val="none" w:sz="0" w:space="0" w:color="auto"/>
                          </w:divBdr>
                        </w:div>
                        <w:div w:id="738555763">
                          <w:marLeft w:val="0"/>
                          <w:marRight w:val="0"/>
                          <w:marTop w:val="48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848325999">
      <w:bodyDiv w:val="1"/>
      <w:marLeft w:val="0"/>
      <w:marRight w:val="0"/>
      <w:marTop w:val="0"/>
      <w:marBottom w:val="0"/>
      <w:divBdr>
        <w:top w:val="none" w:sz="0" w:space="0" w:color="auto"/>
        <w:left w:val="none" w:sz="0" w:space="0" w:color="auto"/>
        <w:bottom w:val="none" w:sz="0" w:space="0" w:color="auto"/>
        <w:right w:val="none" w:sz="0" w:space="0" w:color="auto"/>
      </w:divBdr>
    </w:div>
    <w:div w:id="1964339879">
      <w:bodyDiv w:val="1"/>
      <w:marLeft w:val="0"/>
      <w:marRight w:val="0"/>
      <w:marTop w:val="0"/>
      <w:marBottom w:val="0"/>
      <w:divBdr>
        <w:top w:val="none" w:sz="0" w:space="0" w:color="auto"/>
        <w:left w:val="none" w:sz="0" w:space="0" w:color="auto"/>
        <w:bottom w:val="none" w:sz="0" w:space="0" w:color="auto"/>
        <w:right w:val="none" w:sz="0" w:space="0" w:color="auto"/>
      </w:divBdr>
    </w:div>
    <w:div w:id="2017535872">
      <w:bodyDiv w:val="1"/>
      <w:marLeft w:val="0"/>
      <w:marRight w:val="0"/>
      <w:marTop w:val="0"/>
      <w:marBottom w:val="0"/>
      <w:divBdr>
        <w:top w:val="none" w:sz="0" w:space="0" w:color="auto"/>
        <w:left w:val="none" w:sz="0" w:space="0" w:color="auto"/>
        <w:bottom w:val="none" w:sz="0" w:space="0" w:color="auto"/>
        <w:right w:val="none" w:sz="0" w:space="0" w:color="auto"/>
      </w:divBdr>
    </w:div>
    <w:div w:id="2041316786">
      <w:bodyDiv w:val="1"/>
      <w:marLeft w:val="0"/>
      <w:marRight w:val="0"/>
      <w:marTop w:val="0"/>
      <w:marBottom w:val="0"/>
      <w:divBdr>
        <w:top w:val="none" w:sz="0" w:space="0" w:color="auto"/>
        <w:left w:val="none" w:sz="0" w:space="0" w:color="auto"/>
        <w:bottom w:val="none" w:sz="0" w:space="0" w:color="auto"/>
        <w:right w:val="none" w:sz="0" w:space="0" w:color="auto"/>
      </w:divBdr>
      <w:divsChild>
        <w:div w:id="1310012956">
          <w:marLeft w:val="0"/>
          <w:marRight w:val="0"/>
          <w:marTop w:val="0"/>
          <w:marBottom w:val="0"/>
          <w:divBdr>
            <w:top w:val="none" w:sz="0" w:space="0" w:color="auto"/>
            <w:left w:val="none" w:sz="0" w:space="0" w:color="auto"/>
            <w:bottom w:val="none" w:sz="0" w:space="0" w:color="auto"/>
            <w:right w:val="none" w:sz="0" w:space="0" w:color="auto"/>
          </w:divBdr>
          <w:divsChild>
            <w:div w:id="1213273535">
              <w:marLeft w:val="0"/>
              <w:marRight w:val="0"/>
              <w:marTop w:val="0"/>
              <w:marBottom w:val="0"/>
              <w:divBdr>
                <w:top w:val="none" w:sz="0" w:space="0" w:color="auto"/>
                <w:left w:val="none" w:sz="0" w:space="0" w:color="auto"/>
                <w:bottom w:val="none" w:sz="0" w:space="0" w:color="auto"/>
                <w:right w:val="none" w:sz="0" w:space="0" w:color="auto"/>
              </w:divBdr>
              <w:divsChild>
                <w:div w:id="1473912282">
                  <w:marLeft w:val="0"/>
                  <w:marRight w:val="0"/>
                  <w:marTop w:val="0"/>
                  <w:marBottom w:val="0"/>
                  <w:divBdr>
                    <w:top w:val="none" w:sz="0" w:space="0" w:color="auto"/>
                    <w:left w:val="none" w:sz="0" w:space="0" w:color="auto"/>
                    <w:bottom w:val="none" w:sz="0" w:space="0" w:color="auto"/>
                    <w:right w:val="none" w:sz="0" w:space="0" w:color="auto"/>
                  </w:divBdr>
                  <w:divsChild>
                    <w:div w:id="1296373006">
                      <w:marLeft w:val="0"/>
                      <w:marRight w:val="0"/>
                      <w:marTop w:val="0"/>
                      <w:marBottom w:val="0"/>
                      <w:divBdr>
                        <w:top w:val="none" w:sz="0" w:space="0" w:color="auto"/>
                        <w:left w:val="none" w:sz="0" w:space="0" w:color="auto"/>
                        <w:bottom w:val="none" w:sz="0" w:space="0" w:color="auto"/>
                        <w:right w:val="none" w:sz="0" w:space="0" w:color="auto"/>
                      </w:divBdr>
                      <w:divsChild>
                        <w:div w:id="1903252074">
                          <w:marLeft w:val="0"/>
                          <w:marRight w:val="0"/>
                          <w:marTop w:val="0"/>
                          <w:marBottom w:val="0"/>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34868819">
                                  <w:marLeft w:val="0"/>
                                  <w:marRight w:val="0"/>
                                  <w:marTop w:val="0"/>
                                  <w:marBottom w:val="0"/>
                                  <w:divBdr>
                                    <w:top w:val="none" w:sz="0" w:space="0" w:color="auto"/>
                                    <w:left w:val="none" w:sz="0" w:space="0" w:color="auto"/>
                                    <w:bottom w:val="none" w:sz="0" w:space="0" w:color="auto"/>
                                    <w:right w:val="none" w:sz="0" w:space="0" w:color="auto"/>
                                  </w:divBdr>
                                  <w:divsChild>
                                    <w:div w:id="13982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044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MgwEIQrRPE" TargetMode="External"/><Relationship Id="rId13" Type="http://schemas.openxmlformats.org/officeDocument/2006/relationships/hyperlink" Target="http://undocs.org/A/73/220" TargetMode="External"/><Relationship Id="rId18" Type="http://schemas.openxmlformats.org/officeDocument/2006/relationships/hyperlink" Target="http://disabilityrightsfund.org/inclusion-101-guide/" TargetMode="External"/><Relationship Id="rId26" Type="http://schemas.openxmlformats.org/officeDocument/2006/relationships/hyperlink" Target="https://www.internationaldisabilityalliance.org/global-survey" TargetMode="External"/><Relationship Id="rId39" Type="http://schemas.openxmlformats.org/officeDocument/2006/relationships/hyperlink" Target="https://devpolicy.crawford.anu.edu.au/annual-australasian-aid-conference/2019/registration" TargetMode="External"/><Relationship Id="rId3" Type="http://schemas.openxmlformats.org/officeDocument/2006/relationships/styles" Target="styles.xml"/><Relationship Id="rId21" Type="http://schemas.openxmlformats.org/officeDocument/2006/relationships/hyperlink" Target="https://humanity-inclusion.org.uk/en/index" TargetMode="External"/><Relationship Id="rId34" Type="http://schemas.openxmlformats.org/officeDocument/2006/relationships/hyperlink" Target="http://www.pacificdisability.org/Home/PDF-6TH-Pacific-Regional-Conference-on-Disability.aspx" TargetMode="External"/><Relationship Id="rId42" Type="http://schemas.openxmlformats.org/officeDocument/2006/relationships/hyperlink" Target="http://www.wfdcongress2019.org"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n.org/development/desa/en/news/social/report-on-disability-and-development.html" TargetMode="External"/><Relationship Id="rId17" Type="http://schemas.openxmlformats.org/officeDocument/2006/relationships/hyperlink" Target="https://www.and.org.au/news.php/368/westpac-optimises-employment-through-tailored-talent" TargetMode="External"/><Relationship Id="rId25" Type="http://schemas.openxmlformats.org/officeDocument/2006/relationships/hyperlink" Target="http://www.pacificdisability.org/Home/Call-for-submission-of-good-practice-(case-studies.aspx" TargetMode="External"/><Relationship Id="rId33" Type="http://schemas.openxmlformats.org/officeDocument/2006/relationships/hyperlink" Target="https://assignments.australianvolunteers.com/s/assignment-detail?pid=a0Q7F00000Di6VkUAJ" TargetMode="External"/><Relationship Id="rId38" Type="http://schemas.openxmlformats.org/officeDocument/2006/relationships/hyperlink" Target="https://devpolicy.crawford.anu.edu.au/annual-australasian-aid-conference/2019/call-for-papers" TargetMode="External"/><Relationship Id="rId46" Type="http://schemas.openxmlformats.org/officeDocument/2006/relationships/hyperlink" Target="http://www.drdvietnam.org/tin-bon-phuong/18570-newsletter-oct-2018.html" TargetMode="External"/><Relationship Id="rId2" Type="http://schemas.openxmlformats.org/officeDocument/2006/relationships/numbering" Target="numbering.xml"/><Relationship Id="rId16" Type="http://schemas.openxmlformats.org/officeDocument/2006/relationships/hyperlink" Target="http://globalaccessibilitynews.com/2018/10/24/rick-hansen-foundation-global-alliance-on-accessible-technologies-and-environments-gaates-partner-to-advocate-for-accessibility-globally/" TargetMode="External"/><Relationship Id="rId20" Type="http://schemas.openxmlformats.org/officeDocument/2006/relationships/hyperlink" Target="https://leonardcheshire.org/sites/default/files/disability_data_collection_digi.pdf" TargetMode="External"/><Relationship Id="rId29" Type="http://schemas.openxmlformats.org/officeDocument/2006/relationships/hyperlink" Target="https://assignments.australianvolunteers.com/s/assignment-detail?pid=a0Q7F00000EysJrUAJ" TargetMode="External"/><Relationship Id="rId41" Type="http://schemas.openxmlformats.org/officeDocument/2006/relationships/hyperlink" Target="https://www.wfdcongress2019.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fat.gov.au/aid/how-we-measure-performance/ode/strategic-evaluations/Documents/development-for-all-brief.pdf" TargetMode="External"/><Relationship Id="rId24" Type="http://schemas.openxmlformats.org/officeDocument/2006/relationships/hyperlink" Target="https://leonardcheshire.org/sites/default/files/disability_data_collection_digi.pdf" TargetMode="External"/><Relationship Id="rId32" Type="http://schemas.openxmlformats.org/officeDocument/2006/relationships/hyperlink" Target="https://assignments.australianvolunteers.com/s/assignment-detail?pid=a0Q7F00000Di6WrUAJ" TargetMode="External"/><Relationship Id="rId37" Type="http://schemas.openxmlformats.org/officeDocument/2006/relationships/hyperlink" Target="https://devpolicy.crawford.anu.edu.au/annual-australasian-aid-conference" TargetMode="External"/><Relationship Id="rId40" Type="http://schemas.openxmlformats.org/officeDocument/2006/relationships/hyperlink" Target="https://devpolicy.crawford.anu.edu.au/annual-australasian-aid-conference/2019/sponsorship" TargetMode="External"/><Relationship Id="rId45" Type="http://schemas.openxmlformats.org/officeDocument/2006/relationships/hyperlink" Target="file:///C:\Users\kdickson\AppData\Local\Microsoft\Windows\Temporary%20Internet%20Files\Content.Outlook\R5X4TL3V\email.mht" TargetMode="External"/><Relationship Id="rId5" Type="http://schemas.openxmlformats.org/officeDocument/2006/relationships/webSettings" Target="webSettings.xml"/><Relationship Id="rId15" Type="http://schemas.openxmlformats.org/officeDocument/2006/relationships/hyperlink" Target="http://globalaccessibilitynews.com/2018/10/24/rick-hansen-foundation-global-alliance-on-accessible-technologies-and-environments-gaates-partner-to-advocate-for-accessibility-globally/" TargetMode="External"/><Relationship Id="rId23" Type="http://schemas.openxmlformats.org/officeDocument/2006/relationships/hyperlink" Target="http://www.washingtongroup-disability.com/" TargetMode="External"/><Relationship Id="rId28" Type="http://schemas.openxmlformats.org/officeDocument/2006/relationships/hyperlink" Target="https://www.avi.org.au/" TargetMode="External"/><Relationship Id="rId36" Type="http://schemas.openxmlformats.org/officeDocument/2006/relationships/hyperlink" Target="https://devpolicy.crawford.anu.edu.au/annual-australasian-aid-conference" TargetMode="External"/><Relationship Id="rId10" Type="http://schemas.openxmlformats.org/officeDocument/2006/relationships/hyperlink" Target="mailto:kclarke@addc.org.au" TargetMode="External"/><Relationship Id="rId19" Type="http://schemas.openxmlformats.org/officeDocument/2006/relationships/hyperlink" Target="https://www.cbm.org/article/downloads/54741/DID_Series_-_Book_3.pdf" TargetMode="External"/><Relationship Id="rId31" Type="http://schemas.openxmlformats.org/officeDocument/2006/relationships/hyperlink" Target="https://assignments.australianvolunteers.com/s/assignment-detail?pid=a0Q7F00000F1Q4PUAV" TargetMode="External"/><Relationship Id="rId44" Type="http://schemas.openxmlformats.org/officeDocument/2006/relationships/hyperlink" Target="https://www.un.org/development/desa/undesavoice/2018/12" TargetMode="External"/><Relationship Id="rId4" Type="http://schemas.openxmlformats.org/officeDocument/2006/relationships/settings" Target="settings.xml"/><Relationship Id="rId9" Type="http://schemas.openxmlformats.org/officeDocument/2006/relationships/hyperlink" Target="https://www.cbm.org.au/signpetition" TargetMode="External"/><Relationship Id="rId14" Type="http://schemas.openxmlformats.org/officeDocument/2006/relationships/hyperlink" Target="https://www.unocha.org/global-humanitarian-overview-2019" TargetMode="External"/><Relationship Id="rId22" Type="http://schemas.openxmlformats.org/officeDocument/2006/relationships/hyperlink" Target="https://undataforum.org/" TargetMode="External"/><Relationship Id="rId27" Type="http://schemas.openxmlformats.org/officeDocument/2006/relationships/hyperlink" Target="https://www.internationaldisabilityalliance.org/global-survey" TargetMode="External"/><Relationship Id="rId30" Type="http://schemas.openxmlformats.org/officeDocument/2006/relationships/hyperlink" Target="https://assignments.australianvolunteers.com/s/assignment-detail?pid=a0Q7F00000Di53hUAB" TargetMode="External"/><Relationship Id="rId35" Type="http://schemas.openxmlformats.org/officeDocument/2006/relationships/hyperlink" Target="mailto:mfc@pacificdisability.org" TargetMode="External"/><Relationship Id="rId43" Type="http://schemas.openxmlformats.org/officeDocument/2006/relationships/hyperlink" Target="https://www.un.org/development/desa/undesavoice/2018/11"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FEF6E-F981-459E-81F9-A041FC0E6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6</Pages>
  <Words>3003</Words>
  <Characters>17122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20085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Kdickson</dc:creator>
  <cp:lastModifiedBy>KCLARKE</cp:lastModifiedBy>
  <cp:revision>14</cp:revision>
  <dcterms:created xsi:type="dcterms:W3CDTF">2018-12-10T01:15:00Z</dcterms:created>
  <dcterms:modified xsi:type="dcterms:W3CDTF">2018-12-17T04:56:00Z</dcterms:modified>
</cp:coreProperties>
</file>