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5F013CB8" w14:textId="43BD6170" w:rsidR="00A86974" w:rsidRPr="00245720" w:rsidRDefault="00B859D4" w:rsidP="00245720">
      <w:pPr>
        <w:pStyle w:val="Heading1"/>
        <w:jc w:val="center"/>
      </w:pPr>
      <w:r w:rsidRPr="00245720">
        <w:t>ADDC Bullet</w:t>
      </w:r>
      <w:r w:rsidR="00125985" w:rsidRPr="00245720">
        <w:t>in:</w:t>
      </w:r>
      <w:r w:rsidR="005B5043" w:rsidRPr="00245720">
        <w:t xml:space="preserve"> </w:t>
      </w:r>
      <w:r w:rsidR="000F2C75" w:rsidRPr="00245720">
        <w:t>March</w:t>
      </w:r>
      <w:r w:rsidR="003D2917" w:rsidRPr="00245720">
        <w:t xml:space="preserve">-April </w:t>
      </w:r>
      <w:r w:rsidR="000F2C75" w:rsidRPr="00245720">
        <w:t>2020</w:t>
      </w:r>
      <w:r w:rsidR="003D2917" w:rsidRPr="00245720">
        <w:t xml:space="preserve"> edition</w:t>
      </w:r>
    </w:p>
    <w:p w14:paraId="0DF4FF2E" w14:textId="3C358196" w:rsidR="00C2088E" w:rsidRPr="008949C2" w:rsidRDefault="008B557E" w:rsidP="00B859D4">
      <w:pPr>
        <w:pStyle w:val="ADDCBulletinbody"/>
        <w:spacing w:after="0"/>
        <w:jc w:val="center"/>
        <w:rPr>
          <w:rStyle w:val="Hyperlink"/>
        </w:rPr>
      </w:pPr>
      <w:hyperlink w:anchor="COVID_19_Info" w:history="1">
        <w:r w:rsidR="00FC23BA" w:rsidRPr="00C56C15">
          <w:rPr>
            <w:rStyle w:val="Hyperlink"/>
          </w:rPr>
          <w:t>COVID-19 information regarding</w:t>
        </w:r>
        <w:r w:rsidR="00C2088E" w:rsidRPr="00C56C15">
          <w:rPr>
            <w:rStyle w:val="Hyperlink"/>
          </w:rPr>
          <w:t xml:space="preserve"> people with disabilities</w:t>
        </w:r>
      </w:hyperlink>
    </w:p>
    <w:p w14:paraId="3DBF1E04" w14:textId="45E0A98D" w:rsidR="00DF53CF" w:rsidRDefault="008B557E" w:rsidP="00B859D4">
      <w:pPr>
        <w:pStyle w:val="ADDCBulletinbody"/>
        <w:spacing w:after="0"/>
        <w:jc w:val="center"/>
        <w:rPr>
          <w:rStyle w:val="Hyperlink"/>
        </w:rPr>
      </w:pPr>
      <w:hyperlink w:anchor="ADDC_News" w:history="1">
        <w:r w:rsidR="00DF53CF" w:rsidRPr="00C56C15">
          <w:rPr>
            <w:rStyle w:val="Hyperlink"/>
          </w:rPr>
          <w:t>ADDC News</w:t>
        </w:r>
      </w:hyperlink>
    </w:p>
    <w:p w14:paraId="2B4CCCA5" w14:textId="0A0C5AEB" w:rsidR="00125985" w:rsidRPr="008949C2" w:rsidRDefault="008949C2" w:rsidP="00B859D4">
      <w:pPr>
        <w:pStyle w:val="ADDCBulletinbody"/>
        <w:spacing w:after="0"/>
        <w:jc w:val="center"/>
        <w:rPr>
          <w:rStyle w:val="Hyperlink"/>
        </w:rPr>
      </w:pPr>
      <w:r>
        <w:rPr>
          <w:rStyle w:val="Hyperlink"/>
        </w:rPr>
        <w:fldChar w:fldCharType="begin"/>
      </w:r>
      <w:r w:rsidR="00C56C15">
        <w:rPr>
          <w:rStyle w:val="Hyperlink"/>
        </w:rPr>
        <w:instrText>HYPERLINK  \l "INTHENEWS"</w:instrText>
      </w:r>
      <w:r>
        <w:rPr>
          <w:rStyle w:val="Hyperlink"/>
        </w:rPr>
        <w:fldChar w:fldCharType="separate"/>
      </w:r>
      <w:r w:rsidR="00125985" w:rsidRPr="008949C2">
        <w:rPr>
          <w:rStyle w:val="Hyperlink"/>
        </w:rPr>
        <w:t>In th</w:t>
      </w:r>
      <w:r w:rsidR="00B859D4" w:rsidRPr="008949C2">
        <w:rPr>
          <w:rStyle w:val="Hyperlink"/>
        </w:rPr>
        <w:t>e News</w:t>
      </w:r>
    </w:p>
    <w:p w14:paraId="2F686B81" w14:textId="486FC238" w:rsidR="00B859D4" w:rsidRPr="000A197D" w:rsidRDefault="008949C2" w:rsidP="00B859D4">
      <w:pPr>
        <w:pStyle w:val="ADDCBulletinbody"/>
        <w:spacing w:after="0"/>
        <w:jc w:val="center"/>
        <w:rPr>
          <w:rStyle w:val="Hyperlink"/>
        </w:rPr>
      </w:pPr>
      <w:r>
        <w:rPr>
          <w:rStyle w:val="Hyperlink"/>
        </w:rPr>
        <w:fldChar w:fldCharType="end"/>
      </w:r>
      <w:bookmarkStart w:id="0" w:name="Newsletter"/>
      <w:bookmarkStart w:id="1" w:name="_GoBack"/>
      <w:bookmarkEnd w:id="1"/>
      <w:r w:rsidR="005D64EA">
        <w:rPr>
          <w:rStyle w:val="Hyperlink"/>
        </w:rPr>
        <w:fldChar w:fldCharType="begin"/>
      </w:r>
      <w:r w:rsidR="005D64EA">
        <w:rPr>
          <w:rStyle w:val="Hyperlink"/>
        </w:rPr>
        <w:instrText xml:space="preserve"> HYPERLINK  \l "NewResources" </w:instrText>
      </w:r>
      <w:r w:rsidR="005D64EA">
        <w:rPr>
          <w:rStyle w:val="Hyperlink"/>
        </w:rPr>
        <w:fldChar w:fldCharType="separate"/>
      </w:r>
      <w:r w:rsidR="00B859D4" w:rsidRPr="005D64EA">
        <w:rPr>
          <w:rStyle w:val="Hyperlink"/>
        </w:rPr>
        <w:t>New Resources</w:t>
      </w:r>
      <w:bookmarkEnd w:id="0"/>
      <w:r w:rsidR="000A197D" w:rsidRPr="005D64EA">
        <w:rPr>
          <w:rStyle w:val="Hyperlink"/>
        </w:rPr>
        <w:t>:</w:t>
      </w:r>
      <w:r w:rsidR="005D64EA">
        <w:rPr>
          <w:rStyle w:val="Hyperlink"/>
        </w:rPr>
        <w:fldChar w:fldCharType="end"/>
      </w:r>
    </w:p>
    <w:p w14:paraId="711F1021" w14:textId="61C34478" w:rsidR="000A197D" w:rsidRDefault="008B557E" w:rsidP="00B859D4">
      <w:pPr>
        <w:pStyle w:val="ADDCBulletinbody"/>
        <w:spacing w:after="0"/>
        <w:jc w:val="center"/>
        <w:rPr>
          <w:rStyle w:val="Hyperlink"/>
        </w:rPr>
      </w:pPr>
      <w:hyperlink w:anchor="COVID_Resources" w:history="1">
        <w:r w:rsidR="000A197D" w:rsidRPr="00C56C15">
          <w:rPr>
            <w:rStyle w:val="Hyperlink"/>
          </w:rPr>
          <w:t>COVID-19 Resources</w:t>
        </w:r>
      </w:hyperlink>
    </w:p>
    <w:p w14:paraId="0410966F" w14:textId="397F7E5C" w:rsidR="000A197D" w:rsidRDefault="008B557E" w:rsidP="00B859D4">
      <w:pPr>
        <w:pStyle w:val="ADDCBulletinbody"/>
        <w:spacing w:after="0"/>
        <w:jc w:val="center"/>
        <w:rPr>
          <w:rStyle w:val="Hyperlink"/>
        </w:rPr>
      </w:pPr>
      <w:hyperlink w:anchor="OtherResources" w:history="1">
        <w:r w:rsidR="000A197D" w:rsidRPr="000D3524">
          <w:rPr>
            <w:rStyle w:val="Hyperlink"/>
          </w:rPr>
          <w:t>Other Resources</w:t>
        </w:r>
      </w:hyperlink>
    </w:p>
    <w:p w14:paraId="0B8A88D4" w14:textId="563C311C" w:rsidR="00B859D4" w:rsidRPr="008949C2" w:rsidRDefault="008B557E" w:rsidP="00B859D4">
      <w:pPr>
        <w:pStyle w:val="ADDCBulletinbody"/>
        <w:spacing w:after="0"/>
        <w:jc w:val="center"/>
        <w:rPr>
          <w:rStyle w:val="Hyperlink"/>
        </w:rPr>
      </w:pPr>
      <w:hyperlink w:anchor="OpportunitiesForInput" w:history="1">
        <w:r w:rsidR="00B859D4" w:rsidRPr="008949C2">
          <w:rPr>
            <w:rStyle w:val="Hyperlink"/>
          </w:rPr>
          <w:t>Opportunities for Input</w:t>
        </w:r>
      </w:hyperlink>
    </w:p>
    <w:p w14:paraId="3DB0031A" w14:textId="7EB87567" w:rsidR="00B859D4" w:rsidRPr="008949C2" w:rsidRDefault="008949C2" w:rsidP="00B859D4">
      <w:pPr>
        <w:pStyle w:val="ADDCBulletinbody"/>
        <w:spacing w:after="0"/>
        <w:jc w:val="center"/>
        <w:rPr>
          <w:rStyle w:val="Hyperlink"/>
        </w:rPr>
      </w:pPr>
      <w:r>
        <w:rPr>
          <w:rStyle w:val="Hyperlink"/>
        </w:rPr>
        <w:fldChar w:fldCharType="begin"/>
      </w:r>
      <w:r w:rsidR="009105A8">
        <w:rPr>
          <w:rStyle w:val="Hyperlink"/>
        </w:rPr>
        <w:instrText>HYPERLINK  \l "ConferencesEvents"</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Newsletters from Other Organisations</w:t>
        </w:r>
      </w:hyperlink>
    </w:p>
    <w:p w14:paraId="176E1A24" w14:textId="75ED938B" w:rsidR="00165149" w:rsidRDefault="00165149" w:rsidP="00B859D4">
      <w:pPr>
        <w:pStyle w:val="ADDCBulletinbody"/>
        <w:spacing w:before="0" w:after="0"/>
      </w:pPr>
    </w:p>
    <w:p w14:paraId="22CD9AEA" w14:textId="35D7D8FD" w:rsidR="00165149" w:rsidRPr="009A62FD" w:rsidRDefault="00165149" w:rsidP="009A62FD">
      <w:pPr>
        <w:pStyle w:val="ADDCBulletinbody"/>
      </w:pPr>
      <w:r w:rsidRPr="009A62FD">
        <w:t>Dear ADDC Bulletin subscribers,</w:t>
      </w:r>
    </w:p>
    <w:p w14:paraId="10F95D31" w14:textId="21E9A98D" w:rsidR="009A62FD" w:rsidRPr="009A62FD" w:rsidRDefault="009A62FD" w:rsidP="00C678C7">
      <w:pPr>
        <w:pStyle w:val="ADDCBulletinbody"/>
      </w:pPr>
      <w:r w:rsidRPr="009A62FD">
        <w:t>At this time of response to the global pandemic of COVID-19, our thoughts are with you and your families to stay safe and healthy. We express particular thanks for all the health</w:t>
      </w:r>
      <w:r w:rsidR="00C678C7">
        <w:t xml:space="preserve"> and other essential</w:t>
      </w:r>
      <w:r w:rsidR="000745B6">
        <w:t xml:space="preserve"> </w:t>
      </w:r>
      <w:r w:rsidR="00C678C7">
        <w:t>w</w:t>
      </w:r>
      <w:r w:rsidRPr="009A62FD">
        <w:t>orkers within Australia and around the world that are working tireless</w:t>
      </w:r>
      <w:r>
        <w:t>ly</w:t>
      </w:r>
      <w:r w:rsidRPr="009A62FD">
        <w:t xml:space="preserve"> to meet the emerging needs of their communities. There are a number of resources shared below for people with disabilities, both Australia</w:t>
      </w:r>
      <w:r w:rsidR="00C678C7">
        <w:t>-</w:t>
      </w:r>
      <w:r w:rsidRPr="009A62FD">
        <w:t>specific and from a global perspective. Please share with your networks as well to ensure all in our communities have access to the timely information they need and all are included in the local, national and global responses to this health crisis. As Australia and the world shifts to working from a predominantly online platform, do continue to share with us your activities as well as online events as they are planned.</w:t>
      </w:r>
    </w:p>
    <w:p w14:paraId="3B605A5F" w14:textId="0BCF9B8B" w:rsidR="009A62FD" w:rsidRPr="009A62FD" w:rsidRDefault="009A62FD" w:rsidP="009A62FD">
      <w:pPr>
        <w:pStyle w:val="ADDCBulletinbody"/>
      </w:pPr>
      <w:r w:rsidRPr="009A62FD">
        <w:t>In solidarity,</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8B557E" w:rsidP="009A62FD">
      <w:pPr>
        <w:pStyle w:val="ADDCBulletinbody"/>
        <w:spacing w:before="0" w:after="0"/>
      </w:pPr>
      <w:hyperlink r:id="rId8"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8B557E" w:rsidP="009A62FD">
      <w:pPr>
        <w:pStyle w:val="ADDCBulletinbody"/>
        <w:spacing w:before="0" w:after="0"/>
        <w:rPr>
          <w:rStyle w:val="Hyperlink"/>
        </w:rPr>
      </w:pPr>
      <w:hyperlink r:id="rId9" w:history="1">
        <w:r w:rsidR="009A62FD" w:rsidRPr="00DA232B">
          <w:rPr>
            <w:rStyle w:val="Hyperlink"/>
          </w:rPr>
          <w:t>lmunoz@addc.org.au</w:t>
        </w:r>
      </w:hyperlink>
    </w:p>
    <w:p w14:paraId="22BA160C" w14:textId="20EDBD91" w:rsidR="009A62FD" w:rsidRPr="009A62FD" w:rsidRDefault="00A54DBE" w:rsidP="00C2088E">
      <w:pPr>
        <w:pStyle w:val="Heading1"/>
      </w:pPr>
      <w:bookmarkStart w:id="2" w:name="_COVID-19_information_for"/>
      <w:bookmarkStart w:id="3" w:name="_COVID-19_information_regarding"/>
      <w:bookmarkStart w:id="4" w:name="COVID_19_Info"/>
      <w:bookmarkEnd w:id="2"/>
      <w:bookmarkEnd w:id="3"/>
      <w:r>
        <w:t>COVID-19 information regarding</w:t>
      </w:r>
      <w:r w:rsidR="009A62FD" w:rsidRPr="009A62FD">
        <w:t xml:space="preserve"> people with disabilities</w:t>
      </w:r>
    </w:p>
    <w:bookmarkEnd w:id="4"/>
    <w:p w14:paraId="57EC9BCE" w14:textId="05E99689" w:rsidR="009A62FD" w:rsidRPr="009A62FD" w:rsidRDefault="005164E6" w:rsidP="009A62FD">
      <w:pPr>
        <w:pStyle w:val="ADDCBulletinbody"/>
      </w:pPr>
      <w:r>
        <w:fldChar w:fldCharType="begin"/>
      </w:r>
      <w:r>
        <w:instrText xml:space="preserve"> HYPERLINK "https://pwd.org.au/media-release-covid-19-preparation-must-include-people-with-disability/" </w:instrText>
      </w:r>
      <w:r>
        <w:fldChar w:fldCharType="separate"/>
      </w:r>
      <w:r w:rsidR="009A62FD" w:rsidRPr="009A62FD">
        <w:rPr>
          <w:rStyle w:val="Hyperlink"/>
        </w:rPr>
        <w:t>People with Disability Australia</w:t>
      </w:r>
      <w:r>
        <w:rPr>
          <w:rStyle w:val="Hyperlink"/>
        </w:rPr>
        <w:fldChar w:fldCharType="end"/>
      </w:r>
      <w:r w:rsidR="009A62FD" w:rsidRPr="009A62FD">
        <w:t xml:space="preserve"> (PWDA) has called for people with disabilities to be included in all plans to manage the current COVID-19 outbreak. They have established and are regularly updating a </w:t>
      </w:r>
      <w:hyperlink r:id="rId10" w:history="1">
        <w:r w:rsidR="009A62FD" w:rsidRPr="009A62FD">
          <w:rPr>
            <w:rStyle w:val="Hyperlink"/>
          </w:rPr>
          <w:t>COVID-19 Hub</w:t>
        </w:r>
      </w:hyperlink>
      <w:r w:rsidR="009A62FD" w:rsidRPr="009A62FD">
        <w:t xml:space="preserve"> on their website with general and disability-specific information. They are also updating their </w:t>
      </w:r>
      <w:hyperlink r:id="rId11" w:history="1">
        <w:r w:rsidR="009A62FD" w:rsidRPr="009A62FD">
          <w:rPr>
            <w:rStyle w:val="Hyperlink"/>
          </w:rPr>
          <w:t>accessible resources page</w:t>
        </w:r>
      </w:hyperlink>
      <w:r w:rsidR="009A62FD" w:rsidRPr="009A62FD">
        <w:t xml:space="preserve"> on the response and staying safe at this time, as well as information here on the income support and </w:t>
      </w:r>
      <w:hyperlink r:id="rId12" w:history="1">
        <w:r w:rsidR="009A62FD" w:rsidRPr="009A62FD">
          <w:rPr>
            <w:rStyle w:val="Hyperlink"/>
          </w:rPr>
          <w:t>the Coronavirus Supplement</w:t>
        </w:r>
      </w:hyperlink>
      <w:r w:rsidR="009A62FD" w:rsidRPr="009A62FD">
        <w:t>.</w:t>
      </w:r>
    </w:p>
    <w:p w14:paraId="2B2218AF" w14:textId="77777777" w:rsidR="009A62FD" w:rsidRPr="009A62FD" w:rsidRDefault="009A62FD" w:rsidP="009A62FD">
      <w:pPr>
        <w:pStyle w:val="ADDCBulletinbody"/>
      </w:pPr>
    </w:p>
    <w:p w14:paraId="36BA31E3" w14:textId="123632FC" w:rsidR="009A62FD" w:rsidRDefault="009A62FD" w:rsidP="009A62FD">
      <w:pPr>
        <w:pStyle w:val="ADDCBulletinbody"/>
      </w:pPr>
      <w:r w:rsidRPr="009A62FD">
        <w:lastRenderedPageBreak/>
        <w:t xml:space="preserve">The Australian Federation of Disability Organisations (AFDO) is also daily updating </w:t>
      </w:r>
      <w:hyperlink r:id="rId13" w:history="1">
        <w:r w:rsidRPr="009A62FD">
          <w:rPr>
            <w:rStyle w:val="Hyperlink"/>
          </w:rPr>
          <w:t>their website with the most current information</w:t>
        </w:r>
      </w:hyperlink>
      <w:r w:rsidRPr="009A62FD">
        <w:t xml:space="preserve"> for the Australian context.</w:t>
      </w:r>
    </w:p>
    <w:p w14:paraId="0DDC6431" w14:textId="56A02924" w:rsidR="00C678C7" w:rsidRPr="009A62FD" w:rsidRDefault="003E2FC0" w:rsidP="003E2FC0">
      <w:pPr>
        <w:pStyle w:val="ADDCBulletinbody"/>
      </w:pPr>
      <w:r>
        <w:t xml:space="preserve">The </w:t>
      </w:r>
      <w:r w:rsidRPr="003E2FC0">
        <w:t>DID4All</w:t>
      </w:r>
      <w:r>
        <w:t xml:space="preserve"> website</w:t>
      </w:r>
      <w:r w:rsidRPr="003E2FC0">
        <w:t xml:space="preserve"> </w:t>
      </w:r>
      <w:r>
        <w:t xml:space="preserve">is regularly updating their </w:t>
      </w:r>
      <w:hyperlink r:id="rId14" w:history="1">
        <w:r w:rsidRPr="0088720B">
          <w:rPr>
            <w:rStyle w:val="Hyperlink"/>
          </w:rPr>
          <w:t xml:space="preserve">page on disability and the </w:t>
        </w:r>
        <w:r w:rsidR="0088720B" w:rsidRPr="0088720B">
          <w:rPr>
            <w:rStyle w:val="Hyperlink"/>
          </w:rPr>
          <w:t>response to COVID-19</w:t>
        </w:r>
      </w:hyperlink>
      <w:r>
        <w:t xml:space="preserve"> with resources for the development sector.</w:t>
      </w:r>
    </w:p>
    <w:p w14:paraId="368AFC88" w14:textId="50F43583" w:rsidR="00C678C7" w:rsidRDefault="009A62FD" w:rsidP="009A62FD">
      <w:pPr>
        <w:pStyle w:val="ADDCBulletinbody"/>
      </w:pPr>
      <w:r w:rsidRPr="009A62FD">
        <w:t xml:space="preserve">International Disability Alliance (IDA) is regularly updating </w:t>
      </w:r>
      <w:hyperlink r:id="rId15" w:history="1">
        <w:r w:rsidRPr="009A62FD">
          <w:rPr>
            <w:rStyle w:val="Hyperlink"/>
          </w:rPr>
          <w:t>this website</w:t>
        </w:r>
      </w:hyperlink>
      <w:r w:rsidRPr="009A62FD">
        <w:t xml:space="preserve"> with information from around the globe on the response</w:t>
      </w:r>
      <w:r w:rsidR="000772D6">
        <w:t>.  The website</w:t>
      </w:r>
      <w:r w:rsidR="0034668D">
        <w:t xml:space="preserve"> featur</w:t>
      </w:r>
      <w:r w:rsidR="000772D6">
        <w:t xml:space="preserve">es </w:t>
      </w:r>
      <w:r w:rsidR="0034668D">
        <w:t>recommendations (</w:t>
      </w:r>
      <w:hyperlink r:id="rId16" w:history="1">
        <w:r w:rsidR="0034668D" w:rsidRPr="000772D6">
          <w:rPr>
            <w:rStyle w:val="Hyperlink"/>
          </w:rPr>
          <w:t>PDF</w:t>
        </w:r>
      </w:hyperlink>
      <w:r w:rsidR="0034668D">
        <w:t xml:space="preserve">, </w:t>
      </w:r>
      <w:hyperlink r:id="rId17" w:history="1">
        <w:r w:rsidR="0034668D" w:rsidRPr="0034668D">
          <w:rPr>
            <w:rStyle w:val="Hyperlink"/>
          </w:rPr>
          <w:t>Word</w:t>
        </w:r>
      </w:hyperlink>
      <w:r w:rsidR="0034668D">
        <w:t>) on a disability-inclusive approach to a COVID-19 response</w:t>
      </w:r>
      <w:r w:rsidRPr="009A62FD">
        <w:t>.</w:t>
      </w:r>
      <w:r w:rsidR="00A14D36">
        <w:t xml:space="preserve">  </w:t>
      </w:r>
      <w:r w:rsidR="00A14D36" w:rsidRPr="00A14D36">
        <w:t xml:space="preserve">The </w:t>
      </w:r>
      <w:r w:rsidR="00A14D36">
        <w:t>IDA</w:t>
      </w:r>
      <w:r w:rsidR="00A14D36" w:rsidRPr="00A14D36">
        <w:t xml:space="preserve"> is </w:t>
      </w:r>
      <w:r w:rsidR="00C16DB9">
        <w:t xml:space="preserve">also </w:t>
      </w:r>
      <w:r w:rsidR="00A14D36" w:rsidRPr="00A14D36">
        <w:t>hosting w</w:t>
      </w:r>
      <w:r w:rsidR="0034668D">
        <w:t>eekly Facebook live</w:t>
      </w:r>
      <w:r w:rsidR="000772D6">
        <w:t xml:space="preserve"> events on this theme</w:t>
      </w:r>
      <w:r w:rsidR="00A14D36" w:rsidRPr="00A14D36">
        <w:t xml:space="preserve">.  As these events occur in the early hours of the morning (2am AEST), you can </w:t>
      </w:r>
      <w:r w:rsidR="00A14D36">
        <w:t>be notified and access the</w:t>
      </w:r>
      <w:r w:rsidR="00A14D36" w:rsidRPr="00A14D36">
        <w:t xml:space="preserve"> recording of these </w:t>
      </w:r>
      <w:r w:rsidR="00A14D36">
        <w:t>webinars</w:t>
      </w:r>
      <w:r w:rsidR="00A14D36" w:rsidRPr="00A14D36">
        <w:t xml:space="preserve"> by joining the </w:t>
      </w:r>
      <w:hyperlink r:id="rId18" w:history="1">
        <w:r w:rsidR="00A14D36" w:rsidRPr="005D6E21">
          <w:rPr>
            <w:rStyle w:val="Hyperlink"/>
          </w:rPr>
          <w:t>International D</w:t>
        </w:r>
        <w:r w:rsidR="005D6E21" w:rsidRPr="005D6E21">
          <w:rPr>
            <w:rStyle w:val="Hyperlink"/>
          </w:rPr>
          <w:t>isability Alliance Facebook page</w:t>
        </w:r>
      </w:hyperlink>
      <w:r w:rsidR="00A14D36" w:rsidRPr="00A14D36">
        <w:t>.</w:t>
      </w:r>
      <w:r w:rsidR="00C16DB9">
        <w:t xml:space="preserve">  </w:t>
      </w:r>
      <w:r w:rsidR="00C678C7">
        <w:t>You can also a</w:t>
      </w:r>
      <w:r w:rsidR="00F358EE">
        <w:t xml:space="preserve">ccess the recordings of the </w:t>
      </w:r>
      <w:hyperlink r:id="rId19" w:history="1">
        <w:r w:rsidR="00AE3F2E" w:rsidRPr="00B3117E">
          <w:rPr>
            <w:rStyle w:val="Hyperlink"/>
          </w:rPr>
          <w:t>first</w:t>
        </w:r>
      </w:hyperlink>
      <w:r w:rsidR="00C16DB9">
        <w:t xml:space="preserve"> </w:t>
      </w:r>
      <w:r w:rsidR="00F358EE">
        <w:t xml:space="preserve">and </w:t>
      </w:r>
      <w:hyperlink r:id="rId20" w:history="1">
        <w:r w:rsidR="00F358EE" w:rsidRPr="00F358EE">
          <w:rPr>
            <w:rStyle w:val="Hyperlink"/>
          </w:rPr>
          <w:t>second webinar</w:t>
        </w:r>
      </w:hyperlink>
      <w:r w:rsidR="00F358EE">
        <w:t xml:space="preserve"> in this weekly series.</w:t>
      </w:r>
    </w:p>
    <w:p w14:paraId="0FA075E7" w14:textId="6F636A04" w:rsidR="00D733B7" w:rsidRPr="00D733B7" w:rsidRDefault="00D733B7" w:rsidP="009A62FD">
      <w:pPr>
        <w:pStyle w:val="ADDCBulletinbody"/>
        <w:rPr>
          <w:lang w:val="en-CA"/>
        </w:rPr>
      </w:pPr>
      <w:r w:rsidRPr="00A14D36">
        <w:t>The</w:t>
      </w:r>
      <w:r>
        <w:t xml:space="preserve"> World Blind Union</w:t>
      </w:r>
      <w:r w:rsidRPr="00A14D36">
        <w:t xml:space="preserve"> is hosting </w:t>
      </w:r>
      <w:r>
        <w:t>regular</w:t>
      </w:r>
      <w:r w:rsidRPr="00A14D36">
        <w:t xml:space="preserve"> Facebook live events with a disability-inclusive COVID-19 response. </w:t>
      </w:r>
      <w:r>
        <w:t xml:space="preserve"> The </w:t>
      </w:r>
      <w:r w:rsidRPr="00D733B7">
        <w:t>first</w:t>
      </w:r>
      <w:r>
        <w:t xml:space="preserve"> </w:t>
      </w:r>
      <w:r w:rsidRPr="00D733B7">
        <w:t>webinar</w:t>
      </w:r>
      <w:r>
        <w:t xml:space="preserve"> on “</w:t>
      </w:r>
      <w:r>
        <w:rPr>
          <w:lang w:val="en-CA"/>
        </w:rPr>
        <w:t xml:space="preserve">orientation and mobility, personal safety in time of Covid-19" can be accessed </w:t>
      </w:r>
      <w:hyperlink r:id="rId21" w:history="1">
        <w:r w:rsidRPr="00CC5B51">
          <w:rPr>
            <w:rStyle w:val="Hyperlink"/>
            <w:lang w:val="en-CA"/>
          </w:rPr>
          <w:t>here</w:t>
        </w:r>
      </w:hyperlink>
      <w:r>
        <w:rPr>
          <w:lang w:val="en-CA"/>
        </w:rPr>
        <w:t>.</w:t>
      </w:r>
      <w:r w:rsidR="00CC5B51">
        <w:rPr>
          <w:lang w:val="en-CA"/>
        </w:rPr>
        <w:t xml:space="preserve">  </w:t>
      </w:r>
    </w:p>
    <w:p w14:paraId="65B114CE" w14:textId="7D542559" w:rsidR="00C2088E" w:rsidRDefault="00C2088E" w:rsidP="009A62FD">
      <w:pPr>
        <w:pStyle w:val="ADDCBulletinbody"/>
      </w:pPr>
      <w:r>
        <w:t>Key global health and disability groups (International Disability and Development Consortium Inclusive Health Task Group (IDDC IHTG) and the CORE Group Disability Inclusive Health Technical Advisory Group) are regularly updating this list of resources (</w:t>
      </w:r>
      <w:hyperlink r:id="rId22" w:history="1">
        <w:r w:rsidRPr="009E2D89">
          <w:rPr>
            <w:rStyle w:val="Hyperlink"/>
          </w:rPr>
          <w:t>PDF</w:t>
        </w:r>
      </w:hyperlink>
      <w:r>
        <w:t xml:space="preserve">, </w:t>
      </w:r>
      <w:hyperlink r:id="rId23" w:history="1">
        <w:r w:rsidRPr="009E2D89">
          <w:rPr>
            <w:rStyle w:val="Hyperlink"/>
          </w:rPr>
          <w:t>WORD</w:t>
        </w:r>
      </w:hyperlink>
      <w:r>
        <w:t>) focusing on C</w:t>
      </w:r>
      <w:r w:rsidR="00C678C7">
        <w:t>OVID</w:t>
      </w:r>
      <w:r>
        <w:t>-19, disability, mental health, chronic health conditions and related topics.</w:t>
      </w:r>
    </w:p>
    <w:p w14:paraId="2A55E832" w14:textId="5407340E" w:rsidR="0035030D" w:rsidRDefault="0035030D" w:rsidP="009A62FD">
      <w:pPr>
        <w:pStyle w:val="ADDCBulletinbody"/>
      </w:pPr>
      <w:r>
        <w:t xml:space="preserve">The European Disability Forum is </w:t>
      </w:r>
      <w:hyperlink r:id="rId24" w:history="1">
        <w:r w:rsidRPr="0035030D">
          <w:rPr>
            <w:rStyle w:val="Hyperlink"/>
          </w:rPr>
          <w:t>updating this page</w:t>
        </w:r>
      </w:hyperlink>
      <w:r>
        <w:t xml:space="preserve"> with</w:t>
      </w:r>
      <w:r w:rsidR="00C54A47">
        <w:t xml:space="preserve"> resources and</w:t>
      </w:r>
      <w:r>
        <w:t xml:space="preserve"> developments on the European </w:t>
      </w:r>
      <w:r w:rsidR="008553E2">
        <w:t xml:space="preserve">disability-inclusive </w:t>
      </w:r>
      <w:r>
        <w:t xml:space="preserve">response to the pandemic.  </w:t>
      </w:r>
    </w:p>
    <w:p w14:paraId="3812D664" w14:textId="5A763094" w:rsidR="00DF53CF" w:rsidRDefault="00DF53CF" w:rsidP="00DF53CF">
      <w:pPr>
        <w:pStyle w:val="Heading1"/>
      </w:pPr>
      <w:bookmarkStart w:id="5" w:name="ADDC_News"/>
      <w:r>
        <w:t>ADDC News</w:t>
      </w:r>
    </w:p>
    <w:bookmarkEnd w:id="5"/>
    <w:p w14:paraId="48BA02F9" w14:textId="3C3F9A57" w:rsidR="00A85803" w:rsidRDefault="00DF53CF" w:rsidP="00A85803">
      <w:pPr>
        <w:pStyle w:val="ADDCBulletinbody"/>
      </w:pPr>
      <w:r w:rsidRPr="00245720">
        <w:rPr>
          <w:rStyle w:val="Heading2Char"/>
        </w:rPr>
        <w:t>New Executive Officer</w:t>
      </w:r>
      <w:r w:rsidR="00DA21E8" w:rsidRPr="00245720">
        <w:rPr>
          <w:rStyle w:val="Heading2Char"/>
        </w:rPr>
        <w:t xml:space="preserve"> appointed</w:t>
      </w:r>
      <w:r>
        <w:br/>
      </w:r>
      <w:r w:rsidR="00A85803">
        <w:t xml:space="preserve">ADDC welcomes Lucy Daniel </w:t>
      </w:r>
      <w:r w:rsidR="004E63B1">
        <w:t xml:space="preserve">as its new </w:t>
      </w:r>
      <w:r w:rsidR="00A85803">
        <w:t>Executive Officer</w:t>
      </w:r>
      <w:r w:rsidR="004E63B1">
        <w:t xml:space="preserve">.  Lucy previously served in this role </w:t>
      </w:r>
      <w:r w:rsidR="00A85803">
        <w:t xml:space="preserve">over Kerryn’s last parental leave period in 2018. Lucy </w:t>
      </w:r>
      <w:r w:rsidR="006B62F9">
        <w:t xml:space="preserve">has also previously </w:t>
      </w:r>
      <w:r w:rsidR="00A85803">
        <w:t xml:space="preserve">worked for CBM Australia as Policy and Advocacy Officer and has worked as a disability-inclusive development consultant. Lucy is a lawyer by trade and also has extensive experience as a family violence lawyer. </w:t>
      </w:r>
    </w:p>
    <w:p w14:paraId="033295E1" w14:textId="4262A52C" w:rsidR="00DF53CF" w:rsidRDefault="00A85803" w:rsidP="00A85803">
      <w:pPr>
        <w:pStyle w:val="ADDCBulletinbody"/>
      </w:pPr>
      <w:r>
        <w:t xml:space="preserve">Lucy lives in </w:t>
      </w:r>
      <w:r w:rsidR="00307057">
        <w:t>regional Victoria</w:t>
      </w:r>
      <w:r>
        <w:t xml:space="preserve"> with </w:t>
      </w:r>
      <w:r w:rsidR="00C678C7">
        <w:t xml:space="preserve">her family. Lucy’s daughter was born with </w:t>
      </w:r>
      <w:r w:rsidR="000A197D">
        <w:t>short stature so the family are</w:t>
      </w:r>
      <w:r>
        <w:t xml:space="preserve"> active members of the Short Statured People of Australia.</w:t>
      </w:r>
      <w:r w:rsidR="00C678C7">
        <w:t xml:space="preserve"> </w:t>
      </w:r>
      <w:r>
        <w:t xml:space="preserve">Lucy is thrilled to be back with ADDC and looking forward to getting into this important work, particularly in these </w:t>
      </w:r>
      <w:r w:rsidR="00C678C7">
        <w:t xml:space="preserve">rapidly changing and challenging </w:t>
      </w:r>
      <w:r>
        <w:t>times.</w:t>
      </w:r>
    </w:p>
    <w:p w14:paraId="2060BF6F" w14:textId="32B1E0E3" w:rsidR="00984DE0" w:rsidRPr="00245720" w:rsidRDefault="00C6712F" w:rsidP="00245720">
      <w:pPr>
        <w:pStyle w:val="Heading1"/>
      </w:pPr>
      <w:bookmarkStart w:id="6" w:name="_ADDC_NEWS"/>
      <w:bookmarkStart w:id="7" w:name="_Toc507249319"/>
      <w:bookmarkStart w:id="8" w:name="INTHENEWS"/>
      <w:bookmarkEnd w:id="6"/>
      <w:r w:rsidRPr="00245720">
        <w:rPr>
          <w:rStyle w:val="Strong"/>
          <w:b/>
          <w:bCs w:val="0"/>
        </w:rPr>
        <w:t>IN THE NEWS</w:t>
      </w:r>
      <w:bookmarkStart w:id="9" w:name="_Toc507249320"/>
      <w:bookmarkEnd w:id="7"/>
    </w:p>
    <w:bookmarkEnd w:id="8"/>
    <w:p w14:paraId="084CAB17" w14:textId="084D6B9C" w:rsidR="006E1637" w:rsidRDefault="006E1637" w:rsidP="006E1637">
      <w:pPr>
        <w:pStyle w:val="Heading2"/>
      </w:pPr>
      <w:r w:rsidRPr="006E1637">
        <w:t>Pacific I</w:t>
      </w:r>
      <w:r>
        <w:t>slands Forum Foreign Ministers agree to e</w:t>
      </w:r>
      <w:r w:rsidRPr="006E1637">
        <w:t xml:space="preserve">stablish a Pacific Humanitarian Pathway </w:t>
      </w:r>
      <w:r>
        <w:t>on COVID</w:t>
      </w:r>
      <w:r w:rsidRPr="006E1637">
        <w:t>-19</w:t>
      </w:r>
    </w:p>
    <w:p w14:paraId="1F3ABB59" w14:textId="35B61E88" w:rsidR="006E1637" w:rsidRDefault="006E1637" w:rsidP="006E1637">
      <w:pPr>
        <w:pStyle w:val="ADDCBulletinbody"/>
      </w:pPr>
      <w:r>
        <w:t>Pacific Islands Forum Leaders have invoked the Biketawa Declaration to collectively respond to the COVID-19 pandemic as a major crisis to The Blue Pacific – its peoples, wellbeing and economies.</w:t>
      </w:r>
    </w:p>
    <w:p w14:paraId="2B3208B2" w14:textId="77777777" w:rsidR="006E1637" w:rsidRDefault="006E1637" w:rsidP="006E1637">
      <w:pPr>
        <w:pStyle w:val="ADDCBulletinbody"/>
      </w:pPr>
      <w:r>
        <w:t>As an immediate priority, Forum Foreign Ministers met virtually yesterday to establish a Pacific Humanitarian Pathway on COVID-19, following two weeks of consultation with senior officials, regional agencies and development agencies through the Forum.</w:t>
      </w:r>
    </w:p>
    <w:p w14:paraId="39845374" w14:textId="716A0C60" w:rsidR="006E1637" w:rsidRDefault="00F9443C" w:rsidP="006E1637">
      <w:pPr>
        <w:pStyle w:val="ADDCBulletinbody"/>
      </w:pPr>
      <w:r>
        <w:lastRenderedPageBreak/>
        <w:t>U</w:t>
      </w:r>
      <w:r w:rsidR="006E1637">
        <w:t>nder the Biketawa Declaration</w:t>
      </w:r>
      <w:r>
        <w:t>, the pathway is the r</w:t>
      </w:r>
      <w:r w:rsidR="006E1637">
        <w:t>egion’s mechanism that will provide the enabling political environment and commitment to expedite assistance and cooperation between member countries in preparing for and responding to COVID-19, by enabling the provision of medical and humanitarian assistance from regional, international and development partners in a timely, safe, effective and equitable manner.</w:t>
      </w:r>
    </w:p>
    <w:p w14:paraId="18162CC5" w14:textId="26BE26DE" w:rsidR="006E1637" w:rsidRDefault="006E1637" w:rsidP="006E1637">
      <w:pPr>
        <w:pStyle w:val="ADDCBulletinbody"/>
      </w:pPr>
      <w:r>
        <w:t>“The COVID-19 pandemic is a global health emergency of unprecedented scale. It poses a real and extreme danger to the health and security of the Pacific peoples. Never before has the full Forum Membership simultaneously been in crisis,” said the Honourable Kausea Natano, Chair of the Pacific Islands Forum and Prime Minister of Tuvalu.</w:t>
      </w:r>
    </w:p>
    <w:p w14:paraId="67E5D5DB" w14:textId="0779465D" w:rsidR="006E1637" w:rsidRDefault="006E1637" w:rsidP="006E1637">
      <w:pPr>
        <w:pStyle w:val="ADDCBulletinbody"/>
      </w:pPr>
      <w:r>
        <w:t xml:space="preserve">Read the </w:t>
      </w:r>
      <w:r w:rsidR="00403E7D">
        <w:t xml:space="preserve">full </w:t>
      </w:r>
      <w:r>
        <w:t xml:space="preserve">press release </w:t>
      </w:r>
      <w:hyperlink r:id="rId25" w:history="1">
        <w:r w:rsidRPr="00403E7D">
          <w:rPr>
            <w:rStyle w:val="Hyperlink"/>
          </w:rPr>
          <w:t>here</w:t>
        </w:r>
      </w:hyperlink>
      <w:r>
        <w:t>.</w:t>
      </w:r>
    </w:p>
    <w:p w14:paraId="5AD9F94C" w14:textId="63BE311E" w:rsidR="006E1637" w:rsidRDefault="006E1637" w:rsidP="006E1637">
      <w:pPr>
        <w:pStyle w:val="ADDCBulletinbody"/>
      </w:pPr>
      <w:r>
        <w:t xml:space="preserve">Download the Bitekawa Declaration </w:t>
      </w:r>
      <w:hyperlink r:id="rId26" w:history="1">
        <w:r w:rsidRPr="00743590">
          <w:rPr>
            <w:rStyle w:val="Hyperlink"/>
          </w:rPr>
          <w:t>here</w:t>
        </w:r>
      </w:hyperlink>
      <w:r>
        <w:t>.</w:t>
      </w:r>
    </w:p>
    <w:p w14:paraId="42B1D439" w14:textId="127EFB09" w:rsidR="00DC6B57" w:rsidRDefault="008F4FD2" w:rsidP="00DC6B57">
      <w:pPr>
        <w:pStyle w:val="Heading2"/>
      </w:pPr>
      <w:r>
        <w:t xml:space="preserve">Update on </w:t>
      </w:r>
      <w:r w:rsidR="00DC6B57">
        <w:t xml:space="preserve">13th session of the Conference of the States Parties to the Convention on the Rights of Persons with Disabilities </w:t>
      </w:r>
    </w:p>
    <w:p w14:paraId="6F6FF0B9" w14:textId="33693E2D" w:rsidR="00DC6B57" w:rsidRDefault="00DC6B57" w:rsidP="00DC6B57">
      <w:pPr>
        <w:pStyle w:val="ADDCBulletinbody"/>
      </w:pPr>
      <w:r>
        <w:t>The Bureau of the Conference of States Parties (COSP) to the CRPD decided at its extraordinary meeting of the Bureau on 20 March 2020 to postpone the 13th session of the Conference to the second week of December 2020. The exact dates are yet to be determined. The decision also included that, for the time being, the overarching theme, the sub-themes and the selected panelists of the three-roundtable discussion remain in place as confirmed at this extraordinary meeting.</w:t>
      </w:r>
      <w:r w:rsidR="008F4FD2">
        <w:t xml:space="preserve">  </w:t>
      </w:r>
    </w:p>
    <w:p w14:paraId="3EB723A7" w14:textId="5C3B0FE2" w:rsidR="008F4FD2" w:rsidRDefault="002566D0" w:rsidP="00DC6B57">
      <w:pPr>
        <w:pStyle w:val="ADDCBulletinbody"/>
      </w:pPr>
      <w:r>
        <w:t>As the</w:t>
      </w:r>
      <w:r w:rsidR="008F4FD2">
        <w:t xml:space="preserve"> election of </w:t>
      </w:r>
      <w:r>
        <w:t xml:space="preserve">members to </w:t>
      </w:r>
      <w:r w:rsidR="008F4FD2">
        <w:t xml:space="preserve">the Committee on the Rights of Persons with Disabilities </w:t>
      </w:r>
      <w:r>
        <w:t>occurs during the Conference</w:t>
      </w:r>
      <w:r w:rsidR="008F4FD2">
        <w:t>, the deadline for the nomination of nine members of the Committee is now extended to 1 October 2020.</w:t>
      </w:r>
    </w:p>
    <w:p w14:paraId="111106FF" w14:textId="2A469695" w:rsidR="00DC6B57" w:rsidRDefault="00DC6B57" w:rsidP="00DC6B57">
      <w:pPr>
        <w:pStyle w:val="ADDCBulletinbody"/>
      </w:pPr>
      <w:r w:rsidRPr="00DC6B57">
        <w:t>Download the official letter from the President of the Conference</w:t>
      </w:r>
      <w:r>
        <w:t xml:space="preserve"> </w:t>
      </w:r>
      <w:hyperlink r:id="rId27" w:history="1">
        <w:r w:rsidRPr="00DC6B57">
          <w:rPr>
            <w:rStyle w:val="Hyperlink"/>
          </w:rPr>
          <w:t>here</w:t>
        </w:r>
      </w:hyperlink>
      <w:r>
        <w:t xml:space="preserve">, with further developments on the Conference found on this </w:t>
      </w:r>
      <w:hyperlink r:id="rId28" w:history="1">
        <w:r w:rsidRPr="00DC6B57">
          <w:rPr>
            <w:rStyle w:val="Hyperlink"/>
          </w:rPr>
          <w:t>website</w:t>
        </w:r>
      </w:hyperlink>
      <w:r>
        <w:t>.</w:t>
      </w:r>
    </w:p>
    <w:p w14:paraId="3674D234" w14:textId="16D24B3F" w:rsidR="003B38E7" w:rsidRPr="003B38E7" w:rsidRDefault="003B38E7" w:rsidP="00245720">
      <w:pPr>
        <w:pStyle w:val="Heading2"/>
      </w:pPr>
      <w:r w:rsidRPr="003B38E7">
        <w:t xml:space="preserve">Update on </w:t>
      </w:r>
      <w:r>
        <w:t>23rd</w:t>
      </w:r>
      <w:r w:rsidRPr="003B38E7">
        <w:t xml:space="preserve"> session of the</w:t>
      </w:r>
      <w:r>
        <w:t xml:space="preserve"> Committee of the </w:t>
      </w:r>
      <w:r w:rsidRPr="003B38E7">
        <w:t xml:space="preserve">Rights of Persons with Disabilities </w:t>
      </w:r>
      <w:r>
        <w:t xml:space="preserve"> </w:t>
      </w:r>
    </w:p>
    <w:p w14:paraId="6B9EE172" w14:textId="76C5B923" w:rsidR="003B38E7" w:rsidRDefault="003B38E7" w:rsidP="003B38E7">
      <w:pPr>
        <w:pStyle w:val="ADDCBulletinbody"/>
      </w:pPr>
      <w:r>
        <w:t xml:space="preserve">The </w:t>
      </w:r>
      <w:r w:rsidRPr="003B38E7">
        <w:t xml:space="preserve">23rd </w:t>
      </w:r>
      <w:r>
        <w:t xml:space="preserve">session of the Committee of the Rights of Persons with Disabilities </w:t>
      </w:r>
      <w:r w:rsidRPr="003B38E7">
        <w:t xml:space="preserve">(formerly scheduled 9 - 27 March 2020) has been tentatively rescheduled from 17 August to 11 September 2020 due to the lack of quorum resulting from the </w:t>
      </w:r>
      <w:r>
        <w:t>COVID-19</w:t>
      </w:r>
      <w:r w:rsidRPr="003B38E7">
        <w:t xml:space="preserve"> outbreak. </w:t>
      </w:r>
    </w:p>
    <w:p w14:paraId="60F21325" w14:textId="77777777" w:rsidR="00DB41DE" w:rsidRDefault="003B38E7" w:rsidP="003B38E7">
      <w:pPr>
        <w:pStyle w:val="ADDCBulletinbody"/>
      </w:pPr>
      <w:r w:rsidRPr="003B38E7">
        <w:t>The States parties already scheduled for the initial 23rd session (March 2020) of CRPD will be examined (Bangladesh, Djibouti, Estonia, Hungary, Lao People's Democratic Republic and Venezuela*) as well as three more originally scheduled for August-September 20</w:t>
      </w:r>
      <w:r>
        <w:t xml:space="preserve">20 (France, Jamaica, Japan*). </w:t>
      </w:r>
    </w:p>
    <w:p w14:paraId="710B999C" w14:textId="617858C3" w:rsidR="003B38E7" w:rsidRDefault="003B38E7" w:rsidP="003B38E7">
      <w:pPr>
        <w:pStyle w:val="ADDCBulletinbody"/>
      </w:pPr>
      <w:r>
        <w:t>*</w:t>
      </w:r>
      <w:r w:rsidRPr="003B38E7">
        <w:t>States parties currently upcoming for review are subject to confirmation, taking into account the current situation of COVID-19 worldwide.</w:t>
      </w:r>
    </w:p>
    <w:p w14:paraId="5F39C3AF" w14:textId="0B90352B" w:rsidR="006C2F1B" w:rsidRDefault="006C2F1B" w:rsidP="003B38E7">
      <w:pPr>
        <w:pStyle w:val="ADDCBulletinbody"/>
      </w:pPr>
      <w:r>
        <w:t>Read more on the 23</w:t>
      </w:r>
      <w:r w:rsidRPr="006C2F1B">
        <w:rPr>
          <w:vertAlign w:val="superscript"/>
        </w:rPr>
        <w:t>rd</w:t>
      </w:r>
      <w:r>
        <w:t xml:space="preserve"> session of the Committee </w:t>
      </w:r>
      <w:hyperlink r:id="rId29" w:history="1">
        <w:r w:rsidRPr="006C2F1B">
          <w:rPr>
            <w:rStyle w:val="Hyperlink"/>
          </w:rPr>
          <w:t>here</w:t>
        </w:r>
      </w:hyperlink>
      <w:r>
        <w:t>.</w:t>
      </w:r>
    </w:p>
    <w:p w14:paraId="78C89169" w14:textId="77777777" w:rsidR="00BE203A" w:rsidRPr="00245720" w:rsidRDefault="00BE203A" w:rsidP="00245720">
      <w:pPr>
        <w:pStyle w:val="Heading2"/>
      </w:pPr>
      <w:r w:rsidRPr="00245720">
        <w:lastRenderedPageBreak/>
        <w:t xml:space="preserve">COVID-19: Who is protecting the people with disabilities? – UN rights expert </w:t>
      </w:r>
    </w:p>
    <w:p w14:paraId="141288A8" w14:textId="42881248" w:rsidR="00BE203A" w:rsidRPr="00BE203A" w:rsidRDefault="00833D73" w:rsidP="00BE203A">
      <w:pPr>
        <w:pStyle w:val="ADDCBulletinbody"/>
      </w:pPr>
      <w:r>
        <w:t>T</w:t>
      </w:r>
      <w:r w:rsidRPr="00BE203A">
        <w:t xml:space="preserve">he UN Special Rapporteur on the rights of persons with </w:t>
      </w:r>
      <w:r>
        <w:t>disabilities, Catalina Devandas has warned that l</w:t>
      </w:r>
      <w:r w:rsidR="00BE203A" w:rsidRPr="00BE203A">
        <w:t>ittle has been done to provide people with disabilities with the guidance and support needed to protect them during the ongoing COVID-19 pandemic, even though many of them are part of the high-risk group</w:t>
      </w:r>
      <w:r>
        <w:t>.</w:t>
      </w:r>
      <w:r w:rsidR="00BE203A" w:rsidRPr="00BE203A">
        <w:t xml:space="preserve"> </w:t>
      </w:r>
    </w:p>
    <w:p w14:paraId="03FA0828" w14:textId="54DA841A" w:rsidR="00BE203A" w:rsidRPr="00BE203A" w:rsidRDefault="00BE203A" w:rsidP="00BE203A">
      <w:pPr>
        <w:pStyle w:val="ADDCBulletinbody"/>
      </w:pPr>
      <w:r w:rsidRPr="00BE203A">
        <w:t>"People with disabilities feel they have been left behind," the UN human rights expert said. "Containment measures, such as social distancing and self-isolation, may be impossible for those who rely on the support of others to eat, dress and bathe."</w:t>
      </w:r>
    </w:p>
    <w:p w14:paraId="365457DD" w14:textId="417F5DCF" w:rsidR="00BE203A" w:rsidRDefault="00BE203A" w:rsidP="00BE203A">
      <w:pPr>
        <w:pStyle w:val="ADDCBulletinbody"/>
      </w:pPr>
      <w:r w:rsidRPr="00BE203A">
        <w:t>"This support is basic for their survival, and States must take additional social protection measures to guarantee the continuity of support in a safe manner throughout the crisis."</w:t>
      </w:r>
    </w:p>
    <w:p w14:paraId="4E3EA0FF" w14:textId="26D5FA1D" w:rsidR="00BE203A" w:rsidRDefault="00BE203A" w:rsidP="00BE203A">
      <w:pPr>
        <w:pStyle w:val="ADDCBulletinbody"/>
      </w:pPr>
      <w:r>
        <w:t xml:space="preserve">Access the press release </w:t>
      </w:r>
      <w:hyperlink r:id="rId30" w:history="1">
        <w:r w:rsidRPr="00BE203A">
          <w:rPr>
            <w:rStyle w:val="Hyperlink"/>
          </w:rPr>
          <w:t>here</w:t>
        </w:r>
      </w:hyperlink>
      <w:r>
        <w:t>.</w:t>
      </w:r>
    </w:p>
    <w:p w14:paraId="79E8F22A" w14:textId="6CFCCF8E" w:rsidR="00F04E0B" w:rsidRDefault="00001038" w:rsidP="00001038">
      <w:pPr>
        <w:pStyle w:val="Heading2"/>
      </w:pPr>
      <w:r w:rsidRPr="00001038">
        <w:t>Joint Statement: "Persons with Disabilities and COVID-19" of the CRPD Committee Chair and Special Envoy on Disability and Accessibility</w:t>
      </w:r>
    </w:p>
    <w:p w14:paraId="77831059" w14:textId="40BBC75D" w:rsidR="00001038" w:rsidRDefault="00001038" w:rsidP="00001038">
      <w:pPr>
        <w:pStyle w:val="ADDCBulletinbody"/>
      </w:pPr>
      <w:r>
        <w:t xml:space="preserve">The Chair of the CRPD Committee, Mr. Danlami Basharu, and the Special Envoy of the United Nations Secretary-General on Disability and Accessibility, Ms. María Soledad Cisternas Reyes, have issued a joint statement on persons with disabilities and COVID-19. </w:t>
      </w:r>
    </w:p>
    <w:p w14:paraId="7EDC0DBA" w14:textId="5034EF39" w:rsidR="00AF7ADA" w:rsidRDefault="00AF7ADA" w:rsidP="00001038">
      <w:pPr>
        <w:pStyle w:val="ADDCBulletinbody"/>
      </w:pPr>
      <w:r>
        <w:t>The</w:t>
      </w:r>
      <w:r w:rsidRPr="00AF7ADA">
        <w:t>y call upon all relevant authorities to adopt measures to appropriately respond to the COVID-19 pandemic, ensuring inclusion and the effective participation of persons with disabilities.</w:t>
      </w:r>
    </w:p>
    <w:p w14:paraId="4AF9E807" w14:textId="630FA236" w:rsidR="00001038" w:rsidRPr="00001038" w:rsidRDefault="00001038" w:rsidP="00001038">
      <w:pPr>
        <w:rPr>
          <w:rFonts w:ascii="Segoe UI" w:hAnsi="Segoe UI" w:cs="Segoe UI"/>
          <w:sz w:val="21"/>
          <w:szCs w:val="21"/>
        </w:rPr>
      </w:pPr>
      <w:r w:rsidRPr="00001038">
        <w:rPr>
          <w:rFonts w:ascii="Segoe UI" w:hAnsi="Segoe UI" w:cs="Segoe UI"/>
          <w:sz w:val="21"/>
          <w:szCs w:val="21"/>
        </w:rPr>
        <w:t xml:space="preserve">Download the statement </w:t>
      </w:r>
      <w:hyperlink r:id="rId31" w:history="1">
        <w:r w:rsidRPr="00507DE5">
          <w:rPr>
            <w:rStyle w:val="Hyperlink"/>
            <w:rFonts w:ascii="Segoe UI" w:hAnsi="Segoe UI" w:cs="Segoe UI"/>
            <w:sz w:val="21"/>
            <w:szCs w:val="21"/>
          </w:rPr>
          <w:t>here</w:t>
        </w:r>
      </w:hyperlink>
      <w:r>
        <w:rPr>
          <w:rFonts w:ascii="Segoe UI" w:hAnsi="Segoe UI" w:cs="Segoe UI"/>
          <w:sz w:val="21"/>
          <w:szCs w:val="21"/>
        </w:rPr>
        <w:t xml:space="preserve">.  </w:t>
      </w:r>
    </w:p>
    <w:p w14:paraId="2DB1BE9E" w14:textId="4DEDA3BB" w:rsidR="00B97DDC" w:rsidRDefault="00B97DDC" w:rsidP="00B97DDC">
      <w:pPr>
        <w:pStyle w:val="Heading2"/>
      </w:pPr>
      <w:r>
        <w:rPr>
          <w:shd w:val="clear" w:color="auto" w:fill="FFFFFF"/>
        </w:rPr>
        <w:t>Joint Statement on COVID-19 and persons with psychosocial disabilities</w:t>
      </w:r>
    </w:p>
    <w:p w14:paraId="76EA4318" w14:textId="607C97C2" w:rsidR="00B97DDC" w:rsidRPr="007D6259" w:rsidRDefault="00B97DDC" w:rsidP="00B97DDC">
      <w:pPr>
        <w:pStyle w:val="ADDCBulletinbody"/>
      </w:pPr>
      <w:r w:rsidRPr="007D6259">
        <w:t xml:space="preserve">Key organisations of and for people with psychosocial disabilities </w:t>
      </w:r>
      <w:r>
        <w:t xml:space="preserve">across the globe </w:t>
      </w:r>
      <w:r w:rsidRPr="007D6259">
        <w:t xml:space="preserve">have released a joint statement addressing pressing concerns for those living with psychosocial disability. </w:t>
      </w:r>
    </w:p>
    <w:p w14:paraId="1F12E452" w14:textId="595435A2" w:rsidR="00B97DDC" w:rsidRPr="007D6259" w:rsidRDefault="00B97DDC" w:rsidP="00B97DDC">
      <w:pPr>
        <w:pStyle w:val="ADDCBulletinbody"/>
      </w:pPr>
      <w:r w:rsidRPr="007D6259">
        <w:t>The statement provides a call to action on national and local governments to implement measures to reduce the vulnerability of persons with psychosocial disabilities during this crisis.</w:t>
      </w:r>
    </w:p>
    <w:p w14:paraId="1CD66FE5" w14:textId="3FDD3AB7" w:rsidR="00B97DDC" w:rsidRPr="00B97DDC" w:rsidRDefault="00B97DDC" w:rsidP="00B97DDC">
      <w:pPr>
        <w:pStyle w:val="ADDCBulletinbody"/>
      </w:pPr>
      <w:r w:rsidRPr="007D6259">
        <w:t xml:space="preserve">Download the </w:t>
      </w:r>
      <w:r>
        <w:t xml:space="preserve">statement on this </w:t>
      </w:r>
      <w:hyperlink r:id="rId32" w:history="1">
        <w:r w:rsidRPr="00B97DDC">
          <w:rPr>
            <w:rStyle w:val="Hyperlink"/>
          </w:rPr>
          <w:t>webpage</w:t>
        </w:r>
      </w:hyperlink>
      <w:r>
        <w:t>.</w:t>
      </w:r>
    </w:p>
    <w:p w14:paraId="698F67B3" w14:textId="77777777" w:rsidR="00B97DDC" w:rsidRPr="007D6259" w:rsidRDefault="00B97DDC" w:rsidP="00B97DDC">
      <w:pPr>
        <w:pStyle w:val="ADDCBulletinbody"/>
        <w:spacing w:before="0" w:after="0"/>
      </w:pPr>
      <w:r>
        <w:t>The o</w:t>
      </w:r>
      <w:r w:rsidRPr="007D6259">
        <w:t xml:space="preserve">rganisations </w:t>
      </w:r>
      <w:r>
        <w:t xml:space="preserve">endorsing this statement </w:t>
      </w:r>
      <w:r w:rsidRPr="007D6259">
        <w:t>include:</w:t>
      </w:r>
    </w:p>
    <w:p w14:paraId="3D8A311E" w14:textId="77777777" w:rsidR="00B97DDC" w:rsidRPr="007D6259" w:rsidRDefault="00B97DDC" w:rsidP="00B97DDC">
      <w:pPr>
        <w:pStyle w:val="ADDCBulletinbody"/>
        <w:numPr>
          <w:ilvl w:val="0"/>
          <w:numId w:val="39"/>
        </w:numPr>
        <w:spacing w:before="0" w:after="0"/>
      </w:pPr>
      <w:r w:rsidRPr="007D6259">
        <w:t>Pan African Network of Persons with Psychosocial Disabilities</w:t>
      </w:r>
    </w:p>
    <w:p w14:paraId="798B25BC" w14:textId="77777777" w:rsidR="00B97DDC" w:rsidRPr="007D6259" w:rsidRDefault="00B97DDC" w:rsidP="00B97DDC">
      <w:pPr>
        <w:pStyle w:val="ADDCBulletinbody"/>
        <w:numPr>
          <w:ilvl w:val="0"/>
          <w:numId w:val="39"/>
        </w:numPr>
        <w:spacing w:before="0" w:after="0"/>
      </w:pPr>
      <w:r w:rsidRPr="007D6259">
        <w:t>Redesfera Latinoamericana de la Diversidad Psicosocial</w:t>
      </w:r>
    </w:p>
    <w:p w14:paraId="6A339554" w14:textId="77777777" w:rsidR="00B97DDC" w:rsidRPr="007D6259" w:rsidRDefault="00B97DDC" w:rsidP="00B97DDC">
      <w:pPr>
        <w:pStyle w:val="ADDCBulletinbody"/>
        <w:numPr>
          <w:ilvl w:val="0"/>
          <w:numId w:val="39"/>
        </w:numPr>
        <w:spacing w:before="0" w:after="0"/>
      </w:pPr>
      <w:r w:rsidRPr="007D6259">
        <w:t>TCI Asia Pacific (Transforming communities for Inclusion of persons with psychosocial disabilities, Asia Pacific)</w:t>
      </w:r>
    </w:p>
    <w:p w14:paraId="57F4B76B" w14:textId="77777777" w:rsidR="00B97DDC" w:rsidRPr="007D6259" w:rsidRDefault="00B97DDC" w:rsidP="00B97DDC">
      <w:pPr>
        <w:pStyle w:val="ADDCBulletinbody"/>
        <w:numPr>
          <w:ilvl w:val="0"/>
          <w:numId w:val="39"/>
        </w:numPr>
        <w:spacing w:before="0" w:after="0"/>
      </w:pPr>
      <w:r w:rsidRPr="007D6259">
        <w:t>European Network of (Ex-) Users and Survivors of Psychiatry (ENUSP)</w:t>
      </w:r>
    </w:p>
    <w:p w14:paraId="622D6008" w14:textId="77777777" w:rsidR="00B97DDC" w:rsidRPr="007D6259" w:rsidRDefault="00B97DDC" w:rsidP="00B97DDC">
      <w:pPr>
        <w:pStyle w:val="ADDCBulletinbody"/>
        <w:numPr>
          <w:ilvl w:val="0"/>
          <w:numId w:val="39"/>
        </w:numPr>
        <w:spacing w:before="0" w:after="0"/>
      </w:pPr>
      <w:r w:rsidRPr="007D6259">
        <w:t>Center for the Human Rights of Users and Survivors of Psychiatry (CHRUSP)</w:t>
      </w:r>
    </w:p>
    <w:p w14:paraId="3B32169B" w14:textId="61D34DC0" w:rsidR="00B97DDC" w:rsidRDefault="00B97DDC" w:rsidP="00B97DDC">
      <w:pPr>
        <w:pStyle w:val="ADDCBulletinbody"/>
        <w:numPr>
          <w:ilvl w:val="0"/>
          <w:numId w:val="39"/>
        </w:numPr>
        <w:spacing w:before="0" w:after="0"/>
      </w:pPr>
      <w:r w:rsidRPr="007D6259">
        <w:t>World Network of Users and Survivors of Psychiatry (WNUSP)</w:t>
      </w:r>
    </w:p>
    <w:p w14:paraId="025A9871" w14:textId="6896EAC9" w:rsidR="00F04E0B" w:rsidRDefault="00F04E0B" w:rsidP="00F04E0B">
      <w:pPr>
        <w:pStyle w:val="ADDCBulletinbody"/>
        <w:spacing w:before="0" w:after="0"/>
      </w:pPr>
    </w:p>
    <w:p w14:paraId="7B04A525" w14:textId="77777777" w:rsidR="00F04E0B" w:rsidRPr="00F04E0B" w:rsidRDefault="00F04E0B" w:rsidP="00245720">
      <w:pPr>
        <w:pStyle w:val="Heading2"/>
      </w:pPr>
      <w:r w:rsidRPr="00F04E0B">
        <w:lastRenderedPageBreak/>
        <w:t>Global Compact on Inclusive and Accessible Cities</w:t>
      </w:r>
    </w:p>
    <w:p w14:paraId="7C406C88" w14:textId="77777777" w:rsidR="00F04E0B" w:rsidRPr="00F04E0B" w:rsidRDefault="00F04E0B" w:rsidP="00F04E0B">
      <w:pPr>
        <w:rPr>
          <w:rFonts w:ascii="Segoe UI" w:hAnsi="Segoe UI" w:cs="Segoe UI"/>
          <w:sz w:val="21"/>
          <w:szCs w:val="21"/>
        </w:rPr>
      </w:pPr>
      <w:r w:rsidRPr="00F04E0B">
        <w:rPr>
          <w:rFonts w:ascii="Segoe UI" w:hAnsi="Segoe UI" w:cs="Segoe UI"/>
          <w:sz w:val="21"/>
          <w:szCs w:val="21"/>
        </w:rPr>
        <w:t>In February at the 10th session of the World Urban Forum in Abu Dhabi, several special interest groups and local civil society organizations, as well as two city mayors, signed the Global Compact on Inclusive and Accessible Cities.</w:t>
      </w:r>
    </w:p>
    <w:p w14:paraId="4E909EF5" w14:textId="77777777" w:rsidR="00F04E0B" w:rsidRPr="00F04E0B" w:rsidRDefault="00F04E0B" w:rsidP="00F04E0B">
      <w:pPr>
        <w:rPr>
          <w:rFonts w:ascii="Segoe UI" w:hAnsi="Segoe UI" w:cs="Segoe UI"/>
          <w:sz w:val="21"/>
          <w:szCs w:val="21"/>
        </w:rPr>
      </w:pPr>
      <w:r w:rsidRPr="00F04E0B">
        <w:rPr>
          <w:rFonts w:ascii="Segoe UI" w:hAnsi="Segoe UI" w:cs="Segoe UI"/>
          <w:sz w:val="21"/>
          <w:szCs w:val="21"/>
        </w:rPr>
        <w:t>The declaration aligns key commitments to accessibility, universal design, and inclusion within the Sustainable Development Goals, the New Urban Agenda, the Convention on the Rights of Persons with Disabilities, and the World Health Organization’s Age-friendly Cities Framework.</w:t>
      </w:r>
    </w:p>
    <w:p w14:paraId="1D2EF918" w14:textId="77777777" w:rsidR="00F04E0B" w:rsidRPr="00F04E0B" w:rsidRDefault="00F04E0B" w:rsidP="00F04E0B">
      <w:pPr>
        <w:rPr>
          <w:rFonts w:ascii="Segoe UI" w:hAnsi="Segoe UI" w:cs="Segoe UI"/>
          <w:sz w:val="21"/>
          <w:szCs w:val="21"/>
        </w:rPr>
      </w:pPr>
      <w:r w:rsidRPr="00F04E0B">
        <w:rPr>
          <w:rFonts w:ascii="Segoe UI" w:hAnsi="Segoe UI" w:cs="Segoe UI"/>
          <w:sz w:val="21"/>
          <w:szCs w:val="21"/>
        </w:rPr>
        <w:t>Victor Pineda, founder of World Enabled, and a leading partner in the Cities4All campaign, wants development agencies to continue to partner and support the development of indicators of inclusion. He spoke to Devex about the remaining barriers to truly inclusive cities and the importance of measuring progress on inclusion.</w:t>
      </w:r>
    </w:p>
    <w:p w14:paraId="00BA02A8" w14:textId="0FEA33E8" w:rsidR="00F04E0B" w:rsidRPr="00F04E0B" w:rsidRDefault="00F04E0B" w:rsidP="00F04E0B">
      <w:pPr>
        <w:rPr>
          <w:rFonts w:ascii="Segoe UI" w:hAnsi="Segoe UI" w:cs="Segoe UI"/>
          <w:color w:val="008DA9"/>
          <w:sz w:val="21"/>
          <w:szCs w:val="21"/>
          <w:u w:val="single"/>
        </w:rPr>
      </w:pPr>
      <w:r w:rsidRPr="00F04E0B">
        <w:rPr>
          <w:rFonts w:ascii="Segoe UI" w:hAnsi="Segoe UI" w:cs="Segoe UI"/>
          <w:sz w:val="21"/>
          <w:szCs w:val="21"/>
        </w:rPr>
        <w:t xml:space="preserve">Read the Devex article </w:t>
      </w:r>
      <w:hyperlink r:id="rId33" w:history="1">
        <w:r w:rsidRPr="00F04E0B">
          <w:rPr>
            <w:rFonts w:ascii="Segoe UI" w:hAnsi="Segoe UI" w:cs="Segoe UI"/>
            <w:color w:val="008DA9"/>
            <w:sz w:val="21"/>
            <w:szCs w:val="21"/>
            <w:u w:val="single"/>
          </w:rPr>
          <w:t>here.</w:t>
        </w:r>
      </w:hyperlink>
    </w:p>
    <w:p w14:paraId="59609C59" w14:textId="13660201" w:rsidR="001007A9" w:rsidRPr="00245720" w:rsidRDefault="0086416A" w:rsidP="00245720">
      <w:pPr>
        <w:pStyle w:val="Heading1"/>
        <w:rPr>
          <w:rStyle w:val="Strong"/>
          <w:b/>
          <w:bCs w:val="0"/>
        </w:rPr>
      </w:pPr>
      <w:bookmarkStart w:id="10" w:name="_NEW_RESOURCES"/>
      <w:bookmarkStart w:id="11" w:name="NewResources"/>
      <w:bookmarkEnd w:id="10"/>
      <w:r w:rsidRPr="00245720">
        <w:rPr>
          <w:rStyle w:val="Strong"/>
          <w:b/>
          <w:bCs w:val="0"/>
        </w:rPr>
        <w:t>NEW RESOURCES</w:t>
      </w:r>
      <w:bookmarkEnd w:id="9"/>
    </w:p>
    <w:p w14:paraId="4B67A380" w14:textId="429EB852" w:rsidR="00866A20" w:rsidRPr="00245720" w:rsidRDefault="00866A20" w:rsidP="00245720">
      <w:pPr>
        <w:pStyle w:val="Heading2"/>
      </w:pPr>
      <w:bookmarkStart w:id="12" w:name="COVID_Resources"/>
      <w:bookmarkEnd w:id="11"/>
      <w:r w:rsidRPr="00245720">
        <w:t xml:space="preserve">COVID-19 </w:t>
      </w:r>
      <w:r w:rsidR="00C56C15" w:rsidRPr="00245720">
        <w:t>RESOURCES</w:t>
      </w:r>
    </w:p>
    <w:bookmarkEnd w:id="12"/>
    <w:p w14:paraId="77A29235" w14:textId="6B114501" w:rsidR="005C4701" w:rsidRPr="00245720" w:rsidRDefault="005C4701" w:rsidP="00245720">
      <w:pPr>
        <w:pStyle w:val="Heading2"/>
      </w:pPr>
      <w:r w:rsidRPr="00245720">
        <w:t xml:space="preserve">Guidance note by CBM Australia: Disability inclusion in COVID-19 preparedness and response </w:t>
      </w:r>
    </w:p>
    <w:p w14:paraId="6CEF197D" w14:textId="6C72F478" w:rsidR="005C4701" w:rsidRPr="005C4701" w:rsidRDefault="005C4701" w:rsidP="005C4701">
      <w:pPr>
        <w:pStyle w:val="ADDCBulletinbody"/>
      </w:pPr>
      <w:r w:rsidRPr="005C4701">
        <w:t>This guidance note provides advice for organisations planning and undertaking preparedness and response for COVID-19, to ensure that people with disabilities are considered in health services responses, health promotion messaging, communication about the outbreak and ch</w:t>
      </w:r>
      <w:r>
        <w:t>anges to services and supports.</w:t>
      </w:r>
    </w:p>
    <w:p w14:paraId="602402C7" w14:textId="434E5064" w:rsidR="005C4701" w:rsidRPr="005C4701" w:rsidRDefault="005C4701" w:rsidP="005C4701">
      <w:pPr>
        <w:pStyle w:val="ADDCBulletinbody"/>
        <w:spacing w:before="0" w:after="0"/>
      </w:pPr>
      <w:r>
        <w:t xml:space="preserve">Key recommendations include: </w:t>
      </w:r>
    </w:p>
    <w:p w14:paraId="608B71BF" w14:textId="77777777" w:rsidR="005C4701" w:rsidRPr="005C4701" w:rsidRDefault="005C4701" w:rsidP="005C4701">
      <w:pPr>
        <w:pStyle w:val="ADDCBulletinbody"/>
        <w:numPr>
          <w:ilvl w:val="0"/>
          <w:numId w:val="40"/>
        </w:numPr>
        <w:spacing w:before="0" w:after="0"/>
      </w:pPr>
      <w:r w:rsidRPr="005C4701">
        <w:t xml:space="preserve">involve people with disabilities and their representative organisations in the planning and implementation of COVID-19 responses; </w:t>
      </w:r>
    </w:p>
    <w:p w14:paraId="609783FA" w14:textId="77777777" w:rsidR="005C4701" w:rsidRPr="005C4701" w:rsidRDefault="005C4701" w:rsidP="005C4701">
      <w:pPr>
        <w:pStyle w:val="ADDCBulletinbody"/>
        <w:numPr>
          <w:ilvl w:val="0"/>
          <w:numId w:val="40"/>
        </w:numPr>
        <w:spacing w:before="0" w:after="0"/>
      </w:pPr>
      <w:r w:rsidRPr="005C4701">
        <w:t xml:space="preserve">provide rapid training for health workers on disability inclusion; specify that people with disabilities in need of health services cannot be deprioritized on the ground of their disability or discriminated against even though medical resources are scarce during the COVID-19 outbreak; </w:t>
      </w:r>
    </w:p>
    <w:p w14:paraId="2FAEF4A0" w14:textId="77777777" w:rsidR="005C4701" w:rsidRPr="005C4701" w:rsidRDefault="005C4701" w:rsidP="005C4701">
      <w:pPr>
        <w:pStyle w:val="ADDCBulletinbody"/>
        <w:numPr>
          <w:ilvl w:val="0"/>
          <w:numId w:val="40"/>
        </w:numPr>
        <w:spacing w:before="0" w:after="0"/>
      </w:pPr>
      <w:r w:rsidRPr="005C4701">
        <w:t xml:space="preserve">work with the disability movement, including DPOs and disability service providers, to provide communication to people with disabilities and their families;' </w:t>
      </w:r>
    </w:p>
    <w:p w14:paraId="10DCC4A7" w14:textId="5BC86B1F" w:rsidR="005C4701" w:rsidRPr="005C4701" w:rsidRDefault="005C4701" w:rsidP="005C4701">
      <w:pPr>
        <w:pStyle w:val="ADDCBulletinbody"/>
        <w:numPr>
          <w:ilvl w:val="0"/>
          <w:numId w:val="40"/>
        </w:numPr>
        <w:spacing w:before="0" w:after="0"/>
      </w:pPr>
      <w:r w:rsidRPr="005C4701">
        <w:t>ensure people with disabilities must have access to interpretation and support services even while they are in isolation or quarantine.</w:t>
      </w:r>
    </w:p>
    <w:p w14:paraId="2095B97B" w14:textId="6C0CD4D8" w:rsidR="005C4701" w:rsidRPr="005C4701" w:rsidRDefault="005C4701" w:rsidP="005C4701">
      <w:pPr>
        <w:pStyle w:val="ADDCBulletinbody"/>
      </w:pPr>
      <w:r w:rsidRPr="005C4701">
        <w:t xml:space="preserve">Download the guidance note </w:t>
      </w:r>
      <w:hyperlink r:id="rId34" w:history="1">
        <w:r w:rsidRPr="005C4701">
          <w:rPr>
            <w:rStyle w:val="Hyperlink"/>
          </w:rPr>
          <w:t>here</w:t>
        </w:r>
      </w:hyperlink>
      <w:r w:rsidRPr="005C4701">
        <w:t>.</w:t>
      </w:r>
    </w:p>
    <w:p w14:paraId="4BF3A6A8" w14:textId="66839899" w:rsidR="00C90163" w:rsidRPr="00245720" w:rsidRDefault="00C90163" w:rsidP="00245720">
      <w:pPr>
        <w:pStyle w:val="Heading2"/>
      </w:pPr>
      <w:r w:rsidRPr="00245720">
        <w:t>Guidelines by Pacific Disability Forum: Disability inclusion in COVID-19 response</w:t>
      </w:r>
    </w:p>
    <w:p w14:paraId="2E2A4DF2" w14:textId="79322A8C" w:rsidR="00C90163" w:rsidRPr="00C90163" w:rsidRDefault="00C90163" w:rsidP="00C90163">
      <w:pPr>
        <w:pStyle w:val="ADDCBulletinbody"/>
        <w:rPr>
          <w:b/>
          <w:shd w:val="clear" w:color="auto" w:fill="FFFFFF"/>
        </w:rPr>
      </w:pPr>
      <w:r>
        <w:rPr>
          <w:shd w:val="clear" w:color="auto" w:fill="FFFFFF"/>
        </w:rPr>
        <w:t>The Pacific Disability Forum have developed</w:t>
      </w:r>
      <w:r w:rsidR="00993945">
        <w:rPr>
          <w:shd w:val="clear" w:color="auto" w:fill="FFFFFF"/>
        </w:rPr>
        <w:t xml:space="preserve"> </w:t>
      </w:r>
      <w:r>
        <w:rPr>
          <w:shd w:val="clear" w:color="auto" w:fill="FFFFFF"/>
        </w:rPr>
        <w:t xml:space="preserve">guidelines based on a human rights approach to </w:t>
      </w:r>
      <w:r w:rsidR="00993945">
        <w:rPr>
          <w:shd w:val="clear" w:color="auto" w:fill="FFFFFF"/>
        </w:rPr>
        <w:t>ensure</w:t>
      </w:r>
      <w:r>
        <w:rPr>
          <w:shd w:val="clear" w:color="auto" w:fill="FFFFFF"/>
        </w:rPr>
        <w:t xml:space="preserve"> that no one is left behind during any phase of the pandemic.  </w:t>
      </w:r>
      <w:r w:rsidRPr="00C90163">
        <w:rPr>
          <w:shd w:val="clear" w:color="auto" w:fill="FFFFFF"/>
        </w:rPr>
        <w:t>An upsurge in discrimination against people with disabilities during the COVID-19 pandemic may occur unless all sectors and communities take action.</w:t>
      </w:r>
    </w:p>
    <w:p w14:paraId="752ABCAA" w14:textId="400BC5A2" w:rsidR="00C90163" w:rsidRPr="005C4701" w:rsidRDefault="00C90163" w:rsidP="00C90163">
      <w:pPr>
        <w:pStyle w:val="ADDCBulletinbody"/>
        <w:rPr>
          <w:shd w:val="clear" w:color="auto" w:fill="FFFFFF"/>
        </w:rPr>
      </w:pPr>
      <w:r w:rsidRPr="00C90163">
        <w:rPr>
          <w:shd w:val="clear" w:color="auto" w:fill="FFFFFF"/>
        </w:rPr>
        <w:t xml:space="preserve">These principles uphold, complement and support the implementation of the humanitarian principles and standards, the protection principles and the </w:t>
      </w:r>
      <w:r w:rsidR="003F4FF5">
        <w:rPr>
          <w:shd w:val="clear" w:color="auto" w:fill="FFFFFF"/>
        </w:rPr>
        <w:t>“do no harm”</w:t>
      </w:r>
      <w:r w:rsidRPr="00C90163">
        <w:rPr>
          <w:shd w:val="clear" w:color="auto" w:fill="FFFFFF"/>
        </w:rPr>
        <w:t xml:space="preserve"> principle, and other human rights and humanitarian laws.</w:t>
      </w:r>
    </w:p>
    <w:p w14:paraId="0FC3A23E" w14:textId="0440A1BF" w:rsidR="00C90163" w:rsidRDefault="00C90163" w:rsidP="00C90163">
      <w:pPr>
        <w:pStyle w:val="ADDCBulletinbody"/>
      </w:pPr>
      <w:r>
        <w:lastRenderedPageBreak/>
        <w:t xml:space="preserve">Access the guidelines </w:t>
      </w:r>
      <w:hyperlink r:id="rId35" w:history="1">
        <w:r w:rsidRPr="00C90163">
          <w:rPr>
            <w:rStyle w:val="Hyperlink"/>
          </w:rPr>
          <w:t>here</w:t>
        </w:r>
      </w:hyperlink>
      <w:r>
        <w:t>.</w:t>
      </w:r>
    </w:p>
    <w:p w14:paraId="353C9C3E" w14:textId="77777777" w:rsidR="005D2A58" w:rsidRPr="005D2A58" w:rsidRDefault="005D2A58" w:rsidP="00245720">
      <w:pPr>
        <w:pStyle w:val="Heading2"/>
      </w:pPr>
      <w:r w:rsidRPr="005D2A58">
        <w:t>Publication by World Health Organisation (WHO): Disability considerations during the COVID-19 outbreak</w:t>
      </w:r>
    </w:p>
    <w:p w14:paraId="7142CC8A" w14:textId="7129EC7F" w:rsidR="005D2A58" w:rsidRDefault="005D2A58" w:rsidP="005D2A58">
      <w:pPr>
        <w:rPr>
          <w:rFonts w:ascii="Segoe UI" w:hAnsi="Segoe UI" w:cs="Segoe UI"/>
          <w:sz w:val="21"/>
          <w:szCs w:val="21"/>
        </w:rPr>
      </w:pPr>
      <w:r w:rsidRPr="005D2A58">
        <w:rPr>
          <w:rFonts w:ascii="Segoe UI" w:hAnsi="Segoe UI" w:cs="Segoe UI"/>
          <w:sz w:val="21"/>
          <w:szCs w:val="21"/>
        </w:rPr>
        <w:t>This WHO document highlights the actions that stakeholders can take to reduce the barriers experienced by people with disability during the COVID-19 outbreak.  Certain populations, such as those with disability, face greater risks of being impacted more significantly by COVID-19. This impact can be mitigated when key stakeholders take actions and protective measures.</w:t>
      </w:r>
    </w:p>
    <w:p w14:paraId="7062B9FF" w14:textId="49EF8967" w:rsidR="008D3946" w:rsidRPr="005D2A58" w:rsidRDefault="008D3946" w:rsidP="005D2A58">
      <w:pPr>
        <w:rPr>
          <w:rFonts w:ascii="Segoe UI" w:hAnsi="Segoe UI" w:cs="Segoe UI"/>
          <w:sz w:val="21"/>
          <w:szCs w:val="21"/>
        </w:rPr>
      </w:pPr>
      <w:r>
        <w:rPr>
          <w:rFonts w:ascii="Segoe UI" w:hAnsi="Segoe UI" w:cs="Segoe UI"/>
          <w:sz w:val="21"/>
          <w:szCs w:val="21"/>
        </w:rPr>
        <w:t xml:space="preserve">Access the publication </w:t>
      </w:r>
      <w:hyperlink r:id="rId36" w:history="1">
        <w:r w:rsidRPr="008D3946">
          <w:rPr>
            <w:rStyle w:val="Hyperlink"/>
            <w:rFonts w:ascii="Segoe UI" w:hAnsi="Segoe UI" w:cs="Segoe UI"/>
            <w:sz w:val="21"/>
            <w:szCs w:val="21"/>
          </w:rPr>
          <w:t>here.</w:t>
        </w:r>
      </w:hyperlink>
    </w:p>
    <w:p w14:paraId="745AFA8C" w14:textId="4F6D310C" w:rsidR="00FD42B2" w:rsidRPr="00245720" w:rsidRDefault="00FD42B2" w:rsidP="00245720">
      <w:pPr>
        <w:pStyle w:val="Heading2"/>
      </w:pPr>
      <w:r w:rsidRPr="00245720">
        <w:t xml:space="preserve">Webinar from IDA: COVID-19 Crisis and Promoting Rights of Women and Girls with Disabilities </w:t>
      </w:r>
    </w:p>
    <w:p w14:paraId="614AC1E5"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On Wednesday 8 April, the International Disability Alliance (IDA) held a webinar featuring panelists from a Commission for the Status of Women (CSW) delegation of women with disabilities, discussing two questions, applied both to the general movement for gender equality but also to the specific COVID19 pandemic situation:</w:t>
      </w:r>
    </w:p>
    <w:p w14:paraId="0BFD63E8" w14:textId="77777777" w:rsidR="00FD42B2" w:rsidRPr="00FD42B2" w:rsidRDefault="00FD42B2" w:rsidP="00FD42B2">
      <w:pPr>
        <w:spacing w:before="0" w:after="0"/>
        <w:rPr>
          <w:rFonts w:ascii="Segoe UI" w:hAnsi="Segoe UI" w:cs="Segoe UI"/>
          <w:sz w:val="21"/>
          <w:szCs w:val="21"/>
        </w:rPr>
      </w:pPr>
      <w:r w:rsidRPr="00FD42B2">
        <w:rPr>
          <w:rFonts w:ascii="Segoe UI" w:hAnsi="Segoe UI" w:cs="Segoe UI"/>
          <w:sz w:val="21"/>
          <w:szCs w:val="21"/>
        </w:rPr>
        <w:t>1. What are the main barriers faced by women and girls with disabilities in having their rights recognized and realized?</w:t>
      </w:r>
    </w:p>
    <w:p w14:paraId="12EE7C79" w14:textId="77777777" w:rsidR="00FD42B2" w:rsidRPr="00FD42B2" w:rsidRDefault="00FD42B2" w:rsidP="00FD42B2">
      <w:pPr>
        <w:spacing w:before="0" w:after="0"/>
        <w:rPr>
          <w:rFonts w:ascii="Segoe UI" w:hAnsi="Segoe UI" w:cs="Segoe UI"/>
          <w:sz w:val="21"/>
          <w:szCs w:val="21"/>
        </w:rPr>
      </w:pPr>
      <w:r w:rsidRPr="00FD42B2">
        <w:rPr>
          <w:rFonts w:ascii="Segoe UI" w:hAnsi="Segoe UI" w:cs="Segoe UI"/>
          <w:sz w:val="21"/>
          <w:szCs w:val="21"/>
        </w:rPr>
        <w:t>2. What are the most effective strategies to promote greater recognition and realization of the rights of women and girls with disabilities, by the women’s rights movement and by the disability rights movement?</w:t>
      </w:r>
    </w:p>
    <w:p w14:paraId="6229E27B"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 xml:space="preserve">If you missed the event or would like to re-watch the webinar, you can access the recording by completing your details through this </w:t>
      </w:r>
      <w:hyperlink r:id="rId37" w:history="1">
        <w:r w:rsidRPr="00FD42B2">
          <w:rPr>
            <w:rFonts w:ascii="Segoe UI" w:hAnsi="Segoe UI" w:cs="Segoe UI"/>
            <w:color w:val="008DA9"/>
            <w:sz w:val="21"/>
            <w:szCs w:val="21"/>
            <w:u w:val="single"/>
          </w:rPr>
          <w:t>link</w:t>
        </w:r>
      </w:hyperlink>
      <w:r w:rsidRPr="00FD42B2">
        <w:rPr>
          <w:rFonts w:ascii="Segoe UI" w:hAnsi="Segoe UI" w:cs="Segoe UI"/>
          <w:sz w:val="21"/>
          <w:szCs w:val="21"/>
        </w:rPr>
        <w:t xml:space="preserve">. </w:t>
      </w:r>
    </w:p>
    <w:p w14:paraId="7BE26F2F"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 xml:space="preserve">For more information on this webinar, visit the IDA’s dedicated webpage </w:t>
      </w:r>
      <w:hyperlink r:id="rId38" w:history="1">
        <w:r w:rsidRPr="00FD42B2">
          <w:rPr>
            <w:rFonts w:ascii="Segoe UI" w:hAnsi="Segoe UI" w:cs="Segoe UI"/>
            <w:color w:val="008DA9"/>
            <w:sz w:val="21"/>
            <w:szCs w:val="21"/>
            <w:u w:val="single"/>
          </w:rPr>
          <w:t>here</w:t>
        </w:r>
      </w:hyperlink>
      <w:r w:rsidRPr="00FD42B2">
        <w:rPr>
          <w:rFonts w:ascii="Segoe UI" w:hAnsi="Segoe UI" w:cs="Segoe UI"/>
          <w:sz w:val="21"/>
          <w:szCs w:val="21"/>
        </w:rPr>
        <w:t>.</w:t>
      </w:r>
    </w:p>
    <w:p w14:paraId="38D04A7F" w14:textId="77777777" w:rsidR="00FD42B2" w:rsidRPr="00FD42B2" w:rsidRDefault="00FD42B2" w:rsidP="00245720">
      <w:pPr>
        <w:pStyle w:val="Heading2"/>
      </w:pPr>
      <w:r w:rsidRPr="00FD42B2">
        <w:t xml:space="preserve">Webinar: COVID-19 response and Women with Disabilities in Asia and Pacific </w:t>
      </w:r>
    </w:p>
    <w:p w14:paraId="29C6BDAF"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On Wednesday 7 April, key women from the disability rights movement across the Asia Pacific gathered online to discuss pressing concerns raised by COVID-19 for women with disabilities from a local and regional perspective.</w:t>
      </w:r>
    </w:p>
    <w:p w14:paraId="4867AA5B"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Samantha French from People with Disability Australia, Deputy Chairperson of ADDC’s Executive Committee, represented Australia on the panel.</w:t>
      </w:r>
    </w:p>
    <w:p w14:paraId="4BFF3F59"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 xml:space="preserve">Access this webinar on the Facebook page of the National Forum of Women with Disabilities </w:t>
      </w:r>
      <w:hyperlink r:id="rId39" w:history="1">
        <w:r w:rsidRPr="00FD42B2">
          <w:rPr>
            <w:rFonts w:ascii="Segoe UI" w:hAnsi="Segoe UI" w:cs="Segoe UI"/>
            <w:color w:val="008DA9"/>
            <w:sz w:val="21"/>
            <w:szCs w:val="21"/>
            <w:u w:val="single"/>
          </w:rPr>
          <w:t>here</w:t>
        </w:r>
      </w:hyperlink>
      <w:r w:rsidRPr="00FD42B2">
        <w:rPr>
          <w:rFonts w:ascii="Segoe UI" w:hAnsi="Segoe UI" w:cs="Segoe UI"/>
          <w:sz w:val="21"/>
          <w:szCs w:val="21"/>
        </w:rPr>
        <w:t>. Thanks to Asia Pacific Women with Disabilities United (APWWDU) for organising this virtual event.</w:t>
      </w:r>
    </w:p>
    <w:p w14:paraId="1A2E0E74" w14:textId="77777777" w:rsidR="00FD42B2" w:rsidRPr="00FD42B2" w:rsidRDefault="00FD42B2" w:rsidP="00245720">
      <w:pPr>
        <w:pStyle w:val="Heading2"/>
      </w:pPr>
      <w:r w:rsidRPr="00FD42B2">
        <w:t xml:space="preserve">Webinar: Disability inclusion in COVID-19 responses in the world of work </w:t>
      </w:r>
    </w:p>
    <w:p w14:paraId="73ED38CD"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 xml:space="preserve">Facilitated by the ILO Global Business and Disability Network on 24 March 2020, this webinar discussed good practices on the inclusion of people with disabilities in the COVID-19 responses related to the World of Work. </w:t>
      </w:r>
    </w:p>
    <w:p w14:paraId="6EA9074E"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t>The key message from the discussion was that we cannot just sit back and expect that people with disabilities will not be excluded; but instead must appeal for attention and action, and work to ensure that people with disabilities will not be over-represented among those who will lose their jobs during and after this pandemic.</w:t>
      </w:r>
    </w:p>
    <w:p w14:paraId="658A3ED5" w14:textId="77777777" w:rsidR="00FD42B2" w:rsidRPr="00FD42B2" w:rsidRDefault="00FD42B2" w:rsidP="00FD42B2">
      <w:pPr>
        <w:rPr>
          <w:rFonts w:ascii="Segoe UI" w:hAnsi="Segoe UI" w:cs="Segoe UI"/>
          <w:sz w:val="21"/>
          <w:szCs w:val="21"/>
        </w:rPr>
      </w:pPr>
      <w:r w:rsidRPr="00FD42B2">
        <w:rPr>
          <w:rFonts w:ascii="Segoe UI" w:hAnsi="Segoe UI" w:cs="Segoe UI"/>
          <w:sz w:val="21"/>
          <w:szCs w:val="21"/>
        </w:rPr>
        <w:lastRenderedPageBreak/>
        <w:t xml:space="preserve">Access the recording of the webinar </w:t>
      </w:r>
      <w:hyperlink r:id="rId40" w:history="1">
        <w:r w:rsidRPr="00FD42B2">
          <w:rPr>
            <w:rFonts w:ascii="Segoe UI" w:hAnsi="Segoe UI" w:cs="Segoe UI"/>
            <w:color w:val="008DA9"/>
            <w:sz w:val="21"/>
            <w:szCs w:val="21"/>
            <w:u w:val="single"/>
          </w:rPr>
          <w:t>here</w:t>
        </w:r>
      </w:hyperlink>
      <w:r w:rsidRPr="00FD42B2">
        <w:rPr>
          <w:rFonts w:ascii="Segoe UI" w:hAnsi="Segoe UI" w:cs="Segoe UI"/>
          <w:sz w:val="21"/>
          <w:szCs w:val="21"/>
        </w:rPr>
        <w:t>.</w:t>
      </w:r>
    </w:p>
    <w:p w14:paraId="39274481" w14:textId="4CAC3DDB" w:rsidR="005D2A58" w:rsidRPr="005D2A58" w:rsidRDefault="00FD42B2" w:rsidP="005D2A58">
      <w:pPr>
        <w:rPr>
          <w:rFonts w:ascii="Segoe UI" w:hAnsi="Segoe UI" w:cs="Segoe UI"/>
          <w:sz w:val="21"/>
          <w:szCs w:val="21"/>
        </w:rPr>
      </w:pPr>
      <w:r>
        <w:rPr>
          <w:rFonts w:ascii="Segoe UI" w:hAnsi="Segoe UI" w:cs="Segoe UI"/>
          <w:sz w:val="21"/>
          <w:szCs w:val="21"/>
        </w:rPr>
        <w:t>D</w:t>
      </w:r>
      <w:r w:rsidR="005D2A58" w:rsidRPr="005D2A58">
        <w:rPr>
          <w:rFonts w:ascii="Segoe UI" w:hAnsi="Segoe UI" w:cs="Segoe UI"/>
          <w:sz w:val="21"/>
          <w:szCs w:val="21"/>
        </w:rPr>
        <w:t xml:space="preserve">ownload the publication </w:t>
      </w:r>
      <w:hyperlink r:id="rId41" w:history="1">
        <w:r w:rsidR="005D2A58" w:rsidRPr="005D2A58">
          <w:rPr>
            <w:rFonts w:ascii="Segoe UI" w:hAnsi="Segoe UI" w:cs="Segoe UI"/>
            <w:color w:val="008DA9"/>
            <w:sz w:val="21"/>
            <w:szCs w:val="21"/>
            <w:u w:val="single"/>
          </w:rPr>
          <w:t>here</w:t>
        </w:r>
      </w:hyperlink>
      <w:r w:rsidR="005D2A58" w:rsidRPr="005D2A58">
        <w:rPr>
          <w:rFonts w:ascii="Segoe UI" w:hAnsi="Segoe UI" w:cs="Segoe UI"/>
          <w:sz w:val="21"/>
          <w:szCs w:val="21"/>
        </w:rPr>
        <w:t>.</w:t>
      </w:r>
    </w:p>
    <w:p w14:paraId="7EEB8E1F" w14:textId="53314129" w:rsidR="005D2A58" w:rsidRPr="005D2A58" w:rsidRDefault="00C56C15" w:rsidP="00245720">
      <w:pPr>
        <w:pStyle w:val="Heading2"/>
      </w:pPr>
      <w:bookmarkStart w:id="13" w:name="OtherResources"/>
      <w:r>
        <w:t>OTHER RESOURCES</w:t>
      </w:r>
    </w:p>
    <w:bookmarkEnd w:id="13"/>
    <w:p w14:paraId="783D0610" w14:textId="77777777" w:rsidR="005D2A58" w:rsidRDefault="005D2A58" w:rsidP="00245720">
      <w:pPr>
        <w:pStyle w:val="Heading2"/>
      </w:pPr>
      <w:r>
        <w:t xml:space="preserve">Webinar: </w:t>
      </w:r>
      <w:r w:rsidRPr="002E003B">
        <w:t>IASC guidelines on inclusion of persons with disabilities in humanitarian action</w:t>
      </w:r>
    </w:p>
    <w:p w14:paraId="581E82B5"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i/>
          <w:iCs/>
          <w:sz w:val="21"/>
          <w:szCs w:val="21"/>
        </w:rPr>
      </w:pPr>
    </w:p>
    <w:p w14:paraId="25892D00"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sidRPr="002E003B">
        <w:rPr>
          <w:rFonts w:ascii="Segoe UI" w:hAnsi="Segoe UI" w:cs="Segoe UI"/>
          <w:sz w:val="21"/>
          <w:szCs w:val="21"/>
        </w:rPr>
        <w:t>This</w:t>
      </w:r>
      <w:r>
        <w:rPr>
          <w:rFonts w:ascii="Segoe UI" w:hAnsi="Segoe UI" w:cs="Segoe UI"/>
          <w:sz w:val="21"/>
          <w:szCs w:val="21"/>
        </w:rPr>
        <w:t xml:space="preserve"> webinar recording discussed </w:t>
      </w:r>
      <w:r w:rsidRPr="002E003B">
        <w:rPr>
          <w:rFonts w:ascii="Segoe UI" w:hAnsi="Segoe UI" w:cs="Segoe UI"/>
          <w:sz w:val="21"/>
          <w:szCs w:val="21"/>
        </w:rPr>
        <w:t>the new IASC guidelines for the inclusion of persons with disabili</w:t>
      </w:r>
      <w:r>
        <w:rPr>
          <w:rFonts w:ascii="Segoe UI" w:hAnsi="Segoe UI" w:cs="Segoe UI"/>
          <w:sz w:val="21"/>
          <w:szCs w:val="21"/>
        </w:rPr>
        <w:t>ties in humanitarian action to</w:t>
      </w:r>
      <w:r w:rsidRPr="002E003B">
        <w:rPr>
          <w:rFonts w:ascii="Segoe UI" w:hAnsi="Segoe UI" w:cs="Segoe UI"/>
          <w:sz w:val="21"/>
          <w:szCs w:val="21"/>
        </w:rPr>
        <w:t xml:space="preserve"> support more inclusive action in humanitarian settings. </w:t>
      </w:r>
    </w:p>
    <w:p w14:paraId="1A902B46"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p>
    <w:p w14:paraId="27D8E0D7"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 xml:space="preserve">Download the webinar recording </w:t>
      </w:r>
      <w:hyperlink r:id="rId42" w:history="1">
        <w:r w:rsidRPr="00CA1411">
          <w:rPr>
            <w:rStyle w:val="Hyperlink"/>
            <w:rFonts w:ascii="Segoe UI" w:hAnsi="Segoe UI" w:cs="Segoe UI"/>
            <w:sz w:val="21"/>
            <w:szCs w:val="21"/>
          </w:rPr>
          <w:t>here</w:t>
        </w:r>
      </w:hyperlink>
      <w:r>
        <w:rPr>
          <w:rFonts w:ascii="Segoe UI" w:hAnsi="Segoe UI" w:cs="Segoe UI"/>
          <w:sz w:val="21"/>
          <w:szCs w:val="21"/>
        </w:rPr>
        <w:t>.</w:t>
      </w:r>
    </w:p>
    <w:p w14:paraId="46366BBA"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p>
    <w:p w14:paraId="30CF8D52"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The new guidelines</w:t>
      </w:r>
      <w:r w:rsidRPr="00A02A63">
        <w:rPr>
          <w:rFonts w:ascii="Segoe UI" w:hAnsi="Segoe UI" w:cs="Segoe UI"/>
          <w:sz w:val="21"/>
          <w:szCs w:val="21"/>
        </w:rPr>
        <w:t xml:space="preserve"> are the first humanitarian guidelines to be developed with and by persons with disabilities and their representative organizations in association with traditional humanitarian stakeholders. </w:t>
      </w:r>
    </w:p>
    <w:p w14:paraId="256D58F5" w14:textId="77777777" w:rsidR="005D2A58" w:rsidRPr="002E003B"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sidRPr="002E003B">
        <w:rPr>
          <w:rFonts w:ascii="Segoe UI" w:hAnsi="Segoe UI" w:cs="Segoe UI"/>
          <w:sz w:val="21"/>
          <w:szCs w:val="21"/>
        </w:rPr>
        <w:t> </w:t>
      </w:r>
    </w:p>
    <w:p w14:paraId="6EFA847F"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 xml:space="preserve">The </w:t>
      </w:r>
      <w:r w:rsidRPr="002E003B">
        <w:rPr>
          <w:rFonts w:ascii="Segoe UI" w:hAnsi="Segoe UI" w:cs="Segoe UI"/>
          <w:sz w:val="21"/>
          <w:szCs w:val="21"/>
        </w:rPr>
        <w:t>P</w:t>
      </w:r>
      <w:r>
        <w:rPr>
          <w:rFonts w:ascii="Segoe UI" w:hAnsi="Segoe UI" w:cs="Segoe UI"/>
          <w:sz w:val="21"/>
          <w:szCs w:val="21"/>
        </w:rPr>
        <w:t xml:space="preserve">acific </w:t>
      </w:r>
      <w:r w:rsidRPr="002E003B">
        <w:rPr>
          <w:rFonts w:ascii="Segoe UI" w:hAnsi="Segoe UI" w:cs="Segoe UI"/>
          <w:sz w:val="21"/>
          <w:szCs w:val="21"/>
        </w:rPr>
        <w:t>D</w:t>
      </w:r>
      <w:r>
        <w:rPr>
          <w:rFonts w:ascii="Segoe UI" w:hAnsi="Segoe UI" w:cs="Segoe UI"/>
          <w:sz w:val="21"/>
          <w:szCs w:val="21"/>
        </w:rPr>
        <w:t xml:space="preserve">isability </w:t>
      </w:r>
      <w:r w:rsidRPr="002E003B">
        <w:rPr>
          <w:rFonts w:ascii="Segoe UI" w:hAnsi="Segoe UI" w:cs="Segoe UI"/>
          <w:sz w:val="21"/>
          <w:szCs w:val="21"/>
        </w:rPr>
        <w:t>F</w:t>
      </w:r>
      <w:r>
        <w:rPr>
          <w:rFonts w:ascii="Segoe UI" w:hAnsi="Segoe UI" w:cs="Segoe UI"/>
          <w:sz w:val="21"/>
          <w:szCs w:val="21"/>
        </w:rPr>
        <w:t>orum</w:t>
      </w:r>
      <w:r w:rsidRPr="002E003B">
        <w:rPr>
          <w:rFonts w:ascii="Segoe UI" w:hAnsi="Segoe UI" w:cs="Segoe UI"/>
          <w:sz w:val="21"/>
          <w:szCs w:val="21"/>
        </w:rPr>
        <w:t xml:space="preserve"> </w:t>
      </w:r>
      <w:r>
        <w:rPr>
          <w:rFonts w:ascii="Segoe UI" w:hAnsi="Segoe UI" w:cs="Segoe UI"/>
          <w:sz w:val="21"/>
          <w:szCs w:val="21"/>
        </w:rPr>
        <w:t>(PDF) was</w:t>
      </w:r>
      <w:r w:rsidRPr="002E003B">
        <w:rPr>
          <w:rFonts w:ascii="Segoe UI" w:hAnsi="Segoe UI" w:cs="Segoe UI"/>
          <w:sz w:val="21"/>
          <w:szCs w:val="21"/>
        </w:rPr>
        <w:t xml:space="preserve"> instrumental in the development of these guidelines ensuring the voices of persons with disabilities from the Pacific are included</w:t>
      </w:r>
      <w:r>
        <w:rPr>
          <w:rFonts w:ascii="Segoe UI" w:hAnsi="Segoe UI" w:cs="Segoe UI"/>
          <w:sz w:val="21"/>
          <w:szCs w:val="21"/>
        </w:rPr>
        <w:t xml:space="preserve">.  PDF, through its </w:t>
      </w:r>
      <w:r w:rsidRPr="00A02A63">
        <w:rPr>
          <w:rFonts w:ascii="Segoe UI" w:hAnsi="Segoe UI" w:cs="Segoe UI"/>
          <w:sz w:val="21"/>
          <w:szCs w:val="21"/>
        </w:rPr>
        <w:t>Preparedness Emergency Response Unit (PERU)</w:t>
      </w:r>
      <w:r>
        <w:rPr>
          <w:rFonts w:ascii="Segoe UI" w:hAnsi="Segoe UI" w:cs="Segoe UI"/>
          <w:sz w:val="21"/>
          <w:szCs w:val="21"/>
        </w:rPr>
        <w:t xml:space="preserve"> </w:t>
      </w:r>
      <w:r w:rsidRPr="002E003B">
        <w:rPr>
          <w:rFonts w:ascii="Segoe UI" w:hAnsi="Segoe UI" w:cs="Segoe UI"/>
          <w:sz w:val="21"/>
          <w:szCs w:val="21"/>
        </w:rPr>
        <w:t xml:space="preserve">is working with stakeholders to identify opportunities and methods </w:t>
      </w:r>
      <w:r>
        <w:rPr>
          <w:rFonts w:ascii="Segoe UI" w:hAnsi="Segoe UI" w:cs="Segoe UI"/>
          <w:sz w:val="21"/>
          <w:szCs w:val="21"/>
        </w:rPr>
        <w:t xml:space="preserve">on </w:t>
      </w:r>
      <w:r w:rsidRPr="002E003B">
        <w:rPr>
          <w:rFonts w:ascii="Segoe UI" w:hAnsi="Segoe UI" w:cs="Segoe UI"/>
          <w:sz w:val="21"/>
          <w:szCs w:val="21"/>
        </w:rPr>
        <w:t xml:space="preserve">how best </w:t>
      </w:r>
      <w:r>
        <w:rPr>
          <w:rFonts w:ascii="Segoe UI" w:hAnsi="Segoe UI" w:cs="Segoe UI"/>
          <w:sz w:val="21"/>
          <w:szCs w:val="21"/>
        </w:rPr>
        <w:t xml:space="preserve">implement these guidelines </w:t>
      </w:r>
      <w:r w:rsidRPr="002E003B">
        <w:rPr>
          <w:rFonts w:ascii="Segoe UI" w:hAnsi="Segoe UI" w:cs="Segoe UI"/>
          <w:sz w:val="21"/>
          <w:szCs w:val="21"/>
        </w:rPr>
        <w:t xml:space="preserve">across </w:t>
      </w:r>
      <w:r>
        <w:rPr>
          <w:rFonts w:ascii="Segoe UI" w:hAnsi="Segoe UI" w:cs="Segoe UI"/>
          <w:sz w:val="21"/>
          <w:szCs w:val="21"/>
        </w:rPr>
        <w:t>the Pacific</w:t>
      </w:r>
      <w:r w:rsidRPr="002E003B">
        <w:rPr>
          <w:rFonts w:ascii="Segoe UI" w:hAnsi="Segoe UI" w:cs="Segoe UI"/>
          <w:sz w:val="21"/>
          <w:szCs w:val="21"/>
        </w:rPr>
        <w:t xml:space="preserve"> region. </w:t>
      </w:r>
    </w:p>
    <w:p w14:paraId="1BB9DFA5"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p>
    <w:p w14:paraId="44C578CF" w14:textId="77777777" w:rsidR="005D2A58" w:rsidRDefault="005D2A58" w:rsidP="005D2A58">
      <w:pPr>
        <w:pStyle w:val="NormalWeb"/>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 xml:space="preserve">Download the IASC Guidelines </w:t>
      </w:r>
      <w:hyperlink r:id="rId43" w:history="1">
        <w:r w:rsidRPr="00A02A63">
          <w:rPr>
            <w:rStyle w:val="Hyperlink"/>
            <w:rFonts w:ascii="Segoe UI" w:hAnsi="Segoe UI" w:cs="Segoe UI"/>
            <w:sz w:val="21"/>
            <w:szCs w:val="21"/>
          </w:rPr>
          <w:t>here</w:t>
        </w:r>
      </w:hyperlink>
      <w:r>
        <w:rPr>
          <w:rFonts w:ascii="Segoe UI" w:hAnsi="Segoe UI" w:cs="Segoe UI"/>
          <w:sz w:val="21"/>
          <w:szCs w:val="21"/>
        </w:rPr>
        <w:t>.</w:t>
      </w:r>
    </w:p>
    <w:p w14:paraId="4B2BEBF0" w14:textId="77777777" w:rsidR="005D2A58" w:rsidRDefault="005D2A58" w:rsidP="00DD2BA3">
      <w:pPr>
        <w:pStyle w:val="Heading2"/>
      </w:pPr>
    </w:p>
    <w:p w14:paraId="7067BC27" w14:textId="04F52227" w:rsidR="008A4C02" w:rsidRPr="00245720" w:rsidRDefault="008A4C02" w:rsidP="00245720">
      <w:pPr>
        <w:pStyle w:val="Heading2"/>
      </w:pPr>
      <w:r w:rsidRPr="00245720">
        <w:t>Report by ACFID’s Humanitarian Reference Group (HRG)</w:t>
      </w:r>
      <w:r w:rsidR="00DD2BA3" w:rsidRPr="00245720">
        <w:t>: “A Fit for the Future Humanitarian Agenda”</w:t>
      </w:r>
    </w:p>
    <w:p w14:paraId="78AAD0EB" w14:textId="77777777" w:rsidR="00A02A63" w:rsidRDefault="008A4C02" w:rsidP="008A4C02">
      <w:pPr>
        <w:pStyle w:val="ADDCBulletinbody"/>
      </w:pPr>
      <w:r>
        <w:t xml:space="preserve">ACFID’s Humanitarian Reference Group (HRG) launched their policy report </w:t>
      </w:r>
      <w:r w:rsidRPr="00866A20">
        <w:rPr>
          <w:i/>
        </w:rPr>
        <w:t>Fit for the Future: Priorities for Australia’s Humanitarian Action</w:t>
      </w:r>
      <w:r>
        <w:t xml:space="preserve"> at the Australasian Aid Conference on 17 February 2020.  As the most significant policy document developed by the HRG since 2014, the report pushes the boundaries for maximising the impact of Australia’s humanitarian action in response to the challenges, changes and opportunities facing the international humanitarian sector. </w:t>
      </w:r>
    </w:p>
    <w:p w14:paraId="3CC7285A" w14:textId="406187FD" w:rsidR="008A4C02" w:rsidRDefault="008A4C02" w:rsidP="008A4C02">
      <w:pPr>
        <w:pStyle w:val="ADDCBulletinbody"/>
      </w:pPr>
      <w:r w:rsidRPr="00866A20">
        <w:rPr>
          <w:i/>
        </w:rPr>
        <w:t>Fit for the Future</w:t>
      </w:r>
      <w:r>
        <w:t xml:space="preserve"> is a pragmatic and practical contribution to how the Australian Government might realign its policy and programs to continue to support people in the greatest need of humanitarian assistance and live up to the ambition of the World Humanitarian Summit. The publication of the report marks the culmination of months of extensive work by the HRG’s 22 Australian humanitarian agency members.</w:t>
      </w:r>
    </w:p>
    <w:p w14:paraId="7E704504" w14:textId="635C47F5" w:rsidR="008A4C02" w:rsidRPr="008A4C02" w:rsidRDefault="008A4C02" w:rsidP="008A4C02">
      <w:pPr>
        <w:pStyle w:val="ADDCBulletinbody"/>
      </w:pPr>
      <w:r>
        <w:t xml:space="preserve">Download the Report </w:t>
      </w:r>
      <w:hyperlink r:id="rId44" w:history="1">
        <w:r w:rsidRPr="00C26859">
          <w:rPr>
            <w:rStyle w:val="Hyperlink"/>
          </w:rPr>
          <w:t>here.</w:t>
        </w:r>
      </w:hyperlink>
    </w:p>
    <w:p w14:paraId="423EFEA4" w14:textId="4BFB2A06" w:rsidR="001007A9" w:rsidRPr="001007A9" w:rsidRDefault="003953BA" w:rsidP="00DD2BA3">
      <w:pPr>
        <w:pStyle w:val="Heading2"/>
      </w:pPr>
      <w:r w:rsidRPr="00245720">
        <w:t>Report on Principles to Guide Development of new Infrastructure in the Pacific</w:t>
      </w:r>
      <w:r w:rsidR="00DD2BA3" w:rsidRPr="00245720">
        <w:t xml:space="preserve"> - “Building Together</w:t>
      </w:r>
      <w:r w:rsidR="00DD2BA3">
        <w:t>”</w:t>
      </w:r>
    </w:p>
    <w:p w14:paraId="3F9D36A1" w14:textId="0853F51B" w:rsidR="001007A9" w:rsidRPr="00866A20" w:rsidRDefault="001007A9" w:rsidP="001007A9">
      <w:pPr>
        <w:pStyle w:val="ADDCBulletinbody"/>
        <w:rPr>
          <w:i/>
        </w:rPr>
      </w:pPr>
      <w:r w:rsidRPr="007673EB">
        <w:t>The Research for Development Impact Network (RDI Network) and Pacific Connections (Australia) have produced a new report, “</w:t>
      </w:r>
      <w:r w:rsidRPr="00866A20">
        <w:rPr>
          <w:i/>
        </w:rPr>
        <w:t>Building Together: seven principles for engaging civil society to deliver resilient, inclusive and sustainable infrastructure in the Pacific islands”.</w:t>
      </w:r>
    </w:p>
    <w:p w14:paraId="0CECC771" w14:textId="653BD6CC" w:rsidR="001007A9" w:rsidRDefault="001007A9" w:rsidP="001007A9">
      <w:pPr>
        <w:pStyle w:val="ADDCBulletinbody"/>
      </w:pPr>
      <w:r w:rsidRPr="007673EB">
        <w:lastRenderedPageBreak/>
        <w:t>It provides seven key principles for policymakers to follow when designing infrastructure, which if adopted, will create more accessible infrastructure for people with disabilities as well as growing local employment, supporting skills development and prom</w:t>
      </w:r>
      <w:r>
        <w:t xml:space="preserve">oting gender equality. </w:t>
      </w:r>
    </w:p>
    <w:p w14:paraId="43AC4B5E" w14:textId="5FD2AC28" w:rsidR="0015554A" w:rsidRPr="008B30DA" w:rsidRDefault="008B30DA" w:rsidP="008B30DA">
      <w:pPr>
        <w:rPr>
          <w:rFonts w:asciiTheme="minorHAnsi" w:hAnsiTheme="minorHAnsi" w:cstheme="minorHAnsi"/>
        </w:rPr>
      </w:pPr>
      <w:r w:rsidRPr="007673EB">
        <w:rPr>
          <w:rFonts w:asciiTheme="minorHAnsi" w:hAnsiTheme="minorHAnsi" w:cstheme="minorHAnsi"/>
        </w:rPr>
        <w:t xml:space="preserve">This report was released during the Australasian Aid Conference in Canberra and is based on extensive research and consultations in Australia and the Pacific. </w:t>
      </w:r>
    </w:p>
    <w:p w14:paraId="3D10AAEC" w14:textId="3404EB59" w:rsidR="008B30DA" w:rsidRDefault="0015554A" w:rsidP="00D63393">
      <w:pPr>
        <w:rPr>
          <w:rFonts w:ascii="Calibri" w:hAnsi="Calibri" w:cstheme="minorHAnsi"/>
        </w:rPr>
      </w:pPr>
      <w:r w:rsidRPr="00A32900">
        <w:rPr>
          <w:rFonts w:ascii="Calibri" w:hAnsi="Calibri" w:cstheme="minorHAnsi"/>
        </w:rPr>
        <w:t>Download the DevPolicy blog article on the report</w:t>
      </w:r>
      <w:r w:rsidR="008B30DA">
        <w:rPr>
          <w:rFonts w:ascii="Calibri" w:hAnsi="Calibri" w:cstheme="minorHAnsi"/>
        </w:rPr>
        <w:t xml:space="preserve"> </w:t>
      </w:r>
      <w:hyperlink r:id="rId45" w:history="1">
        <w:r w:rsidR="008B30DA" w:rsidRPr="00531E4B">
          <w:rPr>
            <w:rStyle w:val="Hyperlink"/>
            <w:rFonts w:ascii="Calibri" w:hAnsi="Calibri" w:cstheme="minorHAnsi"/>
          </w:rPr>
          <w:t>here</w:t>
        </w:r>
      </w:hyperlink>
      <w:r w:rsidR="00D63393">
        <w:rPr>
          <w:rFonts w:ascii="Calibri" w:hAnsi="Calibri" w:cstheme="minorHAnsi"/>
        </w:rPr>
        <w:t xml:space="preserve"> and the </w:t>
      </w:r>
      <w:r w:rsidRPr="00A32900">
        <w:rPr>
          <w:rFonts w:ascii="Calibri" w:hAnsi="Calibri" w:cstheme="minorHAnsi"/>
        </w:rPr>
        <w:t>report</w:t>
      </w:r>
      <w:r w:rsidR="008B30DA">
        <w:rPr>
          <w:rFonts w:ascii="Calibri" w:hAnsi="Calibri" w:cstheme="minorHAnsi"/>
        </w:rPr>
        <w:t xml:space="preserve"> </w:t>
      </w:r>
      <w:hyperlink r:id="rId46" w:history="1">
        <w:r w:rsidR="008B30DA" w:rsidRPr="00531E4B">
          <w:rPr>
            <w:rStyle w:val="Hyperlink"/>
            <w:rFonts w:ascii="Calibri" w:hAnsi="Calibri" w:cstheme="minorHAnsi"/>
          </w:rPr>
          <w:t>here</w:t>
        </w:r>
      </w:hyperlink>
      <w:r w:rsidR="008B30DA">
        <w:rPr>
          <w:rFonts w:ascii="Calibri" w:hAnsi="Calibri" w:cstheme="minorHAnsi"/>
        </w:rPr>
        <w:t>.</w:t>
      </w:r>
    </w:p>
    <w:p w14:paraId="1B0BE92A" w14:textId="3B806A5C" w:rsidR="00714D6F" w:rsidRPr="00245720" w:rsidRDefault="00DD2BA3" w:rsidP="00245720">
      <w:pPr>
        <w:pStyle w:val="Heading2"/>
      </w:pPr>
      <w:r w:rsidRPr="00245720">
        <w:t xml:space="preserve">Film about disability rights: </w:t>
      </w:r>
      <w:r w:rsidR="00E72FDE" w:rsidRPr="00245720">
        <w:t xml:space="preserve">“Defiant Lives” </w:t>
      </w:r>
    </w:p>
    <w:p w14:paraId="53C1E72E" w14:textId="548FB820" w:rsidR="00F9088B" w:rsidRDefault="003203BE" w:rsidP="00F9088B">
      <w:pPr>
        <w:pStyle w:val="ADDCBulletinbody"/>
        <w:rPr>
          <w:rStyle w:val="Strong"/>
          <w:b w:val="0"/>
          <w:bCs w:val="0"/>
        </w:rPr>
      </w:pPr>
      <w:r w:rsidRPr="00866A20">
        <w:rPr>
          <w:i/>
        </w:rPr>
        <w:t>“Defiant Lives”,</w:t>
      </w:r>
      <w:r w:rsidR="00E72FDE">
        <w:t xml:space="preserve"> written and directed by Australian film-maker Sarah Barton</w:t>
      </w:r>
      <w:r w:rsidR="00F9088B">
        <w:t>,</w:t>
      </w:r>
      <w:r>
        <w:t xml:space="preserve"> </w:t>
      </w:r>
      <w:r w:rsidR="00F9088B">
        <w:t>is t</w:t>
      </w:r>
      <w:r w:rsidR="00F9088B" w:rsidRPr="00F9088B">
        <w:rPr>
          <w:rStyle w:val="Strong"/>
          <w:b w:val="0"/>
          <w:bCs w:val="0"/>
        </w:rPr>
        <w:t>he story of the rise and triumph of the disability rights movement, with exclusive interviews with elders (some now deceased) who have led the movement over the past five decades and rarely seen archival footage.</w:t>
      </w:r>
    </w:p>
    <w:p w14:paraId="10CEF991" w14:textId="77777777" w:rsidR="00F9088B" w:rsidRDefault="00F9088B" w:rsidP="00E72FDE">
      <w:pPr>
        <w:pStyle w:val="ADDCBulletinbody"/>
      </w:pPr>
      <w:r>
        <w:t xml:space="preserve">The film relates to disability rights, activism and advocacy in Australia, the US and the UK. </w:t>
      </w:r>
    </w:p>
    <w:p w14:paraId="6304D12C" w14:textId="77777777" w:rsidR="007A5DD4" w:rsidRDefault="00E72FDE" w:rsidP="00B967C9">
      <w:pPr>
        <w:pStyle w:val="ADDCBulletinbody"/>
      </w:pPr>
      <w:r>
        <w:t xml:space="preserve">You can </w:t>
      </w:r>
      <w:hyperlink r:id="rId47" w:history="1">
        <w:r w:rsidRPr="00E72FDE">
          <w:rPr>
            <w:rStyle w:val="Hyperlink"/>
          </w:rPr>
          <w:t>watch</w:t>
        </w:r>
      </w:hyperlink>
      <w:r>
        <w:t xml:space="preserve"> it or listen to it on ABC iView, but </w:t>
      </w:r>
      <w:r w:rsidR="001D3E6E">
        <w:t xml:space="preserve">note </w:t>
      </w:r>
      <w:r>
        <w:t>access</w:t>
      </w:r>
      <w:r w:rsidR="00E95588">
        <w:t xml:space="preserve"> to media</w:t>
      </w:r>
      <w:r w:rsidR="00E141EC">
        <w:t xml:space="preserve"> </w:t>
      </w:r>
      <w:r>
        <w:t xml:space="preserve">is limited to those based in Australia. </w:t>
      </w:r>
      <w:bookmarkStart w:id="14" w:name="_OPPORTUNITIES_FOR_INPUT"/>
      <w:bookmarkStart w:id="15" w:name="_Toc507249321"/>
      <w:bookmarkEnd w:id="14"/>
    </w:p>
    <w:p w14:paraId="3ABE063E" w14:textId="6181EF50" w:rsidR="007C065A" w:rsidRPr="007C065A" w:rsidRDefault="00DD2BA3" w:rsidP="00245720">
      <w:pPr>
        <w:pStyle w:val="Heading2"/>
      </w:pPr>
      <w:r>
        <w:t xml:space="preserve">Devex Article: </w:t>
      </w:r>
      <w:r w:rsidR="00B967C9">
        <w:t>“</w:t>
      </w:r>
      <w:r w:rsidR="007C065A" w:rsidRPr="007C065A">
        <w:t>From CSR into HR: Disability inclusion in the workplace</w:t>
      </w:r>
      <w:r>
        <w:t xml:space="preserve">” </w:t>
      </w:r>
    </w:p>
    <w:p w14:paraId="27024ED8" w14:textId="77777777" w:rsidR="007C065A" w:rsidRPr="007C065A" w:rsidRDefault="007C065A" w:rsidP="007C065A">
      <w:pPr>
        <w:rPr>
          <w:rFonts w:ascii="Segoe UI" w:hAnsi="Segoe UI" w:cs="Segoe UI"/>
          <w:sz w:val="21"/>
          <w:szCs w:val="21"/>
        </w:rPr>
      </w:pPr>
      <w:r w:rsidRPr="007C065A">
        <w:rPr>
          <w:rFonts w:ascii="Segoe UI" w:hAnsi="Segoe UI" w:cs="Segoe UI"/>
          <w:sz w:val="21"/>
          <w:szCs w:val="21"/>
        </w:rPr>
        <w:t>This Devex article explores the benefits of a disability-inclusive workforce as well as how to make workplaces more disability inclusive, promoting the approach that disability inclusion must move from a tick-the-box exercise as part of corporate social responsibility to being integral to every HR practice within an organization.</w:t>
      </w:r>
    </w:p>
    <w:p w14:paraId="1560812A" w14:textId="2A85187E" w:rsidR="007C065A" w:rsidRDefault="007C065A" w:rsidP="007C065A">
      <w:pPr>
        <w:rPr>
          <w:rFonts w:ascii="Segoe UI" w:hAnsi="Segoe UI" w:cs="Segoe UI"/>
          <w:sz w:val="21"/>
          <w:szCs w:val="21"/>
        </w:rPr>
      </w:pPr>
      <w:r w:rsidRPr="007C065A">
        <w:rPr>
          <w:rFonts w:ascii="Segoe UI" w:hAnsi="Segoe UI" w:cs="Segoe UI"/>
          <w:sz w:val="21"/>
          <w:szCs w:val="21"/>
        </w:rPr>
        <w:t xml:space="preserve">Read the article </w:t>
      </w:r>
      <w:hyperlink r:id="rId48" w:history="1">
        <w:r w:rsidRPr="007C065A">
          <w:rPr>
            <w:rFonts w:ascii="Segoe UI" w:hAnsi="Segoe UI" w:cs="Segoe UI"/>
            <w:color w:val="008DA9"/>
            <w:sz w:val="21"/>
            <w:szCs w:val="21"/>
            <w:u w:val="single"/>
          </w:rPr>
          <w:t>here</w:t>
        </w:r>
      </w:hyperlink>
      <w:r w:rsidRPr="007C065A">
        <w:rPr>
          <w:rFonts w:ascii="Segoe UI" w:hAnsi="Segoe UI" w:cs="Segoe UI"/>
          <w:sz w:val="21"/>
          <w:szCs w:val="21"/>
        </w:rPr>
        <w:t>.</w:t>
      </w:r>
    </w:p>
    <w:p w14:paraId="6F59620C" w14:textId="31B3D966" w:rsidR="00737668" w:rsidRPr="00737668" w:rsidRDefault="00737668" w:rsidP="00245720">
      <w:pPr>
        <w:pStyle w:val="Heading2"/>
      </w:pPr>
      <w:r w:rsidRPr="00737668">
        <w:t>Report by the International Rescue Committee</w:t>
      </w:r>
      <w:r w:rsidR="00D63393">
        <w:t xml:space="preserve"> on </w:t>
      </w:r>
      <w:r w:rsidR="00D24A18">
        <w:t>the</w:t>
      </w:r>
      <w:r w:rsidR="00D24A18" w:rsidRPr="00737668">
        <w:t xml:space="preserve"> Rights</w:t>
      </w:r>
      <w:r w:rsidRPr="00737668">
        <w:t xml:space="preserve"> of persons with disabilities in refugee areas in Tanzania</w:t>
      </w:r>
    </w:p>
    <w:p w14:paraId="5313679C" w14:textId="77777777" w:rsidR="00737668" w:rsidRPr="00737668" w:rsidRDefault="00737668" w:rsidP="00737668">
      <w:pPr>
        <w:rPr>
          <w:rFonts w:ascii="Segoe UI" w:hAnsi="Segoe UI" w:cs="Segoe UI"/>
          <w:sz w:val="21"/>
          <w:szCs w:val="21"/>
        </w:rPr>
      </w:pPr>
      <w:r w:rsidRPr="00737668">
        <w:rPr>
          <w:rFonts w:ascii="Segoe UI" w:hAnsi="Segoe UI" w:cs="Segoe UI"/>
          <w:sz w:val="21"/>
          <w:szCs w:val="21"/>
        </w:rPr>
        <w:t xml:space="preserve">The International Rescue Committee (IRC) has issued a report on the rights of persons with disabilities in refugee areas in Tanzania. The International Rescue Committee has been working in Tanzania with persons with disabilities in Nyarugusu refugee camp and the surrounding host community in Kasulu district since 2015. </w:t>
      </w:r>
    </w:p>
    <w:p w14:paraId="2A7AB240" w14:textId="77777777" w:rsidR="00737668" w:rsidRPr="00737668" w:rsidRDefault="00737668" w:rsidP="00737668">
      <w:pPr>
        <w:rPr>
          <w:rFonts w:ascii="Segoe UI" w:hAnsi="Segoe UI" w:cs="Segoe UI"/>
          <w:sz w:val="21"/>
          <w:szCs w:val="21"/>
        </w:rPr>
      </w:pPr>
      <w:r w:rsidRPr="00737668">
        <w:rPr>
          <w:rFonts w:ascii="Segoe UI" w:hAnsi="Segoe UI" w:cs="Segoe UI"/>
          <w:sz w:val="21"/>
          <w:szCs w:val="21"/>
        </w:rPr>
        <w:t>This survey, which follows a rights-based approach, aims to establish baseline information about disability rights in the IRC's area of operations, assessing the needs of persons with disabilities as well as barriers faced by them in everyday life.</w:t>
      </w:r>
    </w:p>
    <w:p w14:paraId="00B44153" w14:textId="0FFE4D24" w:rsidR="00A02A63" w:rsidRPr="005D2A58" w:rsidRDefault="00737668" w:rsidP="005D2A58">
      <w:pPr>
        <w:rPr>
          <w:rFonts w:ascii="Segoe UI" w:hAnsi="Segoe UI" w:cs="Segoe UI"/>
          <w:color w:val="008DA9"/>
          <w:sz w:val="21"/>
          <w:szCs w:val="21"/>
          <w:u w:val="single"/>
        </w:rPr>
      </w:pPr>
      <w:r w:rsidRPr="00737668">
        <w:rPr>
          <w:rFonts w:ascii="Segoe UI" w:hAnsi="Segoe UI" w:cs="Segoe UI"/>
          <w:sz w:val="21"/>
          <w:szCs w:val="21"/>
        </w:rPr>
        <w:t xml:space="preserve">Download the Report </w:t>
      </w:r>
      <w:hyperlink r:id="rId49" w:history="1">
        <w:r w:rsidRPr="00737668">
          <w:rPr>
            <w:rFonts w:ascii="Segoe UI" w:hAnsi="Segoe UI" w:cs="Segoe UI"/>
            <w:color w:val="008DA9"/>
            <w:sz w:val="21"/>
            <w:szCs w:val="21"/>
            <w:u w:val="single"/>
          </w:rPr>
          <w:t>here.</w:t>
        </w:r>
      </w:hyperlink>
    </w:p>
    <w:p w14:paraId="0E4FE5D1" w14:textId="4F055029" w:rsidR="000404E1" w:rsidRPr="00245720" w:rsidRDefault="001C52CD" w:rsidP="00245720">
      <w:pPr>
        <w:pStyle w:val="Heading2"/>
      </w:pPr>
      <w:r w:rsidRPr="00245720">
        <w:t xml:space="preserve">Website: </w:t>
      </w:r>
      <w:r w:rsidR="000404E1" w:rsidRPr="00245720">
        <w:t xml:space="preserve">Disability Insider: </w:t>
      </w:r>
      <w:r w:rsidRPr="00245720">
        <w:t>On</w:t>
      </w:r>
      <w:r w:rsidR="000404E1" w:rsidRPr="00245720">
        <w:t xml:space="preserve"> disability, accessibility and universal design</w:t>
      </w:r>
    </w:p>
    <w:p w14:paraId="40E96FDE" w14:textId="29C005E7" w:rsidR="000404E1" w:rsidRPr="000404E1" w:rsidRDefault="000404E1" w:rsidP="000404E1">
      <w:pPr>
        <w:pStyle w:val="ADDCBulletinbody"/>
      </w:pPr>
      <w:r w:rsidRPr="000404E1">
        <w:t xml:space="preserve">Looking for statistics as well as research and news from across the globe on a wide range of </w:t>
      </w:r>
      <w:r>
        <w:t>topics relating to disability?</w:t>
      </w:r>
      <w:r w:rsidR="00C332F3">
        <w:t xml:space="preserve"> </w:t>
      </w:r>
      <w:r w:rsidRPr="000404E1">
        <w:t>Disability Insider, an initiative launched by Techbility, provides users with information catalogued country wise on disability, accessibility and universal design with a unique focus on ac</w:t>
      </w:r>
      <w:r>
        <w:t>cessible travel and technology.</w:t>
      </w:r>
    </w:p>
    <w:p w14:paraId="73393273" w14:textId="13D20F4D" w:rsidR="000404E1" w:rsidRPr="000404E1" w:rsidRDefault="000404E1" w:rsidP="000404E1">
      <w:pPr>
        <w:pStyle w:val="ADDCBulletinbody"/>
      </w:pPr>
      <w:r w:rsidRPr="000404E1">
        <w:t>The website features items from a wide cross-section of topics. Those related to including international developments include</w:t>
      </w:r>
      <w:r>
        <w:t xml:space="preserve"> the area of:</w:t>
      </w:r>
    </w:p>
    <w:p w14:paraId="74515891" w14:textId="77777777" w:rsidR="000404E1" w:rsidRPr="000404E1" w:rsidRDefault="000404E1" w:rsidP="00AB4CF1">
      <w:pPr>
        <w:pStyle w:val="ADDCBulletinbody"/>
        <w:spacing w:before="0" w:after="0"/>
      </w:pPr>
      <w:r w:rsidRPr="000404E1">
        <w:lastRenderedPageBreak/>
        <w:t>•</w:t>
      </w:r>
      <w:r w:rsidRPr="000404E1">
        <w:tab/>
        <w:t>disaster risk reduction and preparedness</w:t>
      </w:r>
    </w:p>
    <w:p w14:paraId="6FBF9701" w14:textId="77777777" w:rsidR="000404E1" w:rsidRPr="000404E1" w:rsidRDefault="000404E1" w:rsidP="00AB4CF1">
      <w:pPr>
        <w:pStyle w:val="ADDCBulletinbody"/>
        <w:spacing w:before="0" w:after="0"/>
      </w:pPr>
      <w:r w:rsidRPr="000404E1">
        <w:t>•</w:t>
      </w:r>
      <w:r w:rsidRPr="000404E1">
        <w:tab/>
        <w:t>inclusive education and employment</w:t>
      </w:r>
    </w:p>
    <w:p w14:paraId="36F81D27" w14:textId="636DCCC4" w:rsidR="000404E1" w:rsidRPr="000404E1" w:rsidRDefault="000404E1" w:rsidP="00AB4CF1">
      <w:pPr>
        <w:pStyle w:val="ADDCBulletinbody"/>
        <w:spacing w:before="0" w:after="0"/>
      </w:pPr>
      <w:r w:rsidRPr="000404E1">
        <w:t>•</w:t>
      </w:r>
      <w:r w:rsidRPr="000404E1">
        <w:tab/>
        <w:t>assisti</w:t>
      </w:r>
      <w:r>
        <w:t>ve technology and accessibility</w:t>
      </w:r>
    </w:p>
    <w:p w14:paraId="3147A438" w14:textId="136FCFE0" w:rsidR="000404E1" w:rsidRPr="000404E1" w:rsidRDefault="000404E1" w:rsidP="000404E1">
      <w:pPr>
        <w:pStyle w:val="ADDCBulletinbody"/>
      </w:pPr>
      <w:r w:rsidRPr="000404E1">
        <w:t>Techbility is made up of a highly-specialized multi-disciplinary team including web developers, website and WCAG compliance testers as well as researchers and trainers knowledgeable about disability inclusive disaster risk reduction (DiDRR) and emergency a</w:t>
      </w:r>
      <w:r>
        <w:t>nd disaster preparedness.</w:t>
      </w:r>
    </w:p>
    <w:p w14:paraId="40581737" w14:textId="35F30FCC" w:rsidR="000404E1" w:rsidRDefault="000404E1" w:rsidP="000404E1">
      <w:pPr>
        <w:pStyle w:val="ADDCBulletinbody"/>
      </w:pPr>
      <w:r w:rsidRPr="000404E1">
        <w:t>Access the “Disability Insider” website</w:t>
      </w:r>
      <w:r>
        <w:t xml:space="preserve"> </w:t>
      </w:r>
      <w:hyperlink r:id="rId50" w:history="1">
        <w:r w:rsidRPr="000404E1">
          <w:rPr>
            <w:rStyle w:val="Hyperlink"/>
          </w:rPr>
          <w:t>here</w:t>
        </w:r>
      </w:hyperlink>
      <w:r>
        <w:t xml:space="preserve">. </w:t>
      </w:r>
    </w:p>
    <w:p w14:paraId="0CDE7502" w14:textId="56D646A8" w:rsidR="0086416A" w:rsidRPr="00245720" w:rsidRDefault="0086416A" w:rsidP="00245720">
      <w:pPr>
        <w:pStyle w:val="Heading1"/>
        <w:rPr>
          <w:rStyle w:val="Strong"/>
          <w:b/>
          <w:bCs w:val="0"/>
        </w:rPr>
      </w:pPr>
      <w:bookmarkStart w:id="16" w:name="OpportunitiesForInput"/>
      <w:r w:rsidRPr="00245720">
        <w:rPr>
          <w:rStyle w:val="Strong"/>
          <w:b/>
          <w:bCs w:val="0"/>
        </w:rPr>
        <w:t>OPPORTUNITIES FOR INPUT</w:t>
      </w:r>
      <w:bookmarkEnd w:id="15"/>
    </w:p>
    <w:bookmarkEnd w:id="16"/>
    <w:p w14:paraId="50B68662" w14:textId="23C1488F" w:rsidR="00A45977" w:rsidRDefault="00211DF1" w:rsidP="008D05DF">
      <w:pPr>
        <w:pStyle w:val="Heading2"/>
      </w:pPr>
      <w:r>
        <w:t>Pacific Islands COVID-19 s</w:t>
      </w:r>
      <w:r w:rsidR="00A45977" w:rsidRPr="00A45977">
        <w:t>urvey</w:t>
      </w:r>
      <w:r w:rsidR="00A45977">
        <w:t>s</w:t>
      </w:r>
    </w:p>
    <w:p w14:paraId="3238D3AD" w14:textId="77777777" w:rsidR="00B010D7" w:rsidRDefault="00B010D7" w:rsidP="00B010D7">
      <w:pPr>
        <w:pStyle w:val="ADDCBulletinbody"/>
      </w:pPr>
      <w:r>
        <w:t xml:space="preserve">The </w:t>
      </w:r>
      <w:r w:rsidR="00A45977">
        <w:t>Pacific Disability Forum and the International Foundation for Electoral Syst</w:t>
      </w:r>
      <w:r>
        <w:t xml:space="preserve">ems (IFES) invite participants to complete </w:t>
      </w:r>
      <w:r w:rsidR="00A45977">
        <w:t xml:space="preserve">two short Pacific Islands COVID-19 surveys to assess how the recent COVID-19 pandemic is impacting </w:t>
      </w:r>
      <w:r>
        <w:t>people with disabilities in their communities</w:t>
      </w:r>
      <w:r w:rsidR="00A45977">
        <w:t xml:space="preserve">. </w:t>
      </w:r>
    </w:p>
    <w:p w14:paraId="0C1E48FB" w14:textId="47480D73" w:rsidR="00B010D7" w:rsidRDefault="00B010D7" w:rsidP="00B010D7">
      <w:pPr>
        <w:pStyle w:val="ADDCBulletinbody"/>
      </w:pPr>
      <w:r>
        <w:t xml:space="preserve">This valuable information will be used to develop programming to address challenges the disability community faces during these unprecedented times. </w:t>
      </w:r>
    </w:p>
    <w:p w14:paraId="34776EF4" w14:textId="6E4B3C51" w:rsidR="00A45977" w:rsidRDefault="00B010D7" w:rsidP="00603448">
      <w:pPr>
        <w:pStyle w:val="ADDCBulletinbody"/>
        <w:numPr>
          <w:ilvl w:val="0"/>
          <w:numId w:val="33"/>
        </w:numPr>
        <w:spacing w:before="0" w:after="0"/>
        <w:ind w:left="714" w:hanging="357"/>
      </w:pPr>
      <w:r>
        <w:t xml:space="preserve">Access the </w:t>
      </w:r>
      <w:r w:rsidR="00A45977" w:rsidRPr="00A45977">
        <w:t>Pacific Islands COVID-19 Past Participant/Alumni Survey</w:t>
      </w:r>
      <w:r>
        <w:t xml:space="preserve"> </w:t>
      </w:r>
      <w:hyperlink r:id="rId51" w:history="1">
        <w:r w:rsidRPr="00B010D7">
          <w:rPr>
            <w:rStyle w:val="Hyperlink"/>
          </w:rPr>
          <w:t>here</w:t>
        </w:r>
      </w:hyperlink>
      <w:r>
        <w:t>.</w:t>
      </w:r>
    </w:p>
    <w:p w14:paraId="2B564A04" w14:textId="0F5AF398" w:rsidR="00B010D7" w:rsidRDefault="00B010D7" w:rsidP="00603448">
      <w:pPr>
        <w:pStyle w:val="ADDCBulletinbody"/>
        <w:numPr>
          <w:ilvl w:val="0"/>
          <w:numId w:val="33"/>
        </w:numPr>
        <w:spacing w:before="0" w:after="0"/>
        <w:ind w:left="714" w:hanging="357"/>
      </w:pPr>
      <w:r>
        <w:t xml:space="preserve">Access the </w:t>
      </w:r>
      <w:r w:rsidRPr="00B010D7">
        <w:t>Pacific Islands COVID-19 Partner Organization Survey</w:t>
      </w:r>
      <w:r>
        <w:t xml:space="preserve"> </w:t>
      </w:r>
      <w:hyperlink r:id="rId52" w:history="1">
        <w:r w:rsidRPr="00B010D7">
          <w:rPr>
            <w:rStyle w:val="Hyperlink"/>
          </w:rPr>
          <w:t>here</w:t>
        </w:r>
      </w:hyperlink>
      <w:r>
        <w:t>.</w:t>
      </w:r>
    </w:p>
    <w:p w14:paraId="31DF4FB1" w14:textId="5C21DB85" w:rsidR="00A45977" w:rsidRDefault="00B010D7" w:rsidP="00A45977">
      <w:pPr>
        <w:pStyle w:val="ADDCBulletinbody"/>
      </w:pPr>
      <w:r>
        <w:t>Share these surveys throughout your networks.  S</w:t>
      </w:r>
      <w:r w:rsidR="00A45977">
        <w:t>urvey</w:t>
      </w:r>
      <w:r>
        <w:t xml:space="preserve"> responses are requested</w:t>
      </w:r>
      <w:r w:rsidR="00A45977">
        <w:t xml:space="preserve"> by Monday, April 27th.</w:t>
      </w:r>
    </w:p>
    <w:p w14:paraId="19EF6612" w14:textId="639FF0E7" w:rsidR="00211DF1" w:rsidRDefault="00211DF1" w:rsidP="00211DF1">
      <w:pPr>
        <w:pStyle w:val="Heading2"/>
      </w:pPr>
      <w:r>
        <w:t>Disability Rights Monitor COVID-19 survey</w:t>
      </w:r>
    </w:p>
    <w:p w14:paraId="0745EDA4" w14:textId="1C0D48BF" w:rsidR="00211DF1" w:rsidRDefault="00211DF1" w:rsidP="00211DF1">
      <w:pPr>
        <w:pStyle w:val="ADDCBulletinbody"/>
      </w:pPr>
      <w:r>
        <w:t>Responses are sought from persons with disabilities across the world to the COVID</w:t>
      </w:r>
      <w:r w:rsidR="00860AC8">
        <w:t>-</w:t>
      </w:r>
      <w:r>
        <w:t>19 Disability Rights Monitor, the first major worldwide initiative monitoring the experiences of persons with disabilities during COVID</w:t>
      </w:r>
      <w:r w:rsidR="00860AC8">
        <w:t>-</w:t>
      </w:r>
      <w:r>
        <w:t>19.</w:t>
      </w:r>
    </w:p>
    <w:p w14:paraId="56D5D587" w14:textId="17444DDE" w:rsidR="00211DF1" w:rsidRDefault="00211DF1" w:rsidP="00211DF1">
      <w:pPr>
        <w:pStyle w:val="ADDCBulletinbody"/>
      </w:pPr>
      <w:r>
        <w:t>This survey was launched by a coalition of 6 international disability rights organisations. The coalition of disability rights organisations include: Validity Foundation – Mental Disability Advocacy Centre, European Network on Independent Living (ENIL), International Disability Alliance (IDA), Disability Rights International (DRI), Disability Rights Unit at the Centre for Human Rights, University of Pretoria and International Disability and Development Consortium (IDDC).</w:t>
      </w:r>
      <w:r w:rsidR="00612D85">
        <w:t xml:space="preserve"> </w:t>
      </w:r>
      <w:r>
        <w:t>The survey is endorsed by the UN Special Rapporteur on the Right to Health, and the UN Special Rapporteur on the Rights of Persons with Disabilities.</w:t>
      </w:r>
    </w:p>
    <w:p w14:paraId="57EE1E26" w14:textId="707FB07D" w:rsidR="00211DF1" w:rsidRDefault="00D2718A" w:rsidP="00211DF1">
      <w:pPr>
        <w:pStyle w:val="ADDCBulletinbody"/>
      </w:pPr>
      <w:r>
        <w:t xml:space="preserve">The survey </w:t>
      </w:r>
      <w:r w:rsidR="00211DF1">
        <w:t>aims to collect information about what states are doing to protect core rights of persons with disabilities including the rights to life, access to health and essential services.</w:t>
      </w:r>
    </w:p>
    <w:p w14:paraId="6DACD385" w14:textId="6FBC0994" w:rsidR="00211DF1" w:rsidRDefault="00211DF1" w:rsidP="00211DF1">
      <w:pPr>
        <w:pStyle w:val="ADDCBulletinbody"/>
      </w:pPr>
      <w:r>
        <w:t xml:space="preserve">Access the survey </w:t>
      </w:r>
      <w:hyperlink r:id="rId53" w:history="1">
        <w:r w:rsidRPr="00211DF1">
          <w:rPr>
            <w:rStyle w:val="Hyperlink"/>
          </w:rPr>
          <w:t>here</w:t>
        </w:r>
      </w:hyperlink>
      <w:r>
        <w:t xml:space="preserve">. </w:t>
      </w:r>
    </w:p>
    <w:p w14:paraId="43500F65" w14:textId="054E37BF" w:rsidR="008D05DF" w:rsidRDefault="008D05DF" w:rsidP="008D05DF">
      <w:pPr>
        <w:pStyle w:val="Heading2"/>
      </w:pPr>
      <w:r>
        <w:t>WBU survey on COVID-19</w:t>
      </w:r>
    </w:p>
    <w:p w14:paraId="3FD0DB07" w14:textId="3786FE5F" w:rsidR="008D05DF" w:rsidRDefault="008D05DF" w:rsidP="008D05DF">
      <w:pPr>
        <w:pStyle w:val="ADDCBulletinbody"/>
      </w:pPr>
      <w:r>
        <w:t xml:space="preserve">The World Blind Union (WBU) has launched a short survey to identify challenges faced by blind and partially sighted persons during the ongoing COVID-19 pandemic. </w:t>
      </w:r>
    </w:p>
    <w:p w14:paraId="3335E869" w14:textId="31FACC77" w:rsidR="008D05DF" w:rsidRDefault="0080534F" w:rsidP="008D05DF">
      <w:pPr>
        <w:pStyle w:val="ADDCBulletinbody"/>
      </w:pPr>
      <w:r>
        <w:t xml:space="preserve">The </w:t>
      </w:r>
      <w:r w:rsidR="008D05DF">
        <w:t xml:space="preserve">WBU is undertaking this survey to understand how best to advocate for blind and partially sighted persons to ensure that COVID-19 response strategies are inclusive and accessible. </w:t>
      </w:r>
    </w:p>
    <w:p w14:paraId="56670683" w14:textId="498479E4" w:rsidR="008D05DF" w:rsidRPr="008D05DF" w:rsidRDefault="008D05DF" w:rsidP="008D05DF">
      <w:pPr>
        <w:rPr>
          <w:rFonts w:ascii="Segoe UI" w:hAnsi="Segoe UI" w:cs="Segoe UI"/>
          <w:sz w:val="21"/>
          <w:szCs w:val="21"/>
        </w:rPr>
      </w:pPr>
      <w:r w:rsidRPr="008D05DF">
        <w:rPr>
          <w:rFonts w:ascii="Segoe UI" w:hAnsi="Segoe UI" w:cs="Segoe UI"/>
          <w:sz w:val="21"/>
          <w:szCs w:val="21"/>
        </w:rPr>
        <w:lastRenderedPageBreak/>
        <w:t>The information and data collected will become a powerful tool for WBU’S advocacy efforts among governments, UN agencies and key stakeholders.</w:t>
      </w:r>
    </w:p>
    <w:p w14:paraId="7A2F29BD" w14:textId="39DD3033" w:rsidR="008D05DF" w:rsidRPr="00FA2239" w:rsidRDefault="008D05DF" w:rsidP="00FA2239">
      <w:pPr>
        <w:rPr>
          <w:rFonts w:ascii="Segoe UI" w:hAnsi="Segoe UI" w:cs="Segoe UI"/>
          <w:sz w:val="21"/>
          <w:szCs w:val="21"/>
        </w:rPr>
      </w:pPr>
      <w:r w:rsidRPr="008D05DF">
        <w:rPr>
          <w:rFonts w:ascii="Segoe UI" w:hAnsi="Segoe UI" w:cs="Segoe UI"/>
          <w:sz w:val="21"/>
          <w:szCs w:val="21"/>
        </w:rPr>
        <w:t xml:space="preserve">Survey link in English </w:t>
      </w:r>
      <w:hyperlink r:id="rId54" w:history="1">
        <w:r w:rsidRPr="008D05DF">
          <w:rPr>
            <w:rStyle w:val="Hyperlink"/>
            <w:rFonts w:ascii="Segoe UI" w:hAnsi="Segoe UI" w:cs="Segoe UI"/>
            <w:sz w:val="21"/>
            <w:szCs w:val="21"/>
          </w:rPr>
          <w:t>here</w:t>
        </w:r>
      </w:hyperlink>
      <w:r w:rsidRPr="008D05DF">
        <w:rPr>
          <w:rFonts w:ascii="Segoe UI" w:hAnsi="Segoe UI" w:cs="Segoe UI"/>
          <w:sz w:val="21"/>
          <w:szCs w:val="21"/>
        </w:rPr>
        <w:t xml:space="preserve">. </w:t>
      </w:r>
      <w:r w:rsidRPr="0080534F">
        <w:rPr>
          <w:rStyle w:val="ADDCBulletinbodyChar"/>
        </w:rPr>
        <w:t xml:space="preserve"> If you encounter any difficulties or accessibility issues while completing the survey, </w:t>
      </w:r>
      <w:r w:rsidR="0080534F">
        <w:rPr>
          <w:rStyle w:val="ADDCBulletinbodyChar"/>
        </w:rPr>
        <w:t xml:space="preserve">kindly send an email </w:t>
      </w:r>
      <w:hyperlink r:id="rId55" w:history="1">
        <w:r w:rsidR="0080534F" w:rsidRPr="0080534F">
          <w:rPr>
            <w:rStyle w:val="Hyperlink"/>
            <w:rFonts w:ascii="Segoe UI" w:hAnsi="Segoe UI" w:cs="Segoe UI"/>
            <w:sz w:val="21"/>
            <w:szCs w:val="21"/>
          </w:rPr>
          <w:t>here</w:t>
        </w:r>
      </w:hyperlink>
      <w:r w:rsidR="0080534F">
        <w:rPr>
          <w:rStyle w:val="ADDCBulletinbodyChar"/>
        </w:rPr>
        <w:t>.</w:t>
      </w:r>
      <w:r w:rsidR="00FA2239">
        <w:rPr>
          <w:rStyle w:val="ADDCBulletinbodyChar"/>
        </w:rPr>
        <w:t xml:space="preserve"> Survey respondents may be contacted to follow up on some of their responses to the survey. </w:t>
      </w:r>
    </w:p>
    <w:p w14:paraId="20CA4F5B" w14:textId="651E17B1" w:rsidR="00CA1726" w:rsidRDefault="00CA1726" w:rsidP="009417AC">
      <w:pPr>
        <w:pStyle w:val="Heading2"/>
      </w:pPr>
      <w:r>
        <w:t>Women Enable International survey</w:t>
      </w:r>
      <w:r w:rsidR="009417AC">
        <w:t xml:space="preserve"> on COVID-19</w:t>
      </w:r>
    </w:p>
    <w:p w14:paraId="0D3C843A" w14:textId="3A38DDD8" w:rsidR="00CA1726" w:rsidRDefault="00CA1726" w:rsidP="00CA1726">
      <w:pPr>
        <w:pStyle w:val="ADDCBulletinbody"/>
      </w:pPr>
      <w:r>
        <w:t>Women Enabled has created a survey to collect evidence of the experience of women, girls, non-binary and gender non-conforming persons with disabilities in th</w:t>
      </w:r>
      <w:r w:rsidR="006678CD">
        <w:t xml:space="preserve">e context of </w:t>
      </w:r>
      <w:r>
        <w:t>COVID-19.</w:t>
      </w:r>
    </w:p>
    <w:p w14:paraId="2F8B23F1" w14:textId="6804ABC6" w:rsidR="00CA1726" w:rsidRDefault="00CA1726" w:rsidP="00CA1726">
      <w:pPr>
        <w:pStyle w:val="ADDCBulletinbody"/>
      </w:pPr>
      <w:r>
        <w:t>Survey input gathered will help show the impact of measures to prevent and address COVID-19 on these traditionally marginalised groups.</w:t>
      </w:r>
    </w:p>
    <w:p w14:paraId="6A2C496E" w14:textId="0A8D302B" w:rsidR="00CA1726" w:rsidRDefault="00CA1726" w:rsidP="00CA1726">
      <w:pPr>
        <w:pStyle w:val="ADDCBulletinbody"/>
      </w:pPr>
      <w:r>
        <w:t>This evidence will be used to develop advocacy tools for better policies that fully respect, protect, and fulfill rights at the intersection of gender and disability.</w:t>
      </w:r>
    </w:p>
    <w:p w14:paraId="57FB9B09" w14:textId="154D3F41" w:rsidR="00CA1726" w:rsidRDefault="00CA1726" w:rsidP="00CA1726">
      <w:pPr>
        <w:pStyle w:val="ADDCBulletinbody"/>
      </w:pPr>
      <w:r>
        <w:t>Those wishing to participate in this short survey will not need to disclose any personal information.</w:t>
      </w:r>
    </w:p>
    <w:p w14:paraId="3618066C" w14:textId="1236AEA2" w:rsidR="00C96D58" w:rsidRPr="000404E1" w:rsidRDefault="00CA1726" w:rsidP="00CA1726">
      <w:pPr>
        <w:pStyle w:val="ADDCBulletinbody"/>
      </w:pPr>
      <w:r>
        <w:t xml:space="preserve">Survey link in English </w:t>
      </w:r>
      <w:hyperlink r:id="rId56" w:history="1">
        <w:r w:rsidRPr="00CA1726">
          <w:rPr>
            <w:rStyle w:val="Hyperlink"/>
          </w:rPr>
          <w:t>here</w:t>
        </w:r>
      </w:hyperlink>
      <w:r>
        <w:t xml:space="preserve">.  </w:t>
      </w:r>
    </w:p>
    <w:p w14:paraId="0350C31A" w14:textId="72E6788D" w:rsidR="00A86974" w:rsidRPr="00245720" w:rsidRDefault="00A86974" w:rsidP="00245720">
      <w:pPr>
        <w:pStyle w:val="Heading1"/>
        <w:rPr>
          <w:rStyle w:val="Strong"/>
          <w:b/>
          <w:bCs w:val="0"/>
        </w:rPr>
      </w:pPr>
      <w:bookmarkStart w:id="17" w:name="_Toc507249323"/>
      <w:bookmarkStart w:id="18" w:name="ConferencesEvents"/>
      <w:bookmarkStart w:id="19" w:name="_Toc507249322"/>
      <w:r w:rsidRPr="00245720">
        <w:rPr>
          <w:rStyle w:val="Strong"/>
          <w:b/>
          <w:bCs w:val="0"/>
        </w:rPr>
        <w:t>CONFERENCES, TRAINING &amp; EVENTS</w:t>
      </w:r>
      <w:bookmarkEnd w:id="17"/>
    </w:p>
    <w:bookmarkEnd w:id="18"/>
    <w:p w14:paraId="6830EC6C" w14:textId="60667278" w:rsidR="00FA1469" w:rsidRPr="009F2346" w:rsidRDefault="00287D04" w:rsidP="009F2346">
      <w:pPr>
        <w:pStyle w:val="ADDCBulletinbody"/>
      </w:pPr>
      <w:r>
        <w:t xml:space="preserve">Due to the </w:t>
      </w:r>
      <w:r w:rsidR="00B967C9">
        <w:t xml:space="preserve">novel COVID-19 global pandemic, </w:t>
      </w:r>
      <w:r w:rsidR="009F2346">
        <w:t xml:space="preserve">most </w:t>
      </w:r>
      <w:r w:rsidR="00B967C9">
        <w:t xml:space="preserve">events taking place </w:t>
      </w:r>
      <w:r w:rsidR="009F2346">
        <w:t>here and overseas</w:t>
      </w:r>
      <w:r w:rsidR="00B967C9">
        <w:t xml:space="preserve"> </w:t>
      </w:r>
      <w:r w:rsidR="00AE53A3">
        <w:t>are now</w:t>
      </w:r>
      <w:r w:rsidR="00B967C9">
        <w:t xml:space="preserve"> cancelled</w:t>
      </w:r>
      <w:r w:rsidR="009F2346">
        <w:t>.  Below are events that have been postponed to</w:t>
      </w:r>
      <w:r w:rsidR="00B967C9">
        <w:t xml:space="preserve"> a later date in 2020</w:t>
      </w:r>
      <w:r w:rsidR="009F2346">
        <w:t xml:space="preserve"> or </w:t>
      </w:r>
      <w:r w:rsidR="00AE53A3">
        <w:t>beyond.</w:t>
      </w:r>
    </w:p>
    <w:bookmarkStart w:id="20" w:name="_3rd_CBR/CBID_World"/>
    <w:bookmarkEnd w:id="20"/>
    <w:p w14:paraId="671863D3" w14:textId="7F1D8CB8" w:rsidR="00EA785D" w:rsidRPr="00245720" w:rsidRDefault="00EA785D" w:rsidP="00245720">
      <w:pPr>
        <w:pStyle w:val="Heading2"/>
        <w:rPr>
          <w:rStyle w:val="Hyperlink"/>
          <w:color w:val="auto"/>
          <w:u w:val="none"/>
        </w:rPr>
      </w:pPr>
      <w:r w:rsidRPr="00245720">
        <w:rPr>
          <w:rStyle w:val="Hyperlink"/>
          <w:color w:val="auto"/>
          <w:u w:val="none"/>
        </w:rPr>
        <w:fldChar w:fldCharType="begin"/>
      </w:r>
      <w:r w:rsidRPr="00245720">
        <w:rPr>
          <w:rStyle w:val="Hyperlink"/>
          <w:color w:val="auto"/>
          <w:u w:val="none"/>
        </w:rPr>
        <w:instrText xml:space="preserve"> HYPERLINK "https://cbrglobalnetwork.org/" </w:instrText>
      </w:r>
      <w:r w:rsidRPr="00245720">
        <w:rPr>
          <w:rStyle w:val="Hyperlink"/>
          <w:color w:val="auto"/>
          <w:u w:val="none"/>
        </w:rPr>
        <w:fldChar w:fldCharType="separate"/>
      </w:r>
      <w:r w:rsidRPr="00245720">
        <w:rPr>
          <w:rStyle w:val="Hyperlink"/>
          <w:color w:val="auto"/>
          <w:u w:val="none"/>
        </w:rPr>
        <w:t>3rd CBR/CBID World Congress</w:t>
      </w:r>
      <w:r w:rsidRPr="00245720">
        <w:rPr>
          <w:rStyle w:val="Hyperlink"/>
          <w:color w:val="auto"/>
          <w:u w:val="none"/>
        </w:rPr>
        <w:fldChar w:fldCharType="end"/>
      </w:r>
    </w:p>
    <w:p w14:paraId="2DBA8766" w14:textId="36725243" w:rsidR="00EA785D" w:rsidRPr="00FC7AD8" w:rsidRDefault="00A362A4" w:rsidP="00EA785D">
      <w:pPr>
        <w:pStyle w:val="Subheading3"/>
        <w:rPr>
          <w:rStyle w:val="Hyperlink"/>
          <w:color w:val="auto"/>
          <w:u w:val="none"/>
        </w:rPr>
      </w:pPr>
      <w:r>
        <w:rPr>
          <w:rStyle w:val="Hyperlink"/>
          <w:color w:val="auto"/>
          <w:u w:val="none"/>
        </w:rPr>
        <w:t>Postponed until late 2020</w:t>
      </w:r>
    </w:p>
    <w:p w14:paraId="6101D7DC" w14:textId="2075E7E0" w:rsidR="00A362A4" w:rsidRDefault="00A362A4" w:rsidP="00EA785D">
      <w:pPr>
        <w:pStyle w:val="ADDCBulletinbody"/>
        <w:rPr>
          <w:rStyle w:val="Hyperlink"/>
          <w:color w:val="auto"/>
          <w:u w:val="none"/>
        </w:rPr>
      </w:pPr>
      <w:r>
        <w:rPr>
          <w:rStyle w:val="Hyperlink"/>
          <w:color w:val="auto"/>
          <w:u w:val="none"/>
        </w:rPr>
        <w:t xml:space="preserve">In light of the COVID-19 pandemic, the </w:t>
      </w:r>
      <w:r w:rsidR="00EA785D" w:rsidRPr="00D3241F">
        <w:rPr>
          <w:rStyle w:val="Hyperlink"/>
          <w:color w:val="auto"/>
          <w:u w:val="none"/>
        </w:rPr>
        <w:t>C</w:t>
      </w:r>
      <w:r w:rsidR="00EA785D">
        <w:rPr>
          <w:rStyle w:val="Hyperlink"/>
          <w:color w:val="auto"/>
          <w:u w:val="none"/>
        </w:rPr>
        <w:t xml:space="preserve">ommunity </w:t>
      </w:r>
      <w:r w:rsidR="00EA785D" w:rsidRPr="00D3241F">
        <w:rPr>
          <w:rStyle w:val="Hyperlink"/>
          <w:color w:val="auto"/>
          <w:u w:val="none"/>
        </w:rPr>
        <w:t>B</w:t>
      </w:r>
      <w:r w:rsidR="00EA785D">
        <w:rPr>
          <w:rStyle w:val="Hyperlink"/>
          <w:color w:val="auto"/>
          <w:u w:val="none"/>
        </w:rPr>
        <w:t xml:space="preserve">ased </w:t>
      </w:r>
      <w:r w:rsidR="00EA785D" w:rsidRPr="00D3241F">
        <w:rPr>
          <w:rStyle w:val="Hyperlink"/>
          <w:color w:val="auto"/>
          <w:u w:val="none"/>
        </w:rPr>
        <w:t>R</w:t>
      </w:r>
      <w:r w:rsidR="00EA785D">
        <w:rPr>
          <w:rStyle w:val="Hyperlink"/>
          <w:color w:val="auto"/>
          <w:u w:val="none"/>
        </w:rPr>
        <w:t>ehabilitation</w:t>
      </w:r>
      <w:r>
        <w:rPr>
          <w:rStyle w:val="Hyperlink"/>
          <w:color w:val="auto"/>
          <w:u w:val="none"/>
        </w:rPr>
        <w:t xml:space="preserve"> (CBR) Global Network and the CBR Africa Network, in close consultation with the Ministry of Gender, Labour and Social Development of Uganda, has decided to postpone the 3</w:t>
      </w:r>
      <w:r w:rsidRPr="00A362A4">
        <w:rPr>
          <w:rStyle w:val="Hyperlink"/>
          <w:color w:val="auto"/>
          <w:u w:val="none"/>
          <w:vertAlign w:val="superscript"/>
        </w:rPr>
        <w:t>rd</w:t>
      </w:r>
      <w:r>
        <w:rPr>
          <w:rStyle w:val="Hyperlink"/>
          <w:color w:val="auto"/>
          <w:u w:val="none"/>
        </w:rPr>
        <w:t xml:space="preserve"> CBR/CBID World Congress until the end of 2020.</w:t>
      </w:r>
    </w:p>
    <w:p w14:paraId="67E91431" w14:textId="42B5A365" w:rsidR="00EA785D" w:rsidRPr="00D3241F" w:rsidRDefault="00A362A4" w:rsidP="00EA785D">
      <w:pPr>
        <w:pStyle w:val="ADDCBulletinbody"/>
        <w:rPr>
          <w:rStyle w:val="Hyperlink"/>
          <w:color w:val="auto"/>
          <w:u w:val="none"/>
        </w:rPr>
      </w:pPr>
      <w:r>
        <w:rPr>
          <w:rStyle w:val="Hyperlink"/>
          <w:color w:val="auto"/>
          <w:u w:val="none"/>
        </w:rPr>
        <w:t>The</w:t>
      </w:r>
      <w:r w:rsidR="00EA785D" w:rsidRPr="00D3241F">
        <w:rPr>
          <w:rStyle w:val="Hyperlink"/>
          <w:color w:val="auto"/>
          <w:u w:val="none"/>
        </w:rPr>
        <w:t xml:space="preserve"> World Congress is a groundbreaking event, emerging at a pivotal time in the history of the global CBR/CBID movement. The main objectives of </w:t>
      </w:r>
      <w:r w:rsidR="00EA785D">
        <w:rPr>
          <w:rStyle w:val="Hyperlink"/>
          <w:color w:val="auto"/>
          <w:u w:val="none"/>
        </w:rPr>
        <w:t>the Congress</w:t>
      </w:r>
      <w:r w:rsidR="00EA785D" w:rsidRPr="00D3241F">
        <w:rPr>
          <w:rStyle w:val="Hyperlink"/>
          <w:color w:val="auto"/>
          <w:u w:val="none"/>
        </w:rPr>
        <w:t xml:space="preserve"> are:</w:t>
      </w:r>
    </w:p>
    <w:p w14:paraId="73B88838" w14:textId="77777777" w:rsidR="00EA785D" w:rsidRPr="00D3241F" w:rsidRDefault="00EA785D" w:rsidP="00EA785D">
      <w:pPr>
        <w:pStyle w:val="ADDCBulletinbody"/>
        <w:numPr>
          <w:ilvl w:val="0"/>
          <w:numId w:val="22"/>
        </w:numPr>
        <w:spacing w:before="0" w:after="0"/>
        <w:ind w:left="714" w:hanging="357"/>
        <w:rPr>
          <w:rStyle w:val="Hyperlink"/>
          <w:color w:val="auto"/>
          <w:u w:val="none"/>
        </w:rPr>
      </w:pPr>
      <w:r w:rsidRPr="00D3241F">
        <w:rPr>
          <w:rStyle w:val="Hyperlink"/>
          <w:color w:val="auto"/>
          <w:u w:val="none"/>
        </w:rPr>
        <w:t>To showcase good practices and lessons learned in CBR/CBID and inclusive development</w:t>
      </w:r>
      <w:r>
        <w:rPr>
          <w:rStyle w:val="Hyperlink"/>
          <w:color w:val="auto"/>
          <w:u w:val="none"/>
        </w:rPr>
        <w:t xml:space="preserve"> (</w:t>
      </w:r>
      <w:r w:rsidRPr="00D3241F">
        <w:rPr>
          <w:rStyle w:val="Hyperlink"/>
          <w:color w:val="auto"/>
          <w:u w:val="none"/>
        </w:rPr>
        <w:t>CBID</w:t>
      </w:r>
      <w:r>
        <w:rPr>
          <w:rStyle w:val="Hyperlink"/>
          <w:color w:val="auto"/>
          <w:u w:val="none"/>
        </w:rPr>
        <w:t xml:space="preserve"> </w:t>
      </w:r>
      <w:r w:rsidRPr="00D3241F">
        <w:rPr>
          <w:rStyle w:val="Hyperlink"/>
          <w:color w:val="auto"/>
          <w:u w:val="none"/>
        </w:rPr>
        <w:t>activities around the world</w:t>
      </w:r>
    </w:p>
    <w:p w14:paraId="094EC62E" w14:textId="77777777" w:rsidR="00EA785D" w:rsidRPr="00D3241F" w:rsidRDefault="00EA785D" w:rsidP="00EA785D">
      <w:pPr>
        <w:pStyle w:val="ADDCBulletinbody"/>
        <w:numPr>
          <w:ilvl w:val="0"/>
          <w:numId w:val="22"/>
        </w:numPr>
        <w:spacing w:before="0" w:after="0"/>
        <w:ind w:left="714" w:hanging="357"/>
        <w:rPr>
          <w:rStyle w:val="Hyperlink"/>
          <w:color w:val="auto"/>
          <w:u w:val="none"/>
        </w:rPr>
      </w:pPr>
      <w:r w:rsidRPr="00D3241F">
        <w:rPr>
          <w:rStyle w:val="Hyperlink"/>
          <w:color w:val="auto"/>
          <w:u w:val="none"/>
        </w:rPr>
        <w:t>To envision the future role, relevance and terminology of CBR/CBID, inclusive development</w:t>
      </w:r>
      <w:r>
        <w:rPr>
          <w:rStyle w:val="Hyperlink"/>
          <w:color w:val="auto"/>
          <w:u w:val="none"/>
        </w:rPr>
        <w:t xml:space="preserve"> </w:t>
      </w:r>
      <w:r w:rsidRPr="00D3241F">
        <w:rPr>
          <w:rStyle w:val="Hyperlink"/>
          <w:color w:val="auto"/>
          <w:u w:val="none"/>
        </w:rPr>
        <w:t>and community based disability services globally</w:t>
      </w:r>
    </w:p>
    <w:p w14:paraId="2E1593AD" w14:textId="77777777" w:rsidR="00EA785D" w:rsidRPr="00D3241F" w:rsidRDefault="00EA785D" w:rsidP="00EA785D">
      <w:pPr>
        <w:pStyle w:val="ADDCBulletinbody"/>
        <w:numPr>
          <w:ilvl w:val="0"/>
          <w:numId w:val="22"/>
        </w:numPr>
        <w:spacing w:before="0" w:after="0"/>
        <w:ind w:left="714" w:hanging="357"/>
        <w:rPr>
          <w:rStyle w:val="Hyperlink"/>
          <w:color w:val="auto"/>
          <w:u w:val="none"/>
        </w:rPr>
      </w:pPr>
      <w:r w:rsidRPr="00D3241F">
        <w:rPr>
          <w:rStyle w:val="Hyperlink"/>
          <w:color w:val="auto"/>
          <w:u w:val="none"/>
        </w:rPr>
        <w:t>To identify strategies for action across CBR/CBID at all levels from the individual to the social, including strategies to build capacity and human resources.</w:t>
      </w:r>
    </w:p>
    <w:p w14:paraId="001ECCE3" w14:textId="51743BCE" w:rsidR="00EA785D" w:rsidRDefault="00A362A4" w:rsidP="00A362A4">
      <w:pPr>
        <w:pStyle w:val="ADDCBulletinbody"/>
      </w:pPr>
      <w:r>
        <w:t>For any developments regarding the conference, refer to the</w:t>
      </w:r>
      <w:r w:rsidR="00EA785D" w:rsidRPr="003C5358">
        <w:t xml:space="preserve"> </w:t>
      </w:r>
      <w:hyperlink r:id="rId57" w:history="1">
        <w:r w:rsidR="00EA785D" w:rsidRPr="007939CF">
          <w:rPr>
            <w:rStyle w:val="Hyperlink"/>
            <w:color w:val="0000FF"/>
          </w:rPr>
          <w:t>World Congress website</w:t>
        </w:r>
      </w:hyperlink>
      <w:r>
        <w:t>.</w:t>
      </w:r>
    </w:p>
    <w:p w14:paraId="38A6BF09" w14:textId="77777777" w:rsidR="00EA785D" w:rsidRPr="00245720" w:rsidRDefault="00EA785D" w:rsidP="00245720">
      <w:pPr>
        <w:pStyle w:val="Heading2"/>
        <w:rPr>
          <w:rStyle w:val="Hyperlink"/>
          <w:color w:val="auto"/>
          <w:u w:val="none"/>
        </w:rPr>
      </w:pPr>
      <w:r w:rsidRPr="00245720">
        <w:lastRenderedPageBreak/>
        <w:t>Save the Date: International Alliance of Academies of Childhood Disabilities</w:t>
      </w:r>
      <w:r w:rsidRPr="00245720">
        <w:rPr>
          <w:rStyle w:val="Hyperlink"/>
          <w:color w:val="auto"/>
          <w:u w:val="none"/>
        </w:rPr>
        <w:t xml:space="preserve"> Conference</w:t>
      </w:r>
    </w:p>
    <w:p w14:paraId="6FFB9A4E" w14:textId="77777777" w:rsidR="00EA785D" w:rsidRDefault="00EA785D" w:rsidP="00EA785D">
      <w:pPr>
        <w:pStyle w:val="Subheading3"/>
        <w:spacing w:before="0" w:after="0"/>
      </w:pPr>
      <w:r>
        <w:t>1-5 March, 2022, Melbourne, Australia</w:t>
      </w:r>
    </w:p>
    <w:p w14:paraId="225B88FD" w14:textId="77777777" w:rsidR="00EA785D" w:rsidRDefault="00EA785D" w:rsidP="00EA785D">
      <w:pPr>
        <w:pStyle w:val="ADDCBulletinbody"/>
        <w:tabs>
          <w:tab w:val="left" w:pos="1230"/>
        </w:tabs>
      </w:pPr>
      <w:r>
        <w:t>The Australian Academy of Cerebral Palsy and Developmental Medicine will be hosting the next combined meeting of the International Alliance of Academies of Childhood Disabilities in Melbourne in 2022.  This meeting will be held at the Melbourne Convention and Exhibition Centre.</w:t>
      </w:r>
    </w:p>
    <w:p w14:paraId="600ED5CF" w14:textId="2E30A0B7" w:rsidR="00D20875" w:rsidRPr="00D20875" w:rsidRDefault="00EA785D" w:rsidP="005C233C">
      <w:pPr>
        <w:pStyle w:val="ADDCBulletinbody"/>
        <w:tabs>
          <w:tab w:val="left" w:pos="1230"/>
        </w:tabs>
      </w:pPr>
      <w:r>
        <w:t xml:space="preserve">Further details to be released in due course.  For more information on this conference, contact this </w:t>
      </w:r>
      <w:hyperlink r:id="rId58" w:history="1">
        <w:r w:rsidRPr="00C20EBB">
          <w:rPr>
            <w:rStyle w:val="Hyperlink"/>
            <w:color w:val="0000FF"/>
          </w:rPr>
          <w:t>email</w:t>
        </w:r>
      </w:hyperlink>
      <w:r>
        <w:t>.</w:t>
      </w:r>
    </w:p>
    <w:p w14:paraId="342D4FED" w14:textId="77777777" w:rsidR="00335EF6" w:rsidRPr="00245720" w:rsidRDefault="00C10A99" w:rsidP="00245720">
      <w:pPr>
        <w:pStyle w:val="Heading1"/>
        <w:rPr>
          <w:rStyle w:val="Strong"/>
          <w:b/>
          <w:bCs w:val="0"/>
        </w:rPr>
      </w:pPr>
      <w:bookmarkStart w:id="21" w:name="_EMPLOYMENT_and_FUNDING"/>
      <w:bookmarkEnd w:id="21"/>
      <w:r w:rsidRPr="00245720">
        <w:rPr>
          <w:rStyle w:val="Strong"/>
          <w:b/>
          <w:bCs w:val="0"/>
        </w:rPr>
        <w:t>E</w:t>
      </w:r>
      <w:r w:rsidR="00335EF6" w:rsidRPr="00245720">
        <w:rPr>
          <w:rStyle w:val="Strong"/>
          <w:b/>
          <w:bCs w:val="0"/>
        </w:rPr>
        <w:t xml:space="preserve">MPLOYMENT and </w:t>
      </w:r>
      <w:bookmarkStart w:id="22" w:name="EmploymentFunding"/>
      <w:bookmarkEnd w:id="22"/>
      <w:r w:rsidR="00335EF6" w:rsidRPr="00245720">
        <w:rPr>
          <w:rStyle w:val="Strong"/>
          <w:b/>
          <w:bCs w:val="0"/>
        </w:rPr>
        <w:t>FUNDING OPPORTUNITIES</w:t>
      </w:r>
      <w:bookmarkEnd w:id="19"/>
    </w:p>
    <w:p w14:paraId="5378AE57" w14:textId="37528124" w:rsidR="00341F2A" w:rsidRPr="00341F2A" w:rsidRDefault="00341F2A" w:rsidP="00341F2A">
      <w:pPr>
        <w:pStyle w:val="Heading2"/>
        <w:rPr>
          <w:lang w:val="en"/>
        </w:rPr>
      </w:pPr>
      <w:r w:rsidRPr="00341F2A">
        <w:rPr>
          <w:lang w:val="en"/>
        </w:rPr>
        <w:t>Call for Applications</w:t>
      </w:r>
      <w:r>
        <w:rPr>
          <w:lang w:val="en"/>
        </w:rPr>
        <w:t>: UN Voluntary Fund for Indigenous Peoples</w:t>
      </w:r>
      <w:r w:rsidRPr="00341F2A">
        <w:t xml:space="preserve"> </w:t>
      </w:r>
    </w:p>
    <w:p w14:paraId="42A6F6F8" w14:textId="7F310FAB" w:rsidR="00341F2A" w:rsidRPr="00341F2A" w:rsidRDefault="00341F2A" w:rsidP="00341F2A">
      <w:pPr>
        <w:pStyle w:val="ADDCBulletinbody"/>
      </w:pPr>
      <w:r w:rsidRPr="00341F2A">
        <w:t xml:space="preserve">Candidates interested in attending any of the </w:t>
      </w:r>
      <w:r w:rsidR="00EC78F9" w:rsidRPr="00341F2A">
        <w:t xml:space="preserve">Treaty Bodies </w:t>
      </w:r>
      <w:r w:rsidRPr="00341F2A">
        <w:t>sessions listed below, with the support of the Voluntary Fund for Indigenous Peoples are invited to submit their applications by 30 April 2020.</w:t>
      </w:r>
    </w:p>
    <w:p w14:paraId="0CB021BE" w14:textId="507545D0" w:rsidR="00341F2A" w:rsidRPr="00341F2A" w:rsidRDefault="00341F2A" w:rsidP="00341F2A">
      <w:pPr>
        <w:pStyle w:val="ADDCBulletinbody"/>
      </w:pPr>
      <w:r w:rsidRPr="00341F2A">
        <w:t>The following sessions will take place between July to September 2020 (note, the sessions listed are not an exhaustive list)</w:t>
      </w:r>
      <w:r w:rsidR="00144286">
        <w:t xml:space="preserve"> and are subject to change</w:t>
      </w:r>
      <w:r w:rsidRPr="00341F2A">
        <w:t>:</w:t>
      </w:r>
    </w:p>
    <w:p w14:paraId="45A53DB1" w14:textId="22395B23" w:rsidR="00341F2A" w:rsidRPr="00341F2A" w:rsidRDefault="00341F2A" w:rsidP="00341F2A">
      <w:pPr>
        <w:pStyle w:val="ADDCBulletinbody"/>
        <w:numPr>
          <w:ilvl w:val="0"/>
          <w:numId w:val="28"/>
        </w:numPr>
        <w:spacing w:before="0" w:after="0"/>
      </w:pPr>
      <w:r w:rsidRPr="00341F2A">
        <w:t>Committee on the Elimination of Discrimination against Women (CEDAW) / 76th session</w:t>
      </w:r>
    </w:p>
    <w:p w14:paraId="22C8DC98" w14:textId="77777777" w:rsidR="00341F2A" w:rsidRPr="00341F2A" w:rsidRDefault="00341F2A" w:rsidP="00341F2A">
      <w:pPr>
        <w:pStyle w:val="ADDCBulletinbody"/>
        <w:spacing w:before="0" w:after="0"/>
        <w:ind w:firstLine="720"/>
      </w:pPr>
      <w:r w:rsidRPr="00341F2A">
        <w:t>From: 22 June 2020 – 10 July 2020</w:t>
      </w:r>
    </w:p>
    <w:p w14:paraId="653F952B" w14:textId="1E02E02E" w:rsidR="00341F2A" w:rsidRDefault="00341F2A" w:rsidP="00341F2A">
      <w:pPr>
        <w:pStyle w:val="ADDCBulletinbody"/>
        <w:spacing w:before="0" w:after="0"/>
        <w:ind w:left="720"/>
      </w:pPr>
      <w:r w:rsidRPr="00341F2A">
        <w:t>States Parties under review: Denmark, Dominican Republic, Gabon, Kyrgyzstan Mongolia &amp; Panama</w:t>
      </w:r>
    </w:p>
    <w:p w14:paraId="6F5F16AE" w14:textId="77777777" w:rsidR="00341F2A" w:rsidRPr="00341F2A" w:rsidRDefault="00341F2A" w:rsidP="00341F2A">
      <w:pPr>
        <w:pStyle w:val="ADDCBulletinbody"/>
        <w:spacing w:before="0" w:after="0"/>
        <w:ind w:left="720"/>
      </w:pPr>
    </w:p>
    <w:p w14:paraId="2E613AEB" w14:textId="77777777" w:rsidR="00341F2A" w:rsidRPr="00341F2A" w:rsidRDefault="00341F2A" w:rsidP="00341F2A">
      <w:pPr>
        <w:pStyle w:val="ADDCBulletinbody"/>
        <w:numPr>
          <w:ilvl w:val="0"/>
          <w:numId w:val="28"/>
        </w:numPr>
        <w:spacing w:before="0" w:after="0"/>
      </w:pPr>
      <w:r w:rsidRPr="00341F2A">
        <w:t>Convention on the Rights of Persons with Disabilities (CRPD) / 24th Session</w:t>
      </w:r>
    </w:p>
    <w:p w14:paraId="248318AD" w14:textId="77777777" w:rsidR="00341F2A" w:rsidRPr="00341F2A" w:rsidRDefault="00341F2A" w:rsidP="00341F2A">
      <w:pPr>
        <w:pStyle w:val="ADDCBulletinbody"/>
        <w:spacing w:before="0" w:after="0"/>
        <w:ind w:firstLine="720"/>
      </w:pPr>
      <w:r w:rsidRPr="00341F2A">
        <w:t>From: 17 Aug 2020 - 11 Sep 2020</w:t>
      </w:r>
    </w:p>
    <w:p w14:paraId="3CF1DD4D" w14:textId="2E0EE8F6" w:rsidR="00341F2A" w:rsidRDefault="00341F2A" w:rsidP="00341F2A">
      <w:pPr>
        <w:pStyle w:val="ADDCBulletinbody"/>
        <w:spacing w:before="0" w:after="0"/>
        <w:ind w:left="720"/>
      </w:pPr>
      <w:r w:rsidRPr="00341F2A">
        <w:t>State Parties under review: France, Japan &amp; Mexico</w:t>
      </w:r>
    </w:p>
    <w:p w14:paraId="0D0BF000" w14:textId="77777777" w:rsidR="00341F2A" w:rsidRPr="00341F2A" w:rsidRDefault="00341F2A" w:rsidP="00341F2A">
      <w:pPr>
        <w:pStyle w:val="ADDCBulletinbody"/>
        <w:spacing w:before="0" w:after="0"/>
      </w:pPr>
    </w:p>
    <w:p w14:paraId="2A848D38" w14:textId="77777777" w:rsidR="00341F2A" w:rsidRPr="00341F2A" w:rsidRDefault="00341F2A" w:rsidP="00341F2A">
      <w:pPr>
        <w:pStyle w:val="ADDCBulletinbody"/>
        <w:numPr>
          <w:ilvl w:val="0"/>
          <w:numId w:val="28"/>
        </w:numPr>
        <w:spacing w:before="0" w:after="0"/>
      </w:pPr>
      <w:r w:rsidRPr="00341F2A">
        <w:t>Human Rights Council (HRC) / 45th Regular Session</w:t>
      </w:r>
    </w:p>
    <w:p w14:paraId="3A2A5936" w14:textId="5D45E117" w:rsidR="00341F2A" w:rsidRPr="00341F2A" w:rsidRDefault="00341F2A" w:rsidP="00341F2A">
      <w:pPr>
        <w:pStyle w:val="ADDCBulletinbody"/>
        <w:spacing w:before="0" w:after="0"/>
        <w:ind w:firstLine="720"/>
      </w:pPr>
      <w:r w:rsidRPr="00341F2A">
        <w:t>From: 14 September 2020 - 02 October 2020</w:t>
      </w:r>
    </w:p>
    <w:p w14:paraId="209370A3" w14:textId="06CCB169" w:rsidR="00341F2A" w:rsidRDefault="002D30AB" w:rsidP="00341F2A">
      <w:pPr>
        <w:pStyle w:val="ADDCBulletinbody"/>
      </w:pPr>
      <w:r>
        <w:t xml:space="preserve">Further information on the application process can be found on this UN Office of High Commissioner for Human Right’s </w:t>
      </w:r>
      <w:hyperlink r:id="rId59" w:history="1">
        <w:r w:rsidRPr="002D30AB">
          <w:rPr>
            <w:rStyle w:val="Hyperlink"/>
          </w:rPr>
          <w:t>webpage</w:t>
        </w:r>
      </w:hyperlink>
      <w:r>
        <w:t>.</w:t>
      </w:r>
    </w:p>
    <w:p w14:paraId="47DB45DE" w14:textId="6A86A1BC" w:rsidR="00324657" w:rsidRDefault="009A6608" w:rsidP="00324657">
      <w:pPr>
        <w:pStyle w:val="Heading2"/>
      </w:pPr>
      <w:r>
        <w:t xml:space="preserve">Call for Submissions: </w:t>
      </w:r>
      <w:r w:rsidRPr="009A6608">
        <w:t xml:space="preserve">UN SDG Action Awards </w:t>
      </w:r>
    </w:p>
    <w:p w14:paraId="42143362" w14:textId="77777777" w:rsidR="00324657" w:rsidRDefault="00324657" w:rsidP="00324657">
      <w:pPr>
        <w:pStyle w:val="ADDCBulletinbody"/>
      </w:pPr>
      <w:r>
        <w:t>People and organizations everywhere are encouraged to submit their outstanding SDG Action and nominate initiatives to become one of the UN SDG Action Award winners.</w:t>
      </w:r>
    </w:p>
    <w:p w14:paraId="50AA228D" w14:textId="62BC89A8" w:rsidR="00324657" w:rsidRPr="00324657" w:rsidRDefault="00324657" w:rsidP="00324657">
      <w:pPr>
        <w:pStyle w:val="ADDCBulletinbody"/>
      </w:pPr>
      <w:r>
        <w:t xml:space="preserve">This year, the UN SDG Action campaign </w:t>
      </w:r>
      <w:r w:rsidRPr="00324657">
        <w:t xml:space="preserve">are seeking </w:t>
      </w:r>
      <w:r w:rsidR="0022267B">
        <w:t xml:space="preserve">scalable, </w:t>
      </w:r>
      <w:r w:rsidRPr="00324657">
        <w:t>creative and tr</w:t>
      </w:r>
      <w:r>
        <w:t xml:space="preserve">ansformative initiatives across three categories: </w:t>
      </w:r>
    </w:p>
    <w:p w14:paraId="29FC6805" w14:textId="0F27B0A3" w:rsidR="00324657" w:rsidRPr="0022267B" w:rsidRDefault="00324657" w:rsidP="0022267B">
      <w:pPr>
        <w:pStyle w:val="ListParagraph"/>
        <w:numPr>
          <w:ilvl w:val="0"/>
          <w:numId w:val="28"/>
        </w:numPr>
        <w:rPr>
          <w:rFonts w:ascii="Segoe UI" w:hAnsi="Segoe UI" w:cs="Segoe UI"/>
          <w:sz w:val="21"/>
          <w:szCs w:val="21"/>
        </w:rPr>
      </w:pPr>
      <w:r w:rsidRPr="0022267B">
        <w:rPr>
          <w:rFonts w:ascii="Segoe UI" w:hAnsi="Segoe UI" w:cs="Segoe UI"/>
          <w:sz w:val="21"/>
          <w:szCs w:val="21"/>
        </w:rPr>
        <w:t xml:space="preserve">Mobilize large numbers of individuals and organizations to take action for the Goals; </w:t>
      </w:r>
      <w:r w:rsidR="0022267B">
        <w:rPr>
          <w:rFonts w:ascii="Segoe UI" w:hAnsi="Segoe UI" w:cs="Segoe UI"/>
          <w:sz w:val="21"/>
          <w:szCs w:val="21"/>
        </w:rPr>
        <w:t>while</w:t>
      </w:r>
      <w:r w:rsidRPr="0022267B">
        <w:rPr>
          <w:rFonts w:ascii="Segoe UI" w:hAnsi="Segoe UI" w:cs="Segoe UI"/>
          <w:sz w:val="21"/>
          <w:szCs w:val="21"/>
        </w:rPr>
        <w:t xml:space="preserve"> building coalitions across communities and societies;</w:t>
      </w:r>
    </w:p>
    <w:p w14:paraId="532F57C4" w14:textId="6A05BA27" w:rsidR="00324657" w:rsidRPr="0022267B" w:rsidRDefault="00324657" w:rsidP="0022267B">
      <w:pPr>
        <w:pStyle w:val="ListParagraph"/>
        <w:numPr>
          <w:ilvl w:val="0"/>
          <w:numId w:val="28"/>
        </w:numPr>
        <w:rPr>
          <w:rFonts w:ascii="Segoe UI" w:hAnsi="Segoe UI" w:cs="Segoe UI"/>
          <w:sz w:val="21"/>
          <w:szCs w:val="21"/>
        </w:rPr>
      </w:pPr>
      <w:r w:rsidRPr="0022267B">
        <w:rPr>
          <w:rFonts w:ascii="Segoe UI" w:hAnsi="Segoe UI" w:cs="Segoe UI"/>
          <w:sz w:val="21"/>
          <w:szCs w:val="21"/>
        </w:rPr>
        <w:t xml:space="preserve">Inspire people to shift behaviors and policies for the </w:t>
      </w:r>
      <w:r w:rsidR="0022267B">
        <w:rPr>
          <w:rFonts w:ascii="Segoe UI" w:hAnsi="Segoe UI" w:cs="Segoe UI"/>
          <w:sz w:val="21"/>
          <w:szCs w:val="21"/>
        </w:rPr>
        <w:t>achievement of the Goals; while</w:t>
      </w:r>
      <w:r w:rsidRPr="0022267B">
        <w:rPr>
          <w:rFonts w:ascii="Segoe UI" w:hAnsi="Segoe UI" w:cs="Segoe UI"/>
          <w:sz w:val="21"/>
          <w:szCs w:val="21"/>
        </w:rPr>
        <w:t xml:space="preserve"> promoting the values of hope and solidarity;</w:t>
      </w:r>
    </w:p>
    <w:p w14:paraId="28082C43" w14:textId="5A711955" w:rsidR="00105457" w:rsidRDefault="00324657" w:rsidP="00105457">
      <w:pPr>
        <w:pStyle w:val="ListParagraph"/>
        <w:numPr>
          <w:ilvl w:val="0"/>
          <w:numId w:val="28"/>
        </w:numPr>
        <w:rPr>
          <w:rFonts w:ascii="Segoe UI" w:hAnsi="Segoe UI" w:cs="Segoe UI"/>
          <w:sz w:val="21"/>
          <w:szCs w:val="21"/>
        </w:rPr>
      </w:pPr>
      <w:r w:rsidRPr="0022267B">
        <w:rPr>
          <w:rFonts w:ascii="Segoe UI" w:hAnsi="Segoe UI" w:cs="Segoe UI"/>
          <w:sz w:val="21"/>
          <w:szCs w:val="21"/>
        </w:rPr>
        <w:t>Connect partners to increas</w:t>
      </w:r>
      <w:r w:rsidR="0022267B">
        <w:rPr>
          <w:rFonts w:ascii="Segoe UI" w:hAnsi="Segoe UI" w:cs="Segoe UI"/>
          <w:sz w:val="21"/>
          <w:szCs w:val="21"/>
        </w:rPr>
        <w:t xml:space="preserve">e progress on the Goals, while </w:t>
      </w:r>
      <w:r w:rsidRPr="0022267B">
        <w:rPr>
          <w:rFonts w:ascii="Segoe UI" w:hAnsi="Segoe UI" w:cs="Segoe UI"/>
          <w:sz w:val="21"/>
          <w:szCs w:val="21"/>
        </w:rPr>
        <w:t>strengthening dialogue and trust between people and institutions at all levels.</w:t>
      </w:r>
    </w:p>
    <w:p w14:paraId="3FE5B6D8" w14:textId="493E6DD8" w:rsidR="00105457" w:rsidRPr="00105457" w:rsidRDefault="00105457" w:rsidP="00105457">
      <w:pPr>
        <w:rPr>
          <w:rFonts w:ascii="Segoe UI" w:hAnsi="Segoe UI" w:cs="Segoe UI"/>
          <w:sz w:val="21"/>
          <w:szCs w:val="21"/>
        </w:rPr>
      </w:pPr>
      <w:r>
        <w:rPr>
          <w:rFonts w:ascii="Segoe UI" w:hAnsi="Segoe UI" w:cs="Segoe UI"/>
          <w:sz w:val="21"/>
          <w:szCs w:val="21"/>
        </w:rPr>
        <w:lastRenderedPageBreak/>
        <w:t xml:space="preserve">In addition, a special call for applications for a Solidarity Award will honor initiatives </w:t>
      </w:r>
      <w:r w:rsidRPr="00105457">
        <w:rPr>
          <w:rFonts w:ascii="Segoe UI" w:hAnsi="Segoe UI" w:cs="Segoe UI"/>
          <w:sz w:val="21"/>
          <w:szCs w:val="21"/>
        </w:rPr>
        <w:t>that improve the lives of others, inspire resilience, and lift hopes in the ongoing global health crisis.</w:t>
      </w:r>
    </w:p>
    <w:p w14:paraId="2658CEBA" w14:textId="77777777" w:rsidR="00105457" w:rsidRDefault="00324657" w:rsidP="00324657">
      <w:pPr>
        <w:pStyle w:val="ADDCBulletinbody"/>
      </w:pPr>
      <w:r>
        <w:t>All winning initiatives will be honored at the UN SDG Action Awards Ceremony at the UN Headquarters in New York City, and widely amplified throughout the year to inspire the growing global SDG Action community to accelerate ch</w:t>
      </w:r>
      <w:r w:rsidR="00105457">
        <w:t>ange for people and the planet.</w:t>
      </w:r>
    </w:p>
    <w:p w14:paraId="1FC2466C" w14:textId="77777777" w:rsidR="001E02DA" w:rsidRDefault="00105457" w:rsidP="00324657">
      <w:pPr>
        <w:pStyle w:val="ADDCBulletinbody"/>
      </w:pPr>
      <w:r>
        <w:t xml:space="preserve">Further information on the Awards as well as the application process can be found </w:t>
      </w:r>
      <w:hyperlink r:id="rId60" w:history="1">
        <w:r w:rsidRPr="00105457">
          <w:rPr>
            <w:rStyle w:val="Hyperlink"/>
          </w:rPr>
          <w:t>here</w:t>
        </w:r>
      </w:hyperlink>
      <w:r w:rsidR="001E02DA">
        <w:t>.</w:t>
      </w:r>
    </w:p>
    <w:p w14:paraId="4E8943A2" w14:textId="7D82D8C0" w:rsidR="00324657" w:rsidRDefault="00324657" w:rsidP="00324657">
      <w:pPr>
        <w:pStyle w:val="ADDCBulletinbody"/>
      </w:pPr>
      <w:r>
        <w:t xml:space="preserve">Applications </w:t>
      </w:r>
      <w:r w:rsidR="00105457">
        <w:t xml:space="preserve">are </w:t>
      </w:r>
      <w:r>
        <w:t xml:space="preserve">open until 25 May 2020. </w:t>
      </w:r>
    </w:p>
    <w:p w14:paraId="1E3FBF33" w14:textId="1BC54551" w:rsidR="001E02DA" w:rsidRDefault="001E02DA" w:rsidP="001E02DA">
      <w:pPr>
        <w:pStyle w:val="Heading2"/>
      </w:pPr>
      <w:r>
        <w:t xml:space="preserve">Call for proposals: Research into audiological profiles and the operational experience of using pre-programmable hearing aids </w:t>
      </w:r>
    </w:p>
    <w:p w14:paraId="199EFD10" w14:textId="77777777" w:rsidR="006F2BB8" w:rsidRDefault="006F2BB8" w:rsidP="001E02DA">
      <w:pPr>
        <w:pStyle w:val="ADDCBulletinbody"/>
      </w:pPr>
      <w:r>
        <w:t>The United Nations Office for Project Services (UNOPS) have announced a call for proposals</w:t>
      </w:r>
      <w:r w:rsidR="001E02DA">
        <w:t xml:space="preserve"> for a grant to conduct research into audiological profiles and the operational experience of using pre-programmable hearing aids. </w:t>
      </w:r>
    </w:p>
    <w:p w14:paraId="6E40EA0E" w14:textId="77777777" w:rsidR="006F2BB8" w:rsidRDefault="001E02DA" w:rsidP="001E02DA">
      <w:pPr>
        <w:pStyle w:val="ADDCBulletinbody"/>
      </w:pPr>
      <w:r>
        <w:t xml:space="preserve">The grant is split into two lots, one for each piece of research (audiological profiling and operational experience), each worth up to USD 100,000. Applicants may apply to one or both lots, and if they apply to both, they may subcontract another organisation to do one lot. Applicants are asked to propose countries in which to conduct their research and sampling methods to select research participants within those countries. </w:t>
      </w:r>
    </w:p>
    <w:p w14:paraId="5CBC1B99" w14:textId="78961440" w:rsidR="006F2BB8" w:rsidRDefault="00F17FCA" w:rsidP="001E02DA">
      <w:pPr>
        <w:pStyle w:val="ADDCBulletinbody"/>
      </w:pPr>
      <w:r>
        <w:t>Further information on the</w:t>
      </w:r>
      <w:r w:rsidR="006F2BB8">
        <w:t xml:space="preserve"> call for proposals can be found </w:t>
      </w:r>
      <w:hyperlink r:id="rId61" w:history="1">
        <w:r w:rsidR="006F2BB8" w:rsidRPr="006F2BB8">
          <w:rPr>
            <w:rStyle w:val="Hyperlink"/>
          </w:rPr>
          <w:t>here</w:t>
        </w:r>
      </w:hyperlink>
      <w:r>
        <w:t>.</w:t>
      </w:r>
      <w:r w:rsidR="006F2BB8">
        <w:t xml:space="preserve"> </w:t>
      </w:r>
    </w:p>
    <w:p w14:paraId="02DFA306" w14:textId="0DB595E9" w:rsidR="00CE2B3E" w:rsidRDefault="001E02DA" w:rsidP="006F2BB8">
      <w:pPr>
        <w:pStyle w:val="ADDCBulletinbody"/>
      </w:pPr>
      <w:r>
        <w:t>Applicatio</w:t>
      </w:r>
      <w:r w:rsidR="006F2BB8">
        <w:t>ns are</w:t>
      </w:r>
      <w:r w:rsidR="00F17FCA">
        <w:t xml:space="preserve"> open to non-profit organisations, including NGOs and academic/research organisations and are </w:t>
      </w:r>
      <w:r w:rsidR="006F2BB8">
        <w:t>requested by 1</w:t>
      </w:r>
      <w:r w:rsidR="00F17FCA">
        <w:t xml:space="preserve"> May 2020.</w:t>
      </w:r>
    </w:p>
    <w:p w14:paraId="6BC309ED" w14:textId="2EF3E457" w:rsidR="00E1357D" w:rsidRPr="00245720" w:rsidRDefault="00E1357D" w:rsidP="00245720">
      <w:pPr>
        <w:pStyle w:val="Heading1"/>
      </w:pPr>
      <w:bookmarkStart w:id="23" w:name="_NEWSLETTERS_FROM_OTHER"/>
      <w:bookmarkStart w:id="24" w:name="_Toc507249324"/>
      <w:bookmarkEnd w:id="23"/>
      <w:r w:rsidRPr="00245720">
        <w:rPr>
          <w:rStyle w:val="Strong"/>
          <w:b/>
          <w:bCs w:val="0"/>
        </w:rPr>
        <w:t>NEWSLETTER</w:t>
      </w:r>
      <w:r w:rsidR="00ED419D" w:rsidRPr="00245720">
        <w:rPr>
          <w:rStyle w:val="Strong"/>
          <w:b/>
          <w:bCs w:val="0"/>
        </w:rPr>
        <w:t>S FROM</w:t>
      </w:r>
      <w:r w:rsidRPr="00245720">
        <w:rPr>
          <w:rStyle w:val="Strong"/>
          <w:b/>
          <w:bCs w:val="0"/>
        </w:rPr>
        <w:t xml:space="preserve"> OTHER ORGANISATIONS</w:t>
      </w:r>
      <w:bookmarkEnd w:id="24"/>
    </w:p>
    <w:p w14:paraId="2AF7C43C" w14:textId="0B71167C" w:rsidR="00334FE3" w:rsidRPr="00334FE3" w:rsidRDefault="00334FE3" w:rsidP="00334FE3">
      <w:pPr>
        <w:pStyle w:val="Heading2"/>
      </w:pPr>
      <w:r w:rsidRPr="00334FE3">
        <w:t xml:space="preserve">East Wind 29, </w:t>
      </w:r>
      <w:r w:rsidR="00F743C7">
        <w:t>January 2020</w:t>
      </w:r>
    </w:p>
    <w:p w14:paraId="2F8C0DBC" w14:textId="74FC4474" w:rsidR="00334FE3" w:rsidRDefault="00334FE3" w:rsidP="005F653D">
      <w:pPr>
        <w:pStyle w:val="ADDCBulletinbody"/>
        <w:spacing w:before="0" w:after="0"/>
      </w:pPr>
      <w:r w:rsidRPr="00334FE3">
        <w:t>Official Newsletter of the World Blind Union – Asia Pacific (WBUAP).  The theme for this issue is “</w:t>
      </w:r>
      <w:r>
        <w:t>WBU General Assembly 2020</w:t>
      </w:r>
      <w:r w:rsidRPr="00334FE3">
        <w:t>”.  In this issue, (</w:t>
      </w:r>
      <w:hyperlink r:id="rId62" w:history="1">
        <w:r w:rsidRPr="005F653D">
          <w:rPr>
            <w:rStyle w:val="Hyperlink"/>
          </w:rPr>
          <w:t>Word</w:t>
        </w:r>
      </w:hyperlink>
      <w:r w:rsidRPr="00334FE3">
        <w:t>):</w:t>
      </w:r>
    </w:p>
    <w:p w14:paraId="0CDB1659" w14:textId="2E24490D" w:rsidR="005F653D" w:rsidRDefault="005F653D" w:rsidP="005F653D">
      <w:pPr>
        <w:pStyle w:val="ADDCBulletinbody"/>
        <w:numPr>
          <w:ilvl w:val="0"/>
          <w:numId w:val="35"/>
        </w:numPr>
        <w:spacing w:before="0" w:after="0"/>
      </w:pPr>
      <w:r>
        <w:t>WBU News</w:t>
      </w:r>
    </w:p>
    <w:p w14:paraId="1D1C0AF8" w14:textId="2DD1147C" w:rsidR="005F653D" w:rsidRDefault="005F653D" w:rsidP="005F653D">
      <w:pPr>
        <w:pStyle w:val="ADDCBulletinbody"/>
        <w:numPr>
          <w:ilvl w:val="0"/>
          <w:numId w:val="34"/>
        </w:numPr>
        <w:spacing w:before="0" w:after="0"/>
        <w:ind w:left="714" w:hanging="357"/>
      </w:pPr>
      <w:r>
        <w:t>Updates from the regions</w:t>
      </w:r>
    </w:p>
    <w:p w14:paraId="490BB5BC" w14:textId="34E94828" w:rsidR="005F653D" w:rsidRDefault="005F653D" w:rsidP="005F653D">
      <w:pPr>
        <w:pStyle w:val="ADDCBulletinbody"/>
        <w:numPr>
          <w:ilvl w:val="0"/>
          <w:numId w:val="34"/>
        </w:numPr>
        <w:spacing w:before="0" w:after="0"/>
        <w:ind w:left="714" w:hanging="357"/>
      </w:pPr>
      <w:r>
        <w:t>Tech gadgets</w:t>
      </w:r>
    </w:p>
    <w:p w14:paraId="3603E4C9" w14:textId="0FAF8D95" w:rsidR="00334FE3" w:rsidRDefault="005F653D" w:rsidP="005F653D">
      <w:pPr>
        <w:pStyle w:val="ADDCBulletinbody"/>
        <w:numPr>
          <w:ilvl w:val="0"/>
          <w:numId w:val="34"/>
        </w:numPr>
        <w:spacing w:before="0" w:after="0"/>
        <w:ind w:left="714" w:hanging="357"/>
      </w:pPr>
      <w:r>
        <w:t>Updates from local partners</w:t>
      </w:r>
    </w:p>
    <w:p w14:paraId="5CD759B4" w14:textId="77777777" w:rsidR="005F653D" w:rsidRPr="00334FE3" w:rsidRDefault="005F653D" w:rsidP="005F653D">
      <w:pPr>
        <w:pStyle w:val="ADDCBulletinbody"/>
        <w:spacing w:before="0" w:after="0"/>
        <w:ind w:left="714"/>
      </w:pPr>
    </w:p>
    <w:p w14:paraId="55A8EEE3" w14:textId="75A3FF74" w:rsidR="0075194A" w:rsidRPr="0075194A" w:rsidRDefault="0075194A" w:rsidP="00245720">
      <w:pPr>
        <w:pStyle w:val="Heading2"/>
        <w:rPr>
          <w:color w:val="0000FF"/>
        </w:rPr>
      </w:pPr>
      <w:r w:rsidRPr="0075194A">
        <w:t xml:space="preserve">Source E-Bulletin, </w:t>
      </w:r>
      <w:r>
        <w:t>Spring (Northern) 2020</w:t>
      </w:r>
    </w:p>
    <w:p w14:paraId="4CE14E02" w14:textId="2D8B5BA5" w:rsidR="0075194A" w:rsidRPr="0075194A" w:rsidRDefault="0075194A" w:rsidP="0075194A">
      <w:pPr>
        <w:spacing w:before="0" w:after="0"/>
        <w:rPr>
          <w:rFonts w:ascii="Segoe UI" w:hAnsi="Segoe UI" w:cs="Segoe UI"/>
          <w:sz w:val="21"/>
          <w:szCs w:val="21"/>
        </w:rPr>
      </w:pPr>
      <w:r w:rsidRPr="0075194A">
        <w:rPr>
          <w:rFonts w:ascii="Segoe UI" w:hAnsi="Segoe UI" w:cs="Segoe UI"/>
          <w:sz w:val="21"/>
          <w:szCs w:val="21"/>
        </w:rPr>
        <w:t xml:space="preserve">This email bulletin is a selection of 25 resources recently added to the Source collection on Disability and Inclusion.  </w:t>
      </w:r>
      <w:hyperlink r:id="rId63" w:history="1">
        <w:r w:rsidRPr="00B87862">
          <w:rPr>
            <w:rStyle w:val="Hyperlink"/>
            <w:rFonts w:ascii="Segoe UI" w:hAnsi="Segoe UI" w:cs="Segoe UI"/>
            <w:sz w:val="21"/>
            <w:szCs w:val="21"/>
          </w:rPr>
          <w:t>In this issue:</w:t>
        </w:r>
      </w:hyperlink>
    </w:p>
    <w:p w14:paraId="11A06A9C" w14:textId="77777777"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Disability inclusion helpdesk</w:t>
      </w:r>
    </w:p>
    <w:p w14:paraId="30F897D6" w14:textId="605288B0"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Disability measurement in household surveys : A guidebook for designing household survey questionnaires (English)</w:t>
      </w:r>
    </w:p>
    <w:p w14:paraId="458ABBA2" w14:textId="0FFCE06A"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 xml:space="preserve">Accessible digital textbooks for all. United Nations Children’s Fund (UNICEF) </w:t>
      </w:r>
    </w:p>
    <w:p w14:paraId="1227B9C4" w14:textId="28308103"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Disability Data Lab learning paper: a practical guide to disability data</w:t>
      </w:r>
    </w:p>
    <w:p w14:paraId="54B56650" w14:textId="029AFA27"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lastRenderedPageBreak/>
        <w:t xml:space="preserve"> Regional advocacy for persons with disabilities: Regional sustainable development forums and regional integration</w:t>
      </w:r>
    </w:p>
    <w:p w14:paraId="5B12170F" w14:textId="197E9742" w:rsidR="00327298"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Delivering together for inclusive development: digital access to Information and knowledge for persons with disabilities</w:t>
      </w:r>
    </w:p>
    <w:p w14:paraId="71EB755D" w14:textId="31DAF3AB" w:rsidR="0075194A" w:rsidRPr="00327298" w:rsidRDefault="00327298" w:rsidP="00603448">
      <w:pPr>
        <w:pStyle w:val="ListParagraph"/>
        <w:numPr>
          <w:ilvl w:val="0"/>
          <w:numId w:val="32"/>
        </w:numPr>
        <w:spacing w:before="0" w:after="0"/>
        <w:ind w:left="720"/>
        <w:rPr>
          <w:rFonts w:ascii="Segoe UI" w:hAnsi="Segoe UI" w:cs="Segoe UI"/>
          <w:sz w:val="21"/>
          <w:szCs w:val="21"/>
        </w:rPr>
      </w:pPr>
      <w:r w:rsidRPr="00327298">
        <w:rPr>
          <w:rFonts w:ascii="Segoe UI" w:hAnsi="Segoe UI" w:cs="Segoe UI"/>
          <w:sz w:val="21"/>
          <w:szCs w:val="21"/>
        </w:rPr>
        <w:t>Disability-inclusive employment promotion: Lessons learned from five GIZ projects</w:t>
      </w:r>
    </w:p>
    <w:p w14:paraId="37C2BCFD" w14:textId="77777777" w:rsidR="00327298" w:rsidRPr="0075194A" w:rsidRDefault="00327298" w:rsidP="00603448">
      <w:pPr>
        <w:spacing w:before="0" w:after="0"/>
        <w:rPr>
          <w:rFonts w:ascii="Segoe UI" w:hAnsi="Segoe UI" w:cs="Segoe UI"/>
          <w:sz w:val="21"/>
          <w:szCs w:val="21"/>
        </w:rPr>
      </w:pPr>
    </w:p>
    <w:p w14:paraId="4A777F37" w14:textId="229C3272" w:rsidR="003E5696" w:rsidRDefault="0075194A" w:rsidP="0075194A">
      <w:pPr>
        <w:spacing w:before="0" w:after="0"/>
        <w:rPr>
          <w:rFonts w:ascii="Segoe UI" w:hAnsi="Segoe UI" w:cs="Segoe UI"/>
          <w:sz w:val="21"/>
          <w:szCs w:val="21"/>
        </w:rPr>
      </w:pPr>
      <w:r w:rsidRPr="0075194A">
        <w:rPr>
          <w:rFonts w:ascii="Segoe UI" w:hAnsi="Segoe UI" w:cs="Segoe UI"/>
          <w:sz w:val="21"/>
          <w:szCs w:val="21"/>
        </w:rPr>
        <w:t xml:space="preserve">To search the full collection, visit this </w:t>
      </w:r>
      <w:hyperlink r:id="rId64" w:history="1">
        <w:r w:rsidRPr="0075194A">
          <w:rPr>
            <w:rFonts w:ascii="Segoe UI" w:hAnsi="Segoe UI" w:cs="Segoe UI"/>
            <w:color w:val="008DA9"/>
            <w:sz w:val="21"/>
            <w:szCs w:val="21"/>
            <w:u w:val="single"/>
          </w:rPr>
          <w:t>website</w:t>
        </w:r>
      </w:hyperlink>
      <w:r w:rsidRPr="0075194A">
        <w:rPr>
          <w:rFonts w:ascii="Segoe UI" w:hAnsi="Segoe UI" w:cs="Segoe UI"/>
          <w:sz w:val="21"/>
          <w:szCs w:val="21"/>
        </w:rPr>
        <w:t>.</w:t>
      </w:r>
    </w:p>
    <w:p w14:paraId="5D480159" w14:textId="2E68AD8B" w:rsidR="000D4480" w:rsidRDefault="000D4480" w:rsidP="0075194A">
      <w:pPr>
        <w:spacing w:before="0" w:after="0"/>
        <w:rPr>
          <w:rFonts w:ascii="Segoe UI" w:hAnsi="Segoe UI" w:cs="Segoe UI"/>
          <w:sz w:val="21"/>
          <w:szCs w:val="21"/>
        </w:rPr>
      </w:pPr>
    </w:p>
    <w:p w14:paraId="1BE29225" w14:textId="565F19E7" w:rsidR="0075194A" w:rsidRDefault="000D4480" w:rsidP="000D4480">
      <w:pPr>
        <w:spacing w:before="0" w:after="0"/>
        <w:rPr>
          <w:rFonts w:ascii="Segoe UI" w:hAnsi="Segoe UI" w:cs="Segoe UI"/>
          <w:sz w:val="21"/>
          <w:szCs w:val="21"/>
        </w:rPr>
      </w:pPr>
      <w:r w:rsidRPr="000D4480">
        <w:rPr>
          <w:rFonts w:ascii="Segoe UI" w:hAnsi="Segoe UI" w:cs="Segoe UI"/>
          <w:sz w:val="21"/>
          <w:szCs w:val="21"/>
        </w:rPr>
        <w:t>Source has</w:t>
      </w:r>
      <w:r w:rsidR="00327298">
        <w:rPr>
          <w:rFonts w:ascii="Segoe UI" w:hAnsi="Segoe UI" w:cs="Segoe UI"/>
          <w:sz w:val="21"/>
          <w:szCs w:val="21"/>
        </w:rPr>
        <w:t xml:space="preserve"> also</w:t>
      </w:r>
      <w:r w:rsidRPr="000D4480">
        <w:rPr>
          <w:rFonts w:ascii="Segoe UI" w:hAnsi="Segoe UI" w:cs="Segoe UI"/>
          <w:sz w:val="21"/>
          <w:szCs w:val="21"/>
        </w:rPr>
        <w:t xml:space="preserve"> recently created a COVID-19 and disability repository for resource</w:t>
      </w:r>
      <w:r w:rsidR="00327298">
        <w:rPr>
          <w:rFonts w:ascii="Segoe UI" w:hAnsi="Segoe UI" w:cs="Segoe UI"/>
          <w:sz w:val="21"/>
          <w:szCs w:val="21"/>
        </w:rPr>
        <w:t xml:space="preserve">s. This was created </w:t>
      </w:r>
      <w:r w:rsidRPr="000D4480">
        <w:rPr>
          <w:rFonts w:ascii="Segoe UI" w:hAnsi="Segoe UI" w:cs="Segoe UI"/>
          <w:sz w:val="21"/>
          <w:szCs w:val="21"/>
        </w:rPr>
        <w:t xml:space="preserve">to bring together the most important </w:t>
      </w:r>
      <w:r w:rsidR="00327298">
        <w:rPr>
          <w:rFonts w:ascii="Segoe UI" w:hAnsi="Segoe UI" w:cs="Segoe UI"/>
          <w:sz w:val="21"/>
          <w:szCs w:val="21"/>
        </w:rPr>
        <w:t xml:space="preserve">resources in </w:t>
      </w:r>
      <w:r w:rsidRPr="000D4480">
        <w:rPr>
          <w:rFonts w:ascii="Segoe UI" w:hAnsi="Segoe UI" w:cs="Segoe UI"/>
          <w:sz w:val="21"/>
          <w:szCs w:val="21"/>
        </w:rPr>
        <w:t xml:space="preserve">one accessible location. To help it be successful, please add or suggest any new resources. This repository can be found </w:t>
      </w:r>
      <w:hyperlink r:id="rId65" w:history="1">
        <w:r w:rsidRPr="000D4480">
          <w:rPr>
            <w:rStyle w:val="Hyperlink"/>
            <w:rFonts w:ascii="Segoe UI" w:hAnsi="Segoe UI" w:cs="Segoe UI"/>
            <w:sz w:val="21"/>
            <w:szCs w:val="21"/>
          </w:rPr>
          <w:t>here</w:t>
        </w:r>
      </w:hyperlink>
      <w:r w:rsidRPr="000D4480">
        <w:rPr>
          <w:rFonts w:ascii="Segoe UI" w:hAnsi="Segoe UI" w:cs="Segoe UI"/>
          <w:sz w:val="21"/>
          <w:szCs w:val="21"/>
        </w:rPr>
        <w:t>.</w:t>
      </w:r>
    </w:p>
    <w:p w14:paraId="50192D37" w14:textId="44BBB93C" w:rsidR="000D4480" w:rsidRDefault="000D4480" w:rsidP="000D4480">
      <w:pPr>
        <w:spacing w:before="0" w:after="0"/>
        <w:rPr>
          <w:rFonts w:ascii="Segoe UI" w:hAnsi="Segoe UI" w:cs="Segoe UI"/>
          <w:sz w:val="21"/>
          <w:szCs w:val="21"/>
        </w:rPr>
      </w:pPr>
    </w:p>
    <w:p w14:paraId="1D441315" w14:textId="77777777" w:rsidR="00334FE3" w:rsidRPr="00334FE3" w:rsidRDefault="00334FE3" w:rsidP="00245720">
      <w:pPr>
        <w:pStyle w:val="Heading2"/>
      </w:pPr>
      <w:r w:rsidRPr="00334FE3">
        <w:t xml:space="preserve">UN DESA Voice March 2020 </w:t>
      </w:r>
    </w:p>
    <w:p w14:paraId="579CC38D" w14:textId="77777777" w:rsidR="00334FE3" w:rsidRPr="00334FE3" w:rsidRDefault="00334FE3" w:rsidP="00334FE3">
      <w:pPr>
        <w:spacing w:after="0"/>
        <w:rPr>
          <w:rFonts w:ascii="Segoe UI" w:hAnsi="Segoe UI" w:cs="Segoe UI"/>
          <w:sz w:val="21"/>
          <w:szCs w:val="21"/>
        </w:rPr>
      </w:pPr>
      <w:r w:rsidRPr="00334FE3">
        <w:rPr>
          <w:rFonts w:ascii="Segoe UI" w:hAnsi="Segoe UI" w:cs="Segoe UI"/>
          <w:sz w:val="21"/>
          <w:szCs w:val="21"/>
        </w:rPr>
        <w:t xml:space="preserve">In this issue: </w:t>
      </w:r>
    </w:p>
    <w:p w14:paraId="3406D788" w14:textId="77777777" w:rsidR="00334FE3" w:rsidRPr="00334FE3" w:rsidRDefault="00334FE3" w:rsidP="00334FE3">
      <w:pPr>
        <w:numPr>
          <w:ilvl w:val="0"/>
          <w:numId w:val="25"/>
        </w:numPr>
        <w:spacing w:before="0" w:after="0"/>
        <w:rPr>
          <w:rFonts w:ascii="Segoe UI" w:hAnsi="Segoe UI" w:cs="Segoe UI"/>
          <w:sz w:val="21"/>
          <w:szCs w:val="21"/>
        </w:rPr>
      </w:pPr>
      <w:r w:rsidRPr="00334FE3">
        <w:rPr>
          <w:rFonts w:ascii="Segoe UI" w:hAnsi="Segoe UI" w:cs="Segoe UI"/>
          <w:sz w:val="21"/>
          <w:szCs w:val="21"/>
        </w:rPr>
        <w:t xml:space="preserve">Data we can trust, </w:t>
      </w:r>
    </w:p>
    <w:p w14:paraId="0587580C" w14:textId="77777777" w:rsidR="00334FE3" w:rsidRPr="00334FE3" w:rsidRDefault="00334FE3" w:rsidP="00334FE3">
      <w:pPr>
        <w:numPr>
          <w:ilvl w:val="0"/>
          <w:numId w:val="25"/>
        </w:numPr>
        <w:spacing w:before="0" w:after="0"/>
        <w:rPr>
          <w:rFonts w:ascii="Segoe UI" w:hAnsi="Segoe UI" w:cs="Segoe UI"/>
          <w:sz w:val="21"/>
          <w:szCs w:val="21"/>
        </w:rPr>
      </w:pPr>
      <w:r w:rsidRPr="00334FE3">
        <w:rPr>
          <w:rFonts w:ascii="Segoe UI" w:hAnsi="Segoe UI" w:cs="Segoe UI"/>
          <w:sz w:val="21"/>
          <w:szCs w:val="21"/>
        </w:rPr>
        <w:t xml:space="preserve">Feeding the world, </w:t>
      </w:r>
    </w:p>
    <w:p w14:paraId="34497D75" w14:textId="77777777" w:rsidR="00334FE3" w:rsidRPr="00334FE3" w:rsidRDefault="00334FE3" w:rsidP="00334FE3">
      <w:pPr>
        <w:numPr>
          <w:ilvl w:val="0"/>
          <w:numId w:val="25"/>
        </w:numPr>
        <w:spacing w:before="0" w:after="0"/>
        <w:rPr>
          <w:rFonts w:ascii="Segoe UI" w:hAnsi="Segoe UI" w:cs="Segoe UI"/>
          <w:sz w:val="21"/>
          <w:szCs w:val="21"/>
        </w:rPr>
      </w:pPr>
      <w:r w:rsidRPr="00334FE3">
        <w:rPr>
          <w:rFonts w:ascii="Segoe UI" w:hAnsi="Segoe UI" w:cs="Segoe UI"/>
          <w:sz w:val="21"/>
          <w:szCs w:val="21"/>
        </w:rPr>
        <w:t>Protecting the ocean.</w:t>
      </w:r>
    </w:p>
    <w:p w14:paraId="025EB4B8" w14:textId="77777777" w:rsidR="00334FE3" w:rsidRPr="00334FE3" w:rsidRDefault="00334FE3" w:rsidP="00334FE3">
      <w:pPr>
        <w:spacing w:before="0" w:after="0"/>
        <w:rPr>
          <w:rFonts w:asciiTheme="minorHAnsi" w:hAnsiTheme="minorHAnsi" w:cs="Segoe UI"/>
        </w:rPr>
      </w:pPr>
      <w:r w:rsidRPr="00334FE3">
        <w:rPr>
          <w:rFonts w:asciiTheme="minorHAnsi" w:hAnsiTheme="minorHAnsi" w:cs="Segoe UI"/>
        </w:rPr>
        <w:t xml:space="preserve">Download the issue </w:t>
      </w:r>
      <w:hyperlink r:id="rId66" w:history="1">
        <w:r w:rsidRPr="00334FE3">
          <w:rPr>
            <w:rFonts w:asciiTheme="minorHAnsi" w:hAnsiTheme="minorHAnsi" w:cs="Segoe UI"/>
            <w:color w:val="008DA9"/>
            <w:u w:val="single"/>
          </w:rPr>
          <w:t>here</w:t>
        </w:r>
      </w:hyperlink>
      <w:r w:rsidRPr="00334FE3">
        <w:rPr>
          <w:rFonts w:asciiTheme="minorHAnsi" w:hAnsiTheme="minorHAnsi" w:cs="Segoe UI"/>
        </w:rPr>
        <w:t>.</w:t>
      </w:r>
    </w:p>
    <w:p w14:paraId="0647A7B3" w14:textId="77777777" w:rsidR="00334FE3" w:rsidRPr="00334FE3" w:rsidRDefault="00334FE3" w:rsidP="00334FE3">
      <w:pPr>
        <w:spacing w:before="0" w:after="0"/>
        <w:rPr>
          <w:rFonts w:asciiTheme="minorHAnsi" w:hAnsiTheme="minorHAnsi" w:cs="Segoe UI"/>
        </w:rPr>
      </w:pPr>
    </w:p>
    <w:p w14:paraId="05F941FE" w14:textId="77777777" w:rsidR="00334FE3" w:rsidRPr="00334FE3" w:rsidRDefault="00334FE3" w:rsidP="00245720">
      <w:pPr>
        <w:pStyle w:val="Heading2"/>
      </w:pPr>
      <w:r w:rsidRPr="00334FE3">
        <w:t>UN DESA Voice April 2020</w:t>
      </w:r>
    </w:p>
    <w:p w14:paraId="46656E14" w14:textId="77777777" w:rsidR="00334FE3" w:rsidRPr="00334FE3" w:rsidRDefault="00334FE3" w:rsidP="00334FE3">
      <w:pPr>
        <w:spacing w:after="0"/>
        <w:rPr>
          <w:rFonts w:ascii="Segoe UI" w:hAnsi="Segoe UI" w:cs="Segoe UI"/>
          <w:sz w:val="21"/>
          <w:szCs w:val="21"/>
        </w:rPr>
      </w:pPr>
      <w:r w:rsidRPr="00334FE3">
        <w:rPr>
          <w:rFonts w:ascii="Segoe UI" w:hAnsi="Segoe UI" w:cs="Segoe UI"/>
          <w:sz w:val="21"/>
          <w:szCs w:val="21"/>
        </w:rPr>
        <w:t>In this issue:</w:t>
      </w:r>
    </w:p>
    <w:p w14:paraId="3C3CC46B" w14:textId="77777777" w:rsidR="00334FE3" w:rsidRPr="00334FE3" w:rsidRDefault="00334FE3" w:rsidP="00334FE3">
      <w:pPr>
        <w:numPr>
          <w:ilvl w:val="0"/>
          <w:numId w:val="26"/>
        </w:numPr>
        <w:spacing w:before="0" w:after="0"/>
        <w:ind w:left="714" w:hanging="357"/>
        <w:rPr>
          <w:rFonts w:ascii="Segoe UI" w:hAnsi="Segoe UI" w:cs="Segoe UI"/>
          <w:sz w:val="21"/>
          <w:szCs w:val="21"/>
        </w:rPr>
      </w:pPr>
      <w:r w:rsidRPr="00334FE3">
        <w:rPr>
          <w:rFonts w:ascii="Segoe UI" w:hAnsi="Segoe UI" w:cs="Segoe UI"/>
          <w:sz w:val="21"/>
          <w:szCs w:val="21"/>
        </w:rPr>
        <w:t xml:space="preserve">COVID-19 impacts our lives, </w:t>
      </w:r>
    </w:p>
    <w:p w14:paraId="024816F0" w14:textId="77777777" w:rsidR="00334FE3" w:rsidRPr="00334FE3" w:rsidRDefault="00334FE3" w:rsidP="00334FE3">
      <w:pPr>
        <w:numPr>
          <w:ilvl w:val="0"/>
          <w:numId w:val="26"/>
        </w:numPr>
        <w:spacing w:before="0" w:after="0"/>
        <w:ind w:left="714" w:hanging="357"/>
        <w:rPr>
          <w:rFonts w:ascii="Segoe UI" w:hAnsi="Segoe UI" w:cs="Segoe UI"/>
          <w:sz w:val="21"/>
          <w:szCs w:val="21"/>
        </w:rPr>
      </w:pPr>
      <w:r w:rsidRPr="00334FE3">
        <w:rPr>
          <w:rFonts w:ascii="Segoe UI" w:hAnsi="Segoe UI" w:cs="Segoe UI"/>
          <w:sz w:val="21"/>
          <w:szCs w:val="21"/>
        </w:rPr>
        <w:t xml:space="preserve">Protecting vulnerable groups, </w:t>
      </w:r>
    </w:p>
    <w:p w14:paraId="22A4B567" w14:textId="77777777" w:rsidR="00334FE3" w:rsidRPr="00334FE3" w:rsidRDefault="00334FE3" w:rsidP="00334FE3">
      <w:pPr>
        <w:numPr>
          <w:ilvl w:val="0"/>
          <w:numId w:val="26"/>
        </w:numPr>
        <w:spacing w:before="0" w:after="0"/>
        <w:ind w:left="714" w:hanging="357"/>
        <w:rPr>
          <w:rFonts w:ascii="Segoe UI" w:hAnsi="Segoe UI" w:cs="Segoe UI"/>
          <w:sz w:val="21"/>
          <w:szCs w:val="21"/>
        </w:rPr>
      </w:pPr>
      <w:r w:rsidRPr="00334FE3">
        <w:rPr>
          <w:rFonts w:ascii="Segoe UI" w:hAnsi="Segoe UI" w:cs="Segoe UI"/>
          <w:sz w:val="21"/>
          <w:szCs w:val="21"/>
        </w:rPr>
        <w:t>Financing the SDGs.</w:t>
      </w:r>
    </w:p>
    <w:p w14:paraId="23CFFD73" w14:textId="77777777" w:rsidR="00334FE3" w:rsidRPr="00334FE3" w:rsidRDefault="00334FE3" w:rsidP="00334FE3">
      <w:pPr>
        <w:spacing w:before="0" w:after="0"/>
        <w:rPr>
          <w:rFonts w:asciiTheme="minorHAnsi" w:hAnsiTheme="minorHAnsi" w:cs="Segoe UI"/>
        </w:rPr>
      </w:pPr>
      <w:r w:rsidRPr="00334FE3">
        <w:rPr>
          <w:rFonts w:asciiTheme="minorHAnsi" w:hAnsiTheme="minorHAnsi" w:cs="Segoe UI"/>
        </w:rPr>
        <w:t xml:space="preserve">Download the issue </w:t>
      </w:r>
      <w:hyperlink r:id="rId67" w:history="1">
        <w:r w:rsidRPr="00334FE3">
          <w:rPr>
            <w:rFonts w:asciiTheme="minorHAnsi" w:hAnsiTheme="minorHAnsi" w:cs="Segoe UI"/>
            <w:color w:val="008DA9"/>
            <w:u w:val="single"/>
          </w:rPr>
          <w:t>here</w:t>
        </w:r>
      </w:hyperlink>
      <w:r w:rsidRPr="00334FE3">
        <w:rPr>
          <w:rFonts w:asciiTheme="minorHAnsi" w:hAnsiTheme="minorHAnsi" w:cs="Segoe UI"/>
        </w:rPr>
        <w:t>.</w:t>
      </w:r>
    </w:p>
    <w:p w14:paraId="70BE12B4" w14:textId="77777777" w:rsidR="00334FE3" w:rsidRPr="000D4480" w:rsidRDefault="00334FE3" w:rsidP="000D4480">
      <w:pPr>
        <w:spacing w:before="0" w:after="0"/>
        <w:rPr>
          <w:rFonts w:ascii="Segoe UI" w:hAnsi="Segoe UI" w:cs="Segoe UI"/>
          <w:sz w:val="21"/>
          <w:szCs w:val="21"/>
        </w:rPr>
      </w:pPr>
    </w:p>
    <w:p w14:paraId="09B30B86" w14:textId="45D1C796" w:rsidR="003E5696" w:rsidRPr="00245720" w:rsidRDefault="003E5696" w:rsidP="00245720">
      <w:pPr>
        <w:pStyle w:val="Heading2"/>
      </w:pPr>
      <w:r w:rsidRPr="00245720">
        <w:t>World Federation of the Deaf: Special COVID-19</w:t>
      </w:r>
    </w:p>
    <w:p w14:paraId="34CDC954" w14:textId="0FDD548B" w:rsidR="003E5696" w:rsidRPr="003E5696" w:rsidRDefault="003E5696" w:rsidP="003E5696">
      <w:pPr>
        <w:pStyle w:val="ADDCBulletinbody"/>
      </w:pPr>
      <w:r w:rsidRPr="003E5696">
        <w:t>In this issue:</w:t>
      </w:r>
    </w:p>
    <w:p w14:paraId="07667544" w14:textId="7B6E1C02" w:rsidR="003E5696" w:rsidRPr="003E5696" w:rsidRDefault="003E5696" w:rsidP="003E5696">
      <w:pPr>
        <w:pStyle w:val="ADDCBulletinbody"/>
        <w:numPr>
          <w:ilvl w:val="0"/>
          <w:numId w:val="30"/>
        </w:numPr>
        <w:spacing w:before="0" w:after="0"/>
        <w:ind w:left="714" w:hanging="357"/>
      </w:pPr>
      <w:r w:rsidRPr="003E5696">
        <w:t>WFD and WASLI joint statement on access to Health services</w:t>
      </w:r>
    </w:p>
    <w:p w14:paraId="66A44935" w14:textId="77777777" w:rsidR="003E5696" w:rsidRPr="003E5696" w:rsidRDefault="003E5696" w:rsidP="003E5696">
      <w:pPr>
        <w:pStyle w:val="ADDCBulletinbody"/>
        <w:numPr>
          <w:ilvl w:val="0"/>
          <w:numId w:val="30"/>
        </w:numPr>
        <w:spacing w:before="0" w:after="0"/>
        <w:ind w:left="714" w:hanging="357"/>
      </w:pPr>
      <w:r w:rsidRPr="003E5696">
        <w:t>Information about Coronavirus in IS</w:t>
      </w:r>
    </w:p>
    <w:p w14:paraId="572F68C1" w14:textId="4A357EFF" w:rsidR="00C96D58" w:rsidRPr="003E5696" w:rsidRDefault="003E5696" w:rsidP="003E5696">
      <w:pPr>
        <w:pStyle w:val="ADDCBulletinbody"/>
        <w:numPr>
          <w:ilvl w:val="0"/>
          <w:numId w:val="30"/>
        </w:numPr>
        <w:spacing w:before="0" w:after="0"/>
        <w:ind w:left="714" w:hanging="357"/>
      </w:pPr>
      <w:r w:rsidRPr="003E5696">
        <w:t>Coronavirus advice from the WHO</w:t>
      </w:r>
    </w:p>
    <w:p w14:paraId="6E514B21" w14:textId="1FE3DE12" w:rsidR="003E5696" w:rsidRPr="00C96D58" w:rsidRDefault="003E5696" w:rsidP="00603448">
      <w:pPr>
        <w:pStyle w:val="ADDCBulletinbody"/>
      </w:pPr>
      <w:r w:rsidRPr="003E5696">
        <w:t xml:space="preserve">Access the issue </w:t>
      </w:r>
      <w:hyperlink r:id="rId68" w:history="1">
        <w:r w:rsidRPr="003E5696">
          <w:rPr>
            <w:rStyle w:val="Hyperlink"/>
          </w:rPr>
          <w:t>here</w:t>
        </w:r>
      </w:hyperlink>
      <w:r w:rsidR="00603448">
        <w:t>.</w:t>
      </w:r>
    </w:p>
    <w:p w14:paraId="79AB34A9" w14:textId="77777777" w:rsidR="00ED419D" w:rsidRPr="00A86974" w:rsidRDefault="00ED419D" w:rsidP="00407B5F">
      <w:pPr>
        <w:pStyle w:val="Heading1"/>
      </w:pPr>
      <w:r w:rsidRPr="00A86974">
        <w:t>ABOUT US</w:t>
      </w:r>
    </w:p>
    <w:p w14:paraId="38103919" w14:textId="77777777" w:rsidR="0000228D" w:rsidRPr="002254E4" w:rsidRDefault="00ED419D" w:rsidP="002254E4">
      <w:pPr>
        <w:pStyle w:val="ADDCBulletinbody"/>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Pr="002254E4">
        <w:br/>
        <w:t>To join ADDC (membership is free) or find out more, please visit www.addc.org.au</w:t>
      </w:r>
      <w:r w:rsidRPr="002254E4">
        <w:br/>
      </w:r>
      <w:r w:rsidRPr="002254E4">
        <w:br/>
        <w:t> </w:t>
      </w:r>
      <w:r w:rsidRPr="002254E4">
        <w:rPr>
          <w:rStyle w:val="Strong"/>
          <w:b w:val="0"/>
          <w:bCs w:val="0"/>
        </w:rPr>
        <w:t xml:space="preserve">This bulletin </w:t>
      </w:r>
      <w:r w:rsidRPr="002254E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2254E4">
        <w:br/>
      </w:r>
      <w:r w:rsidRPr="002254E4">
        <w:lastRenderedPageBreak/>
        <w:br/>
      </w:r>
      <w:r w:rsidR="0000228D" w:rsidRPr="002254E4">
        <w:rPr>
          <w:b/>
        </w:rPr>
        <w:t>Disclaimer:</w:t>
      </w:r>
      <w:r w:rsidR="0000228D" w:rsidRPr="002254E4">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2290" w14:textId="77777777" w:rsidR="005164E6" w:rsidRDefault="005164E6" w:rsidP="00F7612E">
      <w:r>
        <w:separator/>
      </w:r>
    </w:p>
  </w:endnote>
  <w:endnote w:type="continuationSeparator" w:id="0">
    <w:p w14:paraId="24EB4676" w14:textId="77777777" w:rsidR="005164E6" w:rsidRDefault="005164E6"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BF18" w14:textId="77777777" w:rsidR="005164E6" w:rsidRDefault="005164E6" w:rsidP="00F7612E">
      <w:r>
        <w:separator/>
      </w:r>
    </w:p>
  </w:footnote>
  <w:footnote w:type="continuationSeparator" w:id="0">
    <w:p w14:paraId="58F8476B" w14:textId="77777777" w:rsidR="005164E6" w:rsidRDefault="005164E6" w:rsidP="00F7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9F8264E"/>
    <w:multiLevelType w:val="hybridMultilevel"/>
    <w:tmpl w:val="EBF0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A74CF"/>
    <w:multiLevelType w:val="hybridMultilevel"/>
    <w:tmpl w:val="F9E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6394C"/>
    <w:multiLevelType w:val="hybridMultilevel"/>
    <w:tmpl w:val="0B5A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83927"/>
    <w:multiLevelType w:val="hybridMultilevel"/>
    <w:tmpl w:val="7F58D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E1A0E89"/>
    <w:multiLevelType w:val="hybridMultilevel"/>
    <w:tmpl w:val="9C58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056BC"/>
    <w:multiLevelType w:val="hybridMultilevel"/>
    <w:tmpl w:val="873A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83638"/>
    <w:multiLevelType w:val="hybridMultilevel"/>
    <w:tmpl w:val="86864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6F477F"/>
    <w:multiLevelType w:val="hybridMultilevel"/>
    <w:tmpl w:val="4AC4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22FC8"/>
    <w:multiLevelType w:val="hybridMultilevel"/>
    <w:tmpl w:val="8996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824A9"/>
    <w:multiLevelType w:val="hybridMultilevel"/>
    <w:tmpl w:val="598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732B6C"/>
    <w:multiLevelType w:val="hybridMultilevel"/>
    <w:tmpl w:val="1D0A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B25F1"/>
    <w:multiLevelType w:val="hybridMultilevel"/>
    <w:tmpl w:val="8E4C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B8497D"/>
    <w:multiLevelType w:val="hybridMultilevel"/>
    <w:tmpl w:val="1230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225BE"/>
    <w:multiLevelType w:val="hybridMultilevel"/>
    <w:tmpl w:val="5166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3B8217D0"/>
    <w:multiLevelType w:val="hybridMultilevel"/>
    <w:tmpl w:val="792E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21D40"/>
    <w:multiLevelType w:val="hybridMultilevel"/>
    <w:tmpl w:val="BF268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41102"/>
    <w:multiLevelType w:val="hybridMultilevel"/>
    <w:tmpl w:val="716EFEF4"/>
    <w:lvl w:ilvl="0" w:tplc="0C090001">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28"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A5F3BB8"/>
    <w:multiLevelType w:val="hybridMultilevel"/>
    <w:tmpl w:val="910E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C04E4"/>
    <w:multiLevelType w:val="hybridMultilevel"/>
    <w:tmpl w:val="ABBA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4EB6"/>
    <w:multiLevelType w:val="hybridMultilevel"/>
    <w:tmpl w:val="CA06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5706A4"/>
    <w:multiLevelType w:val="hybridMultilevel"/>
    <w:tmpl w:val="C86A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8B1F1E"/>
    <w:multiLevelType w:val="hybridMultilevel"/>
    <w:tmpl w:val="115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FB7402"/>
    <w:multiLevelType w:val="hybridMultilevel"/>
    <w:tmpl w:val="625C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97042B"/>
    <w:multiLevelType w:val="hybridMultilevel"/>
    <w:tmpl w:val="2650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0440D0"/>
    <w:multiLevelType w:val="hybridMultilevel"/>
    <w:tmpl w:val="524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955CD5"/>
    <w:multiLevelType w:val="hybridMultilevel"/>
    <w:tmpl w:val="2C38E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25"/>
  </w:num>
  <w:num w:numId="3">
    <w:abstractNumId w:val="11"/>
  </w:num>
  <w:num w:numId="4">
    <w:abstractNumId w:val="21"/>
  </w:num>
  <w:num w:numId="5">
    <w:abstractNumId w:val="7"/>
  </w:num>
  <w:num w:numId="6">
    <w:abstractNumId w:val="39"/>
  </w:num>
  <w:num w:numId="7">
    <w:abstractNumId w:val="28"/>
  </w:num>
  <w:num w:numId="8">
    <w:abstractNumId w:val="20"/>
  </w:num>
  <w:num w:numId="9">
    <w:abstractNumId w:val="0"/>
  </w:num>
  <w:num w:numId="10">
    <w:abstractNumId w:val="24"/>
  </w:num>
  <w:num w:numId="11">
    <w:abstractNumId w:val="37"/>
  </w:num>
  <w:num w:numId="12">
    <w:abstractNumId w:val="19"/>
  </w:num>
  <w:num w:numId="13">
    <w:abstractNumId w:val="26"/>
  </w:num>
  <w:num w:numId="14">
    <w:abstractNumId w:val="2"/>
  </w:num>
  <w:num w:numId="15">
    <w:abstractNumId w:val="36"/>
  </w:num>
  <w:num w:numId="16">
    <w:abstractNumId w:val="18"/>
  </w:num>
  <w:num w:numId="17">
    <w:abstractNumId w:val="12"/>
  </w:num>
  <w:num w:numId="18">
    <w:abstractNumId w:val="8"/>
  </w:num>
  <w:num w:numId="19">
    <w:abstractNumId w:val="30"/>
  </w:num>
  <w:num w:numId="20">
    <w:abstractNumId w:val="9"/>
  </w:num>
  <w:num w:numId="21">
    <w:abstractNumId w:val="33"/>
  </w:num>
  <w:num w:numId="22">
    <w:abstractNumId w:val="4"/>
  </w:num>
  <w:num w:numId="23">
    <w:abstractNumId w:val="34"/>
  </w:num>
  <w:num w:numId="24">
    <w:abstractNumId w:val="22"/>
  </w:num>
  <w:num w:numId="25">
    <w:abstractNumId w:val="17"/>
  </w:num>
  <w:num w:numId="26">
    <w:abstractNumId w:val="15"/>
  </w:num>
  <w:num w:numId="27">
    <w:abstractNumId w:val="5"/>
  </w:num>
  <w:num w:numId="28">
    <w:abstractNumId w:val="3"/>
  </w:num>
  <w:num w:numId="29">
    <w:abstractNumId w:val="16"/>
  </w:num>
  <w:num w:numId="30">
    <w:abstractNumId w:val="32"/>
  </w:num>
  <w:num w:numId="31">
    <w:abstractNumId w:val="10"/>
  </w:num>
  <w:num w:numId="32">
    <w:abstractNumId w:val="6"/>
  </w:num>
  <w:num w:numId="33">
    <w:abstractNumId w:val="35"/>
  </w:num>
  <w:num w:numId="34">
    <w:abstractNumId w:val="27"/>
  </w:num>
  <w:num w:numId="35">
    <w:abstractNumId w:val="23"/>
  </w:num>
  <w:num w:numId="36">
    <w:abstractNumId w:val="29"/>
  </w:num>
  <w:num w:numId="37">
    <w:abstractNumId w:val="38"/>
  </w:num>
  <w:num w:numId="38">
    <w:abstractNumId w:val="31"/>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26CFA-54FA-4430-A90B-8922674138FE}"/>
    <w:docVar w:name="dgnword-eventsink" w:val="265303584"/>
  </w:docVars>
  <w:rsids>
    <w:rsidRoot w:val="00E60ADD"/>
    <w:rsid w:val="00001038"/>
    <w:rsid w:val="0000228D"/>
    <w:rsid w:val="00003B83"/>
    <w:rsid w:val="00005EC1"/>
    <w:rsid w:val="000159BB"/>
    <w:rsid w:val="000228B6"/>
    <w:rsid w:val="0003401A"/>
    <w:rsid w:val="00037734"/>
    <w:rsid w:val="000404E1"/>
    <w:rsid w:val="00060AB3"/>
    <w:rsid w:val="00065D78"/>
    <w:rsid w:val="00070510"/>
    <w:rsid w:val="000745B6"/>
    <w:rsid w:val="00075097"/>
    <w:rsid w:val="000772D6"/>
    <w:rsid w:val="00087868"/>
    <w:rsid w:val="000A197D"/>
    <w:rsid w:val="000B5ADF"/>
    <w:rsid w:val="000C0046"/>
    <w:rsid w:val="000C1B66"/>
    <w:rsid w:val="000C672F"/>
    <w:rsid w:val="000C6AAC"/>
    <w:rsid w:val="000D3524"/>
    <w:rsid w:val="000D4480"/>
    <w:rsid w:val="000E0275"/>
    <w:rsid w:val="000F2C75"/>
    <w:rsid w:val="001007A9"/>
    <w:rsid w:val="001043C5"/>
    <w:rsid w:val="00105457"/>
    <w:rsid w:val="00112D0B"/>
    <w:rsid w:val="001217B3"/>
    <w:rsid w:val="00125985"/>
    <w:rsid w:val="00126643"/>
    <w:rsid w:val="00144286"/>
    <w:rsid w:val="00154EBB"/>
    <w:rsid w:val="0015554A"/>
    <w:rsid w:val="00155B43"/>
    <w:rsid w:val="0016111A"/>
    <w:rsid w:val="00165149"/>
    <w:rsid w:val="001A03A5"/>
    <w:rsid w:val="001A10F0"/>
    <w:rsid w:val="001A7C37"/>
    <w:rsid w:val="001B2C39"/>
    <w:rsid w:val="001C52CD"/>
    <w:rsid w:val="001D3E6E"/>
    <w:rsid w:val="001E02DA"/>
    <w:rsid w:val="001E3B87"/>
    <w:rsid w:val="001F192A"/>
    <w:rsid w:val="001F25A0"/>
    <w:rsid w:val="001F633A"/>
    <w:rsid w:val="00206B56"/>
    <w:rsid w:val="00206F3B"/>
    <w:rsid w:val="00211DF1"/>
    <w:rsid w:val="00217884"/>
    <w:rsid w:val="0022124A"/>
    <w:rsid w:val="00221356"/>
    <w:rsid w:val="0022267B"/>
    <w:rsid w:val="002254E4"/>
    <w:rsid w:val="0023308C"/>
    <w:rsid w:val="0024000E"/>
    <w:rsid w:val="00245720"/>
    <w:rsid w:val="00250BA5"/>
    <w:rsid w:val="00255365"/>
    <w:rsid w:val="002566D0"/>
    <w:rsid w:val="00257A06"/>
    <w:rsid w:val="00262111"/>
    <w:rsid w:val="00270D65"/>
    <w:rsid w:val="00281BE1"/>
    <w:rsid w:val="002851F4"/>
    <w:rsid w:val="00287D04"/>
    <w:rsid w:val="002914EA"/>
    <w:rsid w:val="002973F4"/>
    <w:rsid w:val="002D30AB"/>
    <w:rsid w:val="002E003B"/>
    <w:rsid w:val="002E31CB"/>
    <w:rsid w:val="002F39B8"/>
    <w:rsid w:val="00301B1E"/>
    <w:rsid w:val="00301C70"/>
    <w:rsid w:val="00305C68"/>
    <w:rsid w:val="00307057"/>
    <w:rsid w:val="00312EE4"/>
    <w:rsid w:val="003150D7"/>
    <w:rsid w:val="00317881"/>
    <w:rsid w:val="00317E16"/>
    <w:rsid w:val="003203BE"/>
    <w:rsid w:val="00324657"/>
    <w:rsid w:val="00327298"/>
    <w:rsid w:val="00334FE3"/>
    <w:rsid w:val="00335EF6"/>
    <w:rsid w:val="00341F2A"/>
    <w:rsid w:val="00345DDD"/>
    <w:rsid w:val="0034668D"/>
    <w:rsid w:val="0035030D"/>
    <w:rsid w:val="00351A09"/>
    <w:rsid w:val="003748E9"/>
    <w:rsid w:val="003953BA"/>
    <w:rsid w:val="0039579D"/>
    <w:rsid w:val="003A0446"/>
    <w:rsid w:val="003A3901"/>
    <w:rsid w:val="003A5ECC"/>
    <w:rsid w:val="003A6B1F"/>
    <w:rsid w:val="003B1C4D"/>
    <w:rsid w:val="003B38E7"/>
    <w:rsid w:val="003C4ED5"/>
    <w:rsid w:val="003C614D"/>
    <w:rsid w:val="003D1A6F"/>
    <w:rsid w:val="003D1E00"/>
    <w:rsid w:val="003D2917"/>
    <w:rsid w:val="003D3FA8"/>
    <w:rsid w:val="003E2FC0"/>
    <w:rsid w:val="003E4391"/>
    <w:rsid w:val="003E5696"/>
    <w:rsid w:val="003E65E8"/>
    <w:rsid w:val="003E6972"/>
    <w:rsid w:val="003F4FF5"/>
    <w:rsid w:val="00403A51"/>
    <w:rsid w:val="00403E7D"/>
    <w:rsid w:val="00407B5F"/>
    <w:rsid w:val="00411084"/>
    <w:rsid w:val="00415EEB"/>
    <w:rsid w:val="00436D7D"/>
    <w:rsid w:val="00447C98"/>
    <w:rsid w:val="00453B50"/>
    <w:rsid w:val="00462F52"/>
    <w:rsid w:val="00467BF1"/>
    <w:rsid w:val="00471D29"/>
    <w:rsid w:val="00481859"/>
    <w:rsid w:val="00491083"/>
    <w:rsid w:val="004B7095"/>
    <w:rsid w:val="004C0711"/>
    <w:rsid w:val="004D33BE"/>
    <w:rsid w:val="004D6ECC"/>
    <w:rsid w:val="004E63B1"/>
    <w:rsid w:val="004F61E7"/>
    <w:rsid w:val="00506B98"/>
    <w:rsid w:val="00507DE5"/>
    <w:rsid w:val="005164E6"/>
    <w:rsid w:val="00531E4B"/>
    <w:rsid w:val="005405AB"/>
    <w:rsid w:val="00552597"/>
    <w:rsid w:val="00571861"/>
    <w:rsid w:val="00596F06"/>
    <w:rsid w:val="005A77B2"/>
    <w:rsid w:val="005B05AE"/>
    <w:rsid w:val="005B5043"/>
    <w:rsid w:val="005C233C"/>
    <w:rsid w:val="005C2676"/>
    <w:rsid w:val="005C4701"/>
    <w:rsid w:val="005D2A58"/>
    <w:rsid w:val="005D43D5"/>
    <w:rsid w:val="005D5D93"/>
    <w:rsid w:val="005D64EA"/>
    <w:rsid w:val="005D6E21"/>
    <w:rsid w:val="005F653D"/>
    <w:rsid w:val="0060015E"/>
    <w:rsid w:val="00603448"/>
    <w:rsid w:val="00612D85"/>
    <w:rsid w:val="0061320F"/>
    <w:rsid w:val="0061538A"/>
    <w:rsid w:val="00616F80"/>
    <w:rsid w:val="006214E1"/>
    <w:rsid w:val="006312DA"/>
    <w:rsid w:val="006624C4"/>
    <w:rsid w:val="00662AD6"/>
    <w:rsid w:val="006678CD"/>
    <w:rsid w:val="006775BB"/>
    <w:rsid w:val="00684147"/>
    <w:rsid w:val="006A47E5"/>
    <w:rsid w:val="006B607A"/>
    <w:rsid w:val="006B62F9"/>
    <w:rsid w:val="006C0E9E"/>
    <w:rsid w:val="006C2F1B"/>
    <w:rsid w:val="006D260A"/>
    <w:rsid w:val="006E1637"/>
    <w:rsid w:val="006E23AB"/>
    <w:rsid w:val="006E27B8"/>
    <w:rsid w:val="006E38D7"/>
    <w:rsid w:val="006F2BB8"/>
    <w:rsid w:val="006F559A"/>
    <w:rsid w:val="007002E2"/>
    <w:rsid w:val="007144ED"/>
    <w:rsid w:val="00714D6F"/>
    <w:rsid w:val="00715DB6"/>
    <w:rsid w:val="007266BF"/>
    <w:rsid w:val="00737668"/>
    <w:rsid w:val="0073777B"/>
    <w:rsid w:val="00743590"/>
    <w:rsid w:val="0075194A"/>
    <w:rsid w:val="00760436"/>
    <w:rsid w:val="007622C9"/>
    <w:rsid w:val="007810B5"/>
    <w:rsid w:val="00781B84"/>
    <w:rsid w:val="007A087E"/>
    <w:rsid w:val="007A4316"/>
    <w:rsid w:val="007A5DD4"/>
    <w:rsid w:val="007B1F98"/>
    <w:rsid w:val="007B3D53"/>
    <w:rsid w:val="007C065A"/>
    <w:rsid w:val="007C64FA"/>
    <w:rsid w:val="007E0C51"/>
    <w:rsid w:val="0080534F"/>
    <w:rsid w:val="008170C1"/>
    <w:rsid w:val="00833D73"/>
    <w:rsid w:val="008553E2"/>
    <w:rsid w:val="00860AC8"/>
    <w:rsid w:val="00860C9D"/>
    <w:rsid w:val="0086416A"/>
    <w:rsid w:val="00864B64"/>
    <w:rsid w:val="00864F03"/>
    <w:rsid w:val="0086500F"/>
    <w:rsid w:val="00866A20"/>
    <w:rsid w:val="0088720B"/>
    <w:rsid w:val="0089164F"/>
    <w:rsid w:val="008949C2"/>
    <w:rsid w:val="008A4C02"/>
    <w:rsid w:val="008A6910"/>
    <w:rsid w:val="008B2138"/>
    <w:rsid w:val="008B30DA"/>
    <w:rsid w:val="008B557E"/>
    <w:rsid w:val="008B5C2E"/>
    <w:rsid w:val="008C2D73"/>
    <w:rsid w:val="008C49BA"/>
    <w:rsid w:val="008D05DF"/>
    <w:rsid w:val="008D38DC"/>
    <w:rsid w:val="008D3946"/>
    <w:rsid w:val="008D6517"/>
    <w:rsid w:val="008E2657"/>
    <w:rsid w:val="008E477E"/>
    <w:rsid w:val="008F4FD2"/>
    <w:rsid w:val="009105A8"/>
    <w:rsid w:val="00914B1E"/>
    <w:rsid w:val="009211AE"/>
    <w:rsid w:val="009417AC"/>
    <w:rsid w:val="00945C0C"/>
    <w:rsid w:val="00947378"/>
    <w:rsid w:val="009511AF"/>
    <w:rsid w:val="009654EC"/>
    <w:rsid w:val="0096760F"/>
    <w:rsid w:val="00967B03"/>
    <w:rsid w:val="0097171C"/>
    <w:rsid w:val="00971F89"/>
    <w:rsid w:val="00984DE0"/>
    <w:rsid w:val="00992939"/>
    <w:rsid w:val="009933A0"/>
    <w:rsid w:val="00993610"/>
    <w:rsid w:val="00993945"/>
    <w:rsid w:val="009A217C"/>
    <w:rsid w:val="009A62FD"/>
    <w:rsid w:val="009A6608"/>
    <w:rsid w:val="009C55E1"/>
    <w:rsid w:val="009C67B7"/>
    <w:rsid w:val="009D12B1"/>
    <w:rsid w:val="009E2D89"/>
    <w:rsid w:val="009F2346"/>
    <w:rsid w:val="00A02A63"/>
    <w:rsid w:val="00A06965"/>
    <w:rsid w:val="00A12A44"/>
    <w:rsid w:val="00A14D36"/>
    <w:rsid w:val="00A1726D"/>
    <w:rsid w:val="00A20B57"/>
    <w:rsid w:val="00A31F52"/>
    <w:rsid w:val="00A321FD"/>
    <w:rsid w:val="00A33CE3"/>
    <w:rsid w:val="00A362A4"/>
    <w:rsid w:val="00A4091D"/>
    <w:rsid w:val="00A45977"/>
    <w:rsid w:val="00A54DBE"/>
    <w:rsid w:val="00A61011"/>
    <w:rsid w:val="00A74A6B"/>
    <w:rsid w:val="00A82B0C"/>
    <w:rsid w:val="00A85803"/>
    <w:rsid w:val="00A86974"/>
    <w:rsid w:val="00A95173"/>
    <w:rsid w:val="00A97212"/>
    <w:rsid w:val="00AB45D5"/>
    <w:rsid w:val="00AB4CF1"/>
    <w:rsid w:val="00AB776E"/>
    <w:rsid w:val="00AC31CA"/>
    <w:rsid w:val="00AD1F46"/>
    <w:rsid w:val="00AE00A3"/>
    <w:rsid w:val="00AE3F2E"/>
    <w:rsid w:val="00AE53A3"/>
    <w:rsid w:val="00AF7ADA"/>
    <w:rsid w:val="00B010D7"/>
    <w:rsid w:val="00B16F23"/>
    <w:rsid w:val="00B3117E"/>
    <w:rsid w:val="00B31F49"/>
    <w:rsid w:val="00B40B5C"/>
    <w:rsid w:val="00B53B09"/>
    <w:rsid w:val="00B809D2"/>
    <w:rsid w:val="00B859D4"/>
    <w:rsid w:val="00B877A7"/>
    <w:rsid w:val="00B87862"/>
    <w:rsid w:val="00B9560A"/>
    <w:rsid w:val="00B967C9"/>
    <w:rsid w:val="00B97041"/>
    <w:rsid w:val="00B97DDC"/>
    <w:rsid w:val="00BA240F"/>
    <w:rsid w:val="00BA5507"/>
    <w:rsid w:val="00BB0BA2"/>
    <w:rsid w:val="00BB1F73"/>
    <w:rsid w:val="00BD557F"/>
    <w:rsid w:val="00BE203A"/>
    <w:rsid w:val="00BE628D"/>
    <w:rsid w:val="00BE664F"/>
    <w:rsid w:val="00BE70A6"/>
    <w:rsid w:val="00BF0E3D"/>
    <w:rsid w:val="00BF3986"/>
    <w:rsid w:val="00BF4A40"/>
    <w:rsid w:val="00BF5C4C"/>
    <w:rsid w:val="00C10A99"/>
    <w:rsid w:val="00C16DB9"/>
    <w:rsid w:val="00C2088E"/>
    <w:rsid w:val="00C26859"/>
    <w:rsid w:val="00C26B82"/>
    <w:rsid w:val="00C332F3"/>
    <w:rsid w:val="00C34BD8"/>
    <w:rsid w:val="00C54A47"/>
    <w:rsid w:val="00C56C15"/>
    <w:rsid w:val="00C62408"/>
    <w:rsid w:val="00C6712F"/>
    <w:rsid w:val="00C678C7"/>
    <w:rsid w:val="00C7304D"/>
    <w:rsid w:val="00C73476"/>
    <w:rsid w:val="00C74103"/>
    <w:rsid w:val="00C90163"/>
    <w:rsid w:val="00C920F4"/>
    <w:rsid w:val="00C96D58"/>
    <w:rsid w:val="00CA1411"/>
    <w:rsid w:val="00CA1726"/>
    <w:rsid w:val="00CA1ED7"/>
    <w:rsid w:val="00CA3FDE"/>
    <w:rsid w:val="00CA436C"/>
    <w:rsid w:val="00CB302B"/>
    <w:rsid w:val="00CB3987"/>
    <w:rsid w:val="00CB638C"/>
    <w:rsid w:val="00CC0D4C"/>
    <w:rsid w:val="00CC2281"/>
    <w:rsid w:val="00CC5B51"/>
    <w:rsid w:val="00CE2B3E"/>
    <w:rsid w:val="00D01EB0"/>
    <w:rsid w:val="00D20875"/>
    <w:rsid w:val="00D23B64"/>
    <w:rsid w:val="00D24A18"/>
    <w:rsid w:val="00D2718A"/>
    <w:rsid w:val="00D37466"/>
    <w:rsid w:val="00D63393"/>
    <w:rsid w:val="00D733B7"/>
    <w:rsid w:val="00D75E8D"/>
    <w:rsid w:val="00D840DF"/>
    <w:rsid w:val="00D86BB6"/>
    <w:rsid w:val="00D9545C"/>
    <w:rsid w:val="00DA21E8"/>
    <w:rsid w:val="00DA3D1D"/>
    <w:rsid w:val="00DA6A50"/>
    <w:rsid w:val="00DB311A"/>
    <w:rsid w:val="00DB3F5E"/>
    <w:rsid w:val="00DB41DE"/>
    <w:rsid w:val="00DC0410"/>
    <w:rsid w:val="00DC6B57"/>
    <w:rsid w:val="00DD2BA3"/>
    <w:rsid w:val="00DE75B0"/>
    <w:rsid w:val="00DF53CF"/>
    <w:rsid w:val="00E03E20"/>
    <w:rsid w:val="00E12471"/>
    <w:rsid w:val="00E12A9B"/>
    <w:rsid w:val="00E1357D"/>
    <w:rsid w:val="00E141EC"/>
    <w:rsid w:val="00E15405"/>
    <w:rsid w:val="00E220A8"/>
    <w:rsid w:val="00E25DE9"/>
    <w:rsid w:val="00E42FCF"/>
    <w:rsid w:val="00E45AA3"/>
    <w:rsid w:val="00E5106D"/>
    <w:rsid w:val="00E52DE4"/>
    <w:rsid w:val="00E60ADD"/>
    <w:rsid w:val="00E6683C"/>
    <w:rsid w:val="00E67C36"/>
    <w:rsid w:val="00E72FDE"/>
    <w:rsid w:val="00E7589E"/>
    <w:rsid w:val="00E760FF"/>
    <w:rsid w:val="00E8375F"/>
    <w:rsid w:val="00E84253"/>
    <w:rsid w:val="00E8646B"/>
    <w:rsid w:val="00E92DC5"/>
    <w:rsid w:val="00E95012"/>
    <w:rsid w:val="00E95588"/>
    <w:rsid w:val="00E957B1"/>
    <w:rsid w:val="00EA5D71"/>
    <w:rsid w:val="00EA785D"/>
    <w:rsid w:val="00EC11CE"/>
    <w:rsid w:val="00EC2C12"/>
    <w:rsid w:val="00EC3F07"/>
    <w:rsid w:val="00EC78F9"/>
    <w:rsid w:val="00ED419D"/>
    <w:rsid w:val="00EE4ED1"/>
    <w:rsid w:val="00EE7ACE"/>
    <w:rsid w:val="00EE7F6D"/>
    <w:rsid w:val="00F01C1A"/>
    <w:rsid w:val="00F04E0B"/>
    <w:rsid w:val="00F05394"/>
    <w:rsid w:val="00F11E37"/>
    <w:rsid w:val="00F14695"/>
    <w:rsid w:val="00F17FCA"/>
    <w:rsid w:val="00F358EE"/>
    <w:rsid w:val="00F53D48"/>
    <w:rsid w:val="00F53DC1"/>
    <w:rsid w:val="00F543FE"/>
    <w:rsid w:val="00F55B8D"/>
    <w:rsid w:val="00F651DE"/>
    <w:rsid w:val="00F743C7"/>
    <w:rsid w:val="00F7612E"/>
    <w:rsid w:val="00F9088B"/>
    <w:rsid w:val="00F9443C"/>
    <w:rsid w:val="00FA1469"/>
    <w:rsid w:val="00FA2239"/>
    <w:rsid w:val="00FA4BCD"/>
    <w:rsid w:val="00FC1BBA"/>
    <w:rsid w:val="00FC23BA"/>
    <w:rsid w:val="00FD42B2"/>
    <w:rsid w:val="00FE23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38"/>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fdo.org.au/coronavirus-covid-19-information/" TargetMode="External"/><Relationship Id="rId18" Type="http://schemas.openxmlformats.org/officeDocument/2006/relationships/hyperlink" Target="https://www.facebook.com/InternationalDisabilityAllianceIDA/" TargetMode="External"/><Relationship Id="rId26" Type="http://schemas.openxmlformats.org/officeDocument/2006/relationships/hyperlink" Target="https://www.forumsec.org/biketawa-declaration/" TargetMode="External"/><Relationship Id="rId39" Type="http://schemas.openxmlformats.org/officeDocument/2006/relationships/hyperlink" Target="https://www.facebook.com/NFWWDPK/videos/710208086184263/" TargetMode="External"/><Relationship Id="rId21" Type="http://schemas.openxmlformats.org/officeDocument/2006/relationships/hyperlink" Target="https://www.facebook.com/BlindUnion/videos/635697946986957/" TargetMode="External"/><Relationship Id="rId34" Type="http://schemas.openxmlformats.org/officeDocument/2006/relationships/hyperlink" Target="https://did4all.com.au/Resources/CBM%20Guidance%20note%20Disability%20Inclusion%20in%20the%20COVID-19%20Response_FINAL-v1.pdf" TargetMode="External"/><Relationship Id="rId42" Type="http://schemas.openxmlformats.org/officeDocument/2006/relationships/hyperlink" Target="https://phap.org/PHAP/Events/OEV2020/OEV200226.aspx" TargetMode="External"/><Relationship Id="rId47" Type="http://schemas.openxmlformats.org/officeDocument/2006/relationships/hyperlink" Target="https://iview.abc.net.au/show/defiant-lives" TargetMode="External"/><Relationship Id="rId50" Type="http://schemas.openxmlformats.org/officeDocument/2006/relationships/hyperlink" Target="https://disabilityinsider.com/" TargetMode="External"/><Relationship Id="rId55" Type="http://schemas.openxmlformats.org/officeDocument/2006/relationships/hyperlink" Target="mailto:info@wbu.ngo" TargetMode="External"/><Relationship Id="rId63" Type="http://schemas.openxmlformats.org/officeDocument/2006/relationships/hyperlink" Target="https://www.asksource.info/node/72669" TargetMode="External"/><Relationship Id="rId68" Type="http://schemas.openxmlformats.org/officeDocument/2006/relationships/hyperlink" Target="https://mailchi.mp/wfd.fi/information-on-the-coronavirus?e=dc778e54d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ternationaldisabilityalliance.org/sites/default/files/ida_recommendations_for_disability-inclusive_covid19_response_final.pdf" TargetMode="External"/><Relationship Id="rId29" Type="http://schemas.openxmlformats.org/officeDocument/2006/relationships/hyperlink" Target="https://tbinternet.ohchr.org/_layouts/15/treatybodyexternal/SessionDetails1.aspx?SessionID=1376&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wd.org.au/covid-19-hub/accessible-resources/" TargetMode="External"/><Relationship Id="rId24" Type="http://schemas.openxmlformats.org/officeDocument/2006/relationships/hyperlink" Target="http://edf-feph.org/covid19" TargetMode="External"/><Relationship Id="rId32" Type="http://schemas.openxmlformats.org/officeDocument/2006/relationships/hyperlink" Target="http://www.chrusp.org/home/covid19" TargetMode="External"/><Relationship Id="rId37" Type="http://schemas.openxmlformats.org/officeDocument/2006/relationships/hyperlink" Target="https://bit.ly/2UXg6yk" TargetMode="External"/><Relationship Id="rId40" Type="http://schemas.openxmlformats.org/officeDocument/2006/relationships/hyperlink" Target="https://www.youtube.com/embed/cW8dDfb94u0" TargetMode="External"/><Relationship Id="rId45" Type="http://schemas.openxmlformats.org/officeDocument/2006/relationships/hyperlink" Target="https://devpolicy.org/building-together-civil-society-key-partner-in-delivering-pacific-infrastructure-20200225/" TargetMode="External"/><Relationship Id="rId53" Type="http://schemas.openxmlformats.org/officeDocument/2006/relationships/hyperlink" Target="https://covid-drm.org/" TargetMode="External"/><Relationship Id="rId58" Type="http://schemas.openxmlformats.org/officeDocument/2006/relationships/hyperlink" Target="mailto:info@ausacpdm.org.au?subject=Details%20on%20International%20Alliance%20of%20Academies%20of%20Childhood%20Disabilities%20Conference" TargetMode="External"/><Relationship Id="rId66" Type="http://schemas.openxmlformats.org/officeDocument/2006/relationships/hyperlink" Target="https://www.un.org/development/desa/undesavoice/2020/03" TargetMode="External"/><Relationship Id="rId5" Type="http://schemas.openxmlformats.org/officeDocument/2006/relationships/webSettings" Target="webSettings.xml"/><Relationship Id="rId15" Type="http://schemas.openxmlformats.org/officeDocument/2006/relationships/hyperlink" Target="http://www.internationaldisabilityalliance.org/covid-19" TargetMode="External"/><Relationship Id="rId23" Type="http://schemas.openxmlformats.org/officeDocument/2006/relationships/hyperlink" Target="https://www.iddcconsortium.net/wp-content/uploads/2020/03/Repository-of-resources-on-disability-inclusion-and-Covid-19-1.docx" TargetMode="External"/><Relationship Id="rId28" Type="http://schemas.openxmlformats.org/officeDocument/2006/relationships/hyperlink" Target="http://www.internationaldisabilityalliance.org/13th-cosp" TargetMode="External"/><Relationship Id="rId36" Type="http://schemas.openxmlformats.org/officeDocument/2006/relationships/hyperlink" Target="https://www.who.int/who-documents-detail/disability-considerations-during-the-covid-19-outbreak" TargetMode="External"/><Relationship Id="rId49" Type="http://schemas.openxmlformats.org/officeDocument/2006/relationships/hyperlink" Target="https://www.rescue.org/sites/default/files/document/4489/theserightsareminebaselineassessmentbrief.pdf" TargetMode="External"/><Relationship Id="rId57" Type="http://schemas.openxmlformats.org/officeDocument/2006/relationships/hyperlink" Target="https://cbrglobalnetwork.org/" TargetMode="External"/><Relationship Id="rId61" Type="http://schemas.openxmlformats.org/officeDocument/2006/relationships/hyperlink" Target="https://www.ungm.org/Public/Notice/106677" TargetMode="External"/><Relationship Id="rId10" Type="http://schemas.openxmlformats.org/officeDocument/2006/relationships/hyperlink" Target="https://pwd.org.au/covid-19-hub/" TargetMode="External"/><Relationship Id="rId19" Type="http://schemas.openxmlformats.org/officeDocument/2006/relationships/hyperlink" Target="https://www.facebook.com/InternationalDisabilityAllianceIDA/videos/2353854328050370/?fbclid=IwAR2-ZGrOXhW2EuEYdD9qM1Miv-NCOhyxN7mjHcrJ8mxE0znWVD6fyMb62Hk" TargetMode="External"/><Relationship Id="rId31" Type="http://schemas.openxmlformats.org/officeDocument/2006/relationships/hyperlink" Target="https://www.ohchr.org/Documents/HRBodies/CRPD/Joint_Statement_Persons_with_Disabilities_COVID19.docx" TargetMode="External"/><Relationship Id="rId44" Type="http://schemas.openxmlformats.org/officeDocument/2006/relationships/hyperlink" Target="https://acfid.asn.au/sites/site.acfid/files/ACFID_HRG%20Policy_Fit%20for%20the%20Future_Web.pdf" TargetMode="External"/><Relationship Id="rId52" Type="http://schemas.openxmlformats.org/officeDocument/2006/relationships/hyperlink" Target="https://ifes-partners.questionpro.com/" TargetMode="External"/><Relationship Id="rId60" Type="http://schemas.openxmlformats.org/officeDocument/2006/relationships/hyperlink" Target="https://sdgactionawards.org/" TargetMode="External"/><Relationship Id="rId65" Type="http://schemas.openxmlformats.org/officeDocument/2006/relationships/hyperlink" Target="https://asksource.info/covid-resources/search"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did4all.com.au/ResourceTheme.aspx?9213ea00-9d1b-4407-9aa5-1a9f07491343" TargetMode="External"/><Relationship Id="rId22" Type="http://schemas.openxmlformats.org/officeDocument/2006/relationships/hyperlink" Target="https://www.iddcconsortium.net/wp-content/uploads/2020/03/Repository-of-resources-on-disability-inclusion-and-Covid-19-1.pdf" TargetMode="External"/><Relationship Id="rId27" Type="http://schemas.openxmlformats.org/officeDocument/2006/relationships/hyperlink" Target="http://www.internationaldisabilityalliance.org/sites/default/files/letter_un_crpd_cosp_president_23_march_2020.pdf" TargetMode="External"/><Relationship Id="rId30" Type="http://schemas.openxmlformats.org/officeDocument/2006/relationships/hyperlink" Target="https://www.ohchr.org/EN/NewsEvents/Pages/DisplayNews.aspx?NewsID=25725&amp;LangID=E" TargetMode="External"/><Relationship Id="rId35" Type="http://schemas.openxmlformats.org/officeDocument/2006/relationships/hyperlink" Target="http://www.pacificdisability.org/News/HUMAN-RIGHTS-BASED-APPROACH-GUIDELINE-ON-DISABILIT.aspx" TargetMode="External"/><Relationship Id="rId43" Type="http://schemas.openxmlformats.org/officeDocument/2006/relationships/hyperlink" Target="https://interagencystandingcommittee.org/system/files/2019-11/IASC%20Guidelines%20on%20the%20Inclusion%20of%20Persons%20with%20Disabilities%20in%20Humanitarian%20Action%2C%202019.pdf" TargetMode="External"/><Relationship Id="rId48" Type="http://schemas.openxmlformats.org/officeDocument/2006/relationships/hyperlink" Target="https://www.devex.com/news/from-csr-into-hr-disability-inclusion-in-the-workplace-93834?access_key=uduDKzFZnh13NwemDZEA3Zep71pNGlYK&amp;utm_source=newsletter&amp;utm_medium=newswire&amp;utm_campaign=yourheadlines&amp;utm_content=text&amp;mkt_tok=eyJpIjoiTnprME4yTmlObUk0TTJSaSIsInQiOiJIR1o0Rm50WEl5R28rQ2o3c2RiV3FoSzVrYm56ZWxcLzlIQWtqdkhtdWluOVJQZlwvZkZId2VrK3YrMzg4ckJTUVhtc0UyelRRbDhrOW5KbGc3WFVuekd3Z1hEcnpTMlVMZlVJbVlMWDZ1WTdGSThOeUVzQlFDK1c4dHhzbVFqVkJVIn0%3D" TargetMode="External"/><Relationship Id="rId56" Type="http://schemas.openxmlformats.org/officeDocument/2006/relationships/hyperlink" Target="https://docs.google.com/forms/d/e/1FAIpQLScUT8aqYGWjR7J6I3oydzVK-eolNztOxBkGsKhnepyXCM70xg/viewform" TargetMode="External"/><Relationship Id="rId64" Type="http://schemas.openxmlformats.org/officeDocument/2006/relationships/hyperlink" Target="http://www.asksource.info" TargetMode="External"/><Relationship Id="rId69" Type="http://schemas.openxmlformats.org/officeDocument/2006/relationships/fontTable" Target="fontTable.xml"/><Relationship Id="rId8" Type="http://schemas.openxmlformats.org/officeDocument/2006/relationships/hyperlink" Target="mailto:ldaniel@addc.org.au" TargetMode="External"/><Relationship Id="rId51" Type="http://schemas.openxmlformats.org/officeDocument/2006/relationships/hyperlink" Target="https://ifes-alumni-pacificislands.questionpro.com" TargetMode="External"/><Relationship Id="rId3" Type="http://schemas.openxmlformats.org/officeDocument/2006/relationships/styles" Target="styles.xml"/><Relationship Id="rId12" Type="http://schemas.openxmlformats.org/officeDocument/2006/relationships/hyperlink" Target="https://pwd.org.au/covid-19-hub/income-support/" TargetMode="External"/><Relationship Id="rId17" Type="http://schemas.openxmlformats.org/officeDocument/2006/relationships/hyperlink" Target="http://www.internationaldisabilityalliance.org/sites/default/files/ida_recommendations_for_disability-inclusive_covid19_response_final.docx" TargetMode="External"/><Relationship Id="rId25" Type="http://schemas.openxmlformats.org/officeDocument/2006/relationships/hyperlink" Target="https://www.forumsec.org/pacific-islands-forum-foreign-ministers-agree-to-establish-a-pacific-humanitarian-pathway-on-covid-19/" TargetMode="External"/><Relationship Id="rId33" Type="http://schemas.openxmlformats.org/officeDocument/2006/relationships/hyperlink" Target="https://www.devex.com/news/q-a-why-we-need-to-measure-inclusion-in-cities-96601?access_key=uduDKzFZnh13NwemDZEA3Zep71pNGlYK&amp;utm_source=newsletter&amp;utm_medium=newswire&amp;utm_campaign=yourheadlines&amp;utm_content=text&amp;mkt_tok=eyJpIjoiTnprME4yTmlObUk0TTJSaSIsInQiOiJIR1o0Rm50WEl5R28rQ2o3c2RiV3FoSzVrYm56ZWxcLzlIQWtqdkhtdWluOVJQZlwvZkZId2VrK3YrMzg4ckJTUVhtc0UyelRRbDhrOW5KbGc3WFVuekd3Z1hEcnpTMlVMZlVJbVlMWDZ1WTdGSThOeUVzQlFDK1c4dHhzbVFqVkJVIn0%3D" TargetMode="External"/><Relationship Id="rId38" Type="http://schemas.openxmlformats.org/officeDocument/2006/relationships/hyperlink" Target="https://bit.ly/C-19-PwDs" TargetMode="External"/><Relationship Id="rId46" Type="http://schemas.openxmlformats.org/officeDocument/2006/relationships/hyperlink" Target="https://rdinetwork.org.au/wp-content/uploads/2016/12/RDINetwork_2020_BuildingTogether_S.pdf" TargetMode="External"/><Relationship Id="rId59" Type="http://schemas.openxmlformats.org/officeDocument/2006/relationships/hyperlink" Target="https://www.ohchr.org/EN/Issues/IPeoples/IPeoplesFund/Pages/call.aspx" TargetMode="External"/><Relationship Id="rId67" Type="http://schemas.openxmlformats.org/officeDocument/2006/relationships/hyperlink" Target="https://www.un.org/development/desa/undesavoice/2020/04" TargetMode="External"/><Relationship Id="rId20" Type="http://schemas.openxmlformats.org/officeDocument/2006/relationships/hyperlink" Target="https://www.facebook.com/InternationalDisabilityAllianceIDA/videos/219520805982243/?fbclid=IwAR34DDN7eAgATJDhuqABM8Wo-8bbKQlv1uYDR2iiLsLMAa-4TAe57FxqGAM" TargetMode="External"/><Relationship Id="rId41" Type="http://schemas.openxmlformats.org/officeDocument/2006/relationships/hyperlink" Target="https://www.who.int/docs/default-source/documents/disability/eng-covid-19-disability-briefing-who.pdf?sfvrsn=963e22fe_1&amp;download=true" TargetMode="External"/><Relationship Id="rId54" Type="http://schemas.openxmlformats.org/officeDocument/2006/relationships/hyperlink" Target="https://forms.gle/d5NEs7yVPgS14h2Y7" TargetMode="External"/><Relationship Id="rId62" Type="http://schemas.openxmlformats.org/officeDocument/2006/relationships/hyperlink" Target="http://www.worldblindunion.org/English/resources/publications/Documents/E-Bulletin-%20January%202020.docx"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7F0C-1707-48BA-A0DC-79C56721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10</cp:revision>
  <dcterms:created xsi:type="dcterms:W3CDTF">2020-04-22T00:40:00Z</dcterms:created>
  <dcterms:modified xsi:type="dcterms:W3CDTF">2020-04-22T05:11:00Z</dcterms:modified>
</cp:coreProperties>
</file>