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D3227" w14:textId="77777777" w:rsidR="0086741D" w:rsidRPr="00A10524" w:rsidRDefault="0086741D" w:rsidP="004D649A">
      <w:pPr>
        <w:spacing w:after="0" w:line="240" w:lineRule="auto"/>
        <w:jc w:val="center"/>
        <w:rPr>
          <w:rFonts w:ascii="Open Sans" w:hAnsi="Open Sans" w:cs="Open Sans"/>
        </w:rPr>
      </w:pPr>
      <w:r w:rsidRPr="00A10524">
        <w:rPr>
          <w:rFonts w:ascii="Open Sans" w:hAnsi="Open Sans" w:cs="Open Sans"/>
          <w:noProof/>
          <w:lang w:eastAsia="en-AU" w:bidi="ar-SA"/>
        </w:rPr>
        <w:drawing>
          <wp:inline distT="0" distB="0" distL="0" distR="0" wp14:anchorId="309AC65A" wp14:editId="3CB83D31">
            <wp:extent cx="2285543" cy="1027340"/>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9545" cy="1038129"/>
                    </a:xfrm>
                    <a:prstGeom prst="rect">
                      <a:avLst/>
                    </a:prstGeom>
                  </pic:spPr>
                </pic:pic>
              </a:graphicData>
            </a:graphic>
          </wp:inline>
        </w:drawing>
      </w:r>
    </w:p>
    <w:p w14:paraId="5830B954" w14:textId="77777777" w:rsidR="006C6195" w:rsidRPr="00A10524" w:rsidRDefault="006C6195" w:rsidP="004D649A">
      <w:pPr>
        <w:spacing w:after="0" w:line="240" w:lineRule="auto"/>
        <w:rPr>
          <w:rFonts w:ascii="Open Sans" w:hAnsi="Open Sans" w:cs="Open Sans"/>
          <w:noProof/>
          <w:lang w:eastAsia="en-AU" w:bidi="ar-SA"/>
        </w:rPr>
      </w:pPr>
    </w:p>
    <w:p w14:paraId="6042C07A" w14:textId="77777777" w:rsidR="006C6195" w:rsidRPr="00A10524" w:rsidRDefault="006C6195" w:rsidP="004D649A">
      <w:pPr>
        <w:spacing w:after="0" w:line="240" w:lineRule="auto"/>
        <w:rPr>
          <w:rFonts w:ascii="Open Sans" w:hAnsi="Open Sans" w:cs="Open Sans"/>
        </w:rPr>
      </w:pPr>
      <w:r w:rsidRPr="00A10524">
        <w:rPr>
          <w:rFonts w:ascii="Open Sans" w:hAnsi="Open Sans" w:cs="Open Sans"/>
          <w:noProof/>
          <w:lang w:eastAsia="en-AU" w:bidi="ar-SA"/>
        </w:rPr>
        <mc:AlternateContent>
          <mc:Choice Requires="wps">
            <w:drawing>
              <wp:anchor distT="0" distB="0" distL="114300" distR="114300" simplePos="0" relativeHeight="251661312" behindDoc="1" locked="0" layoutInCell="1" allowOverlap="1" wp14:anchorId="4B7FED63" wp14:editId="142569F9">
                <wp:simplePos x="0" y="0"/>
                <wp:positionH relativeFrom="page">
                  <wp:align>right</wp:align>
                </wp:positionH>
                <wp:positionV relativeFrom="paragraph">
                  <wp:posOffset>2771624</wp:posOffset>
                </wp:positionV>
                <wp:extent cx="7814821" cy="4204060"/>
                <wp:effectExtent l="0" t="0" r="0" b="6350"/>
                <wp:wrapNone/>
                <wp:docPr id="2" name="Rectangle 2"/>
                <wp:cNvGraphicFramePr/>
                <a:graphic xmlns:a="http://schemas.openxmlformats.org/drawingml/2006/main">
                  <a:graphicData uri="http://schemas.microsoft.com/office/word/2010/wordprocessingShape">
                    <wps:wsp>
                      <wps:cNvSpPr/>
                      <wps:spPr>
                        <a:xfrm>
                          <a:off x="0" y="0"/>
                          <a:ext cx="7814821" cy="4204060"/>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5EA9D" id="Rectangle 2" o:spid="_x0000_s1026" style="position:absolute;margin-left:564.15pt;margin-top:218.25pt;width:615.35pt;height:331.0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" fillcolor="#099" stroked="f" strokeweight="1pt">
                <w10:wrap anchorx="page"/>
              </v:rect>
            </w:pict>
          </mc:Fallback>
        </mc:AlternateContent>
      </w:r>
      <w:r w:rsidRPr="00A10524">
        <w:rPr>
          <w:rFonts w:ascii="Open Sans" w:hAnsi="Open Sans" w:cs="Open Sans"/>
          <w:noProof/>
          <w:lang w:eastAsia="en-AU" w:bidi="ar-SA"/>
        </w:rPr>
        <w:drawing>
          <wp:inline distT="0" distB="0" distL="0" distR="0" wp14:anchorId="1B1D29D7" wp14:editId="48DADF44">
            <wp:extent cx="5693327" cy="2978870"/>
            <wp:effectExtent l="0" t="0" r="3175" b="0"/>
            <wp:docPr id="3" name="Picture 3" descr="C:\Users\abingham\AppData\Local\Microsoft\Windows\INetCache\Content.Word\IDPD2020Mai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ingham\AppData\Local\Microsoft\Windows\INetCache\Content.Word\IDPD2020MainIma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108" r="311" b="7662"/>
                    <a:stretch/>
                  </pic:blipFill>
                  <pic:spPr bwMode="auto">
                    <a:xfrm>
                      <a:off x="0" y="0"/>
                      <a:ext cx="5694690" cy="2979583"/>
                    </a:xfrm>
                    <a:prstGeom prst="rect">
                      <a:avLst/>
                    </a:prstGeom>
                    <a:noFill/>
                    <a:ln>
                      <a:noFill/>
                    </a:ln>
                    <a:extLst>
                      <a:ext uri="{53640926-AAD7-44D8-BBD7-CCE9431645EC}">
                        <a14:shadowObscured xmlns:a14="http://schemas.microsoft.com/office/drawing/2010/main"/>
                      </a:ext>
                    </a:extLst>
                  </pic:spPr>
                </pic:pic>
              </a:graphicData>
            </a:graphic>
          </wp:inline>
        </w:drawing>
      </w:r>
    </w:p>
    <w:p w14:paraId="7BDEF6E9" w14:textId="035076E9" w:rsidR="006C6195" w:rsidRPr="00A10524" w:rsidRDefault="006C6195" w:rsidP="004D649A">
      <w:pPr>
        <w:spacing w:after="0" w:line="240" w:lineRule="auto"/>
        <w:jc w:val="center"/>
        <w:rPr>
          <w:rFonts w:ascii="Open Sans" w:hAnsi="Open Sans" w:cs="Open Sans"/>
          <w:b/>
          <w:color w:val="FFFFFF" w:themeColor="background1"/>
        </w:rPr>
      </w:pPr>
    </w:p>
    <w:p w14:paraId="41A9FFB1" w14:textId="77777777" w:rsidR="00F76195" w:rsidRDefault="00F76195" w:rsidP="004D649A">
      <w:pPr>
        <w:spacing w:after="0" w:line="240" w:lineRule="auto"/>
        <w:jc w:val="center"/>
        <w:rPr>
          <w:rFonts w:ascii="Open Sans" w:hAnsi="Open Sans" w:cs="Open Sans"/>
          <w:b/>
          <w:color w:val="FFFFFF" w:themeColor="background1"/>
        </w:rPr>
      </w:pPr>
    </w:p>
    <w:p w14:paraId="75D051DA" w14:textId="77777777" w:rsidR="00F76195" w:rsidRDefault="00F76195" w:rsidP="004D649A">
      <w:pPr>
        <w:spacing w:after="0" w:line="240" w:lineRule="auto"/>
        <w:jc w:val="center"/>
        <w:rPr>
          <w:rFonts w:ascii="Open Sans" w:hAnsi="Open Sans" w:cs="Open Sans"/>
          <w:b/>
          <w:color w:val="FFFFFF" w:themeColor="background1"/>
        </w:rPr>
      </w:pPr>
    </w:p>
    <w:p w14:paraId="795EB429" w14:textId="77777777" w:rsidR="00F76195" w:rsidRDefault="00F76195" w:rsidP="004D649A">
      <w:pPr>
        <w:spacing w:after="0" w:line="240" w:lineRule="auto"/>
        <w:jc w:val="center"/>
        <w:rPr>
          <w:rFonts w:ascii="Open Sans" w:hAnsi="Open Sans" w:cs="Open Sans"/>
          <w:b/>
          <w:color w:val="FFFFFF" w:themeColor="background1"/>
        </w:rPr>
      </w:pPr>
    </w:p>
    <w:p w14:paraId="33B34CBF" w14:textId="77971071" w:rsidR="006C6195" w:rsidRPr="00F76195" w:rsidRDefault="006C6195" w:rsidP="004D649A">
      <w:pPr>
        <w:spacing w:after="0" w:line="240" w:lineRule="auto"/>
        <w:jc w:val="center"/>
        <w:rPr>
          <w:rFonts w:ascii="Open Sans" w:hAnsi="Open Sans" w:cs="Open Sans"/>
          <w:b/>
          <w:color w:val="FFFFFF" w:themeColor="background1"/>
          <w:sz w:val="28"/>
          <w:szCs w:val="28"/>
        </w:rPr>
      </w:pPr>
      <w:r w:rsidRPr="00F76195">
        <w:rPr>
          <w:rFonts w:ascii="Open Sans" w:hAnsi="Open Sans" w:cs="Open Sans"/>
          <w:b/>
          <w:color w:val="FFFFFF" w:themeColor="background1"/>
          <w:sz w:val="28"/>
          <w:szCs w:val="28"/>
        </w:rPr>
        <w:t>INTERNATIONAL DAY OF PEOPLE WITH DISABILITIES 2020</w:t>
      </w:r>
    </w:p>
    <w:p w14:paraId="0093F7DC" w14:textId="1E3E1A57" w:rsidR="006C6195" w:rsidRPr="00F76195" w:rsidRDefault="006C6195" w:rsidP="004D649A">
      <w:pPr>
        <w:spacing w:after="0" w:line="240" w:lineRule="auto"/>
        <w:jc w:val="center"/>
        <w:rPr>
          <w:rFonts w:ascii="Open Sans" w:hAnsi="Open Sans" w:cs="Open Sans"/>
          <w:b/>
          <w:color w:val="FFFFFF" w:themeColor="background1"/>
          <w:sz w:val="28"/>
          <w:szCs w:val="28"/>
        </w:rPr>
      </w:pPr>
    </w:p>
    <w:p w14:paraId="47985670" w14:textId="6A479A79" w:rsidR="006C6195" w:rsidRPr="00F76195" w:rsidRDefault="006C6195" w:rsidP="004D649A">
      <w:pPr>
        <w:spacing w:after="0" w:line="240" w:lineRule="auto"/>
        <w:jc w:val="center"/>
        <w:rPr>
          <w:rFonts w:ascii="Open Sans" w:hAnsi="Open Sans" w:cs="Open Sans"/>
          <w:b/>
          <w:i/>
          <w:color w:val="FFFFFF" w:themeColor="background1"/>
          <w:sz w:val="28"/>
          <w:szCs w:val="28"/>
        </w:rPr>
      </w:pPr>
      <w:r w:rsidRPr="00F76195">
        <w:rPr>
          <w:rFonts w:ascii="Open Sans" w:hAnsi="Open Sans" w:cs="Open Sans"/>
          <w:b/>
          <w:i/>
          <w:color w:val="FFFFFF" w:themeColor="background1"/>
          <w:sz w:val="28"/>
          <w:szCs w:val="28"/>
        </w:rPr>
        <w:t>A better world for all:</w:t>
      </w:r>
    </w:p>
    <w:p w14:paraId="3A38E446" w14:textId="148714BA" w:rsidR="006C6195" w:rsidRPr="00F76195" w:rsidRDefault="006C6195" w:rsidP="004D649A">
      <w:pPr>
        <w:spacing w:after="0" w:line="240" w:lineRule="auto"/>
        <w:jc w:val="center"/>
        <w:rPr>
          <w:rFonts w:ascii="Open Sans" w:hAnsi="Open Sans" w:cs="Open Sans"/>
          <w:b/>
          <w:i/>
          <w:color w:val="FFFFFF" w:themeColor="background1"/>
          <w:sz w:val="28"/>
          <w:szCs w:val="28"/>
        </w:rPr>
      </w:pPr>
      <w:r w:rsidRPr="00F76195">
        <w:rPr>
          <w:rFonts w:ascii="Open Sans" w:hAnsi="Open Sans" w:cs="Open Sans"/>
          <w:b/>
          <w:i/>
          <w:color w:val="FFFFFF" w:themeColor="background1"/>
          <w:sz w:val="28"/>
          <w:szCs w:val="28"/>
        </w:rPr>
        <w:t>what does an inclusive and equitable world look like?</w:t>
      </w:r>
    </w:p>
    <w:p w14:paraId="339A31B7" w14:textId="7829AE3D" w:rsidR="006C6195" w:rsidRPr="00F76195" w:rsidRDefault="006C6195" w:rsidP="004D649A">
      <w:pPr>
        <w:tabs>
          <w:tab w:val="left" w:pos="5151"/>
        </w:tabs>
        <w:spacing w:after="0" w:line="240" w:lineRule="auto"/>
        <w:jc w:val="center"/>
        <w:rPr>
          <w:rFonts w:ascii="Open Sans" w:hAnsi="Open Sans" w:cs="Open Sans"/>
          <w:b/>
          <w:color w:val="FFFFFF" w:themeColor="background1"/>
          <w:sz w:val="28"/>
          <w:szCs w:val="28"/>
        </w:rPr>
      </w:pPr>
    </w:p>
    <w:p w14:paraId="3D71FC9E" w14:textId="0A3480C4" w:rsidR="006C6195" w:rsidRPr="00F76195" w:rsidRDefault="006C6195" w:rsidP="004D649A">
      <w:pPr>
        <w:spacing w:after="0" w:line="240" w:lineRule="auto"/>
        <w:jc w:val="center"/>
        <w:rPr>
          <w:rFonts w:ascii="Open Sans" w:hAnsi="Open Sans" w:cs="Open Sans"/>
          <w:b/>
          <w:color w:val="FFFFFF" w:themeColor="background1"/>
          <w:sz w:val="28"/>
          <w:szCs w:val="28"/>
        </w:rPr>
      </w:pPr>
      <w:r w:rsidRPr="00F76195">
        <w:rPr>
          <w:rFonts w:ascii="Open Sans" w:hAnsi="Open Sans" w:cs="Open Sans"/>
          <w:b/>
          <w:color w:val="FFFFFF" w:themeColor="background1"/>
          <w:sz w:val="28"/>
          <w:szCs w:val="28"/>
        </w:rPr>
        <w:t>RESOURCE KIT</w:t>
      </w:r>
    </w:p>
    <w:p w14:paraId="12D9E0CB" w14:textId="041E9D6C" w:rsidR="0086741D" w:rsidRPr="00A10524" w:rsidRDefault="006C6195" w:rsidP="004D649A">
      <w:pPr>
        <w:spacing w:after="0" w:line="240" w:lineRule="auto"/>
        <w:jc w:val="center"/>
        <w:rPr>
          <w:rFonts w:ascii="Open Sans" w:hAnsi="Open Sans" w:cs="Open Sans"/>
        </w:rPr>
      </w:pPr>
      <w:r w:rsidRPr="00F76195">
        <w:rPr>
          <w:rFonts w:ascii="Open Sans" w:hAnsi="Open Sans" w:cs="Open Sans"/>
          <w:b/>
          <w:color w:val="FFFFFF" w:themeColor="background1"/>
          <w:sz w:val="28"/>
          <w:szCs w:val="28"/>
        </w:rPr>
        <w:t>for the International Development Sector</w:t>
      </w:r>
      <w:r w:rsidRPr="00A10524">
        <w:rPr>
          <w:rFonts w:ascii="Open Sans" w:hAnsi="Open Sans" w:cs="Open Sans"/>
        </w:rPr>
        <w:br w:type="page"/>
      </w:r>
    </w:p>
    <w:p w14:paraId="746F059C" w14:textId="217C8320" w:rsidR="00F76195" w:rsidRDefault="00D16CF7" w:rsidP="00F76195">
      <w:pPr>
        <w:pStyle w:val="Heading2"/>
      </w:pPr>
      <w:bookmarkStart w:id="0" w:name="_Toc51840292"/>
      <w:bookmarkStart w:id="1" w:name="_Toc50738945"/>
      <w:r>
        <w:lastRenderedPageBreak/>
        <w:t>Welcome to ADDC’s IDPD Resource Kit!</w:t>
      </w:r>
    </w:p>
    <w:p w14:paraId="40BF3007" w14:textId="77777777" w:rsidR="00F76195" w:rsidRPr="00F76195" w:rsidRDefault="00F76195" w:rsidP="00F76195">
      <w:pPr>
        <w:rPr>
          <w:sz w:val="10"/>
          <w:szCs w:val="10"/>
          <w:lang w:bidi="ar-SA"/>
        </w:rPr>
      </w:pPr>
    </w:p>
    <w:p w14:paraId="26DF6ABE" w14:textId="0CDACD80" w:rsidR="009A5C91" w:rsidRPr="00A10524" w:rsidRDefault="00D16CF7" w:rsidP="004F453D">
      <w:pPr>
        <w:rPr>
          <w:rFonts w:ascii="Open Sans" w:eastAsiaTheme="minorHAnsi" w:hAnsi="Open Sans" w:cs="Open Sans"/>
          <w:lang w:bidi="ar-SA"/>
        </w:rPr>
      </w:pPr>
      <w:r>
        <w:rPr>
          <w:rFonts w:ascii="Open Sans" w:eastAsiaTheme="minorHAnsi" w:hAnsi="Open Sans" w:cs="Open Sans"/>
          <w:lang w:bidi="ar-SA"/>
        </w:rPr>
        <w:t xml:space="preserve">This has been designed </w:t>
      </w:r>
      <w:r w:rsidR="009A5C91" w:rsidRPr="00A10524">
        <w:rPr>
          <w:rFonts w:ascii="Open Sans" w:eastAsiaTheme="minorHAnsi" w:hAnsi="Open Sans" w:cs="Open Sans"/>
          <w:lang w:bidi="ar-SA"/>
        </w:rPr>
        <w:t xml:space="preserve">to </w:t>
      </w:r>
      <w:r w:rsidR="00246C6C" w:rsidRPr="00A10524">
        <w:rPr>
          <w:rFonts w:ascii="Open Sans" w:eastAsiaTheme="minorHAnsi" w:hAnsi="Open Sans" w:cs="Open Sans"/>
          <w:lang w:bidi="ar-SA"/>
        </w:rPr>
        <w:t>help the international</w:t>
      </w:r>
      <w:r w:rsidR="004F453D" w:rsidRPr="00A10524">
        <w:rPr>
          <w:rFonts w:ascii="Open Sans" w:eastAsiaTheme="minorHAnsi" w:hAnsi="Open Sans" w:cs="Open Sans"/>
          <w:lang w:bidi="ar-SA"/>
        </w:rPr>
        <w:t xml:space="preserve"> development </w:t>
      </w:r>
      <w:r w:rsidR="00B61545" w:rsidRPr="00A10524">
        <w:rPr>
          <w:rFonts w:ascii="Open Sans" w:eastAsiaTheme="minorHAnsi" w:hAnsi="Open Sans" w:cs="Open Sans"/>
          <w:lang w:bidi="ar-SA"/>
        </w:rPr>
        <w:t>sector</w:t>
      </w:r>
      <w:r w:rsidR="004F453D" w:rsidRPr="00A10524">
        <w:rPr>
          <w:rFonts w:ascii="Open Sans" w:eastAsiaTheme="minorHAnsi" w:hAnsi="Open Sans" w:cs="Open Sans"/>
          <w:lang w:bidi="ar-SA"/>
        </w:rPr>
        <w:t xml:space="preserve"> to mark International Day of People with Disabilities</w:t>
      </w:r>
      <w:r w:rsidR="00B61545" w:rsidRPr="00A10524">
        <w:rPr>
          <w:rFonts w:ascii="Open Sans" w:eastAsiaTheme="minorHAnsi" w:hAnsi="Open Sans" w:cs="Open Sans"/>
          <w:lang w:bidi="ar-SA"/>
        </w:rPr>
        <w:t xml:space="preserve"> across online and social media platforms</w:t>
      </w:r>
      <w:r w:rsidR="004F453D" w:rsidRPr="00A10524">
        <w:rPr>
          <w:rFonts w:ascii="Open Sans" w:eastAsiaTheme="minorHAnsi" w:hAnsi="Open Sans" w:cs="Open Sans"/>
          <w:lang w:bidi="ar-SA"/>
        </w:rPr>
        <w:t xml:space="preserve">. </w:t>
      </w:r>
      <w:r w:rsidR="009A5C91" w:rsidRPr="00A10524">
        <w:rPr>
          <w:rFonts w:ascii="Open Sans" w:eastAsiaTheme="minorHAnsi" w:hAnsi="Open Sans" w:cs="Open Sans"/>
          <w:lang w:bidi="ar-SA"/>
        </w:rPr>
        <w:t xml:space="preserve">As you can see in the outline below, we have a </w:t>
      </w:r>
      <w:r w:rsidR="00B61545" w:rsidRPr="00A10524">
        <w:rPr>
          <w:rFonts w:ascii="Open Sans" w:eastAsiaTheme="minorHAnsi" w:hAnsi="Open Sans" w:cs="Open Sans"/>
          <w:lang w:bidi="ar-SA"/>
        </w:rPr>
        <w:t>range of</w:t>
      </w:r>
      <w:r w:rsidR="004F453D" w:rsidRPr="00A10524">
        <w:rPr>
          <w:rFonts w:ascii="Open Sans" w:eastAsiaTheme="minorHAnsi" w:hAnsi="Open Sans" w:cs="Open Sans"/>
          <w:lang w:bidi="ar-SA"/>
        </w:rPr>
        <w:t xml:space="preserve"> content </w:t>
      </w:r>
      <w:r w:rsidR="00B61545" w:rsidRPr="00A10524">
        <w:rPr>
          <w:rFonts w:ascii="Open Sans" w:eastAsiaTheme="minorHAnsi" w:hAnsi="Open Sans" w:cs="Open Sans"/>
          <w:lang w:bidi="ar-SA"/>
        </w:rPr>
        <w:t>to guide and inspire your communications</w:t>
      </w:r>
      <w:r w:rsidR="009A5C91" w:rsidRPr="00A10524">
        <w:rPr>
          <w:rFonts w:ascii="Open Sans" w:eastAsiaTheme="minorHAnsi" w:hAnsi="Open Sans" w:cs="Open Sans"/>
          <w:lang w:bidi="ar-SA"/>
        </w:rPr>
        <w:t>. You can pick and ch</w:t>
      </w:r>
      <w:r w:rsidR="00246C6C" w:rsidRPr="00A10524">
        <w:rPr>
          <w:rFonts w:ascii="Open Sans" w:eastAsiaTheme="minorHAnsi" w:hAnsi="Open Sans" w:cs="Open Sans"/>
          <w:lang w:bidi="ar-SA"/>
        </w:rPr>
        <w:t>o</w:t>
      </w:r>
      <w:r w:rsidR="009A5C91" w:rsidRPr="00A10524">
        <w:rPr>
          <w:rFonts w:ascii="Open Sans" w:eastAsiaTheme="minorHAnsi" w:hAnsi="Open Sans" w:cs="Open Sans"/>
          <w:lang w:bidi="ar-SA"/>
        </w:rPr>
        <w:t xml:space="preserve">ose from these and adapt them, however works best </w:t>
      </w:r>
      <w:r w:rsidR="00B61545" w:rsidRPr="00A10524">
        <w:rPr>
          <w:rFonts w:ascii="Open Sans" w:eastAsiaTheme="minorHAnsi" w:hAnsi="Open Sans" w:cs="Open Sans"/>
          <w:lang w:bidi="ar-SA"/>
        </w:rPr>
        <w:t>for your specific audiences. We hope it proves useful!</w:t>
      </w:r>
      <w:r w:rsidR="004F453D" w:rsidRPr="00A10524">
        <w:rPr>
          <w:rFonts w:ascii="Open Sans" w:eastAsiaTheme="minorHAnsi" w:hAnsi="Open Sans" w:cs="Open Sans"/>
          <w:lang w:bidi="ar-SA"/>
        </w:rPr>
        <w:t xml:space="preserve"> </w:t>
      </w:r>
      <w:r w:rsidR="009A5C91" w:rsidRPr="00A10524">
        <w:rPr>
          <w:rFonts w:ascii="Open Sans" w:eastAsiaTheme="minorHAnsi" w:hAnsi="Open Sans" w:cs="Open Sans"/>
          <w:lang w:bidi="ar-SA"/>
        </w:rPr>
        <w:t xml:space="preserve">Remember you can also refer to our </w:t>
      </w:r>
      <w:hyperlink r:id="rId10" w:history="1">
        <w:r w:rsidR="009A5C91" w:rsidRPr="00A10524">
          <w:rPr>
            <w:rStyle w:val="Hyperlink"/>
            <w:rFonts w:ascii="Open Sans" w:eastAsiaTheme="minorHAnsi" w:hAnsi="Open Sans" w:cs="Open Sans"/>
            <w:lang w:bidi="ar-SA"/>
          </w:rPr>
          <w:t>IDPD Activity To</w:t>
        </w:r>
        <w:r w:rsidR="009A5C91" w:rsidRPr="00A10524">
          <w:rPr>
            <w:rStyle w:val="Hyperlink"/>
            <w:rFonts w:ascii="Open Sans" w:eastAsiaTheme="minorHAnsi" w:hAnsi="Open Sans" w:cs="Open Sans"/>
            <w:lang w:bidi="ar-SA"/>
          </w:rPr>
          <w:t>olkit</w:t>
        </w:r>
      </w:hyperlink>
      <w:r w:rsidR="009A5C91" w:rsidRPr="00A10524">
        <w:rPr>
          <w:rFonts w:ascii="Open Sans" w:eastAsiaTheme="minorHAnsi" w:hAnsi="Open Sans" w:cs="Open Sans"/>
          <w:lang w:bidi="ar-SA"/>
        </w:rPr>
        <w:t xml:space="preserve"> for ideas on how to mark the day – these communications could be incorporated or complement any events as well.</w:t>
      </w:r>
    </w:p>
    <w:p w14:paraId="44A23787" w14:textId="27F5AF4F" w:rsidR="009A5C91" w:rsidRPr="00A10524" w:rsidRDefault="00B9285B" w:rsidP="004F453D">
      <w:pPr>
        <w:rPr>
          <w:rFonts w:ascii="Open Sans" w:eastAsiaTheme="minorHAnsi" w:hAnsi="Open Sans" w:cs="Open Sans"/>
          <w:lang w:bidi="ar-SA"/>
        </w:rPr>
      </w:pPr>
      <w:r w:rsidRPr="00A10524">
        <w:rPr>
          <w:rFonts w:ascii="Open Sans" w:hAnsi="Open Sans" w:cs="Open Sans"/>
          <w:noProof/>
          <w:lang w:eastAsia="en-AU" w:bidi="ar-SA"/>
        </w:rPr>
        <mc:AlternateContent>
          <mc:Choice Requires="wps">
            <w:drawing>
              <wp:anchor distT="0" distB="0" distL="114300" distR="114300" simplePos="0" relativeHeight="251671552" behindDoc="1" locked="0" layoutInCell="1" allowOverlap="1" wp14:anchorId="4B7FB5FD" wp14:editId="48DB3BDB">
                <wp:simplePos x="0" y="0"/>
                <wp:positionH relativeFrom="page">
                  <wp:posOffset>-7951</wp:posOffset>
                </wp:positionH>
                <wp:positionV relativeFrom="paragraph">
                  <wp:posOffset>292983</wp:posOffset>
                </wp:positionV>
                <wp:extent cx="7814821" cy="2623931"/>
                <wp:effectExtent l="0" t="0" r="0" b="5080"/>
                <wp:wrapNone/>
                <wp:docPr id="10" name="Rectangle 10"/>
                <wp:cNvGraphicFramePr/>
                <a:graphic xmlns:a="http://schemas.openxmlformats.org/drawingml/2006/main">
                  <a:graphicData uri="http://schemas.microsoft.com/office/word/2010/wordprocessingShape">
                    <wps:wsp>
                      <wps:cNvSpPr/>
                      <wps:spPr>
                        <a:xfrm>
                          <a:off x="0" y="0"/>
                          <a:ext cx="7814821" cy="2623931"/>
                        </a:xfrm>
                        <a:prstGeom prst="rect">
                          <a:avLst/>
                        </a:prstGeom>
                        <a:solidFill>
                          <a:srgbClr val="0099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D3C2F" id="Rectangle 10" o:spid="_x0000_s1026" style="position:absolute;margin-left:-.65pt;margin-top:23.05pt;width:615.35pt;height:206.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" fillcolor="#099" stroked="f" strokeweight="1pt">
                <w10:wrap anchorx="page"/>
              </v:rect>
            </w:pict>
          </mc:Fallback>
        </mc:AlternateContent>
      </w:r>
      <w:r w:rsidR="004F453D" w:rsidRPr="00A10524">
        <w:rPr>
          <w:rFonts w:ascii="Open Sans" w:eastAsiaTheme="minorHAnsi" w:hAnsi="Open Sans" w:cs="Open Sans"/>
          <w:lang w:bidi="ar-SA"/>
        </w:rPr>
        <w:t>If you have any feedback please feel free to reach out to Lucy at</w:t>
      </w:r>
      <w:r w:rsidR="00B61545" w:rsidRPr="00A10524">
        <w:rPr>
          <w:rFonts w:ascii="Open Sans" w:eastAsiaTheme="minorHAnsi" w:hAnsi="Open Sans" w:cs="Open Sans"/>
          <w:lang w:bidi="ar-SA"/>
        </w:rPr>
        <w:t xml:space="preserve"> </w:t>
      </w:r>
      <w:hyperlink r:id="rId11" w:history="1">
        <w:r w:rsidR="00B61545" w:rsidRPr="00A10524">
          <w:rPr>
            <w:rStyle w:val="Hyperlink"/>
            <w:rFonts w:ascii="Open Sans" w:eastAsiaTheme="minorHAnsi" w:hAnsi="Open Sans" w:cs="Open Sans"/>
            <w:lang w:bidi="ar-SA"/>
          </w:rPr>
          <w:t>ldaniel@addc.org.au</w:t>
        </w:r>
      </w:hyperlink>
      <w:r w:rsidR="00B61545" w:rsidRPr="00A10524">
        <w:rPr>
          <w:rFonts w:ascii="Open Sans" w:eastAsiaTheme="minorHAnsi" w:hAnsi="Open Sans" w:cs="Open Sans"/>
          <w:lang w:bidi="ar-SA"/>
        </w:rPr>
        <w:t xml:space="preserve">. </w:t>
      </w:r>
    </w:p>
    <w:sdt>
      <w:sdtPr>
        <w:rPr>
          <w:rFonts w:ascii="Open Sans" w:eastAsiaTheme="minorEastAsia" w:hAnsi="Open Sans" w:cs="Open Sans"/>
          <w:color w:val="auto"/>
          <w:sz w:val="22"/>
          <w:szCs w:val="22"/>
          <w:lang w:val="en-AU" w:bidi="en-US"/>
        </w:rPr>
        <w:id w:val="-149137749"/>
        <w:docPartObj>
          <w:docPartGallery w:val="Table of Contents"/>
          <w:docPartUnique/>
        </w:docPartObj>
      </w:sdtPr>
      <w:sdtEndPr>
        <w:rPr>
          <w:b/>
          <w:bCs/>
          <w:noProof/>
        </w:rPr>
      </w:sdtEndPr>
      <w:sdtContent>
        <w:p w14:paraId="05E78666" w14:textId="77777777" w:rsidR="00F76195" w:rsidRDefault="00F76195" w:rsidP="009A5C91">
          <w:pPr>
            <w:pStyle w:val="TOCHeading"/>
            <w:spacing w:before="0" w:line="240" w:lineRule="auto"/>
            <w:rPr>
              <w:rFonts w:ascii="Open Sans" w:eastAsiaTheme="minorEastAsia" w:hAnsi="Open Sans" w:cs="Open Sans"/>
              <w:color w:val="auto"/>
              <w:sz w:val="22"/>
              <w:szCs w:val="22"/>
              <w:lang w:val="en-AU" w:bidi="en-US"/>
            </w:rPr>
          </w:pPr>
        </w:p>
        <w:p w14:paraId="7D1311BD" w14:textId="75743378" w:rsidR="009A5C91" w:rsidRPr="00B9285B" w:rsidRDefault="009A5C91" w:rsidP="009A5C91">
          <w:pPr>
            <w:pStyle w:val="TOCHeading"/>
            <w:spacing w:before="0" w:line="240" w:lineRule="auto"/>
            <w:rPr>
              <w:rFonts w:ascii="Open Sans" w:hAnsi="Open Sans" w:cs="Open Sans"/>
              <w:b/>
              <w:color w:val="FFFFFF" w:themeColor="background1"/>
              <w:sz w:val="28"/>
              <w:szCs w:val="28"/>
            </w:rPr>
          </w:pPr>
          <w:r w:rsidRPr="00B9285B">
            <w:rPr>
              <w:rFonts w:ascii="Open Sans" w:hAnsi="Open Sans" w:cs="Open Sans"/>
              <w:b/>
              <w:color w:val="FFFFFF" w:themeColor="background1"/>
              <w:sz w:val="28"/>
              <w:szCs w:val="28"/>
            </w:rPr>
            <w:t>Contents</w:t>
          </w:r>
        </w:p>
        <w:p w14:paraId="33D12A55" w14:textId="68D59F8E" w:rsidR="00D16CF7" w:rsidRPr="00B9285B" w:rsidRDefault="009A5C91" w:rsidP="00D16CF7">
          <w:pPr>
            <w:pStyle w:val="TOC2"/>
            <w:rPr>
              <w:rFonts w:asciiTheme="minorHAnsi" w:hAnsiTheme="minorHAnsi"/>
              <w:i w:val="0"/>
              <w:color w:val="FFFFFF" w:themeColor="background1"/>
              <w:lang w:eastAsia="en-AU" w:bidi="ar-SA"/>
            </w:rPr>
          </w:pPr>
          <w:r w:rsidRPr="00B9285B">
            <w:rPr>
              <w:noProof w:val="0"/>
              <w:color w:val="FFFFFF" w:themeColor="background1"/>
            </w:rPr>
            <w:fldChar w:fldCharType="begin"/>
          </w:r>
          <w:r w:rsidRPr="00B9285B">
            <w:rPr>
              <w:color w:val="FFFFFF" w:themeColor="background1"/>
            </w:rPr>
            <w:instrText xml:space="preserve"> TOC \o "1-3" \h \z \u </w:instrText>
          </w:r>
          <w:r w:rsidRPr="00B9285B">
            <w:rPr>
              <w:noProof w:val="0"/>
              <w:color w:val="FFFFFF" w:themeColor="background1"/>
            </w:rPr>
            <w:fldChar w:fldCharType="separate"/>
          </w:r>
          <w:hyperlink w:anchor="_Toc57188871" w:history="1">
            <w:r w:rsidR="00D16CF7" w:rsidRPr="00B9285B">
              <w:rPr>
                <w:rStyle w:val="Hyperlink"/>
                <w:i w:val="0"/>
                <w:color w:val="FFFFFF" w:themeColor="background1"/>
              </w:rPr>
              <w:t>CBM IDPD Video: #BetterWorldForAll</w:t>
            </w:r>
            <w:r w:rsidR="00D16CF7" w:rsidRPr="00B9285B">
              <w:rPr>
                <w:i w:val="0"/>
                <w:webHidden/>
                <w:color w:val="FFFFFF" w:themeColor="background1"/>
              </w:rPr>
              <w:tab/>
            </w:r>
            <w:r w:rsidR="00D16CF7" w:rsidRPr="00B9285B">
              <w:rPr>
                <w:i w:val="0"/>
                <w:webHidden/>
                <w:color w:val="FFFFFF" w:themeColor="background1"/>
              </w:rPr>
              <w:fldChar w:fldCharType="begin"/>
            </w:r>
            <w:r w:rsidR="00D16CF7" w:rsidRPr="00B9285B">
              <w:rPr>
                <w:i w:val="0"/>
                <w:webHidden/>
                <w:color w:val="FFFFFF" w:themeColor="background1"/>
              </w:rPr>
              <w:instrText xml:space="preserve"> PAGEREF _Toc57188871 \h </w:instrText>
            </w:r>
            <w:r w:rsidR="00D16CF7" w:rsidRPr="00B9285B">
              <w:rPr>
                <w:i w:val="0"/>
                <w:webHidden/>
                <w:color w:val="FFFFFF" w:themeColor="background1"/>
              </w:rPr>
            </w:r>
            <w:r w:rsidR="00D16CF7" w:rsidRPr="00B9285B">
              <w:rPr>
                <w:i w:val="0"/>
                <w:webHidden/>
                <w:color w:val="FFFFFF" w:themeColor="background1"/>
              </w:rPr>
              <w:fldChar w:fldCharType="separate"/>
            </w:r>
            <w:r w:rsidR="00D16CF7" w:rsidRPr="00B9285B">
              <w:rPr>
                <w:i w:val="0"/>
                <w:webHidden/>
                <w:color w:val="FFFFFF" w:themeColor="background1"/>
              </w:rPr>
              <w:t>2</w:t>
            </w:r>
            <w:r w:rsidR="00D16CF7" w:rsidRPr="00B9285B">
              <w:rPr>
                <w:i w:val="0"/>
                <w:webHidden/>
                <w:color w:val="FFFFFF" w:themeColor="background1"/>
              </w:rPr>
              <w:fldChar w:fldCharType="end"/>
            </w:r>
          </w:hyperlink>
        </w:p>
        <w:p w14:paraId="7A51DAD0" w14:textId="1D2C2801" w:rsidR="00D16CF7" w:rsidRPr="00B9285B" w:rsidRDefault="004027DA" w:rsidP="00D16CF7">
          <w:pPr>
            <w:pStyle w:val="TOC2"/>
            <w:rPr>
              <w:rFonts w:asciiTheme="minorHAnsi" w:hAnsiTheme="minorHAnsi"/>
              <w:i w:val="0"/>
              <w:color w:val="FFFFFF" w:themeColor="background1"/>
              <w:lang w:eastAsia="en-AU" w:bidi="ar-SA"/>
            </w:rPr>
          </w:pPr>
          <w:hyperlink w:anchor="_Toc57188872" w:history="1">
            <w:r w:rsidR="00D16CF7" w:rsidRPr="00B9285B">
              <w:rPr>
                <w:rStyle w:val="Hyperlink"/>
                <w:i w:val="0"/>
                <w:color w:val="FFFFFF" w:themeColor="background1"/>
              </w:rPr>
              <w:t>End the Cycle videos, case studies and fact sheets</w:t>
            </w:r>
            <w:r w:rsidR="00D16CF7" w:rsidRPr="00B9285B">
              <w:rPr>
                <w:i w:val="0"/>
                <w:webHidden/>
                <w:color w:val="FFFFFF" w:themeColor="background1"/>
              </w:rPr>
              <w:tab/>
            </w:r>
            <w:r w:rsidR="00D16CF7" w:rsidRPr="00B9285B">
              <w:rPr>
                <w:i w:val="0"/>
                <w:webHidden/>
                <w:color w:val="FFFFFF" w:themeColor="background1"/>
              </w:rPr>
              <w:fldChar w:fldCharType="begin"/>
            </w:r>
            <w:r w:rsidR="00D16CF7" w:rsidRPr="00B9285B">
              <w:rPr>
                <w:i w:val="0"/>
                <w:webHidden/>
                <w:color w:val="FFFFFF" w:themeColor="background1"/>
              </w:rPr>
              <w:instrText xml:space="preserve"> PAGEREF _Toc57188872 \h </w:instrText>
            </w:r>
            <w:r w:rsidR="00D16CF7" w:rsidRPr="00B9285B">
              <w:rPr>
                <w:i w:val="0"/>
                <w:webHidden/>
                <w:color w:val="FFFFFF" w:themeColor="background1"/>
              </w:rPr>
            </w:r>
            <w:r w:rsidR="00D16CF7" w:rsidRPr="00B9285B">
              <w:rPr>
                <w:i w:val="0"/>
                <w:webHidden/>
                <w:color w:val="FFFFFF" w:themeColor="background1"/>
              </w:rPr>
              <w:fldChar w:fldCharType="separate"/>
            </w:r>
            <w:r w:rsidR="00D16CF7" w:rsidRPr="00B9285B">
              <w:rPr>
                <w:i w:val="0"/>
                <w:webHidden/>
                <w:color w:val="FFFFFF" w:themeColor="background1"/>
              </w:rPr>
              <w:t>2</w:t>
            </w:r>
            <w:r w:rsidR="00D16CF7" w:rsidRPr="00B9285B">
              <w:rPr>
                <w:i w:val="0"/>
                <w:webHidden/>
                <w:color w:val="FFFFFF" w:themeColor="background1"/>
              </w:rPr>
              <w:fldChar w:fldCharType="end"/>
            </w:r>
          </w:hyperlink>
        </w:p>
        <w:p w14:paraId="314458E5" w14:textId="50AD6B2E" w:rsidR="00D16CF7" w:rsidRPr="00B9285B" w:rsidRDefault="004027DA" w:rsidP="00D16CF7">
          <w:pPr>
            <w:pStyle w:val="TOC2"/>
            <w:rPr>
              <w:rFonts w:asciiTheme="minorHAnsi" w:hAnsiTheme="minorHAnsi"/>
              <w:i w:val="0"/>
              <w:color w:val="FFFFFF" w:themeColor="background1"/>
              <w:lang w:eastAsia="en-AU" w:bidi="ar-SA"/>
            </w:rPr>
          </w:pPr>
          <w:hyperlink w:anchor="_Toc57188873" w:history="1">
            <w:r w:rsidR="00D16CF7" w:rsidRPr="00B9285B">
              <w:rPr>
                <w:rStyle w:val="Hyperlink"/>
                <w:i w:val="0"/>
                <w:color w:val="FFFFFF" w:themeColor="background1"/>
              </w:rPr>
              <w:t>Official Call To Action:</w:t>
            </w:r>
            <w:r w:rsidR="00D16CF7" w:rsidRPr="00B9285B">
              <w:rPr>
                <w:i w:val="0"/>
                <w:webHidden/>
                <w:color w:val="FFFFFF" w:themeColor="background1"/>
              </w:rPr>
              <w:tab/>
            </w:r>
            <w:r w:rsidR="00D16CF7" w:rsidRPr="00B9285B">
              <w:rPr>
                <w:i w:val="0"/>
                <w:webHidden/>
                <w:color w:val="FFFFFF" w:themeColor="background1"/>
              </w:rPr>
              <w:fldChar w:fldCharType="begin"/>
            </w:r>
            <w:r w:rsidR="00D16CF7" w:rsidRPr="00B9285B">
              <w:rPr>
                <w:i w:val="0"/>
                <w:webHidden/>
                <w:color w:val="FFFFFF" w:themeColor="background1"/>
              </w:rPr>
              <w:instrText xml:space="preserve"> PAGEREF _Toc57188873 \h </w:instrText>
            </w:r>
            <w:r w:rsidR="00D16CF7" w:rsidRPr="00B9285B">
              <w:rPr>
                <w:i w:val="0"/>
                <w:webHidden/>
                <w:color w:val="FFFFFF" w:themeColor="background1"/>
              </w:rPr>
            </w:r>
            <w:r w:rsidR="00D16CF7" w:rsidRPr="00B9285B">
              <w:rPr>
                <w:i w:val="0"/>
                <w:webHidden/>
                <w:color w:val="FFFFFF" w:themeColor="background1"/>
              </w:rPr>
              <w:fldChar w:fldCharType="separate"/>
            </w:r>
            <w:r w:rsidR="00D16CF7" w:rsidRPr="00B9285B">
              <w:rPr>
                <w:i w:val="0"/>
                <w:webHidden/>
                <w:color w:val="FFFFFF" w:themeColor="background1"/>
              </w:rPr>
              <w:t>2</w:t>
            </w:r>
            <w:r w:rsidR="00D16CF7" w:rsidRPr="00B9285B">
              <w:rPr>
                <w:i w:val="0"/>
                <w:webHidden/>
                <w:color w:val="FFFFFF" w:themeColor="background1"/>
              </w:rPr>
              <w:fldChar w:fldCharType="end"/>
            </w:r>
          </w:hyperlink>
        </w:p>
        <w:p w14:paraId="2613226F" w14:textId="5D79B818" w:rsidR="00D16CF7" w:rsidRPr="00B9285B" w:rsidRDefault="004027DA" w:rsidP="00D16CF7">
          <w:pPr>
            <w:pStyle w:val="TOC2"/>
            <w:rPr>
              <w:rFonts w:asciiTheme="minorHAnsi" w:hAnsiTheme="minorHAnsi"/>
              <w:i w:val="0"/>
              <w:color w:val="FFFFFF" w:themeColor="background1"/>
              <w:lang w:eastAsia="en-AU" w:bidi="ar-SA"/>
            </w:rPr>
          </w:pPr>
          <w:hyperlink w:anchor="_Toc57188874" w:history="1">
            <w:r w:rsidR="00D16CF7" w:rsidRPr="00B9285B">
              <w:rPr>
                <w:rStyle w:val="Hyperlink"/>
                <w:i w:val="0"/>
                <w:color w:val="FFFFFF" w:themeColor="background1"/>
              </w:rPr>
              <w:t>Suggested Social Media Posts</w:t>
            </w:r>
            <w:r w:rsidR="00D16CF7" w:rsidRPr="00B9285B">
              <w:rPr>
                <w:i w:val="0"/>
                <w:webHidden/>
                <w:color w:val="FFFFFF" w:themeColor="background1"/>
              </w:rPr>
              <w:tab/>
            </w:r>
            <w:r w:rsidR="00D16CF7" w:rsidRPr="00B9285B">
              <w:rPr>
                <w:i w:val="0"/>
                <w:webHidden/>
                <w:color w:val="FFFFFF" w:themeColor="background1"/>
              </w:rPr>
              <w:fldChar w:fldCharType="begin"/>
            </w:r>
            <w:r w:rsidR="00D16CF7" w:rsidRPr="00B9285B">
              <w:rPr>
                <w:i w:val="0"/>
                <w:webHidden/>
                <w:color w:val="FFFFFF" w:themeColor="background1"/>
              </w:rPr>
              <w:instrText xml:space="preserve"> PAGEREF _Toc57188874 \h </w:instrText>
            </w:r>
            <w:r w:rsidR="00D16CF7" w:rsidRPr="00B9285B">
              <w:rPr>
                <w:i w:val="0"/>
                <w:webHidden/>
                <w:color w:val="FFFFFF" w:themeColor="background1"/>
              </w:rPr>
            </w:r>
            <w:r w:rsidR="00D16CF7" w:rsidRPr="00B9285B">
              <w:rPr>
                <w:i w:val="0"/>
                <w:webHidden/>
                <w:color w:val="FFFFFF" w:themeColor="background1"/>
              </w:rPr>
              <w:fldChar w:fldCharType="separate"/>
            </w:r>
            <w:r w:rsidR="00D16CF7" w:rsidRPr="00B9285B">
              <w:rPr>
                <w:i w:val="0"/>
                <w:webHidden/>
                <w:color w:val="FFFFFF" w:themeColor="background1"/>
              </w:rPr>
              <w:t>3</w:t>
            </w:r>
            <w:r w:rsidR="00D16CF7" w:rsidRPr="00B9285B">
              <w:rPr>
                <w:i w:val="0"/>
                <w:webHidden/>
                <w:color w:val="FFFFFF" w:themeColor="background1"/>
              </w:rPr>
              <w:fldChar w:fldCharType="end"/>
            </w:r>
          </w:hyperlink>
        </w:p>
        <w:p w14:paraId="471CBC9D" w14:textId="54011E26" w:rsidR="00D16CF7" w:rsidRPr="00B9285B" w:rsidRDefault="004027DA" w:rsidP="00D16CF7">
          <w:pPr>
            <w:pStyle w:val="TOC2"/>
            <w:rPr>
              <w:rFonts w:asciiTheme="minorHAnsi" w:hAnsiTheme="minorHAnsi"/>
              <w:i w:val="0"/>
              <w:color w:val="FFFFFF" w:themeColor="background1"/>
              <w:lang w:eastAsia="en-AU" w:bidi="ar-SA"/>
            </w:rPr>
          </w:pPr>
          <w:hyperlink w:anchor="_Toc57188875" w:history="1">
            <w:r w:rsidR="00D16CF7" w:rsidRPr="00B9285B">
              <w:rPr>
                <w:rStyle w:val="Hyperlink"/>
                <w:i w:val="0"/>
                <w:color w:val="FFFFFF" w:themeColor="background1"/>
              </w:rPr>
              <w:t>Assets for your organisation to use across communication channels</w:t>
            </w:r>
            <w:r w:rsidR="00D16CF7" w:rsidRPr="00B9285B">
              <w:rPr>
                <w:i w:val="0"/>
                <w:webHidden/>
                <w:color w:val="FFFFFF" w:themeColor="background1"/>
              </w:rPr>
              <w:tab/>
            </w:r>
            <w:r w:rsidR="00D16CF7" w:rsidRPr="00B9285B">
              <w:rPr>
                <w:i w:val="0"/>
                <w:webHidden/>
                <w:color w:val="FFFFFF" w:themeColor="background1"/>
              </w:rPr>
              <w:fldChar w:fldCharType="begin"/>
            </w:r>
            <w:r w:rsidR="00D16CF7" w:rsidRPr="00B9285B">
              <w:rPr>
                <w:i w:val="0"/>
                <w:webHidden/>
                <w:color w:val="FFFFFF" w:themeColor="background1"/>
              </w:rPr>
              <w:instrText xml:space="preserve"> PAGEREF _Toc57188875 \h </w:instrText>
            </w:r>
            <w:r w:rsidR="00D16CF7" w:rsidRPr="00B9285B">
              <w:rPr>
                <w:i w:val="0"/>
                <w:webHidden/>
                <w:color w:val="FFFFFF" w:themeColor="background1"/>
              </w:rPr>
            </w:r>
            <w:r w:rsidR="00D16CF7" w:rsidRPr="00B9285B">
              <w:rPr>
                <w:i w:val="0"/>
                <w:webHidden/>
                <w:color w:val="FFFFFF" w:themeColor="background1"/>
              </w:rPr>
              <w:fldChar w:fldCharType="separate"/>
            </w:r>
            <w:r w:rsidR="00D16CF7" w:rsidRPr="00B9285B">
              <w:rPr>
                <w:i w:val="0"/>
                <w:webHidden/>
                <w:color w:val="FFFFFF" w:themeColor="background1"/>
              </w:rPr>
              <w:t>5</w:t>
            </w:r>
            <w:r w:rsidR="00D16CF7" w:rsidRPr="00B9285B">
              <w:rPr>
                <w:i w:val="0"/>
                <w:webHidden/>
                <w:color w:val="FFFFFF" w:themeColor="background1"/>
              </w:rPr>
              <w:fldChar w:fldCharType="end"/>
            </w:r>
          </w:hyperlink>
        </w:p>
        <w:p w14:paraId="347CA708" w14:textId="247007BD" w:rsidR="00D16CF7" w:rsidRPr="00B9285B" w:rsidRDefault="004027DA" w:rsidP="00D16CF7">
          <w:pPr>
            <w:pStyle w:val="TOC2"/>
            <w:rPr>
              <w:rFonts w:asciiTheme="minorHAnsi" w:hAnsiTheme="minorHAnsi"/>
              <w:i w:val="0"/>
              <w:color w:val="FFFFFF" w:themeColor="background1"/>
              <w:lang w:eastAsia="en-AU" w:bidi="ar-SA"/>
            </w:rPr>
          </w:pPr>
          <w:hyperlink w:anchor="_Toc57188876" w:history="1">
            <w:r w:rsidR="00D16CF7" w:rsidRPr="00B9285B">
              <w:rPr>
                <w:rStyle w:val="Hyperlink"/>
                <w:i w:val="0"/>
                <w:color w:val="FFFFFF" w:themeColor="background1"/>
              </w:rPr>
              <w:t>Disabilities and Global Development – facts and statistics</w:t>
            </w:r>
            <w:r w:rsidR="00D16CF7" w:rsidRPr="00B9285B">
              <w:rPr>
                <w:i w:val="0"/>
                <w:webHidden/>
                <w:color w:val="FFFFFF" w:themeColor="background1"/>
              </w:rPr>
              <w:tab/>
            </w:r>
            <w:r w:rsidR="00D16CF7" w:rsidRPr="00B9285B">
              <w:rPr>
                <w:i w:val="0"/>
                <w:webHidden/>
                <w:color w:val="FFFFFF" w:themeColor="background1"/>
              </w:rPr>
              <w:fldChar w:fldCharType="begin"/>
            </w:r>
            <w:r w:rsidR="00D16CF7" w:rsidRPr="00B9285B">
              <w:rPr>
                <w:i w:val="0"/>
                <w:webHidden/>
                <w:color w:val="FFFFFF" w:themeColor="background1"/>
              </w:rPr>
              <w:instrText xml:space="preserve"> PAGEREF _Toc57188876 \h </w:instrText>
            </w:r>
            <w:r w:rsidR="00D16CF7" w:rsidRPr="00B9285B">
              <w:rPr>
                <w:i w:val="0"/>
                <w:webHidden/>
                <w:color w:val="FFFFFF" w:themeColor="background1"/>
              </w:rPr>
            </w:r>
            <w:r w:rsidR="00D16CF7" w:rsidRPr="00B9285B">
              <w:rPr>
                <w:i w:val="0"/>
                <w:webHidden/>
                <w:color w:val="FFFFFF" w:themeColor="background1"/>
              </w:rPr>
              <w:fldChar w:fldCharType="separate"/>
            </w:r>
            <w:r w:rsidR="00D16CF7" w:rsidRPr="00B9285B">
              <w:rPr>
                <w:i w:val="0"/>
                <w:webHidden/>
                <w:color w:val="FFFFFF" w:themeColor="background1"/>
              </w:rPr>
              <w:t>5</w:t>
            </w:r>
            <w:r w:rsidR="00D16CF7" w:rsidRPr="00B9285B">
              <w:rPr>
                <w:i w:val="0"/>
                <w:webHidden/>
                <w:color w:val="FFFFFF" w:themeColor="background1"/>
              </w:rPr>
              <w:fldChar w:fldCharType="end"/>
            </w:r>
          </w:hyperlink>
        </w:p>
        <w:p w14:paraId="2D20A923" w14:textId="102D9173" w:rsidR="00D16CF7" w:rsidRPr="00B9285B" w:rsidRDefault="004027DA" w:rsidP="00D16CF7">
          <w:pPr>
            <w:pStyle w:val="TOC2"/>
            <w:rPr>
              <w:rFonts w:asciiTheme="minorHAnsi" w:hAnsiTheme="minorHAnsi"/>
              <w:color w:val="FFFFFF" w:themeColor="background1"/>
              <w:lang w:eastAsia="en-AU" w:bidi="ar-SA"/>
            </w:rPr>
          </w:pPr>
          <w:hyperlink w:anchor="_Toc57188877" w:history="1">
            <w:r w:rsidR="00D16CF7" w:rsidRPr="00B9285B">
              <w:rPr>
                <w:rStyle w:val="Hyperlink"/>
                <w:i w:val="0"/>
                <w:color w:val="FFFFFF" w:themeColor="background1"/>
              </w:rPr>
              <w:t>Case Studies</w:t>
            </w:r>
            <w:r w:rsidR="00D16CF7" w:rsidRPr="00B9285B">
              <w:rPr>
                <w:i w:val="0"/>
                <w:webHidden/>
                <w:color w:val="FFFFFF" w:themeColor="background1"/>
              </w:rPr>
              <w:tab/>
            </w:r>
            <w:r w:rsidR="00D16CF7" w:rsidRPr="00B9285B">
              <w:rPr>
                <w:i w:val="0"/>
                <w:webHidden/>
                <w:color w:val="FFFFFF" w:themeColor="background1"/>
              </w:rPr>
              <w:fldChar w:fldCharType="begin"/>
            </w:r>
            <w:r w:rsidR="00D16CF7" w:rsidRPr="00B9285B">
              <w:rPr>
                <w:i w:val="0"/>
                <w:webHidden/>
                <w:color w:val="FFFFFF" w:themeColor="background1"/>
              </w:rPr>
              <w:instrText xml:space="preserve"> PAGEREF _Toc57188877 \h </w:instrText>
            </w:r>
            <w:r w:rsidR="00D16CF7" w:rsidRPr="00B9285B">
              <w:rPr>
                <w:i w:val="0"/>
                <w:webHidden/>
                <w:color w:val="FFFFFF" w:themeColor="background1"/>
              </w:rPr>
            </w:r>
            <w:r w:rsidR="00D16CF7" w:rsidRPr="00B9285B">
              <w:rPr>
                <w:i w:val="0"/>
                <w:webHidden/>
                <w:color w:val="FFFFFF" w:themeColor="background1"/>
              </w:rPr>
              <w:fldChar w:fldCharType="separate"/>
            </w:r>
            <w:r w:rsidR="00D16CF7" w:rsidRPr="00B9285B">
              <w:rPr>
                <w:i w:val="0"/>
                <w:webHidden/>
                <w:color w:val="FFFFFF" w:themeColor="background1"/>
              </w:rPr>
              <w:t>6</w:t>
            </w:r>
            <w:r w:rsidR="00D16CF7" w:rsidRPr="00B9285B">
              <w:rPr>
                <w:i w:val="0"/>
                <w:webHidden/>
                <w:color w:val="FFFFFF" w:themeColor="background1"/>
              </w:rPr>
              <w:fldChar w:fldCharType="end"/>
            </w:r>
          </w:hyperlink>
        </w:p>
        <w:p w14:paraId="6AA40080" w14:textId="178DBE7B" w:rsidR="009A5C91" w:rsidRPr="00A10524" w:rsidRDefault="009A5C91" w:rsidP="009A5C91">
          <w:pPr>
            <w:spacing w:after="0" w:line="240" w:lineRule="auto"/>
            <w:rPr>
              <w:rFonts w:ascii="Open Sans" w:hAnsi="Open Sans" w:cs="Open Sans"/>
              <w:b/>
              <w:bCs/>
              <w:noProof/>
            </w:rPr>
          </w:pPr>
          <w:r w:rsidRPr="00B9285B">
            <w:rPr>
              <w:rFonts w:ascii="Open Sans" w:hAnsi="Open Sans" w:cs="Open Sans"/>
              <w:b/>
              <w:bCs/>
              <w:noProof/>
              <w:color w:val="FFFFFF" w:themeColor="background1"/>
            </w:rPr>
            <w:fldChar w:fldCharType="end"/>
          </w:r>
        </w:p>
      </w:sdtContent>
    </w:sdt>
    <w:p w14:paraId="77B5DA96" w14:textId="77777777" w:rsidR="009A5C91" w:rsidRPr="00A10524" w:rsidRDefault="009A5C91" w:rsidP="004D649A">
      <w:pPr>
        <w:pStyle w:val="Heading2"/>
        <w:spacing w:line="240" w:lineRule="auto"/>
        <w:rPr>
          <w:rFonts w:ascii="Open Sans" w:hAnsi="Open Sans" w:cs="Open Sans"/>
          <w:sz w:val="22"/>
          <w:szCs w:val="22"/>
        </w:rPr>
      </w:pPr>
    </w:p>
    <w:p w14:paraId="5C659FC9" w14:textId="1F1EB296" w:rsidR="004F6B93" w:rsidRPr="00CC21EF" w:rsidRDefault="004F6B93" w:rsidP="00CC21EF">
      <w:pPr>
        <w:pStyle w:val="Heading2"/>
      </w:pPr>
      <w:bookmarkStart w:id="2" w:name="_Toc57188871"/>
      <w:r w:rsidRPr="00CC21EF">
        <w:t xml:space="preserve">CBM IDPD Video: </w:t>
      </w:r>
      <w:r w:rsidR="00F45A0C" w:rsidRPr="00CC21EF">
        <w:t>#</w:t>
      </w:r>
      <w:r w:rsidRPr="00CC21EF">
        <w:t>BetterWorldForAll</w:t>
      </w:r>
      <w:bookmarkEnd w:id="0"/>
      <w:bookmarkEnd w:id="2"/>
    </w:p>
    <w:p w14:paraId="54AA3A69" w14:textId="711558F7" w:rsidR="004F6B93" w:rsidRPr="00A10524" w:rsidRDefault="00662C83" w:rsidP="004D649A">
      <w:pPr>
        <w:spacing w:after="0" w:line="240" w:lineRule="auto"/>
        <w:rPr>
          <w:rFonts w:ascii="Open Sans" w:hAnsi="Open Sans" w:cs="Open Sans"/>
        </w:rPr>
      </w:pPr>
      <w:r w:rsidRPr="00A10524">
        <w:rPr>
          <w:rFonts w:ascii="Open Sans" w:hAnsi="Open Sans" w:cs="Open Sans"/>
        </w:rPr>
        <w:t xml:space="preserve">In CBM’s 2020 IDPD video we hear </w:t>
      </w:r>
      <w:r w:rsidR="00F45A0C" w:rsidRPr="00A10524">
        <w:rPr>
          <w:rFonts w:ascii="Open Sans" w:hAnsi="Open Sans" w:cs="Open Sans"/>
        </w:rPr>
        <w:t>from</w:t>
      </w:r>
      <w:r w:rsidRPr="00A10524">
        <w:rPr>
          <w:rFonts w:ascii="Open Sans" w:hAnsi="Open Sans" w:cs="Open Sans"/>
        </w:rPr>
        <w:t xml:space="preserve"> people with disabilities around the world and their vision of a more inclusive world. </w:t>
      </w:r>
      <w:r w:rsidR="004F6B93" w:rsidRPr="00A10524">
        <w:rPr>
          <w:rFonts w:ascii="Open Sans" w:hAnsi="Open Sans" w:cs="Open Sans"/>
        </w:rPr>
        <w:t>A world where every person is able to live their life fully and equal - free from stigma and discrimination. In this world everyone is able to participate and enjoy their human rights. We aspire to build this world, a #BetterWorldForAll.</w:t>
      </w:r>
      <w:r w:rsidR="00F45A0C" w:rsidRPr="00A10524">
        <w:rPr>
          <w:rFonts w:ascii="Open Sans" w:hAnsi="Open Sans" w:cs="Open Sans"/>
        </w:rPr>
        <w:t xml:space="preserve"> The video can be accessed </w:t>
      </w:r>
      <w:hyperlink r:id="rId12" w:history="1">
        <w:r w:rsidR="00F45A0C" w:rsidRPr="001D4FD2">
          <w:rPr>
            <w:rStyle w:val="Hyperlink"/>
            <w:rFonts w:ascii="Open Sans" w:hAnsi="Open Sans" w:cs="Open Sans"/>
          </w:rPr>
          <w:t>h</w:t>
        </w:r>
        <w:r w:rsidR="00F45A0C" w:rsidRPr="001D4FD2">
          <w:rPr>
            <w:rStyle w:val="Hyperlink"/>
            <w:rFonts w:ascii="Open Sans" w:hAnsi="Open Sans" w:cs="Open Sans"/>
          </w:rPr>
          <w:t>ere</w:t>
        </w:r>
      </w:hyperlink>
      <w:r w:rsidR="00F45A0C" w:rsidRPr="00A10524">
        <w:rPr>
          <w:rFonts w:ascii="Open Sans" w:hAnsi="Open Sans" w:cs="Open Sans"/>
        </w:rPr>
        <w:t xml:space="preserve"> and is </w:t>
      </w:r>
      <w:r w:rsidR="004F6B93" w:rsidRPr="00A10524">
        <w:rPr>
          <w:rFonts w:ascii="Open Sans" w:hAnsi="Open Sans" w:cs="Open Sans"/>
        </w:rPr>
        <w:t xml:space="preserve">under </w:t>
      </w:r>
      <w:r w:rsidR="004F6B93" w:rsidRPr="00A10524">
        <w:rPr>
          <w:rFonts w:ascii="Open Sans" w:hAnsi="Open Sans" w:cs="Open Sans"/>
          <w:b/>
        </w:rPr>
        <w:t xml:space="preserve">embargo until </w:t>
      </w:r>
      <w:r w:rsidR="00F40CFF" w:rsidRPr="00A10524">
        <w:rPr>
          <w:rFonts w:ascii="Open Sans" w:hAnsi="Open Sans" w:cs="Open Sans"/>
          <w:b/>
        </w:rPr>
        <w:t xml:space="preserve">9am AEST </w:t>
      </w:r>
      <w:r w:rsidR="004F6B93" w:rsidRPr="00A10524">
        <w:rPr>
          <w:rFonts w:ascii="Open Sans" w:hAnsi="Open Sans" w:cs="Open Sans"/>
          <w:b/>
        </w:rPr>
        <w:t>December 3</w:t>
      </w:r>
      <w:r w:rsidR="004F6B93" w:rsidRPr="00A10524">
        <w:rPr>
          <w:rFonts w:ascii="Open Sans" w:hAnsi="Open Sans" w:cs="Open Sans"/>
        </w:rPr>
        <w:t xml:space="preserve">. </w:t>
      </w:r>
      <w:r w:rsidRPr="00A10524">
        <w:rPr>
          <w:rFonts w:ascii="Open Sans" w:hAnsi="Open Sans" w:cs="Open Sans"/>
        </w:rPr>
        <w:t xml:space="preserve">Please do not share </w:t>
      </w:r>
      <w:r w:rsidR="00F40CFF" w:rsidRPr="00A10524">
        <w:rPr>
          <w:rFonts w:ascii="Open Sans" w:hAnsi="Open Sans" w:cs="Open Sans"/>
        </w:rPr>
        <w:t xml:space="preserve">or post on social media accounts </w:t>
      </w:r>
      <w:r w:rsidRPr="00A10524">
        <w:rPr>
          <w:rFonts w:ascii="Open Sans" w:hAnsi="Open Sans" w:cs="Open Sans"/>
        </w:rPr>
        <w:t xml:space="preserve">until December 3. </w:t>
      </w:r>
      <w:r w:rsidR="004F6B93" w:rsidRPr="00A10524">
        <w:rPr>
          <w:rFonts w:ascii="Open Sans" w:hAnsi="Open Sans" w:cs="Open Sans"/>
        </w:rPr>
        <w:t xml:space="preserve"> </w:t>
      </w:r>
    </w:p>
    <w:p w14:paraId="176127C2" w14:textId="77777777" w:rsidR="004D649A" w:rsidRPr="00A10524" w:rsidRDefault="004D649A" w:rsidP="004D649A">
      <w:pPr>
        <w:spacing w:after="0" w:line="240" w:lineRule="auto"/>
        <w:rPr>
          <w:rFonts w:ascii="Open Sans" w:hAnsi="Open Sans" w:cs="Open Sans"/>
          <w:b/>
        </w:rPr>
      </w:pPr>
    </w:p>
    <w:p w14:paraId="16178367" w14:textId="7C3610E6" w:rsidR="00662C83" w:rsidRPr="00CC21EF" w:rsidRDefault="00662C83" w:rsidP="00CC21EF">
      <w:pPr>
        <w:pStyle w:val="Heading2"/>
      </w:pPr>
      <w:bookmarkStart w:id="3" w:name="_Toc57188872"/>
      <w:r w:rsidRPr="00CC21EF">
        <w:t>End the Cycle videos, case studies and fact sheets</w:t>
      </w:r>
      <w:bookmarkEnd w:id="3"/>
      <w:r w:rsidRPr="00CC21EF">
        <w:t xml:space="preserve"> </w:t>
      </w:r>
    </w:p>
    <w:p w14:paraId="1F18C104" w14:textId="2A530203" w:rsidR="00662C83" w:rsidRPr="00A10524" w:rsidRDefault="00662C83" w:rsidP="004D649A">
      <w:pPr>
        <w:spacing w:after="0" w:line="240" w:lineRule="auto"/>
        <w:rPr>
          <w:rStyle w:val="Hyperlink"/>
          <w:rFonts w:ascii="Open Sans" w:hAnsi="Open Sans" w:cs="Open Sans"/>
          <w:shd w:val="clear" w:color="auto" w:fill="FFFFFF"/>
        </w:rPr>
      </w:pPr>
      <w:r w:rsidRPr="00A10524">
        <w:rPr>
          <w:rFonts w:ascii="Open Sans" w:hAnsi="Open Sans" w:cs="Open Sans"/>
        </w:rPr>
        <w:t>End the Cycle promotes tools and resources </w:t>
      </w:r>
      <w:r w:rsidRPr="00A10524">
        <w:rPr>
          <w:rFonts w:ascii="Open Sans" w:hAnsi="Open Sans" w:cs="Open Sans"/>
          <w:bCs/>
        </w:rPr>
        <w:t>to help international development practitioners raise awareness of and practice disability-inclusive development</w:t>
      </w:r>
      <w:r w:rsidRPr="00A10524">
        <w:rPr>
          <w:rFonts w:ascii="Open Sans" w:hAnsi="Open Sans" w:cs="Open Sans"/>
        </w:rPr>
        <w:t xml:space="preserve">. The resources feature </w:t>
      </w:r>
      <w:r w:rsidR="00F45A0C" w:rsidRPr="00A10524">
        <w:rPr>
          <w:rFonts w:ascii="Open Sans" w:hAnsi="Open Sans" w:cs="Open Sans"/>
        </w:rPr>
        <w:t>people</w:t>
      </w:r>
      <w:r w:rsidRPr="00A10524">
        <w:rPr>
          <w:rFonts w:ascii="Open Sans" w:hAnsi="Open Sans" w:cs="Open Sans"/>
        </w:rPr>
        <w:t xml:space="preserve"> with disabilities in low and middle income countries telling their own stories in their own words. They personally approve the stories and photographs that represent them</w:t>
      </w:r>
      <w:r w:rsidR="000673A3" w:rsidRPr="00A10524">
        <w:rPr>
          <w:rFonts w:ascii="Open Sans" w:hAnsi="Open Sans" w:cs="Open Sans"/>
        </w:rPr>
        <w:t>, meaning these resources can help</w:t>
      </w:r>
      <w:r w:rsidR="004F0A37" w:rsidRPr="00A10524">
        <w:rPr>
          <w:rFonts w:ascii="Open Sans" w:hAnsi="Open Sans" w:cs="Open Sans"/>
        </w:rPr>
        <w:t xml:space="preserve"> </w:t>
      </w:r>
      <w:r w:rsidR="000673A3" w:rsidRPr="00A10524">
        <w:rPr>
          <w:rFonts w:ascii="Open Sans" w:hAnsi="Open Sans" w:cs="Open Sans"/>
        </w:rPr>
        <w:t>b</w:t>
      </w:r>
      <w:r w:rsidRPr="00A10524">
        <w:rPr>
          <w:rFonts w:ascii="Open Sans" w:hAnsi="Open Sans" w:cs="Open Sans"/>
        </w:rPr>
        <w:t>ring the lived experience of people with disabilities into your activities. End the Cycle is an initiative of CBM Australia, and the resources can be</w:t>
      </w:r>
      <w:r w:rsidRPr="00A10524">
        <w:rPr>
          <w:rFonts w:ascii="Open Sans" w:hAnsi="Open Sans" w:cs="Open Sans"/>
          <w:color w:val="333333"/>
          <w:shd w:val="clear" w:color="auto" w:fill="FFFFFF"/>
        </w:rPr>
        <w:t xml:space="preserve"> </w:t>
      </w:r>
      <w:hyperlink r:id="rId13" w:history="1">
        <w:r w:rsidRPr="00A10524">
          <w:rPr>
            <w:rStyle w:val="Hyperlink"/>
            <w:rFonts w:ascii="Open Sans" w:hAnsi="Open Sans" w:cs="Open Sans"/>
            <w:shd w:val="clear" w:color="auto" w:fill="FFFFFF"/>
          </w:rPr>
          <w:t>browsed here.</w:t>
        </w:r>
      </w:hyperlink>
    </w:p>
    <w:p w14:paraId="786B039B" w14:textId="4731CF7A" w:rsidR="009A5C91" w:rsidRPr="00A10524" w:rsidRDefault="009A5C91" w:rsidP="009A5C91">
      <w:pPr>
        <w:spacing w:after="0" w:line="240" w:lineRule="auto"/>
        <w:rPr>
          <w:rFonts w:ascii="Open Sans" w:hAnsi="Open Sans" w:cs="Open Sans"/>
        </w:rPr>
      </w:pPr>
      <w:bookmarkStart w:id="4" w:name="_Toc51840293"/>
    </w:p>
    <w:p w14:paraId="3C764B4B" w14:textId="77777777" w:rsidR="009A5C91" w:rsidRPr="00A10524" w:rsidRDefault="009A5C91" w:rsidP="00CC21EF">
      <w:pPr>
        <w:pStyle w:val="Heading2"/>
      </w:pPr>
      <w:bookmarkStart w:id="5" w:name="_Toc57188873"/>
      <w:r w:rsidRPr="00A10524">
        <w:lastRenderedPageBreak/>
        <w:t>Official Call To Action:</w:t>
      </w:r>
      <w:bookmarkEnd w:id="5"/>
    </w:p>
    <w:p w14:paraId="1A392539" w14:textId="4E5111B2" w:rsidR="00D16CF7" w:rsidRDefault="00D16CF7" w:rsidP="009A5C91">
      <w:pPr>
        <w:pStyle w:val="ListParagraph"/>
        <w:numPr>
          <w:ilvl w:val="0"/>
          <w:numId w:val="12"/>
        </w:numPr>
        <w:rPr>
          <w:rFonts w:ascii="Open Sans" w:hAnsi="Open Sans" w:cs="Open Sans"/>
        </w:rPr>
      </w:pPr>
      <w:r>
        <w:rPr>
          <w:rFonts w:ascii="Open Sans" w:hAnsi="Open Sans" w:cs="Open Sans"/>
        </w:rPr>
        <w:t>Show your support for IDPD on the day by getting involved through our Social Media Call to Action– and get your colleagues to join in too!</w:t>
      </w:r>
    </w:p>
    <w:p w14:paraId="1720A8DE" w14:textId="77777777" w:rsidR="00D16CF7" w:rsidRDefault="00D16CF7" w:rsidP="00D16CF7">
      <w:pPr>
        <w:pStyle w:val="ListParagraph"/>
        <w:rPr>
          <w:rFonts w:ascii="Open Sans" w:hAnsi="Open Sans" w:cs="Open Sans"/>
        </w:rPr>
      </w:pPr>
    </w:p>
    <w:p w14:paraId="21334AFF" w14:textId="1740563D" w:rsidR="009A5C91" w:rsidRPr="00A10524" w:rsidRDefault="009A5C91" w:rsidP="009A5C91">
      <w:pPr>
        <w:pStyle w:val="ListParagraph"/>
        <w:numPr>
          <w:ilvl w:val="0"/>
          <w:numId w:val="12"/>
        </w:numPr>
        <w:rPr>
          <w:rFonts w:ascii="Open Sans" w:hAnsi="Open Sans" w:cs="Open Sans"/>
        </w:rPr>
      </w:pPr>
      <w:r w:rsidRPr="00A10524">
        <w:rPr>
          <w:rFonts w:ascii="Open Sans" w:hAnsi="Open Sans" w:cs="Open Sans"/>
          <w:noProof/>
          <w:lang w:eastAsia="en-AU" w:bidi="ar-SA"/>
        </w:rPr>
        <w:drawing>
          <wp:anchor distT="0" distB="0" distL="114300" distR="114300" simplePos="0" relativeHeight="251658240" behindDoc="0" locked="0" layoutInCell="1" allowOverlap="1" wp14:anchorId="255B981C" wp14:editId="014DB064">
            <wp:simplePos x="0" y="0"/>
            <wp:positionH relativeFrom="column">
              <wp:posOffset>3908425</wp:posOffset>
            </wp:positionH>
            <wp:positionV relativeFrom="paragraph">
              <wp:posOffset>109220</wp:posOffset>
            </wp:positionV>
            <wp:extent cx="2098040" cy="2098040"/>
            <wp:effectExtent l="0" t="0" r="0" b="0"/>
            <wp:wrapSquare wrapText="bothSides"/>
            <wp:docPr id="8" name="Picture 8" descr="Action Social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on Social Po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040" cy="2098040"/>
                    </a:xfrm>
                    <a:prstGeom prst="rect">
                      <a:avLst/>
                    </a:prstGeom>
                    <a:noFill/>
                  </pic:spPr>
                </pic:pic>
              </a:graphicData>
            </a:graphic>
            <wp14:sizeRelH relativeFrom="page">
              <wp14:pctWidth>0</wp14:pctWidth>
            </wp14:sizeRelH>
            <wp14:sizeRelV relativeFrom="page">
              <wp14:pctHeight>0</wp14:pctHeight>
            </wp14:sizeRelV>
          </wp:anchor>
        </w:drawing>
      </w:r>
      <w:r w:rsidRPr="00A10524">
        <w:rPr>
          <w:rFonts w:ascii="Open Sans" w:hAnsi="Open Sans" w:cs="Open Sans"/>
        </w:rPr>
        <w:t>Join the conversation by telling us what makes for a #BetterWorldForAll:</w:t>
      </w:r>
    </w:p>
    <w:p w14:paraId="47D0EECE" w14:textId="77777777" w:rsidR="009A5C91" w:rsidRPr="00A10524" w:rsidRDefault="009A5C91" w:rsidP="009A5C91">
      <w:pPr>
        <w:pStyle w:val="ListParagraph"/>
        <w:numPr>
          <w:ilvl w:val="1"/>
          <w:numId w:val="12"/>
        </w:numPr>
        <w:rPr>
          <w:rFonts w:ascii="Open Sans" w:hAnsi="Open Sans" w:cs="Open Sans"/>
        </w:rPr>
      </w:pPr>
      <w:r w:rsidRPr="00A10524">
        <w:rPr>
          <w:rFonts w:ascii="Open Sans" w:hAnsi="Open Sans" w:cs="Open Sans"/>
        </w:rPr>
        <w:t>Grab a piece of paper and draw a big circle, like the globe</w:t>
      </w:r>
    </w:p>
    <w:p w14:paraId="35662A55" w14:textId="77777777" w:rsidR="009A5C91" w:rsidRPr="00A10524" w:rsidRDefault="009A5C91" w:rsidP="009A5C91">
      <w:pPr>
        <w:pStyle w:val="ListParagraph"/>
        <w:numPr>
          <w:ilvl w:val="1"/>
          <w:numId w:val="12"/>
        </w:numPr>
        <w:rPr>
          <w:rFonts w:ascii="Open Sans" w:hAnsi="Open Sans" w:cs="Open Sans"/>
        </w:rPr>
      </w:pPr>
      <w:r w:rsidRPr="00A10524">
        <w:rPr>
          <w:rFonts w:ascii="Open Sans" w:hAnsi="Open Sans" w:cs="Open Sans"/>
        </w:rPr>
        <w:t xml:space="preserve">In the circle tell us what is most needed to build an inclusive #BetterWorldForAll </w:t>
      </w:r>
    </w:p>
    <w:p w14:paraId="2B72BC06" w14:textId="77777777" w:rsidR="009A5C91" w:rsidRPr="00A10524" w:rsidRDefault="009A5C91" w:rsidP="009A5C91">
      <w:pPr>
        <w:pStyle w:val="ListParagraph"/>
        <w:numPr>
          <w:ilvl w:val="1"/>
          <w:numId w:val="12"/>
        </w:numPr>
        <w:rPr>
          <w:rFonts w:ascii="Open Sans" w:hAnsi="Open Sans" w:cs="Open Sans"/>
        </w:rPr>
      </w:pPr>
      <w:r w:rsidRPr="00A10524">
        <w:rPr>
          <w:rFonts w:ascii="Open Sans" w:hAnsi="Open Sans" w:cs="Open Sans"/>
        </w:rPr>
        <w:t>Post a selfie to Facebook and/or Instagram of you holding your sign with the hashtags #IDPD #BetterWorldForAll</w:t>
      </w:r>
    </w:p>
    <w:p w14:paraId="6BA3EE0C" w14:textId="77777777" w:rsidR="009A5C91" w:rsidRPr="00A10524" w:rsidRDefault="009A5C91" w:rsidP="009A5C91">
      <w:pPr>
        <w:pStyle w:val="ListParagraph"/>
        <w:ind w:left="1440"/>
        <w:rPr>
          <w:rFonts w:ascii="Open Sans" w:hAnsi="Open Sans" w:cs="Open Sans"/>
        </w:rPr>
      </w:pPr>
    </w:p>
    <w:p w14:paraId="56593114" w14:textId="77777777" w:rsidR="00CC21EF" w:rsidRPr="00CC21EF" w:rsidRDefault="00CC21EF" w:rsidP="00CC21EF">
      <w:pPr>
        <w:pStyle w:val="Heading2"/>
      </w:pPr>
      <w:bookmarkStart w:id="6" w:name="_Toc51840299"/>
      <w:bookmarkStart w:id="7" w:name="_Toc57188874"/>
      <w:r w:rsidRPr="00CC21EF">
        <w:t>Suggested Social Media Posts</w:t>
      </w:r>
      <w:bookmarkEnd w:id="6"/>
      <w:bookmarkEnd w:id="7"/>
    </w:p>
    <w:p w14:paraId="36BCC234" w14:textId="77777777" w:rsidR="00CC21EF" w:rsidRPr="00A10524" w:rsidRDefault="00CC21EF" w:rsidP="00CC21EF">
      <w:pPr>
        <w:spacing w:after="0" w:line="240" w:lineRule="auto"/>
        <w:rPr>
          <w:rFonts w:ascii="Open Sans" w:hAnsi="Open Sans" w:cs="Open Sans"/>
        </w:rPr>
      </w:pPr>
      <w:r w:rsidRPr="00A10524">
        <w:rPr>
          <w:rFonts w:ascii="Open Sans" w:hAnsi="Open Sans" w:cs="Open Sans"/>
        </w:rPr>
        <w:t>Please choose and adapt the content that best suits your needs.  There are also some further facts and statistics and case studies below.</w:t>
      </w:r>
    </w:p>
    <w:p w14:paraId="02731AFD" w14:textId="77777777" w:rsidR="00CC21EF" w:rsidRPr="00A10524" w:rsidRDefault="00CC21EF" w:rsidP="00CC21EF">
      <w:pPr>
        <w:spacing w:after="0" w:line="240" w:lineRule="auto"/>
        <w:rPr>
          <w:rFonts w:ascii="Open Sans" w:hAnsi="Open Sans" w:cs="Open Sans"/>
        </w:rPr>
      </w:pPr>
    </w:p>
    <w:p w14:paraId="14DF0413" w14:textId="77777777" w:rsidR="00CC21EF" w:rsidRPr="00A10524" w:rsidRDefault="00CC21EF" w:rsidP="00CC21EF">
      <w:pPr>
        <w:spacing w:after="0" w:line="240" w:lineRule="auto"/>
        <w:rPr>
          <w:rFonts w:ascii="Open Sans" w:hAnsi="Open Sans" w:cs="Open Sans"/>
        </w:rPr>
      </w:pPr>
      <w:r w:rsidRPr="00A10524">
        <w:rPr>
          <w:rFonts w:ascii="Open Sans" w:hAnsi="Open Sans" w:cs="Open Sans"/>
          <w:b/>
        </w:rPr>
        <w:t>Official hashtags:</w:t>
      </w:r>
      <w:r w:rsidRPr="00A10524">
        <w:rPr>
          <w:rFonts w:ascii="Open Sans" w:hAnsi="Open Sans" w:cs="Open Sans"/>
        </w:rPr>
        <w:t xml:space="preserve"> #BetterWorldForAll #IDPD</w:t>
      </w:r>
    </w:p>
    <w:p w14:paraId="4AAC0E2B" w14:textId="77777777" w:rsidR="00CC21EF" w:rsidRPr="00A10524" w:rsidRDefault="00CC21EF" w:rsidP="00CC21EF">
      <w:pPr>
        <w:spacing w:after="0" w:line="240" w:lineRule="auto"/>
        <w:rPr>
          <w:rFonts w:ascii="Open Sans" w:hAnsi="Open Sans" w:cs="Open Sans"/>
        </w:rPr>
      </w:pPr>
      <w:r w:rsidRPr="00A10524">
        <w:rPr>
          <w:rFonts w:ascii="Open Sans" w:hAnsi="Open Sans" w:cs="Open Sans"/>
        </w:rPr>
        <w:t>Share content: from Monday, 30 November to Thursday, 3 December.</w:t>
      </w:r>
    </w:p>
    <w:p w14:paraId="62FA5F93" w14:textId="77777777" w:rsidR="00CC21EF" w:rsidRDefault="00CC21EF" w:rsidP="009A5C91">
      <w:pPr>
        <w:spacing w:after="0" w:line="240" w:lineRule="auto"/>
        <w:rPr>
          <w:rFonts w:ascii="Open Sans" w:hAnsi="Open Sans" w:cs="Open Sans"/>
          <w:b/>
        </w:rPr>
      </w:pPr>
    </w:p>
    <w:p w14:paraId="0AF02139" w14:textId="2EB7445E" w:rsidR="009A5C91" w:rsidRPr="00A10524" w:rsidRDefault="00CC21EF" w:rsidP="009A5C91">
      <w:pPr>
        <w:spacing w:after="0" w:line="240" w:lineRule="auto"/>
        <w:rPr>
          <w:rFonts w:ascii="Open Sans" w:hAnsi="Open Sans" w:cs="Open Sans"/>
          <w:b/>
        </w:rPr>
      </w:pPr>
      <w:r>
        <w:rPr>
          <w:rFonts w:ascii="Open Sans" w:hAnsi="Open Sans" w:cs="Open Sans"/>
          <w:b/>
        </w:rPr>
        <w:t>V</w:t>
      </w:r>
      <w:r w:rsidR="009A5C91" w:rsidRPr="00A10524">
        <w:rPr>
          <w:rFonts w:ascii="Open Sans" w:hAnsi="Open Sans" w:cs="Open Sans"/>
          <w:b/>
        </w:rPr>
        <w:t xml:space="preserve">ideo: </w:t>
      </w:r>
    </w:p>
    <w:p w14:paraId="393739AF" w14:textId="6C7167AA" w:rsidR="009A5C91" w:rsidRPr="00A10524" w:rsidRDefault="004027DA" w:rsidP="009A5C91">
      <w:pPr>
        <w:spacing w:after="0" w:line="240" w:lineRule="auto"/>
        <w:rPr>
          <w:rFonts w:ascii="Open Sans" w:hAnsi="Open Sans" w:cs="Open Sans"/>
        </w:rPr>
      </w:pPr>
      <w:hyperlink r:id="rId15" w:history="1">
        <w:r w:rsidR="001D4FD2" w:rsidRPr="001D4FD2">
          <w:rPr>
            <w:rStyle w:val="Hyperlink"/>
            <w:rFonts w:ascii="Open Sans" w:hAnsi="Open Sans" w:cs="Open Sans"/>
          </w:rPr>
          <w:t>BetterWorldForAll Video</w:t>
        </w:r>
      </w:hyperlink>
      <w:r w:rsidR="009A5C91" w:rsidRPr="001D4FD2">
        <w:rPr>
          <w:rFonts w:ascii="Open Sans" w:hAnsi="Open Sans" w:cs="Open Sans"/>
          <w:b/>
        </w:rPr>
        <w:t xml:space="preserve"> </w:t>
      </w:r>
      <w:r w:rsidR="009A5C91" w:rsidRPr="001D4FD2">
        <w:rPr>
          <w:rFonts w:ascii="Open Sans" w:hAnsi="Open Sans" w:cs="Open Sans"/>
        </w:rPr>
        <w:t xml:space="preserve">(The video is also available in audio description </w:t>
      </w:r>
      <w:hyperlink r:id="rId16" w:history="1">
        <w:r w:rsidR="009A5C91" w:rsidRPr="000B607E">
          <w:rPr>
            <w:rStyle w:val="Hyperlink"/>
            <w:rFonts w:ascii="Open Sans" w:hAnsi="Open Sans" w:cs="Open Sans"/>
          </w:rPr>
          <w:t>here</w:t>
        </w:r>
      </w:hyperlink>
      <w:bookmarkStart w:id="8" w:name="_GoBack"/>
      <w:bookmarkEnd w:id="8"/>
      <w:r w:rsidR="009A5C91" w:rsidRPr="001D4FD2">
        <w:rPr>
          <w:rFonts w:ascii="Open Sans" w:hAnsi="Open Sans" w:cs="Open Sans"/>
        </w:rPr>
        <w:t>)</w:t>
      </w:r>
    </w:p>
    <w:p w14:paraId="6BD9E993" w14:textId="77777777" w:rsidR="00A10524" w:rsidRPr="00A10524" w:rsidRDefault="00A10524" w:rsidP="00A10524">
      <w:pPr>
        <w:spacing w:after="0" w:line="240" w:lineRule="auto"/>
        <w:ind w:left="360"/>
        <w:rPr>
          <w:rFonts w:ascii="Open Sans" w:hAnsi="Open Sans" w:cs="Open Sans"/>
        </w:rPr>
      </w:pPr>
    </w:p>
    <w:p w14:paraId="7E7471F6" w14:textId="35DF7947" w:rsidR="009A5C91" w:rsidRPr="00A10524" w:rsidRDefault="009A5C91" w:rsidP="00D16CF7">
      <w:pPr>
        <w:pStyle w:val="ListParagraph"/>
        <w:numPr>
          <w:ilvl w:val="0"/>
          <w:numId w:val="12"/>
        </w:numPr>
        <w:spacing w:before="120" w:after="0" w:line="240" w:lineRule="auto"/>
        <w:ind w:left="714" w:hanging="357"/>
        <w:contextualSpacing w:val="0"/>
        <w:rPr>
          <w:rFonts w:ascii="Open Sans" w:hAnsi="Open Sans" w:cs="Open Sans"/>
        </w:rPr>
      </w:pPr>
      <w:r w:rsidRPr="00A10524">
        <w:rPr>
          <w:rFonts w:ascii="Open Sans" w:hAnsi="Open Sans" w:cs="Open Sans"/>
        </w:rPr>
        <w:t>People with disabilities have a clear vision for their future and for a world that includes them. A world where every person is able to live their life fully and equal - free from stigma and discrimination. But don’t take our word for it, listen to the 14 people with disabilities who shared their vision for a #BetterWorldForAll in CBM Australia’s brand new video.</w:t>
      </w:r>
    </w:p>
    <w:p w14:paraId="5444D776" w14:textId="674F4FA2" w:rsidR="009A5C91" w:rsidRPr="00A10524" w:rsidRDefault="009A5C91" w:rsidP="00D16CF7">
      <w:pPr>
        <w:pStyle w:val="ListParagraph"/>
        <w:numPr>
          <w:ilvl w:val="0"/>
          <w:numId w:val="1"/>
        </w:numPr>
        <w:spacing w:before="120" w:after="0" w:line="240" w:lineRule="auto"/>
        <w:ind w:left="714" w:hanging="357"/>
        <w:contextualSpacing w:val="0"/>
        <w:rPr>
          <w:rFonts w:ascii="Open Sans" w:hAnsi="Open Sans" w:cs="Open Sans"/>
        </w:rPr>
      </w:pPr>
      <w:r w:rsidRPr="00A10524">
        <w:rPr>
          <w:rFonts w:ascii="Open Sans" w:hAnsi="Open Sans" w:cs="Open Sans"/>
        </w:rPr>
        <w:t>Our friends [or partners if in partnership with CBM] at CBM Australia have created a short video which shares the voices of people with disabilities and their vision of a more inclusive world. A world where every person is able to live their life fully and equal - free from stigma and discrimination. In this world everyone is able to participate and enjoy their human rights. #IDPD #BetterWorldForAll</w:t>
      </w:r>
    </w:p>
    <w:p w14:paraId="700AB5B0" w14:textId="77777777" w:rsidR="009A5C91" w:rsidRPr="00A10524" w:rsidRDefault="009A5C91" w:rsidP="00D16CF7">
      <w:pPr>
        <w:pStyle w:val="ListParagraph"/>
        <w:numPr>
          <w:ilvl w:val="0"/>
          <w:numId w:val="1"/>
        </w:numPr>
        <w:spacing w:before="120" w:after="0" w:line="240" w:lineRule="auto"/>
        <w:ind w:left="714" w:hanging="357"/>
        <w:contextualSpacing w:val="0"/>
        <w:rPr>
          <w:rFonts w:ascii="Open Sans" w:hAnsi="Open Sans" w:cs="Open Sans"/>
          <w:lang w:val="en-US"/>
        </w:rPr>
      </w:pPr>
      <w:r w:rsidRPr="00A10524">
        <w:rPr>
          <w:rFonts w:ascii="Open Sans" w:hAnsi="Open Sans" w:cs="Open Sans"/>
          <w:lang w:val="en-US"/>
        </w:rPr>
        <w:t>“As a person with disability, a #BetterWorldForAll means everyone has the same opportunities to study, work, travel and can enjoy life without any barriers in terms of awareness, public buildings, and transportation.” Fiona is one of 14 people with disabilities in CBM Australia’s soon to be launched #IDPD video advocating for a more inclusive #BetterWorldForAll</w:t>
      </w:r>
    </w:p>
    <w:p w14:paraId="65E90963" w14:textId="77777777" w:rsidR="009A5C91" w:rsidRPr="00A10524" w:rsidRDefault="009A5C91" w:rsidP="009A5C91">
      <w:pPr>
        <w:spacing w:after="0" w:line="240" w:lineRule="auto"/>
        <w:rPr>
          <w:rFonts w:ascii="Open Sans" w:hAnsi="Open Sans" w:cs="Open Sans"/>
          <w:lang w:val="en-US"/>
        </w:rPr>
      </w:pPr>
    </w:p>
    <w:p w14:paraId="12C73EF4" w14:textId="77777777" w:rsidR="00CC21EF" w:rsidRDefault="00CC21EF" w:rsidP="009A5C91">
      <w:pPr>
        <w:spacing w:after="0" w:line="240" w:lineRule="auto"/>
        <w:rPr>
          <w:rFonts w:ascii="Open Sans" w:hAnsi="Open Sans" w:cs="Open Sans"/>
          <w:b/>
        </w:rPr>
      </w:pPr>
    </w:p>
    <w:p w14:paraId="470EBC5D" w14:textId="4065E9A3" w:rsidR="00CC21EF" w:rsidRDefault="009A5C91" w:rsidP="009A5C91">
      <w:pPr>
        <w:spacing w:after="0" w:line="240" w:lineRule="auto"/>
        <w:rPr>
          <w:rFonts w:ascii="Open Sans" w:hAnsi="Open Sans" w:cs="Open Sans"/>
          <w:b/>
        </w:rPr>
      </w:pPr>
      <w:r w:rsidRPr="00A10524">
        <w:rPr>
          <w:rFonts w:ascii="Open Sans" w:hAnsi="Open Sans" w:cs="Open Sans"/>
          <w:b/>
        </w:rPr>
        <w:t>LinkedIn:</w:t>
      </w:r>
    </w:p>
    <w:p w14:paraId="20C0E264" w14:textId="77777777" w:rsidR="00D16CF7" w:rsidRPr="00A10524" w:rsidRDefault="00D16CF7" w:rsidP="009A5C91">
      <w:pPr>
        <w:spacing w:after="0" w:line="240" w:lineRule="auto"/>
        <w:rPr>
          <w:rFonts w:ascii="Open Sans" w:hAnsi="Open Sans" w:cs="Open Sans"/>
          <w:b/>
        </w:rPr>
      </w:pPr>
    </w:p>
    <w:p w14:paraId="5807C68A" w14:textId="09707D32" w:rsidR="009A5C91" w:rsidRPr="00A10524" w:rsidRDefault="009A5C91" w:rsidP="009A5C91">
      <w:pPr>
        <w:pStyle w:val="ListParagraph"/>
        <w:numPr>
          <w:ilvl w:val="0"/>
          <w:numId w:val="15"/>
        </w:numPr>
        <w:spacing w:after="0" w:line="240" w:lineRule="auto"/>
        <w:ind w:left="720"/>
        <w:rPr>
          <w:rFonts w:ascii="Open Sans" w:hAnsi="Open Sans" w:cs="Open Sans"/>
          <w:lang w:val="en-US"/>
        </w:rPr>
      </w:pPr>
      <w:r w:rsidRPr="00A10524">
        <w:rPr>
          <w:rFonts w:ascii="Open Sans" w:hAnsi="Open Sans" w:cs="Open Sans"/>
          <w:lang w:val="en-US"/>
        </w:rPr>
        <w:t xml:space="preserve">Today is International Day of People with Disabilities. The global pandemic of 2020 has </w:t>
      </w:r>
      <w:r w:rsidR="00483924">
        <w:rPr>
          <w:rFonts w:ascii="Open Sans" w:hAnsi="Open Sans" w:cs="Open Sans"/>
          <w:lang w:val="en-US"/>
        </w:rPr>
        <w:t>had catastrophic</w:t>
      </w:r>
      <w:r w:rsidRPr="00A10524">
        <w:rPr>
          <w:rFonts w:ascii="Open Sans" w:hAnsi="Open Sans" w:cs="Open Sans"/>
          <w:lang w:val="en-US"/>
        </w:rPr>
        <w:t xml:space="preserve"> impact</w:t>
      </w:r>
      <w:r w:rsidR="00483924">
        <w:rPr>
          <w:rFonts w:ascii="Open Sans" w:hAnsi="Open Sans" w:cs="Open Sans"/>
          <w:lang w:val="en-US"/>
        </w:rPr>
        <w:t>s on the</w:t>
      </w:r>
      <w:r w:rsidRPr="00A10524">
        <w:rPr>
          <w:rFonts w:ascii="Open Sans" w:hAnsi="Open Sans" w:cs="Open Sans"/>
          <w:lang w:val="en-US"/>
        </w:rPr>
        <w:t xml:space="preserve"> lives and well-being of the world’s one billion people with disabilities, who have faced:</w:t>
      </w:r>
    </w:p>
    <w:p w14:paraId="3D5884CF" w14:textId="77777777" w:rsidR="009A5C91" w:rsidRPr="00A10524" w:rsidRDefault="009A5C91" w:rsidP="009A5C91">
      <w:pPr>
        <w:pStyle w:val="ListParagraph"/>
        <w:numPr>
          <w:ilvl w:val="2"/>
          <w:numId w:val="17"/>
        </w:numPr>
        <w:spacing w:after="0" w:line="240" w:lineRule="auto"/>
        <w:rPr>
          <w:rFonts w:ascii="Open Sans" w:hAnsi="Open Sans" w:cs="Open Sans"/>
          <w:lang w:val="en-US"/>
        </w:rPr>
      </w:pPr>
      <w:r w:rsidRPr="00A10524">
        <w:rPr>
          <w:rFonts w:ascii="Open Sans" w:hAnsi="Open Sans" w:cs="Open Sans"/>
          <w:lang w:val="en-US"/>
        </w:rPr>
        <w:t xml:space="preserve">higher rates of unemployment, </w:t>
      </w:r>
    </w:p>
    <w:p w14:paraId="07EBC987" w14:textId="77777777" w:rsidR="009A5C91" w:rsidRPr="00A10524" w:rsidRDefault="009A5C91" w:rsidP="009A5C91">
      <w:pPr>
        <w:pStyle w:val="ListParagraph"/>
        <w:numPr>
          <w:ilvl w:val="2"/>
          <w:numId w:val="17"/>
        </w:numPr>
        <w:spacing w:after="0" w:line="240" w:lineRule="auto"/>
        <w:rPr>
          <w:rFonts w:ascii="Open Sans" w:hAnsi="Open Sans" w:cs="Open Sans"/>
          <w:lang w:val="en-US"/>
        </w:rPr>
      </w:pPr>
      <w:r w:rsidRPr="00A10524">
        <w:rPr>
          <w:rFonts w:ascii="Open Sans" w:hAnsi="Open Sans" w:cs="Open Sans"/>
          <w:lang w:val="en-US"/>
        </w:rPr>
        <w:t>increased food insecurity</w:t>
      </w:r>
    </w:p>
    <w:p w14:paraId="7B9EE8BA" w14:textId="77777777" w:rsidR="009A5C91" w:rsidRPr="00A10524" w:rsidRDefault="009A5C91" w:rsidP="009A5C91">
      <w:pPr>
        <w:pStyle w:val="ListParagraph"/>
        <w:numPr>
          <w:ilvl w:val="2"/>
          <w:numId w:val="17"/>
        </w:numPr>
        <w:spacing w:after="0" w:line="240" w:lineRule="auto"/>
        <w:rPr>
          <w:rFonts w:ascii="Open Sans" w:hAnsi="Open Sans" w:cs="Open Sans"/>
          <w:lang w:val="en-US"/>
        </w:rPr>
      </w:pPr>
      <w:r w:rsidRPr="00A10524">
        <w:rPr>
          <w:rFonts w:ascii="Open Sans" w:hAnsi="Open Sans" w:cs="Open Sans"/>
          <w:lang w:val="en-US"/>
        </w:rPr>
        <w:t>challenges to protect themselves from the virus disproportionately more than people without disabilities</w:t>
      </w:r>
    </w:p>
    <w:p w14:paraId="1A53199D" w14:textId="3E88C7B3" w:rsidR="009A5C91" w:rsidRDefault="009A5C91" w:rsidP="009A5C91">
      <w:pPr>
        <w:spacing w:after="0" w:line="240" w:lineRule="auto"/>
        <w:ind w:left="720"/>
        <w:rPr>
          <w:rFonts w:ascii="Open Sans" w:hAnsi="Open Sans" w:cs="Open Sans"/>
          <w:lang w:val="en-US"/>
        </w:rPr>
      </w:pPr>
      <w:r w:rsidRPr="00A10524">
        <w:rPr>
          <w:rFonts w:ascii="Open Sans" w:hAnsi="Open Sans" w:cs="Open Sans"/>
          <w:lang w:val="en-US"/>
        </w:rPr>
        <w:t>As we to look to the future there is an opportunity to build back a #BetterWorldForAll, and address inequalities and injustices inherent in our current systems. We all have a role to play in building a society that listens and acts on the ideas, priorities and perspectives of people with disabilities. This International Day of People with Disabilities join us as we campaign for a world where all people feel valued and heard; and can access their human rights. #BetterWorldForAll #IDPD</w:t>
      </w:r>
    </w:p>
    <w:p w14:paraId="6151A2A8" w14:textId="77777777" w:rsidR="00483924" w:rsidRDefault="00483924" w:rsidP="009A5C91">
      <w:pPr>
        <w:spacing w:after="0" w:line="240" w:lineRule="auto"/>
        <w:rPr>
          <w:rFonts w:ascii="Open Sans" w:hAnsi="Open Sans" w:cs="Open Sans"/>
          <w:b/>
        </w:rPr>
      </w:pPr>
    </w:p>
    <w:p w14:paraId="4E474FED" w14:textId="56BE5468" w:rsidR="009A5C91" w:rsidRDefault="00CC21EF" w:rsidP="009A5C91">
      <w:pPr>
        <w:spacing w:after="0" w:line="240" w:lineRule="auto"/>
        <w:rPr>
          <w:rFonts w:ascii="Open Sans" w:hAnsi="Open Sans" w:cs="Open Sans"/>
          <w:b/>
        </w:rPr>
      </w:pPr>
      <w:r>
        <w:rPr>
          <w:rFonts w:ascii="Open Sans" w:hAnsi="Open Sans" w:cs="Open Sans"/>
          <w:b/>
        </w:rPr>
        <w:t xml:space="preserve">General suggestions - </w:t>
      </w:r>
      <w:r w:rsidR="009A5C91" w:rsidRPr="00A10524">
        <w:rPr>
          <w:rFonts w:ascii="Open Sans" w:hAnsi="Open Sans" w:cs="Open Sans"/>
          <w:b/>
        </w:rPr>
        <w:t xml:space="preserve">Facebook: </w:t>
      </w:r>
    </w:p>
    <w:p w14:paraId="5EB8FBDC" w14:textId="77777777" w:rsidR="00CC21EF" w:rsidRPr="00CC21EF" w:rsidRDefault="00CC21EF" w:rsidP="009A5C91">
      <w:pPr>
        <w:spacing w:after="0" w:line="240" w:lineRule="auto"/>
        <w:rPr>
          <w:rFonts w:ascii="Open Sans" w:hAnsi="Open Sans" w:cs="Open Sans"/>
          <w:b/>
        </w:rPr>
      </w:pPr>
    </w:p>
    <w:p w14:paraId="20D21C83" w14:textId="4435DA60" w:rsidR="009A5C91" w:rsidRPr="00A10524" w:rsidRDefault="009A5C91" w:rsidP="009A5C91">
      <w:pPr>
        <w:pStyle w:val="ListParagraph"/>
        <w:numPr>
          <w:ilvl w:val="0"/>
          <w:numId w:val="6"/>
        </w:numPr>
        <w:spacing w:after="0" w:line="240" w:lineRule="auto"/>
        <w:rPr>
          <w:rFonts w:ascii="Open Sans" w:hAnsi="Open Sans" w:cs="Open Sans"/>
        </w:rPr>
      </w:pPr>
      <w:r w:rsidRPr="00A10524">
        <w:rPr>
          <w:rFonts w:ascii="Open Sans" w:hAnsi="Open Sans" w:cs="Open Sans"/>
        </w:rPr>
        <w:t>Join [Insert Organisation Name] as we mark International Day of People with Disabilities at our [Insert E</w:t>
      </w:r>
      <w:r w:rsidR="00483924">
        <w:rPr>
          <w:rFonts w:ascii="Open Sans" w:hAnsi="Open Sans" w:cs="Open Sans"/>
        </w:rPr>
        <w:t>vent] #IDPD #BetterWorldForAll</w:t>
      </w:r>
      <w:r w:rsidRPr="00A10524">
        <w:rPr>
          <w:rFonts w:ascii="Open Sans" w:hAnsi="Open Sans" w:cs="Open Sans"/>
        </w:rPr>
        <w:t xml:space="preserve"> </w:t>
      </w:r>
    </w:p>
    <w:p w14:paraId="379C86E9" w14:textId="173322BC" w:rsidR="009A5C91" w:rsidRPr="00A10524" w:rsidRDefault="009A5C91" w:rsidP="009A5C91">
      <w:pPr>
        <w:pStyle w:val="ListParagraph"/>
        <w:numPr>
          <w:ilvl w:val="0"/>
          <w:numId w:val="6"/>
        </w:numPr>
        <w:spacing w:after="0" w:line="240" w:lineRule="auto"/>
        <w:rPr>
          <w:rFonts w:ascii="Open Sans" w:hAnsi="Open Sans" w:cs="Open Sans"/>
        </w:rPr>
      </w:pPr>
      <w:r w:rsidRPr="00A10524">
        <w:rPr>
          <w:rFonts w:ascii="Open Sans" w:hAnsi="Open Sans" w:cs="Open Sans"/>
        </w:rPr>
        <w:t>International Day of People with Disabilities is an important day to raise awareness of the</w:t>
      </w:r>
      <w:r w:rsidR="002742A3">
        <w:rPr>
          <w:rFonts w:ascii="Open Sans" w:hAnsi="Open Sans" w:cs="Open Sans"/>
        </w:rPr>
        <w:t xml:space="preserve"> many</w:t>
      </w:r>
      <w:r w:rsidRPr="00A10524">
        <w:rPr>
          <w:rFonts w:ascii="Open Sans" w:hAnsi="Open Sans" w:cs="Open Sans"/>
        </w:rPr>
        <w:t xml:space="preserve"> barriers people with disabilities face around the world. At [Insert Org] we are working to build a more inclusive world by [insert program or activity] #BetterWorldForAll #IDPD</w:t>
      </w:r>
    </w:p>
    <w:p w14:paraId="0AF070C4" w14:textId="77777777" w:rsidR="009A5C91" w:rsidRPr="00A10524" w:rsidRDefault="009A5C91" w:rsidP="009A5C91">
      <w:pPr>
        <w:pStyle w:val="ListParagraph"/>
        <w:numPr>
          <w:ilvl w:val="0"/>
          <w:numId w:val="6"/>
        </w:numPr>
        <w:spacing w:after="0" w:line="240" w:lineRule="auto"/>
        <w:rPr>
          <w:rFonts w:ascii="Open Sans" w:hAnsi="Open Sans" w:cs="Open Sans"/>
        </w:rPr>
      </w:pPr>
      <w:r w:rsidRPr="00A10524">
        <w:rPr>
          <w:rFonts w:ascii="Open Sans" w:hAnsi="Open Sans" w:cs="Open Sans"/>
          <w:bCs/>
          <w:color w:val="000000" w:themeColor="text1"/>
        </w:rPr>
        <w:t xml:space="preserve">During the COVID-19 pandemic, issues related to mental health have been on the rise. Tearfund and their partners in India </w:t>
      </w:r>
      <w:r w:rsidRPr="00A10524">
        <w:rPr>
          <w:rFonts w:ascii="Open Sans" w:eastAsia="Times New Roman" w:hAnsi="Open Sans" w:cs="Open Sans"/>
          <w:lang w:eastAsia="en-IN"/>
        </w:rPr>
        <w:t xml:space="preserve">have been working to support people with psychosocial disabilities and ensure them and their families have access to the medicine they need and essential food items. Programs such as this pave the way for a more inclusive future, where all people are included. </w:t>
      </w:r>
      <w:r w:rsidRPr="00A10524">
        <w:rPr>
          <w:rFonts w:ascii="Open Sans" w:hAnsi="Open Sans" w:cs="Open Sans"/>
          <w:bCs/>
          <w:color w:val="000000" w:themeColor="text1"/>
        </w:rPr>
        <w:t xml:space="preserve"> </w:t>
      </w:r>
      <w:r w:rsidRPr="00A10524">
        <w:rPr>
          <w:rFonts w:ascii="Open Sans" w:hAnsi="Open Sans" w:cs="Open Sans"/>
        </w:rPr>
        <w:t xml:space="preserve"> #BetterWorldForAll #IDPD</w:t>
      </w:r>
    </w:p>
    <w:p w14:paraId="4522B3B1" w14:textId="77777777" w:rsidR="009A5C91" w:rsidRPr="00A10524" w:rsidRDefault="009A5C91" w:rsidP="009A5C91">
      <w:pPr>
        <w:pStyle w:val="ListParagraph"/>
        <w:numPr>
          <w:ilvl w:val="0"/>
          <w:numId w:val="6"/>
        </w:numPr>
        <w:shd w:val="clear" w:color="auto" w:fill="FFFFFF"/>
        <w:spacing w:after="0" w:line="240" w:lineRule="auto"/>
        <w:textAlignment w:val="baseline"/>
        <w:rPr>
          <w:rFonts w:ascii="Open Sans" w:hAnsi="Open Sans" w:cs="Open Sans"/>
        </w:rPr>
      </w:pPr>
      <w:r w:rsidRPr="00A10524">
        <w:rPr>
          <w:rFonts w:ascii="Open Sans" w:hAnsi="Open Sans" w:cs="Open Sans"/>
        </w:rPr>
        <w:t xml:space="preserve">In 2020, mask-wearing has become the norm to help stop the spread of COVID-19 across the world. </w:t>
      </w:r>
      <w:r w:rsidRPr="00A10524">
        <w:rPr>
          <w:rFonts w:ascii="Open Sans" w:eastAsia="Times New Roman" w:hAnsi="Open Sans" w:cs="Open Sans"/>
          <w:lang w:eastAsia="en-IN"/>
        </w:rPr>
        <w:t>For deaf people, this has restricted communicating via lip reading. CBM’s partners in the Philippines have found an innovative solution, by designing and manufacturing an inclusive mask. #BetterWorldForAll #IDPD</w:t>
      </w:r>
    </w:p>
    <w:p w14:paraId="5F5478BF" w14:textId="77777777" w:rsidR="009A5C91" w:rsidRPr="00A10524" w:rsidRDefault="009A5C91" w:rsidP="009A5C91">
      <w:pPr>
        <w:spacing w:after="0" w:line="240" w:lineRule="auto"/>
        <w:rPr>
          <w:rFonts w:ascii="Open Sans" w:hAnsi="Open Sans" w:cs="Open Sans"/>
          <w:b/>
        </w:rPr>
      </w:pPr>
    </w:p>
    <w:p w14:paraId="46A9235C" w14:textId="053A3EDF" w:rsidR="009A5C91" w:rsidRPr="00A10524" w:rsidRDefault="00CC21EF" w:rsidP="009A5C91">
      <w:pPr>
        <w:spacing w:after="0" w:line="240" w:lineRule="auto"/>
        <w:rPr>
          <w:rFonts w:ascii="Open Sans" w:hAnsi="Open Sans" w:cs="Open Sans"/>
        </w:rPr>
      </w:pPr>
      <w:r>
        <w:rPr>
          <w:rFonts w:ascii="Open Sans" w:hAnsi="Open Sans" w:cs="Open Sans"/>
          <w:b/>
        </w:rPr>
        <w:t xml:space="preserve">General suggestions - </w:t>
      </w:r>
      <w:r w:rsidR="009A5C91" w:rsidRPr="00A10524">
        <w:rPr>
          <w:rFonts w:ascii="Open Sans" w:hAnsi="Open Sans" w:cs="Open Sans"/>
          <w:b/>
        </w:rPr>
        <w:t>Twitter:</w:t>
      </w:r>
      <w:r w:rsidR="009A5C91" w:rsidRPr="00A10524">
        <w:rPr>
          <w:rFonts w:ascii="Open Sans" w:hAnsi="Open Sans" w:cs="Open Sans"/>
        </w:rPr>
        <w:t xml:space="preserve">  </w:t>
      </w:r>
    </w:p>
    <w:p w14:paraId="61BE5072" w14:textId="77777777" w:rsidR="009A5C91" w:rsidRPr="00A10524" w:rsidRDefault="009A5C91" w:rsidP="009A5C91">
      <w:pPr>
        <w:spacing w:after="0" w:line="240" w:lineRule="auto"/>
        <w:rPr>
          <w:rFonts w:ascii="Open Sans" w:hAnsi="Open Sans" w:cs="Open Sans"/>
        </w:rPr>
      </w:pPr>
    </w:p>
    <w:p w14:paraId="2BDABCC2" w14:textId="77777777" w:rsidR="00581EE1" w:rsidRPr="00A10524" w:rsidRDefault="00581EE1" w:rsidP="00581EE1">
      <w:pPr>
        <w:pStyle w:val="ListParagraph"/>
        <w:numPr>
          <w:ilvl w:val="0"/>
          <w:numId w:val="9"/>
        </w:numPr>
        <w:spacing w:after="0" w:line="240" w:lineRule="auto"/>
        <w:rPr>
          <w:rFonts w:ascii="Open Sans" w:hAnsi="Open Sans" w:cs="Open Sans"/>
        </w:rPr>
      </w:pPr>
      <w:r w:rsidRPr="00A10524">
        <w:rPr>
          <w:rFonts w:ascii="Open Sans" w:hAnsi="Open Sans" w:cs="Open Sans"/>
        </w:rPr>
        <w:t xml:space="preserve">Take a look at the video @CBMAustralia created to </w:t>
      </w:r>
      <w:r>
        <w:rPr>
          <w:rFonts w:ascii="Open Sans" w:hAnsi="Open Sans" w:cs="Open Sans"/>
        </w:rPr>
        <w:t>mark International Day of People with Disabilities which shares the voices of people with disabilities calling for a</w:t>
      </w:r>
      <w:r w:rsidRPr="00A10524">
        <w:rPr>
          <w:rFonts w:ascii="Open Sans" w:hAnsi="Open Sans" w:cs="Open Sans"/>
        </w:rPr>
        <w:t xml:space="preserve"> #BetterWorldForAll #IDPD</w:t>
      </w:r>
    </w:p>
    <w:p w14:paraId="55E1B2CD" w14:textId="77777777" w:rsidR="009A5C91" w:rsidRPr="00A10524" w:rsidRDefault="009A5C91" w:rsidP="009A5C91">
      <w:pPr>
        <w:pStyle w:val="ListParagraph"/>
        <w:numPr>
          <w:ilvl w:val="0"/>
          <w:numId w:val="9"/>
        </w:numPr>
        <w:spacing w:after="0" w:line="240" w:lineRule="auto"/>
        <w:rPr>
          <w:rFonts w:ascii="Open Sans" w:hAnsi="Open Sans" w:cs="Open Sans"/>
        </w:rPr>
      </w:pPr>
      <w:r w:rsidRPr="00A10524">
        <w:rPr>
          <w:rFonts w:ascii="Open Sans" w:hAnsi="Open Sans" w:cs="Open Sans"/>
        </w:rPr>
        <w:t>We want to live in a world where every person is able to live their life fully and equal - free from stigma and discrimination. In this world everyone is able to participate and enjoy their human rights. #BetterWorldForAll #IDPD</w:t>
      </w:r>
    </w:p>
    <w:p w14:paraId="4E954C59" w14:textId="08333821" w:rsidR="009A5C91" w:rsidRDefault="009A5C91" w:rsidP="009A5C91">
      <w:pPr>
        <w:spacing w:after="0" w:line="240" w:lineRule="auto"/>
        <w:rPr>
          <w:rFonts w:ascii="Open Sans" w:hAnsi="Open Sans" w:cs="Open Sans"/>
          <w:b/>
          <w:highlight w:val="yellow"/>
        </w:rPr>
      </w:pPr>
    </w:p>
    <w:p w14:paraId="2FFD10DF" w14:textId="77777777" w:rsidR="00CC21EF" w:rsidRPr="00A10524" w:rsidRDefault="00CC21EF" w:rsidP="009A5C91">
      <w:pPr>
        <w:spacing w:after="0" w:line="240" w:lineRule="auto"/>
        <w:rPr>
          <w:rFonts w:ascii="Open Sans" w:hAnsi="Open Sans" w:cs="Open Sans"/>
          <w:b/>
          <w:highlight w:val="yellow"/>
        </w:rPr>
      </w:pPr>
    </w:p>
    <w:p w14:paraId="509EBF0F" w14:textId="441B54C8" w:rsidR="009A5C91" w:rsidRPr="00A10524" w:rsidRDefault="00CC21EF" w:rsidP="009A5C91">
      <w:pPr>
        <w:spacing w:after="0" w:line="240" w:lineRule="auto"/>
        <w:rPr>
          <w:rFonts w:ascii="Open Sans" w:hAnsi="Open Sans" w:cs="Open Sans"/>
          <w:b/>
        </w:rPr>
      </w:pPr>
      <w:r>
        <w:rPr>
          <w:rFonts w:ascii="Open Sans" w:hAnsi="Open Sans" w:cs="Open Sans"/>
          <w:b/>
        </w:rPr>
        <w:t xml:space="preserve">General suggestions - </w:t>
      </w:r>
      <w:r w:rsidR="009A5C91" w:rsidRPr="00A10524">
        <w:rPr>
          <w:rFonts w:ascii="Open Sans" w:hAnsi="Open Sans" w:cs="Open Sans"/>
          <w:b/>
        </w:rPr>
        <w:t>Infographic:</w:t>
      </w:r>
    </w:p>
    <w:p w14:paraId="75147C49" w14:textId="77777777" w:rsidR="009A5C91" w:rsidRPr="00A10524" w:rsidRDefault="009A5C91" w:rsidP="009A5C91">
      <w:pPr>
        <w:spacing w:after="0" w:line="240" w:lineRule="auto"/>
        <w:rPr>
          <w:rFonts w:ascii="Open Sans" w:hAnsi="Open Sans" w:cs="Open Sans"/>
          <w:bCs/>
          <w:color w:val="000000" w:themeColor="text1"/>
        </w:rPr>
      </w:pPr>
    </w:p>
    <w:p w14:paraId="2DF0F48E" w14:textId="77777777" w:rsidR="009A5C91" w:rsidRPr="00A10524" w:rsidRDefault="009A5C91" w:rsidP="009A5C91">
      <w:pPr>
        <w:pStyle w:val="ListParagraph"/>
        <w:numPr>
          <w:ilvl w:val="0"/>
          <w:numId w:val="8"/>
        </w:numPr>
        <w:spacing w:after="0" w:line="240" w:lineRule="auto"/>
        <w:rPr>
          <w:rFonts w:ascii="Open Sans" w:hAnsi="Open Sans" w:cs="Open Sans"/>
          <w:bCs/>
          <w:color w:val="000000" w:themeColor="text1"/>
        </w:rPr>
      </w:pPr>
      <w:r w:rsidRPr="00A10524">
        <w:rPr>
          <w:rFonts w:ascii="Open Sans" w:hAnsi="Open Sans" w:cs="Open Sans"/>
          <w:bCs/>
          <w:color w:val="000000" w:themeColor="text1"/>
        </w:rPr>
        <w:t xml:space="preserve">Right across the world millions of people with disabilities do not have access to their human rights, essential services and still face daily exclusion in their communities. COVID-19 has made things worse.  This International Day of People with Disabilities, we’re taking a moment to envision a more inclusive #BetterWorldForAll #IDPD </w:t>
      </w:r>
    </w:p>
    <w:p w14:paraId="0FE2C521" w14:textId="77777777" w:rsidR="009A5C91" w:rsidRPr="00A10524" w:rsidRDefault="009A5C91" w:rsidP="009A5C91">
      <w:pPr>
        <w:spacing w:after="0" w:line="240" w:lineRule="auto"/>
        <w:rPr>
          <w:rFonts w:ascii="Open Sans" w:hAnsi="Open Sans" w:cs="Open Sans"/>
          <w:bCs/>
          <w:color w:val="000000" w:themeColor="text1"/>
        </w:rPr>
      </w:pPr>
    </w:p>
    <w:p w14:paraId="5782FA36" w14:textId="51626728" w:rsidR="009A5C91" w:rsidRPr="00A10524" w:rsidRDefault="00A10524" w:rsidP="009A5C91">
      <w:pPr>
        <w:pStyle w:val="Heading2"/>
        <w:spacing w:line="240" w:lineRule="auto"/>
        <w:rPr>
          <w:rFonts w:ascii="Open Sans" w:hAnsi="Open Sans" w:cs="Open Sans"/>
          <w:b w:val="0"/>
          <w:i/>
          <w:sz w:val="22"/>
          <w:szCs w:val="22"/>
        </w:rPr>
      </w:pPr>
      <w:bookmarkStart w:id="9" w:name="_Toc57188875"/>
      <w:r>
        <w:rPr>
          <w:rFonts w:ascii="Open Sans" w:hAnsi="Open Sans" w:cs="Open Sans"/>
          <w:sz w:val="22"/>
          <w:szCs w:val="22"/>
        </w:rPr>
        <w:t>A</w:t>
      </w:r>
      <w:r w:rsidR="009A5C91" w:rsidRPr="00A10524">
        <w:rPr>
          <w:rFonts w:ascii="Open Sans" w:hAnsi="Open Sans" w:cs="Open Sans"/>
          <w:sz w:val="22"/>
          <w:szCs w:val="22"/>
        </w:rPr>
        <w:t xml:space="preserve">ssets </w:t>
      </w:r>
      <w:r>
        <w:rPr>
          <w:rFonts w:ascii="Open Sans" w:hAnsi="Open Sans" w:cs="Open Sans"/>
          <w:b w:val="0"/>
          <w:i/>
          <w:sz w:val="22"/>
          <w:szCs w:val="22"/>
        </w:rPr>
        <w:t>for your organisation to use across</w:t>
      </w:r>
      <w:r w:rsidR="009A5C91" w:rsidRPr="00A10524">
        <w:rPr>
          <w:rFonts w:ascii="Open Sans" w:hAnsi="Open Sans" w:cs="Open Sans"/>
          <w:b w:val="0"/>
          <w:i/>
          <w:sz w:val="22"/>
          <w:szCs w:val="22"/>
        </w:rPr>
        <w:t xml:space="preserve"> </w:t>
      </w:r>
      <w:r>
        <w:rPr>
          <w:rFonts w:ascii="Open Sans" w:hAnsi="Open Sans" w:cs="Open Sans"/>
          <w:b w:val="0"/>
          <w:i/>
          <w:sz w:val="22"/>
          <w:szCs w:val="22"/>
        </w:rPr>
        <w:t>communication</w:t>
      </w:r>
      <w:r w:rsidR="009A5C91" w:rsidRPr="00A10524">
        <w:rPr>
          <w:rFonts w:ascii="Open Sans" w:hAnsi="Open Sans" w:cs="Open Sans"/>
          <w:b w:val="0"/>
          <w:i/>
          <w:sz w:val="22"/>
          <w:szCs w:val="22"/>
        </w:rPr>
        <w:t xml:space="preserve"> channels</w:t>
      </w:r>
      <w:bookmarkEnd w:id="9"/>
    </w:p>
    <w:p w14:paraId="21B84EA8" w14:textId="2511EF13" w:rsidR="009A5C91" w:rsidRPr="00A10524" w:rsidRDefault="009A5C91" w:rsidP="00A10524">
      <w:pPr>
        <w:spacing w:after="0" w:line="240" w:lineRule="auto"/>
        <w:rPr>
          <w:rFonts w:ascii="Open Sans" w:hAnsi="Open Sans" w:cs="Open Sans"/>
          <w:b/>
        </w:rPr>
      </w:pPr>
    </w:p>
    <w:p w14:paraId="02373E6C" w14:textId="6534C37B" w:rsidR="00A10524" w:rsidRDefault="00A10524" w:rsidP="009A5C91">
      <w:pPr>
        <w:spacing w:after="0" w:line="240" w:lineRule="auto"/>
        <w:ind w:left="720"/>
        <w:rPr>
          <w:rFonts w:ascii="Open Sans" w:hAnsi="Open Sans" w:cs="Open Sans"/>
          <w:b/>
        </w:rPr>
      </w:pPr>
      <w:r>
        <w:rPr>
          <w:rFonts w:ascii="Open Sans" w:hAnsi="Open Sans" w:cs="Open Sans"/>
          <w:b/>
        </w:rPr>
        <w:t xml:space="preserve">SOCIAL MEDIA TILES </w:t>
      </w:r>
      <w:hyperlink r:id="rId17" w:history="1">
        <w:r w:rsidRPr="00A10524">
          <w:rPr>
            <w:rStyle w:val="Hyperlink"/>
            <w:rFonts w:ascii="Open Sans" w:hAnsi="Open Sans" w:cs="Open Sans"/>
            <w:b/>
          </w:rPr>
          <w:t>Clic</w:t>
        </w:r>
        <w:r w:rsidRPr="00A10524">
          <w:rPr>
            <w:rStyle w:val="Hyperlink"/>
            <w:rFonts w:ascii="Open Sans" w:hAnsi="Open Sans" w:cs="Open Sans"/>
            <w:b/>
          </w:rPr>
          <w:t>k here</w:t>
        </w:r>
      </w:hyperlink>
    </w:p>
    <w:p w14:paraId="55F0053D" w14:textId="77777777" w:rsidR="00A10524" w:rsidRDefault="00A10524" w:rsidP="009A5C91">
      <w:pPr>
        <w:spacing w:after="0" w:line="240" w:lineRule="auto"/>
        <w:ind w:left="720"/>
        <w:rPr>
          <w:rFonts w:ascii="Open Sans" w:hAnsi="Open Sans" w:cs="Open Sans"/>
          <w:b/>
        </w:rPr>
      </w:pPr>
    </w:p>
    <w:p w14:paraId="36AE4EC9" w14:textId="48A2801C" w:rsidR="009A5C91" w:rsidRDefault="009A5C91" w:rsidP="009A5C91">
      <w:pPr>
        <w:spacing w:after="0" w:line="240" w:lineRule="auto"/>
        <w:ind w:left="720"/>
        <w:rPr>
          <w:rFonts w:ascii="Open Sans" w:hAnsi="Open Sans" w:cs="Open Sans"/>
          <w:b/>
        </w:rPr>
      </w:pPr>
      <w:r w:rsidRPr="00A10524">
        <w:rPr>
          <w:rFonts w:ascii="Open Sans" w:hAnsi="Open Sans" w:cs="Open Sans"/>
          <w:b/>
        </w:rPr>
        <w:t xml:space="preserve">BANNERS </w:t>
      </w:r>
      <w:hyperlink r:id="rId18" w:history="1">
        <w:r w:rsidR="00344A72" w:rsidRPr="00A10524">
          <w:rPr>
            <w:rStyle w:val="Hyperlink"/>
            <w:rFonts w:ascii="Open Sans" w:hAnsi="Open Sans" w:cs="Open Sans"/>
            <w:b/>
          </w:rPr>
          <w:t>Click here</w:t>
        </w:r>
      </w:hyperlink>
    </w:p>
    <w:p w14:paraId="6B18FE31" w14:textId="6DD53B92" w:rsidR="00A10524" w:rsidRDefault="00A10524" w:rsidP="009A5C91">
      <w:pPr>
        <w:spacing w:after="0" w:line="240" w:lineRule="auto"/>
        <w:ind w:left="720"/>
        <w:rPr>
          <w:rFonts w:ascii="Open Sans" w:hAnsi="Open Sans" w:cs="Open Sans"/>
          <w:b/>
        </w:rPr>
      </w:pPr>
    </w:p>
    <w:p w14:paraId="59948519" w14:textId="10AC1E7D" w:rsidR="00A10524" w:rsidRPr="00A10524" w:rsidRDefault="00A10524" w:rsidP="00A10524">
      <w:pPr>
        <w:spacing w:after="0" w:line="240" w:lineRule="auto"/>
        <w:ind w:left="720"/>
        <w:rPr>
          <w:rFonts w:ascii="Open Sans" w:hAnsi="Open Sans" w:cs="Open Sans"/>
          <w:b/>
        </w:rPr>
      </w:pPr>
      <w:r>
        <w:rPr>
          <w:rFonts w:ascii="Open Sans" w:hAnsi="Open Sans" w:cs="Open Sans"/>
          <w:b/>
        </w:rPr>
        <w:t>ADAPTABLE MEDIA RELEASE</w:t>
      </w:r>
      <w:r w:rsidRPr="00A10524">
        <w:rPr>
          <w:rFonts w:ascii="Open Sans" w:hAnsi="Open Sans" w:cs="Open Sans"/>
          <w:b/>
        </w:rPr>
        <w:t xml:space="preserve"> </w:t>
      </w:r>
      <w:hyperlink r:id="rId19" w:history="1">
        <w:r w:rsidRPr="00A10524">
          <w:rPr>
            <w:rStyle w:val="Hyperlink"/>
            <w:rFonts w:ascii="Open Sans" w:hAnsi="Open Sans" w:cs="Open Sans"/>
            <w:b/>
          </w:rPr>
          <w:t>Click</w:t>
        </w:r>
        <w:r w:rsidRPr="00A10524">
          <w:rPr>
            <w:rStyle w:val="Hyperlink"/>
            <w:rFonts w:ascii="Open Sans" w:hAnsi="Open Sans" w:cs="Open Sans"/>
            <w:b/>
          </w:rPr>
          <w:t xml:space="preserve"> here</w:t>
        </w:r>
      </w:hyperlink>
    </w:p>
    <w:p w14:paraId="6B01A10F" w14:textId="77777777" w:rsidR="009A5C91" w:rsidRPr="00A10524" w:rsidRDefault="009A5C91" w:rsidP="004D649A">
      <w:pPr>
        <w:pStyle w:val="Heading1"/>
        <w:spacing w:before="0" w:line="240" w:lineRule="auto"/>
        <w:rPr>
          <w:rFonts w:ascii="Open Sans" w:eastAsia="Calibri" w:hAnsi="Open Sans" w:cs="Open Sans"/>
          <w:b/>
          <w:color w:val="auto"/>
          <w:sz w:val="22"/>
          <w:szCs w:val="22"/>
          <w:lang w:bidi="ar-SA"/>
        </w:rPr>
      </w:pPr>
    </w:p>
    <w:p w14:paraId="1D5C926D" w14:textId="77777777" w:rsidR="00D16CF7" w:rsidRDefault="00D16CF7" w:rsidP="00D16CF7">
      <w:pPr>
        <w:pStyle w:val="Heading2"/>
      </w:pPr>
      <w:bookmarkStart w:id="10" w:name="_Toc57188876"/>
    </w:p>
    <w:p w14:paraId="3582F876" w14:textId="6422928A" w:rsidR="00AD2735" w:rsidRPr="00A10524" w:rsidRDefault="00AD2735" w:rsidP="00D16CF7">
      <w:pPr>
        <w:pStyle w:val="Heading2"/>
      </w:pPr>
      <w:r w:rsidRPr="00A10524">
        <w:t>Disabilities and Global Development – facts and statistics</w:t>
      </w:r>
      <w:bookmarkEnd w:id="1"/>
      <w:bookmarkEnd w:id="4"/>
      <w:bookmarkEnd w:id="10"/>
    </w:p>
    <w:p w14:paraId="7C82A1C0" w14:textId="23BFC1B5" w:rsidR="00AD2735" w:rsidRPr="00A10524" w:rsidRDefault="00AD2735" w:rsidP="004D649A">
      <w:pPr>
        <w:spacing w:after="0" w:line="240" w:lineRule="auto"/>
        <w:rPr>
          <w:rFonts w:ascii="Open Sans" w:hAnsi="Open Sans" w:cs="Open Sans"/>
        </w:rPr>
      </w:pPr>
      <w:r w:rsidRPr="00A10524">
        <w:rPr>
          <w:rFonts w:ascii="Open Sans" w:hAnsi="Open Sans" w:cs="Open Sans"/>
        </w:rPr>
        <w:t xml:space="preserve">The following may be of use as you </w:t>
      </w:r>
      <w:r w:rsidR="00F45A0C" w:rsidRPr="00A10524">
        <w:rPr>
          <w:rFonts w:ascii="Open Sans" w:hAnsi="Open Sans" w:cs="Open Sans"/>
        </w:rPr>
        <w:t>prepare communications to share</w:t>
      </w:r>
    </w:p>
    <w:p w14:paraId="5C9DF243" w14:textId="77777777" w:rsidR="004D649A" w:rsidRPr="00A10524" w:rsidRDefault="004D649A" w:rsidP="004D649A">
      <w:pPr>
        <w:spacing w:after="0" w:line="240" w:lineRule="auto"/>
        <w:rPr>
          <w:rFonts w:ascii="Open Sans" w:hAnsi="Open Sans" w:cs="Open Sans"/>
        </w:rPr>
      </w:pPr>
    </w:p>
    <w:p w14:paraId="3A844F9E" w14:textId="77777777" w:rsidR="00AD2735" w:rsidRPr="00CC21EF" w:rsidRDefault="00AD2735" w:rsidP="00CC21EF">
      <w:pPr>
        <w:rPr>
          <w:rFonts w:ascii="Open Sans" w:hAnsi="Open Sans" w:cs="Open Sans"/>
          <w:i/>
          <w:lang w:bidi="ar-SA"/>
        </w:rPr>
      </w:pPr>
      <w:bookmarkStart w:id="11" w:name="_Toc51840294"/>
      <w:r w:rsidRPr="00CC21EF">
        <w:rPr>
          <w:rFonts w:ascii="Open Sans" w:hAnsi="Open Sans" w:cs="Open Sans"/>
          <w:i/>
          <w:lang w:bidi="ar-SA"/>
        </w:rPr>
        <w:t>General statistics and facts:</w:t>
      </w:r>
      <w:bookmarkEnd w:id="11"/>
    </w:p>
    <w:p w14:paraId="00EF2676" w14:textId="77777777" w:rsidR="00AD2735" w:rsidRPr="00A10524" w:rsidRDefault="00AD2735" w:rsidP="00F75063">
      <w:pPr>
        <w:pStyle w:val="ListParagraph"/>
        <w:numPr>
          <w:ilvl w:val="0"/>
          <w:numId w:val="5"/>
        </w:numPr>
        <w:spacing w:after="0" w:line="240" w:lineRule="auto"/>
        <w:rPr>
          <w:rFonts w:ascii="Open Sans" w:hAnsi="Open Sans" w:cs="Open Sans"/>
        </w:rPr>
      </w:pPr>
      <w:r w:rsidRPr="00A10524">
        <w:rPr>
          <w:rFonts w:ascii="Open Sans" w:hAnsi="Open Sans" w:cs="Open Sans"/>
        </w:rPr>
        <w:t>Globally, 15 per cent / one in seven people / one billion people in the world have a disability.</w:t>
      </w:r>
      <w:r w:rsidRPr="00A10524">
        <w:rPr>
          <w:rStyle w:val="EndnoteReference"/>
          <w:rFonts w:ascii="Open Sans" w:hAnsi="Open Sans" w:cs="Open Sans"/>
        </w:rPr>
        <w:endnoteReference w:id="1"/>
      </w:r>
    </w:p>
    <w:p w14:paraId="71A329F9" w14:textId="77777777" w:rsidR="00AD2735" w:rsidRPr="00A10524" w:rsidRDefault="00AD2735" w:rsidP="00F75063">
      <w:pPr>
        <w:pStyle w:val="ListParagraph"/>
        <w:numPr>
          <w:ilvl w:val="0"/>
          <w:numId w:val="5"/>
        </w:numPr>
        <w:spacing w:after="0" w:line="240" w:lineRule="auto"/>
        <w:rPr>
          <w:rFonts w:ascii="Open Sans" w:hAnsi="Open Sans" w:cs="Open Sans"/>
        </w:rPr>
      </w:pPr>
      <w:r w:rsidRPr="00A10524">
        <w:rPr>
          <w:rFonts w:ascii="Open Sans" w:hAnsi="Open Sans" w:cs="Open Sans"/>
        </w:rPr>
        <w:t>22 per cent of the world’s poorest people have a disability.</w:t>
      </w:r>
      <w:r w:rsidRPr="00A10524">
        <w:rPr>
          <w:rStyle w:val="EndnoteReference"/>
          <w:rFonts w:ascii="Open Sans" w:hAnsi="Open Sans" w:cs="Open Sans"/>
        </w:rPr>
        <w:endnoteReference w:id="2"/>
      </w:r>
    </w:p>
    <w:p w14:paraId="1B8E1CA3" w14:textId="77777777" w:rsidR="00AD2735" w:rsidRPr="00A10524" w:rsidRDefault="00AD2735" w:rsidP="00F75063">
      <w:pPr>
        <w:pStyle w:val="ListParagraph"/>
        <w:numPr>
          <w:ilvl w:val="0"/>
          <w:numId w:val="5"/>
        </w:numPr>
        <w:spacing w:after="0" w:line="240" w:lineRule="auto"/>
        <w:rPr>
          <w:rStyle w:val="Heading2Char"/>
          <w:rFonts w:ascii="Open Sans" w:hAnsi="Open Sans" w:cs="Open Sans"/>
          <w:b w:val="0"/>
          <w:sz w:val="22"/>
          <w:szCs w:val="22"/>
        </w:rPr>
      </w:pPr>
      <w:r w:rsidRPr="00A10524">
        <w:rPr>
          <w:rFonts w:ascii="Open Sans" w:hAnsi="Open Sans" w:cs="Open Sans"/>
        </w:rPr>
        <w:t>Disability and poverty are often linked as people living in poverty have a higher chance of acquiring a disability due to lack of medical care, poor nutrition, violence, unsafe housing, and getting injured at work.</w:t>
      </w:r>
      <w:r w:rsidRPr="00A10524">
        <w:rPr>
          <w:rStyle w:val="EndnoteReference"/>
          <w:rFonts w:ascii="Open Sans" w:hAnsi="Open Sans" w:cs="Open Sans"/>
          <w:b/>
        </w:rPr>
        <w:endnoteReference w:id="3"/>
      </w:r>
    </w:p>
    <w:p w14:paraId="35ED5CE0" w14:textId="2D138747" w:rsidR="00AD2735" w:rsidRPr="00A10524" w:rsidRDefault="00F75063" w:rsidP="00F75063">
      <w:pPr>
        <w:pStyle w:val="ListParagraph"/>
        <w:numPr>
          <w:ilvl w:val="0"/>
          <w:numId w:val="5"/>
        </w:numPr>
        <w:spacing w:after="0" w:line="240" w:lineRule="auto"/>
        <w:rPr>
          <w:rFonts w:ascii="Open Sans" w:eastAsia="Calibri" w:hAnsi="Open Sans" w:cs="Open Sans"/>
        </w:rPr>
      </w:pPr>
      <w:bookmarkStart w:id="12" w:name="OLE_LINK34"/>
      <w:bookmarkStart w:id="13" w:name="OLE_LINK35"/>
      <w:r w:rsidRPr="00A10524">
        <w:rPr>
          <w:rFonts w:ascii="Open Sans" w:eastAsia="Calibri" w:hAnsi="Open Sans" w:cs="Open Sans"/>
        </w:rPr>
        <w:t>P</w:t>
      </w:r>
      <w:r w:rsidR="00AD2735" w:rsidRPr="00A10524">
        <w:rPr>
          <w:rFonts w:ascii="Open Sans" w:eastAsia="Calibri" w:hAnsi="Open Sans" w:cs="Open Sans"/>
        </w:rPr>
        <w:t>eople with disabilities are more likely to live in poverty. People with disabilities report multiple barriers to accessing health services.</w:t>
      </w:r>
      <w:r w:rsidR="00AD2735" w:rsidRPr="00A10524">
        <w:rPr>
          <w:rFonts w:ascii="Open Sans" w:eastAsia="Calibri" w:hAnsi="Open Sans" w:cs="Open Sans"/>
          <w:vertAlign w:val="superscript"/>
        </w:rPr>
        <w:endnoteReference w:id="4"/>
      </w:r>
    </w:p>
    <w:bookmarkEnd w:id="12"/>
    <w:bookmarkEnd w:id="13"/>
    <w:p w14:paraId="6E10D809" w14:textId="4B31F74C" w:rsidR="00AD2735" w:rsidRPr="00A10524" w:rsidRDefault="00AD2735" w:rsidP="00F75063">
      <w:pPr>
        <w:pStyle w:val="ListParagraph"/>
        <w:numPr>
          <w:ilvl w:val="0"/>
          <w:numId w:val="5"/>
        </w:numPr>
        <w:spacing w:after="0" w:line="240" w:lineRule="auto"/>
        <w:rPr>
          <w:rFonts w:ascii="Open Sans" w:eastAsia="Calibri" w:hAnsi="Open Sans" w:cs="Open Sans"/>
        </w:rPr>
      </w:pPr>
      <w:r w:rsidRPr="00A10524">
        <w:rPr>
          <w:rFonts w:ascii="Open Sans" w:eastAsia="Calibri" w:hAnsi="Open Sans" w:cs="Open Sans"/>
        </w:rPr>
        <w:t>People with disabilities are also less likely to attend school, are more likely to be unemployed and generally earn less when employed.</w:t>
      </w:r>
      <w:r w:rsidRPr="00A10524">
        <w:rPr>
          <w:rFonts w:ascii="Open Sans" w:eastAsia="Calibri" w:hAnsi="Open Sans" w:cs="Open Sans"/>
          <w:vertAlign w:val="superscript"/>
        </w:rPr>
        <w:endnoteReference w:id="5"/>
      </w:r>
    </w:p>
    <w:p w14:paraId="73AC3BE1" w14:textId="77777777" w:rsidR="004D649A" w:rsidRPr="00A10524" w:rsidRDefault="004D649A" w:rsidP="004D649A">
      <w:pPr>
        <w:spacing w:after="0" w:line="240" w:lineRule="auto"/>
        <w:rPr>
          <w:rFonts w:ascii="Open Sans" w:eastAsia="Calibri" w:hAnsi="Open Sans" w:cs="Open Sans"/>
        </w:rPr>
      </w:pPr>
    </w:p>
    <w:p w14:paraId="173CC93C" w14:textId="77777777" w:rsidR="00AD2735" w:rsidRPr="00CC21EF" w:rsidRDefault="00AD2735" w:rsidP="00CC21EF">
      <w:pPr>
        <w:rPr>
          <w:rFonts w:ascii="Open Sans" w:hAnsi="Open Sans" w:cs="Open Sans"/>
          <w:i/>
        </w:rPr>
      </w:pPr>
      <w:bookmarkStart w:id="14" w:name="_Toc51840295"/>
      <w:r w:rsidRPr="00CC21EF">
        <w:rPr>
          <w:rFonts w:ascii="Open Sans" w:hAnsi="Open Sans" w:cs="Open Sans"/>
          <w:i/>
        </w:rPr>
        <w:t>COVID and disability</w:t>
      </w:r>
      <w:bookmarkEnd w:id="14"/>
    </w:p>
    <w:p w14:paraId="1200AEEF" w14:textId="3D79150B" w:rsidR="00AD2735" w:rsidRPr="00A10524" w:rsidRDefault="00AD2735" w:rsidP="004D649A">
      <w:pPr>
        <w:pStyle w:val="Default"/>
        <w:rPr>
          <w:rFonts w:ascii="Open Sans" w:hAnsi="Open Sans" w:cs="Open Sans"/>
          <w:sz w:val="22"/>
          <w:szCs w:val="22"/>
        </w:rPr>
      </w:pPr>
      <w:r w:rsidRPr="00A10524">
        <w:rPr>
          <w:rFonts w:ascii="Open Sans" w:hAnsi="Open Sans" w:cs="Open Sans"/>
          <w:sz w:val="22"/>
          <w:szCs w:val="22"/>
        </w:rPr>
        <w:t>In Indonesia, people with disabilities have reported considerable barriers to accessing information, particularly for people who were blind, while Deaf people noted challenges in communication due to difficulties lip reading while others were wearing masks.</w:t>
      </w:r>
      <w:r w:rsidRPr="00A10524">
        <w:rPr>
          <w:rStyle w:val="EndnoteReference"/>
          <w:rFonts w:ascii="Open Sans" w:hAnsi="Open Sans" w:cs="Open Sans"/>
          <w:sz w:val="22"/>
          <w:szCs w:val="22"/>
        </w:rPr>
        <w:endnoteReference w:id="6"/>
      </w:r>
    </w:p>
    <w:p w14:paraId="3F43B9C7" w14:textId="77777777" w:rsidR="00AD2735" w:rsidRPr="00A10524" w:rsidRDefault="00AD2735" w:rsidP="004D649A">
      <w:pPr>
        <w:pStyle w:val="Default"/>
        <w:rPr>
          <w:rFonts w:ascii="Open Sans" w:hAnsi="Open Sans" w:cs="Open Sans"/>
          <w:sz w:val="22"/>
          <w:szCs w:val="22"/>
        </w:rPr>
      </w:pPr>
      <w:r w:rsidRPr="00A10524">
        <w:rPr>
          <w:rFonts w:ascii="Open Sans" w:hAnsi="Open Sans" w:cs="Open Sans"/>
          <w:sz w:val="22"/>
          <w:szCs w:val="22"/>
        </w:rPr>
        <w:t>An Indonesian survey found that 46% of people with disabilities found COVID-19 information difficult to understand.</w:t>
      </w:r>
      <w:r w:rsidRPr="00A10524">
        <w:rPr>
          <w:rStyle w:val="EndnoteReference"/>
          <w:rFonts w:ascii="Open Sans" w:hAnsi="Open Sans" w:cs="Open Sans"/>
          <w:sz w:val="22"/>
          <w:szCs w:val="22"/>
        </w:rPr>
        <w:endnoteReference w:id="7"/>
      </w:r>
    </w:p>
    <w:p w14:paraId="243ACE8D" w14:textId="77777777" w:rsidR="00AD2735" w:rsidRPr="00A10524" w:rsidRDefault="00AD2735" w:rsidP="004D649A">
      <w:pPr>
        <w:pStyle w:val="Default"/>
        <w:rPr>
          <w:rFonts w:ascii="Open Sans" w:hAnsi="Open Sans" w:cs="Open Sans"/>
          <w:sz w:val="22"/>
          <w:szCs w:val="22"/>
        </w:rPr>
      </w:pPr>
    </w:p>
    <w:p w14:paraId="7F12C718" w14:textId="77777777" w:rsidR="00AD2735" w:rsidRPr="00A10524" w:rsidRDefault="00AD2735" w:rsidP="004D649A">
      <w:pPr>
        <w:pStyle w:val="Default"/>
        <w:rPr>
          <w:rFonts w:ascii="Open Sans" w:hAnsi="Open Sans" w:cs="Open Sans"/>
          <w:sz w:val="22"/>
          <w:szCs w:val="22"/>
        </w:rPr>
      </w:pPr>
      <w:r w:rsidRPr="00A10524">
        <w:rPr>
          <w:rFonts w:ascii="Open Sans" w:hAnsi="Open Sans" w:cs="Open Sans"/>
          <w:sz w:val="22"/>
          <w:szCs w:val="22"/>
        </w:rPr>
        <w:t>In Indonesia, a survey noted that 41% of respondents with disabilities had experienced a reduction in necessary assistance from others for daily activities.</w:t>
      </w:r>
      <w:r w:rsidRPr="00A10524">
        <w:rPr>
          <w:rStyle w:val="EndnoteReference"/>
          <w:rFonts w:ascii="Open Sans" w:hAnsi="Open Sans" w:cs="Open Sans"/>
          <w:sz w:val="22"/>
          <w:szCs w:val="22"/>
        </w:rPr>
        <w:endnoteReference w:id="8"/>
      </w:r>
    </w:p>
    <w:p w14:paraId="0E6CD5B0" w14:textId="77777777" w:rsidR="00AD2735" w:rsidRPr="00A10524" w:rsidRDefault="00AD2735" w:rsidP="004D649A">
      <w:pPr>
        <w:pStyle w:val="Default"/>
        <w:rPr>
          <w:rFonts w:ascii="Open Sans" w:hAnsi="Open Sans" w:cs="Open Sans"/>
          <w:sz w:val="22"/>
          <w:szCs w:val="22"/>
        </w:rPr>
      </w:pPr>
      <w:r w:rsidRPr="00A10524">
        <w:rPr>
          <w:rFonts w:ascii="Open Sans" w:hAnsi="Open Sans" w:cs="Open Sans"/>
          <w:sz w:val="22"/>
          <w:szCs w:val="22"/>
        </w:rPr>
        <w:t>A global survey of women and non-binary people with disabilities found that one in three respondents had lost access to needed disability-related support services, including personal assistance, wheelchair replacement and repair, and accessibility services such as Sign Language interpreters.</w:t>
      </w:r>
      <w:r w:rsidRPr="00A10524">
        <w:rPr>
          <w:rStyle w:val="EndnoteReference"/>
          <w:rFonts w:ascii="Open Sans" w:hAnsi="Open Sans" w:cs="Open Sans"/>
          <w:sz w:val="22"/>
          <w:szCs w:val="22"/>
        </w:rPr>
        <w:endnoteReference w:id="9"/>
      </w:r>
      <w:r w:rsidRPr="00A10524">
        <w:rPr>
          <w:rStyle w:val="A2"/>
          <w:rFonts w:ascii="Open Sans" w:hAnsi="Open Sans" w:cs="Open Sans"/>
          <w:sz w:val="22"/>
          <w:szCs w:val="22"/>
        </w:rPr>
        <w:t xml:space="preserve"> </w:t>
      </w:r>
    </w:p>
    <w:p w14:paraId="004E7F0F" w14:textId="77777777" w:rsidR="00AD2735" w:rsidRPr="00A10524" w:rsidRDefault="00AD2735" w:rsidP="004D649A">
      <w:pPr>
        <w:pStyle w:val="Default"/>
        <w:rPr>
          <w:rFonts w:ascii="Open Sans" w:hAnsi="Open Sans" w:cs="Open Sans"/>
          <w:sz w:val="22"/>
          <w:szCs w:val="22"/>
        </w:rPr>
      </w:pPr>
    </w:p>
    <w:p w14:paraId="5E6D05D0" w14:textId="03C29526" w:rsidR="00AD2735" w:rsidRPr="00A10524" w:rsidRDefault="00AD2735" w:rsidP="004D649A">
      <w:pPr>
        <w:pStyle w:val="Default"/>
        <w:rPr>
          <w:rFonts w:ascii="Open Sans" w:hAnsi="Open Sans" w:cs="Open Sans"/>
          <w:sz w:val="22"/>
          <w:szCs w:val="22"/>
        </w:rPr>
      </w:pPr>
      <w:r w:rsidRPr="00A10524">
        <w:rPr>
          <w:rFonts w:ascii="Open Sans" w:hAnsi="Open Sans" w:cs="Open Sans"/>
          <w:sz w:val="22"/>
          <w:szCs w:val="22"/>
        </w:rPr>
        <w:t>Reports from sexual and reproductive health service providers around the world indicate that client numbers are declining during the pandemic due to inaccessibility, reduced community engagement, or fears of infection.</w:t>
      </w:r>
      <w:r w:rsidRPr="00A10524">
        <w:rPr>
          <w:rStyle w:val="EndnoteReference"/>
          <w:rFonts w:ascii="Open Sans" w:hAnsi="Open Sans" w:cs="Open Sans"/>
          <w:sz w:val="22"/>
          <w:szCs w:val="22"/>
        </w:rPr>
        <w:endnoteReference w:id="10"/>
      </w:r>
      <w:r w:rsidRPr="00A10524">
        <w:rPr>
          <w:rStyle w:val="A2"/>
          <w:rFonts w:ascii="Open Sans" w:hAnsi="Open Sans" w:cs="Open Sans"/>
          <w:sz w:val="22"/>
          <w:szCs w:val="22"/>
        </w:rPr>
        <w:t xml:space="preserve">. </w:t>
      </w:r>
      <w:r w:rsidRPr="00A10524">
        <w:rPr>
          <w:rFonts w:ascii="Open Sans" w:hAnsi="Open Sans" w:cs="Open Sans"/>
          <w:sz w:val="22"/>
          <w:szCs w:val="22"/>
        </w:rPr>
        <w:t>Women and girls with disabilities are experiencing targeted exclusion as telehealth substitutes are insufficiently accessible.</w:t>
      </w:r>
      <w:r w:rsidRPr="00A10524">
        <w:rPr>
          <w:rStyle w:val="EndnoteReference"/>
          <w:rFonts w:ascii="Open Sans" w:hAnsi="Open Sans" w:cs="Open Sans"/>
          <w:sz w:val="22"/>
          <w:szCs w:val="22"/>
        </w:rPr>
        <w:endnoteReference w:id="11"/>
      </w:r>
      <w:r w:rsidRPr="00A10524">
        <w:rPr>
          <w:rStyle w:val="A2"/>
          <w:rFonts w:ascii="Open Sans" w:hAnsi="Open Sans" w:cs="Open Sans"/>
          <w:sz w:val="22"/>
          <w:szCs w:val="22"/>
        </w:rPr>
        <w:t xml:space="preserve"> </w:t>
      </w:r>
    </w:p>
    <w:p w14:paraId="1784F294" w14:textId="77777777" w:rsidR="00AD2735" w:rsidRPr="00A10524" w:rsidRDefault="00AD2735" w:rsidP="004D649A">
      <w:pPr>
        <w:pStyle w:val="Default"/>
        <w:rPr>
          <w:rFonts w:ascii="Open Sans" w:hAnsi="Open Sans" w:cs="Open Sans"/>
          <w:sz w:val="22"/>
          <w:szCs w:val="22"/>
        </w:rPr>
      </w:pPr>
    </w:p>
    <w:p w14:paraId="625ADCD9" w14:textId="046DD3EF" w:rsidR="00AD2735" w:rsidRDefault="00AD2735" w:rsidP="004D649A">
      <w:pPr>
        <w:pStyle w:val="Default"/>
        <w:rPr>
          <w:rFonts w:ascii="Open Sans" w:hAnsi="Open Sans" w:cs="Open Sans"/>
          <w:sz w:val="22"/>
          <w:szCs w:val="22"/>
        </w:rPr>
      </w:pPr>
      <w:r w:rsidRPr="00A10524">
        <w:rPr>
          <w:rFonts w:ascii="Open Sans" w:hAnsi="Open Sans" w:cs="Open Sans"/>
          <w:sz w:val="22"/>
          <w:szCs w:val="22"/>
        </w:rPr>
        <w:t>In Vietnam, 30% of survey respondents with disabilities reporte</w:t>
      </w:r>
      <w:r w:rsidR="00CC21EF">
        <w:rPr>
          <w:rFonts w:ascii="Open Sans" w:hAnsi="Open Sans" w:cs="Open Sans"/>
          <w:sz w:val="22"/>
          <w:szCs w:val="22"/>
        </w:rPr>
        <w:t>d losing their jobs in the 1</w:t>
      </w:r>
      <w:r w:rsidR="00CC21EF" w:rsidRPr="00CC21EF">
        <w:rPr>
          <w:rFonts w:ascii="Open Sans" w:hAnsi="Open Sans" w:cs="Open Sans"/>
          <w:sz w:val="22"/>
          <w:szCs w:val="22"/>
          <w:vertAlign w:val="superscript"/>
        </w:rPr>
        <w:t>st</w:t>
      </w:r>
      <w:r w:rsidRPr="00A10524">
        <w:rPr>
          <w:rFonts w:ascii="Open Sans" w:hAnsi="Open Sans" w:cs="Open Sans"/>
          <w:sz w:val="22"/>
          <w:szCs w:val="22"/>
        </w:rPr>
        <w:t xml:space="preserve"> month of COVID-19 restrictions, and of those still working, 59% reported cuts to their pay. This resulted in people with disabilities reporting a 28% reduction in i</w:t>
      </w:r>
      <w:r w:rsidR="00CC21EF">
        <w:rPr>
          <w:rFonts w:ascii="Open Sans" w:hAnsi="Open Sans" w:cs="Open Sans"/>
          <w:sz w:val="22"/>
          <w:szCs w:val="22"/>
        </w:rPr>
        <w:t xml:space="preserve">ncome in the first month of </w:t>
      </w:r>
      <w:r w:rsidRPr="00A10524">
        <w:rPr>
          <w:rFonts w:ascii="Open Sans" w:hAnsi="Open Sans" w:cs="Open Sans"/>
          <w:sz w:val="22"/>
          <w:szCs w:val="22"/>
        </w:rPr>
        <w:t>lockdowns, leading many households t</w:t>
      </w:r>
      <w:r w:rsidR="00CC21EF">
        <w:rPr>
          <w:rFonts w:ascii="Open Sans" w:hAnsi="Open Sans" w:cs="Open Sans"/>
          <w:sz w:val="22"/>
          <w:szCs w:val="22"/>
        </w:rPr>
        <w:t>o fall into poverty for the 1</w:t>
      </w:r>
      <w:r w:rsidR="00CC21EF" w:rsidRPr="00CC21EF">
        <w:rPr>
          <w:rFonts w:ascii="Open Sans" w:hAnsi="Open Sans" w:cs="Open Sans"/>
          <w:sz w:val="22"/>
          <w:szCs w:val="22"/>
          <w:vertAlign w:val="superscript"/>
        </w:rPr>
        <w:t>st</w:t>
      </w:r>
      <w:r w:rsidRPr="00A10524">
        <w:rPr>
          <w:rFonts w:ascii="Open Sans" w:hAnsi="Open Sans" w:cs="Open Sans"/>
          <w:sz w:val="22"/>
          <w:szCs w:val="22"/>
        </w:rPr>
        <w:t xml:space="preserve"> time.</w:t>
      </w:r>
      <w:r w:rsidRPr="00A10524">
        <w:rPr>
          <w:rStyle w:val="EndnoteReference"/>
          <w:rFonts w:ascii="Open Sans" w:hAnsi="Open Sans" w:cs="Open Sans"/>
          <w:sz w:val="22"/>
          <w:szCs w:val="22"/>
        </w:rPr>
        <w:endnoteReference w:id="12"/>
      </w:r>
    </w:p>
    <w:p w14:paraId="746D4A35" w14:textId="77777777" w:rsidR="00CC21EF" w:rsidRPr="00A10524" w:rsidRDefault="00CC21EF" w:rsidP="004D649A">
      <w:pPr>
        <w:pStyle w:val="Default"/>
        <w:rPr>
          <w:rFonts w:ascii="Open Sans" w:hAnsi="Open Sans" w:cs="Open Sans"/>
          <w:sz w:val="22"/>
          <w:szCs w:val="22"/>
        </w:rPr>
      </w:pPr>
    </w:p>
    <w:p w14:paraId="52D75CCE" w14:textId="77777777" w:rsidR="00AD2735" w:rsidRPr="00A10524" w:rsidRDefault="00AD2735" w:rsidP="004D649A">
      <w:pPr>
        <w:pStyle w:val="Default"/>
        <w:rPr>
          <w:rFonts w:ascii="Open Sans" w:hAnsi="Open Sans" w:cs="Open Sans"/>
          <w:sz w:val="22"/>
          <w:szCs w:val="22"/>
        </w:rPr>
      </w:pPr>
      <w:r w:rsidRPr="00A10524">
        <w:rPr>
          <w:rFonts w:ascii="Open Sans" w:hAnsi="Open Sans" w:cs="Open Sans"/>
          <w:sz w:val="22"/>
          <w:szCs w:val="22"/>
        </w:rPr>
        <w:t>In Indonesia, 67% of men and 71% of women with disabilities reporting that they were no longer working compared to 55% of men and women without disabilities.</w:t>
      </w:r>
      <w:r w:rsidRPr="00A10524">
        <w:rPr>
          <w:rStyle w:val="EndnoteReference"/>
          <w:rFonts w:ascii="Open Sans" w:hAnsi="Open Sans" w:cs="Open Sans"/>
          <w:sz w:val="22"/>
          <w:szCs w:val="22"/>
        </w:rPr>
        <w:endnoteReference w:id="13"/>
      </w:r>
      <w:r w:rsidRPr="00A10524">
        <w:rPr>
          <w:rFonts w:ascii="Open Sans" w:hAnsi="Open Sans" w:cs="Open Sans"/>
          <w:sz w:val="22"/>
          <w:szCs w:val="22"/>
        </w:rPr>
        <w:t xml:space="preserve"> </w:t>
      </w:r>
      <w:r w:rsidRPr="00A10524">
        <w:rPr>
          <w:rStyle w:val="A2"/>
          <w:rFonts w:ascii="Open Sans" w:hAnsi="Open Sans" w:cs="Open Sans"/>
          <w:sz w:val="22"/>
          <w:szCs w:val="22"/>
        </w:rPr>
        <w:t xml:space="preserve"> </w:t>
      </w:r>
      <w:r w:rsidRPr="00A10524">
        <w:rPr>
          <w:rFonts w:ascii="Open Sans" w:hAnsi="Open Sans" w:cs="Open Sans"/>
          <w:sz w:val="22"/>
          <w:szCs w:val="22"/>
        </w:rPr>
        <w:t>80% of those who lost income due to the COVID-19 lockdown faced difficulties covering their basic needs and 43% were unable to pay their monthly utility bills.</w:t>
      </w:r>
      <w:r w:rsidRPr="00A10524">
        <w:rPr>
          <w:rStyle w:val="EndnoteReference"/>
          <w:rFonts w:ascii="Open Sans" w:hAnsi="Open Sans" w:cs="Open Sans"/>
          <w:sz w:val="22"/>
          <w:szCs w:val="22"/>
        </w:rPr>
        <w:endnoteReference w:id="14"/>
      </w:r>
    </w:p>
    <w:p w14:paraId="2B101ADC" w14:textId="77777777" w:rsidR="00AD2735" w:rsidRPr="00A10524" w:rsidRDefault="00AD2735" w:rsidP="004D649A">
      <w:pPr>
        <w:pStyle w:val="Default"/>
        <w:rPr>
          <w:rFonts w:ascii="Open Sans" w:hAnsi="Open Sans" w:cs="Open Sans"/>
          <w:sz w:val="22"/>
          <w:szCs w:val="22"/>
        </w:rPr>
      </w:pPr>
    </w:p>
    <w:p w14:paraId="23E34377" w14:textId="77777777" w:rsidR="00AD2735" w:rsidRPr="00A10524" w:rsidRDefault="00AD2735" w:rsidP="004D649A">
      <w:pPr>
        <w:pStyle w:val="Default"/>
        <w:rPr>
          <w:rFonts w:ascii="Open Sans" w:hAnsi="Open Sans" w:cs="Open Sans"/>
          <w:sz w:val="22"/>
          <w:szCs w:val="22"/>
        </w:rPr>
      </w:pPr>
      <w:r w:rsidRPr="00A10524">
        <w:rPr>
          <w:rFonts w:ascii="Open Sans" w:hAnsi="Open Sans" w:cs="Open Sans"/>
          <w:sz w:val="22"/>
          <w:szCs w:val="22"/>
        </w:rPr>
        <w:t>Globally, women and girls with disabilities are two to three times more likely to experience physical or sexual violence than women without disabilities.</w:t>
      </w:r>
      <w:r w:rsidRPr="00A10524">
        <w:rPr>
          <w:rStyle w:val="EndnoteReference"/>
          <w:rFonts w:ascii="Open Sans" w:hAnsi="Open Sans" w:cs="Open Sans"/>
          <w:sz w:val="22"/>
          <w:szCs w:val="22"/>
        </w:rPr>
        <w:endnoteReference w:id="15"/>
      </w:r>
      <w:r w:rsidRPr="00A10524">
        <w:rPr>
          <w:rStyle w:val="A2"/>
          <w:rFonts w:ascii="Open Sans" w:hAnsi="Open Sans" w:cs="Open Sans"/>
          <w:sz w:val="22"/>
          <w:szCs w:val="22"/>
        </w:rPr>
        <w:t xml:space="preserve"> </w:t>
      </w:r>
      <w:r w:rsidRPr="00A10524">
        <w:rPr>
          <w:rFonts w:ascii="Open Sans" w:hAnsi="Open Sans" w:cs="Open Sans"/>
          <w:sz w:val="22"/>
          <w:szCs w:val="22"/>
        </w:rPr>
        <w:t>Women with disabilities have reported particular fear of violence based on stigma or superstition relating to their disability and COVID-19.</w:t>
      </w:r>
      <w:r w:rsidRPr="00A10524">
        <w:rPr>
          <w:rStyle w:val="EndnoteReference"/>
          <w:rFonts w:ascii="Open Sans" w:hAnsi="Open Sans" w:cs="Open Sans"/>
          <w:sz w:val="22"/>
          <w:szCs w:val="22"/>
        </w:rPr>
        <w:endnoteReference w:id="16"/>
      </w:r>
    </w:p>
    <w:p w14:paraId="609FE207" w14:textId="77777777" w:rsidR="00AD2735" w:rsidRPr="00A10524" w:rsidRDefault="00AD2735" w:rsidP="004D649A">
      <w:pPr>
        <w:pStyle w:val="Heading3"/>
        <w:spacing w:before="0" w:line="240" w:lineRule="auto"/>
        <w:rPr>
          <w:rFonts w:ascii="Open Sans" w:hAnsi="Open Sans" w:cs="Open Sans"/>
          <w:sz w:val="22"/>
          <w:szCs w:val="22"/>
        </w:rPr>
      </w:pPr>
    </w:p>
    <w:p w14:paraId="70AF106A" w14:textId="77777777" w:rsidR="00AD2735" w:rsidRPr="00CC21EF" w:rsidRDefault="00AD2735" w:rsidP="00CC21EF">
      <w:pPr>
        <w:rPr>
          <w:rFonts w:ascii="Open Sans" w:hAnsi="Open Sans" w:cs="Open Sans"/>
          <w:i/>
        </w:rPr>
      </w:pPr>
      <w:bookmarkStart w:id="15" w:name="_Toc50738946"/>
      <w:bookmarkStart w:id="16" w:name="_Toc51840296"/>
      <w:r w:rsidRPr="00CC21EF">
        <w:rPr>
          <w:rFonts w:ascii="Open Sans" w:hAnsi="Open Sans" w:cs="Open Sans"/>
          <w:i/>
        </w:rPr>
        <w:t>Women and girls with disabilities</w:t>
      </w:r>
      <w:bookmarkEnd w:id="15"/>
      <w:bookmarkEnd w:id="16"/>
    </w:p>
    <w:p w14:paraId="0715A59A" w14:textId="3902302E" w:rsidR="00AD2735" w:rsidRPr="00A10524" w:rsidRDefault="00AD2735" w:rsidP="00274D63">
      <w:pPr>
        <w:pStyle w:val="ListParagraph"/>
        <w:numPr>
          <w:ilvl w:val="0"/>
          <w:numId w:val="11"/>
        </w:numPr>
        <w:spacing w:after="0" w:line="240" w:lineRule="auto"/>
        <w:rPr>
          <w:rFonts w:ascii="Open Sans" w:hAnsi="Open Sans" w:cs="Open Sans"/>
        </w:rPr>
      </w:pPr>
      <w:r w:rsidRPr="00A10524">
        <w:rPr>
          <w:rFonts w:ascii="Open Sans" w:hAnsi="Open Sans" w:cs="Open Sans"/>
        </w:rPr>
        <w:t xml:space="preserve">In many </w:t>
      </w:r>
      <w:r w:rsidR="00F40CFF" w:rsidRPr="00A10524">
        <w:rPr>
          <w:rFonts w:ascii="Open Sans" w:hAnsi="Open Sans" w:cs="Open Sans"/>
        </w:rPr>
        <w:t xml:space="preserve">low and middle income </w:t>
      </w:r>
      <w:r w:rsidRPr="00A10524">
        <w:rPr>
          <w:rFonts w:ascii="Open Sans" w:hAnsi="Open Sans" w:cs="Open Sans"/>
        </w:rPr>
        <w:t>countries, women and girls with disabilities face triple discrimination: being female, having a disability and being among the poorest of the poor.</w:t>
      </w:r>
      <w:r w:rsidRPr="00A10524">
        <w:rPr>
          <w:rStyle w:val="EndnoteReference"/>
          <w:rFonts w:ascii="Open Sans" w:hAnsi="Open Sans" w:cs="Open Sans"/>
        </w:rPr>
        <w:endnoteReference w:id="17"/>
      </w:r>
      <w:r w:rsidRPr="00A10524">
        <w:rPr>
          <w:rFonts w:ascii="Open Sans" w:hAnsi="Open Sans" w:cs="Open Sans"/>
        </w:rPr>
        <w:t xml:space="preserve"> </w:t>
      </w:r>
    </w:p>
    <w:p w14:paraId="647EB86B" w14:textId="77777777" w:rsidR="00AD2735" w:rsidRPr="00A10524" w:rsidRDefault="00AD2735" w:rsidP="00274D63">
      <w:pPr>
        <w:pStyle w:val="ListParagraph"/>
        <w:numPr>
          <w:ilvl w:val="0"/>
          <w:numId w:val="11"/>
        </w:numPr>
        <w:spacing w:after="0" w:line="240" w:lineRule="auto"/>
        <w:rPr>
          <w:rFonts w:ascii="Open Sans" w:hAnsi="Open Sans" w:cs="Open Sans"/>
          <w:color w:val="000000"/>
        </w:rPr>
      </w:pPr>
      <w:r w:rsidRPr="00A10524">
        <w:rPr>
          <w:rFonts w:ascii="Open Sans" w:hAnsi="Open Sans" w:cs="Open Sans"/>
          <w:color w:val="000000"/>
        </w:rPr>
        <w:t>Women and girls with disabilities are often hidden away by families, excluded from decision making – even about their own bodies and lives – and are less likely to attend school than girls without disabilities.</w:t>
      </w:r>
      <w:r w:rsidRPr="00A10524">
        <w:rPr>
          <w:rStyle w:val="EndnoteReference"/>
          <w:rFonts w:ascii="Open Sans" w:hAnsi="Open Sans" w:cs="Open Sans"/>
          <w:color w:val="000000"/>
        </w:rPr>
        <w:endnoteReference w:id="18"/>
      </w:r>
      <w:r w:rsidRPr="00A10524">
        <w:rPr>
          <w:rFonts w:ascii="Open Sans" w:hAnsi="Open Sans" w:cs="Open Sans"/>
          <w:color w:val="000000"/>
        </w:rPr>
        <w:t xml:space="preserve"> </w:t>
      </w:r>
    </w:p>
    <w:p w14:paraId="1931CC34" w14:textId="77777777" w:rsidR="004F0A37" w:rsidRPr="00A10524" w:rsidRDefault="00AD2735" w:rsidP="00274D63">
      <w:pPr>
        <w:pStyle w:val="ListParagraph"/>
        <w:numPr>
          <w:ilvl w:val="0"/>
          <w:numId w:val="11"/>
        </w:numPr>
        <w:spacing w:after="0" w:line="240" w:lineRule="auto"/>
        <w:rPr>
          <w:rFonts w:ascii="Open Sans" w:hAnsi="Open Sans" w:cs="Open Sans"/>
        </w:rPr>
      </w:pPr>
      <w:r w:rsidRPr="00A10524">
        <w:rPr>
          <w:rFonts w:ascii="Open Sans" w:hAnsi="Open Sans" w:cs="Open Sans"/>
        </w:rPr>
        <w:t>Women with disabilities are two to three times more likely to be physically or sexually abused than women without disabilities.</w:t>
      </w:r>
      <w:r w:rsidRPr="00A10524">
        <w:rPr>
          <w:rStyle w:val="EndnoteReference"/>
          <w:rFonts w:ascii="Open Sans" w:hAnsi="Open Sans" w:cs="Open Sans"/>
        </w:rPr>
        <w:endnoteReference w:id="19"/>
      </w:r>
      <w:r w:rsidRPr="00A10524">
        <w:rPr>
          <w:rFonts w:ascii="Open Sans" w:hAnsi="Open Sans" w:cs="Open Sans"/>
        </w:rPr>
        <w:t xml:space="preserve"> </w:t>
      </w:r>
    </w:p>
    <w:p w14:paraId="1C486DF9" w14:textId="53311539" w:rsidR="00274D63" w:rsidRPr="00A10524" w:rsidRDefault="00AD2735" w:rsidP="00274D63">
      <w:pPr>
        <w:pStyle w:val="ListParagraph"/>
        <w:numPr>
          <w:ilvl w:val="0"/>
          <w:numId w:val="11"/>
        </w:numPr>
        <w:spacing w:after="0" w:line="240" w:lineRule="auto"/>
        <w:rPr>
          <w:rFonts w:ascii="Open Sans" w:hAnsi="Open Sans" w:cs="Open Sans"/>
        </w:rPr>
      </w:pPr>
      <w:bookmarkStart w:id="17" w:name="OLE_LINK58"/>
      <w:bookmarkStart w:id="18" w:name="OLE_LINK57"/>
      <w:r w:rsidRPr="00A10524">
        <w:rPr>
          <w:rFonts w:ascii="Open Sans" w:hAnsi="Open Sans" w:cs="Open Sans"/>
        </w:rPr>
        <w:t xml:space="preserve">It </w:t>
      </w:r>
      <w:r w:rsidR="000673A3" w:rsidRPr="00A10524">
        <w:rPr>
          <w:rFonts w:ascii="Open Sans" w:hAnsi="Open Sans" w:cs="Open Sans"/>
        </w:rPr>
        <w:t>has been</w:t>
      </w:r>
      <w:r w:rsidRPr="00A10524">
        <w:rPr>
          <w:rFonts w:ascii="Open Sans" w:hAnsi="Open Sans" w:cs="Open Sans"/>
        </w:rPr>
        <w:t xml:space="preserve"> estimated that 90 per cent of children with disabilities in </w:t>
      </w:r>
      <w:r w:rsidR="00274D63" w:rsidRPr="00A10524">
        <w:rPr>
          <w:rFonts w:ascii="Open Sans" w:hAnsi="Open Sans" w:cs="Open Sans"/>
        </w:rPr>
        <w:t xml:space="preserve">low and middle income </w:t>
      </w:r>
      <w:r w:rsidRPr="00A10524">
        <w:rPr>
          <w:rFonts w:ascii="Open Sans" w:hAnsi="Open Sans" w:cs="Open Sans"/>
        </w:rPr>
        <w:t>countries do not go to school.</w:t>
      </w:r>
      <w:r w:rsidRPr="00A10524">
        <w:rPr>
          <w:rStyle w:val="EndnoteReference"/>
          <w:rFonts w:ascii="Open Sans" w:hAnsi="Open Sans" w:cs="Open Sans"/>
        </w:rPr>
        <w:endnoteReference w:id="20"/>
      </w:r>
      <w:bookmarkStart w:id="19" w:name="OLE_LINK60"/>
      <w:bookmarkStart w:id="20" w:name="OLE_LINK59"/>
      <w:bookmarkEnd w:id="17"/>
      <w:bookmarkEnd w:id="18"/>
    </w:p>
    <w:p w14:paraId="75C7D341" w14:textId="77777777" w:rsidR="00274D63" w:rsidRPr="00A10524" w:rsidRDefault="00AD2735" w:rsidP="00274D63">
      <w:pPr>
        <w:pStyle w:val="ListParagraph"/>
        <w:numPr>
          <w:ilvl w:val="0"/>
          <w:numId w:val="11"/>
        </w:numPr>
        <w:spacing w:after="0" w:line="240" w:lineRule="auto"/>
        <w:rPr>
          <w:rFonts w:ascii="Open Sans" w:hAnsi="Open Sans" w:cs="Open Sans"/>
        </w:rPr>
      </w:pPr>
      <w:r w:rsidRPr="00A10524">
        <w:rPr>
          <w:rFonts w:ascii="Open Sans" w:hAnsi="Open Sans" w:cs="Open Sans"/>
        </w:rPr>
        <w:t>Furthermore, children with disabilities who do go to school have much lower rates of staying and succeeding in school.</w:t>
      </w:r>
      <w:r w:rsidRPr="00A10524">
        <w:rPr>
          <w:rStyle w:val="EndnoteReference"/>
          <w:rFonts w:ascii="Open Sans" w:hAnsi="Open Sans" w:cs="Open Sans"/>
        </w:rPr>
        <w:endnoteReference w:id="21"/>
      </w:r>
      <w:bookmarkEnd w:id="19"/>
      <w:bookmarkEnd w:id="20"/>
      <w:r w:rsidRPr="00A10524">
        <w:rPr>
          <w:rFonts w:ascii="Open Sans" w:hAnsi="Open Sans" w:cs="Open Sans"/>
        </w:rPr>
        <w:t xml:space="preserve"> </w:t>
      </w:r>
    </w:p>
    <w:p w14:paraId="1291E18A" w14:textId="74E5AF69" w:rsidR="00274D63" w:rsidRPr="00A10524" w:rsidRDefault="00AD2735" w:rsidP="00274D63">
      <w:pPr>
        <w:pStyle w:val="ListParagraph"/>
        <w:numPr>
          <w:ilvl w:val="0"/>
          <w:numId w:val="11"/>
        </w:numPr>
        <w:spacing w:after="0" w:line="240" w:lineRule="auto"/>
        <w:rPr>
          <w:rFonts w:ascii="Open Sans" w:hAnsi="Open Sans" w:cs="Open Sans"/>
        </w:rPr>
      </w:pPr>
      <w:r w:rsidRPr="00A10524">
        <w:rPr>
          <w:rFonts w:ascii="Open Sans" w:hAnsi="Open Sans" w:cs="Open Sans"/>
        </w:rPr>
        <w:t xml:space="preserve">In </w:t>
      </w:r>
      <w:r w:rsidR="00274D63" w:rsidRPr="00A10524">
        <w:rPr>
          <w:rFonts w:ascii="Open Sans" w:hAnsi="Open Sans" w:cs="Open Sans"/>
        </w:rPr>
        <w:t>low and middle income</w:t>
      </w:r>
      <w:r w:rsidRPr="00A10524">
        <w:rPr>
          <w:rFonts w:ascii="Open Sans" w:hAnsi="Open Sans" w:cs="Open Sans"/>
        </w:rPr>
        <w:t xml:space="preserve"> countries just 32.9 per cent of girls with disabilities complete primary school.</w:t>
      </w:r>
      <w:r w:rsidRPr="00A10524">
        <w:rPr>
          <w:rStyle w:val="EndnoteReference"/>
          <w:rFonts w:ascii="Open Sans" w:hAnsi="Open Sans" w:cs="Open Sans"/>
        </w:rPr>
        <w:endnoteReference w:id="22"/>
      </w:r>
      <w:r w:rsidRPr="00A10524">
        <w:rPr>
          <w:rFonts w:ascii="Open Sans" w:hAnsi="Open Sans" w:cs="Open Sans"/>
        </w:rPr>
        <w:t xml:space="preserve"> </w:t>
      </w:r>
      <w:bookmarkStart w:id="21" w:name="OLE_LINK24"/>
      <w:bookmarkStart w:id="22" w:name="OLE_LINK25"/>
    </w:p>
    <w:p w14:paraId="63C8F08C" w14:textId="77777777" w:rsidR="00274D63" w:rsidRPr="00A10524" w:rsidRDefault="00AD2735" w:rsidP="00274D63">
      <w:pPr>
        <w:pStyle w:val="ListParagraph"/>
        <w:numPr>
          <w:ilvl w:val="0"/>
          <w:numId w:val="11"/>
        </w:numPr>
        <w:spacing w:after="0" w:line="240" w:lineRule="auto"/>
        <w:rPr>
          <w:rFonts w:ascii="Open Sans" w:hAnsi="Open Sans" w:cs="Open Sans"/>
        </w:rPr>
      </w:pPr>
      <w:r w:rsidRPr="00A10524">
        <w:rPr>
          <w:rFonts w:ascii="Open Sans" w:hAnsi="Open Sans" w:cs="Open Sans"/>
        </w:rPr>
        <w:t>People with disabilities who do not attend school as a child are more likely to live in poverty as an adult.</w:t>
      </w:r>
      <w:r w:rsidRPr="00A10524">
        <w:rPr>
          <w:rFonts w:ascii="Open Sans" w:hAnsi="Open Sans" w:cs="Open Sans"/>
          <w:vertAlign w:val="superscript"/>
        </w:rPr>
        <w:endnoteReference w:id="23"/>
      </w:r>
      <w:bookmarkEnd w:id="21"/>
      <w:bookmarkEnd w:id="22"/>
      <w:r w:rsidRPr="00A10524">
        <w:rPr>
          <w:rFonts w:ascii="Open Sans" w:hAnsi="Open Sans" w:cs="Open Sans"/>
        </w:rPr>
        <w:t xml:space="preserve"> </w:t>
      </w:r>
    </w:p>
    <w:p w14:paraId="51619391" w14:textId="3B131500" w:rsidR="00274D63" w:rsidRPr="00A10524" w:rsidRDefault="00AD2735" w:rsidP="00274D63">
      <w:pPr>
        <w:pStyle w:val="ListParagraph"/>
        <w:numPr>
          <w:ilvl w:val="0"/>
          <w:numId w:val="11"/>
        </w:numPr>
        <w:spacing w:after="0" w:line="240" w:lineRule="auto"/>
        <w:rPr>
          <w:rFonts w:ascii="Open Sans" w:hAnsi="Open Sans" w:cs="Open Sans"/>
        </w:rPr>
      </w:pPr>
      <w:r w:rsidRPr="00A10524">
        <w:rPr>
          <w:rFonts w:ascii="Open Sans" w:hAnsi="Open Sans" w:cs="Open Sans"/>
        </w:rPr>
        <w:t xml:space="preserve">People with disabilities are also less likely to be in employment than people without disabilities. </w:t>
      </w:r>
    </w:p>
    <w:p w14:paraId="72F3E884" w14:textId="7EA79DD5" w:rsidR="00F60AB5" w:rsidRPr="00CC21EF" w:rsidRDefault="00AD2735" w:rsidP="00F45A0C">
      <w:pPr>
        <w:pStyle w:val="ListParagraph"/>
        <w:numPr>
          <w:ilvl w:val="0"/>
          <w:numId w:val="11"/>
        </w:numPr>
        <w:spacing w:after="0" w:line="240" w:lineRule="auto"/>
        <w:rPr>
          <w:rFonts w:ascii="Open Sans" w:hAnsi="Open Sans" w:cs="Open Sans"/>
        </w:rPr>
      </w:pPr>
      <w:r w:rsidRPr="00A10524">
        <w:rPr>
          <w:rFonts w:ascii="Open Sans" w:hAnsi="Open Sans" w:cs="Open Sans"/>
        </w:rPr>
        <w:t xml:space="preserve">In </w:t>
      </w:r>
      <w:r w:rsidR="00274D63" w:rsidRPr="00A10524">
        <w:rPr>
          <w:rFonts w:ascii="Open Sans" w:hAnsi="Open Sans" w:cs="Open Sans"/>
        </w:rPr>
        <w:t>low and middle income</w:t>
      </w:r>
      <w:r w:rsidRPr="00A10524">
        <w:rPr>
          <w:rFonts w:ascii="Open Sans" w:hAnsi="Open Sans" w:cs="Open Sans"/>
        </w:rPr>
        <w:t xml:space="preserve"> countries 58.6 per cent of men with disabilities are in employment compared to just 20 per cent of women with disabilities.</w:t>
      </w:r>
      <w:r w:rsidRPr="00A10524">
        <w:rPr>
          <w:rStyle w:val="EndnoteReference"/>
          <w:rFonts w:ascii="Open Sans" w:hAnsi="Open Sans" w:cs="Open Sans"/>
        </w:rPr>
        <w:endnoteReference w:id="24"/>
      </w:r>
      <w:bookmarkStart w:id="23" w:name="_Toc51840298"/>
    </w:p>
    <w:p w14:paraId="23893B7F" w14:textId="1397A67D" w:rsidR="004F6B93" w:rsidRPr="00A10524" w:rsidRDefault="004F6B93" w:rsidP="00D16CF7">
      <w:pPr>
        <w:pStyle w:val="Heading2"/>
      </w:pPr>
      <w:bookmarkStart w:id="24" w:name="_Toc57188877"/>
      <w:r w:rsidRPr="00A10524">
        <w:t>Case Studies</w:t>
      </w:r>
      <w:bookmarkEnd w:id="23"/>
      <w:bookmarkEnd w:id="24"/>
    </w:p>
    <w:p w14:paraId="2FC3D913" w14:textId="1D511857" w:rsidR="00662C83" w:rsidRPr="00A10524" w:rsidRDefault="00662C83" w:rsidP="004D649A">
      <w:pPr>
        <w:spacing w:after="0" w:line="240" w:lineRule="auto"/>
        <w:rPr>
          <w:rFonts w:ascii="Open Sans" w:hAnsi="Open Sans" w:cs="Open Sans"/>
          <w:i/>
          <w:lang w:bidi="ar-SA"/>
        </w:rPr>
      </w:pPr>
      <w:r w:rsidRPr="00A10524">
        <w:rPr>
          <w:rFonts w:ascii="Open Sans" w:hAnsi="Open Sans" w:cs="Open Sans"/>
          <w:i/>
        </w:rPr>
        <w:t xml:space="preserve">from across the sector featuring people with disabilities and disability-inclusive initiatives    </w:t>
      </w:r>
      <w:r w:rsidRPr="00A10524">
        <w:rPr>
          <w:rFonts w:ascii="Open Sans" w:hAnsi="Open Sans" w:cs="Open Sans"/>
          <w:b/>
          <w:i/>
        </w:rPr>
        <w:t xml:space="preserve"> </w:t>
      </w:r>
    </w:p>
    <w:p w14:paraId="34A6E523" w14:textId="77777777" w:rsidR="00FD7181" w:rsidRPr="00A10524" w:rsidRDefault="00FD7181" w:rsidP="004D649A">
      <w:pPr>
        <w:pStyle w:val="Heading3"/>
        <w:spacing w:before="0" w:line="240" w:lineRule="auto"/>
        <w:rPr>
          <w:rFonts w:ascii="Open Sans" w:hAnsi="Open Sans" w:cs="Open Sans"/>
          <w:sz w:val="22"/>
          <w:szCs w:val="22"/>
        </w:rPr>
      </w:pPr>
    </w:p>
    <w:p w14:paraId="5A3E2F87" w14:textId="13C2D660" w:rsidR="004F6B93" w:rsidRPr="00CC21EF" w:rsidRDefault="00497446" w:rsidP="00CC21EF">
      <w:pPr>
        <w:rPr>
          <w:rFonts w:ascii="Open Sans" w:hAnsi="Open Sans" w:cs="Open Sans"/>
          <w:b/>
          <w:i/>
        </w:rPr>
      </w:pPr>
      <w:r w:rsidRPr="00CC21EF">
        <w:rPr>
          <w:rFonts w:ascii="Open Sans" w:hAnsi="Open Sans" w:cs="Open Sans"/>
          <w:b/>
          <w:i/>
        </w:rPr>
        <w:t>Tearfund</w:t>
      </w:r>
      <w:r w:rsidR="004F6B93" w:rsidRPr="00CC21EF">
        <w:rPr>
          <w:rFonts w:ascii="Open Sans" w:hAnsi="Open Sans" w:cs="Open Sans"/>
          <w:b/>
          <w:i/>
        </w:rPr>
        <w:t xml:space="preserve"> Case Study</w:t>
      </w:r>
    </w:p>
    <w:p w14:paraId="32F04370" w14:textId="77777777" w:rsidR="004F6B93" w:rsidRPr="00A10524" w:rsidRDefault="004F6B93" w:rsidP="004D649A">
      <w:pPr>
        <w:spacing w:after="0" w:line="240" w:lineRule="auto"/>
        <w:rPr>
          <w:rFonts w:ascii="Open Sans" w:hAnsi="Open Sans" w:cs="Open Sans"/>
          <w:bCs/>
          <w:color w:val="000000" w:themeColor="text1"/>
        </w:rPr>
      </w:pPr>
      <w:r w:rsidRPr="00A10524">
        <w:rPr>
          <w:rFonts w:ascii="Open Sans" w:hAnsi="Open Sans" w:cs="Open Sans"/>
          <w:bCs/>
          <w:color w:val="000000" w:themeColor="text1"/>
        </w:rPr>
        <w:t>Partner Organisation: SHIFA Mental Health and Disability Project – India</w:t>
      </w:r>
    </w:p>
    <w:p w14:paraId="465800A5" w14:textId="220CEE2E" w:rsidR="004F6B93" w:rsidRPr="00A10524" w:rsidRDefault="004F6B93" w:rsidP="004D649A">
      <w:pPr>
        <w:spacing w:after="0" w:line="240" w:lineRule="auto"/>
        <w:rPr>
          <w:rFonts w:ascii="Open Sans" w:hAnsi="Open Sans" w:cs="Open Sans"/>
          <w:bCs/>
          <w:color w:val="000000" w:themeColor="text1"/>
        </w:rPr>
      </w:pPr>
    </w:p>
    <w:p w14:paraId="3274FEEF" w14:textId="641C7EBA" w:rsidR="00611BDF" w:rsidRPr="00A10524" w:rsidRDefault="004027DA" w:rsidP="004D649A">
      <w:pPr>
        <w:pStyle w:val="ListParagraph"/>
        <w:spacing w:after="0" w:line="240" w:lineRule="auto"/>
        <w:ind w:left="0"/>
        <w:rPr>
          <w:rFonts w:ascii="Open Sans" w:eastAsia="Times New Roman" w:hAnsi="Open Sans" w:cs="Open Sans"/>
          <w:lang w:eastAsia="en-IN"/>
        </w:rPr>
      </w:pPr>
      <w:r>
        <w:rPr>
          <w:rFonts w:ascii="Open Sans" w:hAnsi="Open Sans" w:cs="Open Sans"/>
          <w:noProof/>
        </w:rPr>
        <w:pict w14:anchorId="59104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67.65pt;margin-top:505.2pt;width:171.65pt;height:156.75pt;z-index:251659264;mso-position-horizontal-relative:margin;mso-position-vertical-relative:margin">
            <v:imagedata r:id="rId20" o:title="TEAR - Case Study" croptop="11666f" cropbottom="9222f" cropright="277f"/>
            <w10:wrap type="square" anchorx="margin" anchory="margin"/>
          </v:shape>
        </w:pict>
      </w:r>
      <w:r>
        <w:rPr>
          <w:rFonts w:ascii="Open Sans" w:hAnsi="Open Sans" w:cs="Open Sans"/>
          <w:noProof/>
        </w:rPr>
        <w:pict w14:anchorId="208131C4">
          <v:shape id="_x0000_s1028" type="#_x0000_t75" style="position:absolute;margin-left:.05pt;margin-top:7.05pt;width:110.75pt;height:34.75pt;z-index:251663360;mso-position-horizontal-relative:text;mso-position-vertical-relative:text;mso-width-relative:page;mso-height-relative:page">
            <v:imagedata r:id="rId21" o:title="TF_GLOBAL_LOGO_CMYK"/>
            <w10:wrap type="square"/>
          </v:shape>
        </w:pict>
      </w:r>
      <w:r w:rsidR="004F6B93" w:rsidRPr="00A10524">
        <w:rPr>
          <w:rFonts w:ascii="Open Sans" w:hAnsi="Open Sans" w:cs="Open Sans"/>
          <w:bCs/>
          <w:color w:val="000000" w:themeColor="text1"/>
        </w:rPr>
        <w:t>The unprecedented spread of COVID-19 pandemic has led to a stressful situation all over the world, making it an issue of global health concern. The impact of this pandemic, however, is not limited to physical health. Many issues related to mental health are on the rise, and people with existing psychosocial conditions are often left without access to the support they require. In Saharanpur</w:t>
      </w:r>
      <w:r w:rsidR="004F6B93" w:rsidRPr="00A10524">
        <w:rPr>
          <w:rFonts w:ascii="Open Sans" w:eastAsia="Times New Roman" w:hAnsi="Open Sans" w:cs="Open Sans"/>
          <w:lang w:eastAsia="en-IN"/>
        </w:rPr>
        <w:t>, a district of Uttar Pradesh, India, TEAR’s partner</w:t>
      </w:r>
      <w:r w:rsidR="00FE1D29" w:rsidRPr="00A10524">
        <w:rPr>
          <w:rFonts w:ascii="Open Sans" w:eastAsia="Times New Roman" w:hAnsi="Open Sans" w:cs="Open Sans"/>
          <w:lang w:eastAsia="en-IN"/>
        </w:rPr>
        <w:t xml:space="preserve"> organisation</w:t>
      </w:r>
      <w:r w:rsidR="004F6B93" w:rsidRPr="00A10524">
        <w:rPr>
          <w:rFonts w:ascii="Open Sans" w:eastAsia="Times New Roman" w:hAnsi="Open Sans" w:cs="Open Sans"/>
          <w:lang w:eastAsia="en-IN"/>
        </w:rPr>
        <w:t xml:space="preserve"> </w:t>
      </w:r>
      <w:r w:rsidR="00FE1D29" w:rsidRPr="00A10524">
        <w:rPr>
          <w:rFonts w:ascii="Open Sans" w:eastAsia="Times New Roman" w:hAnsi="Open Sans" w:cs="Open Sans"/>
          <w:lang w:eastAsia="en-IN"/>
        </w:rPr>
        <w:t xml:space="preserve">Emmanuel Hospital Association runs the </w:t>
      </w:r>
      <w:r w:rsidR="004F6B93" w:rsidRPr="00A10524">
        <w:rPr>
          <w:rFonts w:ascii="Open Sans" w:eastAsia="Times New Roman" w:hAnsi="Open Sans" w:cs="Open Sans"/>
          <w:lang w:eastAsia="en-IN"/>
        </w:rPr>
        <w:t>project SHIFA Mental Health and Disability</w:t>
      </w:r>
      <w:r w:rsidR="00FE1D29" w:rsidRPr="00A10524">
        <w:rPr>
          <w:rFonts w:ascii="Open Sans" w:eastAsia="Times New Roman" w:hAnsi="Open Sans" w:cs="Open Sans"/>
          <w:lang w:eastAsia="en-IN"/>
        </w:rPr>
        <w:t xml:space="preserve"> which </w:t>
      </w:r>
      <w:r w:rsidR="004F6B93" w:rsidRPr="00A10524">
        <w:rPr>
          <w:rFonts w:ascii="Open Sans" w:eastAsia="Times New Roman" w:hAnsi="Open Sans" w:cs="Open Sans"/>
          <w:lang w:eastAsia="en-IN"/>
        </w:rPr>
        <w:t>work</w:t>
      </w:r>
      <w:r w:rsidR="00FE1D29" w:rsidRPr="00A10524">
        <w:rPr>
          <w:rFonts w:ascii="Open Sans" w:eastAsia="Times New Roman" w:hAnsi="Open Sans" w:cs="Open Sans"/>
          <w:lang w:eastAsia="en-IN"/>
        </w:rPr>
        <w:t>s</w:t>
      </w:r>
      <w:r w:rsidR="004F6B93" w:rsidRPr="00A10524">
        <w:rPr>
          <w:rFonts w:ascii="Open Sans" w:eastAsia="Times New Roman" w:hAnsi="Open Sans" w:cs="Open Sans"/>
          <w:lang w:eastAsia="en-IN"/>
        </w:rPr>
        <w:t xml:space="preserve"> </w:t>
      </w:r>
      <w:r w:rsidR="00FE1D29" w:rsidRPr="00A10524">
        <w:rPr>
          <w:rFonts w:ascii="Open Sans" w:eastAsia="Times New Roman" w:hAnsi="Open Sans" w:cs="Open Sans"/>
          <w:lang w:eastAsia="en-IN"/>
        </w:rPr>
        <w:t xml:space="preserve">to </w:t>
      </w:r>
      <w:r w:rsidR="004F6B93" w:rsidRPr="00A10524">
        <w:rPr>
          <w:rFonts w:ascii="Open Sans" w:eastAsia="Times New Roman" w:hAnsi="Open Sans" w:cs="Open Sans"/>
          <w:lang w:eastAsia="en-IN"/>
        </w:rPr>
        <w:t xml:space="preserve">improve the mental health </w:t>
      </w:r>
      <w:r w:rsidR="00FE1D29" w:rsidRPr="00A10524">
        <w:rPr>
          <w:rFonts w:ascii="Open Sans" w:eastAsia="Times New Roman" w:hAnsi="Open Sans" w:cs="Open Sans"/>
          <w:lang w:eastAsia="en-IN"/>
        </w:rPr>
        <w:t>of people with psychosocial disabilities</w:t>
      </w:r>
      <w:r w:rsidR="004F6B93" w:rsidRPr="00A10524">
        <w:rPr>
          <w:rFonts w:ascii="Open Sans" w:eastAsia="Times New Roman" w:hAnsi="Open Sans" w:cs="Open Sans"/>
          <w:lang w:eastAsia="en-IN"/>
        </w:rPr>
        <w:t xml:space="preserve"> and their families</w:t>
      </w:r>
      <w:r w:rsidR="00611BDF" w:rsidRPr="00A10524">
        <w:rPr>
          <w:rFonts w:ascii="Open Sans" w:eastAsia="Times New Roman" w:hAnsi="Open Sans" w:cs="Open Sans"/>
          <w:lang w:eastAsia="en-IN"/>
        </w:rPr>
        <w:t>.</w:t>
      </w:r>
    </w:p>
    <w:p w14:paraId="3EFA6E7C" w14:textId="728D632D" w:rsidR="004F6B93" w:rsidRPr="00A10524" w:rsidRDefault="004F6B93" w:rsidP="004D649A">
      <w:pPr>
        <w:pStyle w:val="ListParagraph"/>
        <w:spacing w:after="0" w:line="240" w:lineRule="auto"/>
        <w:ind w:left="0"/>
        <w:rPr>
          <w:rFonts w:ascii="Open Sans" w:eastAsia="Times New Roman" w:hAnsi="Open Sans" w:cs="Open Sans"/>
          <w:lang w:eastAsia="en-IN"/>
        </w:rPr>
      </w:pPr>
    </w:p>
    <w:p w14:paraId="059C42F9" w14:textId="0A4E52DE" w:rsidR="004F6B93" w:rsidRPr="00A10524" w:rsidRDefault="00611BDF" w:rsidP="004D649A">
      <w:pPr>
        <w:spacing w:after="0" w:line="240" w:lineRule="auto"/>
        <w:rPr>
          <w:rFonts w:ascii="Open Sans" w:hAnsi="Open Sans" w:cs="Open Sans"/>
          <w:bCs/>
          <w:color w:val="000000" w:themeColor="text1"/>
        </w:rPr>
      </w:pPr>
      <w:r w:rsidRPr="00A10524">
        <w:rPr>
          <w:rFonts w:ascii="Open Sans" w:hAnsi="Open Sans" w:cs="Open Sans"/>
          <w:bCs/>
          <w:color w:val="000000" w:themeColor="text1"/>
        </w:rPr>
        <w:t>"</w:t>
      </w:r>
      <w:r w:rsidR="00933BCF" w:rsidRPr="00A10524">
        <w:rPr>
          <w:rFonts w:ascii="Open Sans" w:hAnsi="Open Sans" w:cs="Open Sans"/>
          <w:bCs/>
          <w:color w:val="000000" w:themeColor="text1"/>
        </w:rPr>
        <w:t xml:space="preserve">I </w:t>
      </w:r>
      <w:r w:rsidRPr="00A10524">
        <w:rPr>
          <w:rFonts w:ascii="Open Sans" w:hAnsi="Open Sans" w:cs="Open Sans"/>
          <w:bCs/>
          <w:color w:val="000000" w:themeColor="text1"/>
        </w:rPr>
        <w:t xml:space="preserve">am </w:t>
      </w:r>
      <w:r w:rsidR="00933BCF" w:rsidRPr="00A10524">
        <w:rPr>
          <w:rFonts w:ascii="Open Sans" w:hAnsi="Open Sans" w:cs="Open Sans"/>
          <w:bCs/>
          <w:color w:val="000000" w:themeColor="text1"/>
        </w:rPr>
        <w:t xml:space="preserve">a person with a disability and I have felt sad during the pandemic. But </w:t>
      </w:r>
      <w:r w:rsidR="00640EBB" w:rsidRPr="00A10524">
        <w:rPr>
          <w:rFonts w:ascii="Open Sans" w:hAnsi="Open Sans" w:cs="Open Sans"/>
          <w:bCs/>
          <w:color w:val="000000" w:themeColor="text1"/>
        </w:rPr>
        <w:t>the help I’ve received</w:t>
      </w:r>
      <w:r w:rsidR="00933BCF" w:rsidRPr="00A10524">
        <w:rPr>
          <w:rFonts w:ascii="Open Sans" w:hAnsi="Open Sans" w:cs="Open Sans"/>
          <w:bCs/>
          <w:color w:val="000000" w:themeColor="text1"/>
        </w:rPr>
        <w:t xml:space="preserve"> means</w:t>
      </w:r>
      <w:r w:rsidRPr="00A10524">
        <w:rPr>
          <w:rFonts w:ascii="Open Sans" w:hAnsi="Open Sans" w:cs="Open Sans"/>
          <w:bCs/>
          <w:color w:val="000000" w:themeColor="text1"/>
        </w:rPr>
        <w:t xml:space="preserve"> I can </w:t>
      </w:r>
      <w:r w:rsidR="00933BCF" w:rsidRPr="00A10524">
        <w:rPr>
          <w:rFonts w:ascii="Open Sans" w:hAnsi="Open Sans" w:cs="Open Sans"/>
          <w:bCs/>
          <w:color w:val="000000" w:themeColor="text1"/>
        </w:rPr>
        <w:t xml:space="preserve">now </w:t>
      </w:r>
      <w:r w:rsidRPr="00A10524">
        <w:rPr>
          <w:rFonts w:ascii="Open Sans" w:hAnsi="Open Sans" w:cs="Open Sans"/>
          <w:bCs/>
          <w:color w:val="000000" w:themeColor="text1"/>
        </w:rPr>
        <w:t>support my fam</w:t>
      </w:r>
      <w:r w:rsidR="00933BCF" w:rsidRPr="00A10524">
        <w:rPr>
          <w:rFonts w:ascii="Open Sans" w:hAnsi="Open Sans" w:cs="Open Sans"/>
          <w:bCs/>
          <w:color w:val="000000" w:themeColor="text1"/>
        </w:rPr>
        <w:t xml:space="preserve">ily and I </w:t>
      </w:r>
      <w:r w:rsidR="00640EBB" w:rsidRPr="00A10524">
        <w:rPr>
          <w:rFonts w:ascii="Open Sans" w:hAnsi="Open Sans" w:cs="Open Sans"/>
          <w:bCs/>
          <w:color w:val="000000" w:themeColor="text1"/>
        </w:rPr>
        <w:t>am</w:t>
      </w:r>
      <w:r w:rsidR="00933BCF" w:rsidRPr="00A10524">
        <w:rPr>
          <w:rFonts w:ascii="Open Sans" w:hAnsi="Open Sans" w:cs="Open Sans"/>
          <w:bCs/>
          <w:color w:val="000000" w:themeColor="text1"/>
        </w:rPr>
        <w:t xml:space="preserve"> very happy</w:t>
      </w:r>
      <w:r w:rsidR="00640EBB" w:rsidRPr="00A10524">
        <w:rPr>
          <w:rFonts w:ascii="Open Sans" w:hAnsi="Open Sans" w:cs="Open Sans"/>
          <w:bCs/>
          <w:color w:val="000000" w:themeColor="text1"/>
        </w:rPr>
        <w:t xml:space="preserve"> about that</w:t>
      </w:r>
      <w:r w:rsidR="00933BCF" w:rsidRPr="00A10524">
        <w:rPr>
          <w:rFonts w:ascii="Open Sans" w:hAnsi="Open Sans" w:cs="Open Sans"/>
          <w:bCs/>
          <w:color w:val="000000" w:themeColor="text1"/>
        </w:rPr>
        <w:t xml:space="preserve">. Someone is standing beside the poor.” </w:t>
      </w:r>
      <w:r w:rsidRPr="00A10524">
        <w:rPr>
          <w:rFonts w:ascii="Open Sans" w:hAnsi="Open Sans" w:cs="Open Sans"/>
          <w:bCs/>
          <w:color w:val="000000" w:themeColor="text1"/>
        </w:rPr>
        <w:t>– Anita</w:t>
      </w:r>
    </w:p>
    <w:p w14:paraId="1D321CE1" w14:textId="77777777" w:rsidR="00611BDF" w:rsidRPr="00A10524" w:rsidRDefault="00611BDF" w:rsidP="004D649A">
      <w:pPr>
        <w:spacing w:after="0" w:line="240" w:lineRule="auto"/>
        <w:rPr>
          <w:rFonts w:ascii="Open Sans" w:hAnsi="Open Sans" w:cs="Open Sans"/>
          <w:bCs/>
          <w:color w:val="000000" w:themeColor="text1"/>
        </w:rPr>
      </w:pPr>
    </w:p>
    <w:p w14:paraId="56C1EF19" w14:textId="5119C161" w:rsidR="004F6B93" w:rsidRPr="00A10524" w:rsidRDefault="004F6B93" w:rsidP="004D649A">
      <w:pPr>
        <w:spacing w:after="0" w:line="240" w:lineRule="auto"/>
        <w:rPr>
          <w:rFonts w:ascii="Open Sans" w:eastAsia="Times New Roman" w:hAnsi="Open Sans" w:cs="Open Sans"/>
          <w:lang w:eastAsia="en-IN"/>
        </w:rPr>
      </w:pPr>
      <w:r w:rsidRPr="00A10524">
        <w:rPr>
          <w:rFonts w:ascii="Open Sans" w:eastAsia="Times New Roman" w:hAnsi="Open Sans" w:cs="Open Sans"/>
          <w:lang w:eastAsia="en-IN"/>
        </w:rPr>
        <w:t>Many people in this region are reliant on livelihoods in agriculture, horticulture and trade. Severe lockdowns were imposed on the community when the pandemic began and people suddenly found themselves out of work, unable to support themselves and their families. People with psychosocial disabilities struggled to access psychological support and their medications, and some even experienced depressive episodes and suicidal thoughts. The government established a free rations program so communities could access daily necessities, but the local health service weren’t able to provide adequate support for those with mental health issues. People within the community felt fearful and stressed.</w:t>
      </w:r>
    </w:p>
    <w:p w14:paraId="68FE651A" w14:textId="77777777" w:rsidR="004F6B93" w:rsidRPr="00A10524" w:rsidRDefault="004F6B93" w:rsidP="004D649A">
      <w:pPr>
        <w:spacing w:after="0" w:line="240" w:lineRule="auto"/>
        <w:rPr>
          <w:rFonts w:ascii="Open Sans" w:eastAsia="Times New Roman" w:hAnsi="Open Sans" w:cs="Open Sans"/>
          <w:lang w:eastAsia="en-IN"/>
        </w:rPr>
      </w:pPr>
    </w:p>
    <w:p w14:paraId="7ED934C2" w14:textId="0CECF668" w:rsidR="004F6B93" w:rsidRPr="00A10524" w:rsidRDefault="004F6B93" w:rsidP="004D649A">
      <w:pPr>
        <w:pStyle w:val="ListParagraph"/>
        <w:spacing w:after="0" w:line="240" w:lineRule="auto"/>
        <w:ind w:left="0"/>
        <w:rPr>
          <w:rFonts w:ascii="Open Sans" w:eastAsia="Times New Roman" w:hAnsi="Open Sans" w:cs="Open Sans"/>
          <w:lang w:eastAsia="en-IN"/>
        </w:rPr>
      </w:pPr>
      <w:r w:rsidRPr="00A10524">
        <w:rPr>
          <w:rFonts w:ascii="Open Sans" w:eastAsia="Times New Roman" w:hAnsi="Open Sans" w:cs="Open Sans"/>
          <w:lang w:eastAsia="en-IN"/>
        </w:rPr>
        <w:t xml:space="preserve">During the pandemic SHIFA Mental Health Project partnered with several local organisations, including an OPD (Organisation of People with Disabilities) and faith based groups, to ensure individuals and families got the information and support they needed. One initiative provided vital psychiatric services and medicine to those that needed it - many from the local community came forward for support and care. A brochure was also developed to promote health messaging in the communities on “How to stay mentally healthy during covid-19 lockdown”. The brochure was available in five local language dialects and shared through a number of channels to ensure the information was accessible. Further, hygiene kits including face masks and sanitizer were distributed to a number of families, along with public health messaging about how to protect yourself from COVID-19. This included education on hand washing and how to safely use a mask. </w:t>
      </w:r>
    </w:p>
    <w:p w14:paraId="377CA53D" w14:textId="77777777" w:rsidR="00F75063" w:rsidRPr="00A10524" w:rsidRDefault="00F75063" w:rsidP="004D649A">
      <w:pPr>
        <w:pStyle w:val="ListParagraph"/>
        <w:spacing w:after="0" w:line="240" w:lineRule="auto"/>
        <w:ind w:left="0"/>
        <w:rPr>
          <w:rFonts w:ascii="Open Sans" w:eastAsia="Times New Roman" w:hAnsi="Open Sans" w:cs="Open Sans"/>
          <w:lang w:eastAsia="en-IN"/>
        </w:rPr>
      </w:pPr>
    </w:p>
    <w:p w14:paraId="605DB2B2" w14:textId="1E8359DE" w:rsidR="00933BCF" w:rsidRPr="00A10524" w:rsidRDefault="00933BCF" w:rsidP="004D649A">
      <w:pPr>
        <w:pStyle w:val="NormalWeb"/>
        <w:spacing w:before="0" w:beforeAutospacing="0" w:after="0" w:afterAutospacing="0"/>
        <w:rPr>
          <w:rFonts w:ascii="Open Sans" w:eastAsia="Times New Roman" w:hAnsi="Open Sans" w:cs="Open Sans"/>
          <w:lang w:eastAsia="en-IN" w:bidi="en-US"/>
        </w:rPr>
      </w:pPr>
      <w:r w:rsidRPr="00A10524">
        <w:rPr>
          <w:rFonts w:ascii="Open Sans" w:eastAsia="Times New Roman" w:hAnsi="Open Sans" w:cs="Open Sans"/>
          <w:lang w:eastAsia="en-IN" w:bidi="en-US"/>
        </w:rPr>
        <w:t xml:space="preserve">"We are delighted. Our daily </w:t>
      </w:r>
      <w:r w:rsidR="00640EBB" w:rsidRPr="00A10524">
        <w:rPr>
          <w:rFonts w:ascii="Open Sans" w:eastAsia="Times New Roman" w:hAnsi="Open Sans" w:cs="Open Sans"/>
          <w:lang w:eastAsia="en-IN" w:bidi="en-US"/>
        </w:rPr>
        <w:t>life</w:t>
      </w:r>
      <w:r w:rsidRPr="00A10524">
        <w:rPr>
          <w:rFonts w:ascii="Open Sans" w:eastAsia="Times New Roman" w:hAnsi="Open Sans" w:cs="Open Sans"/>
          <w:lang w:eastAsia="en-IN" w:bidi="en-US"/>
        </w:rPr>
        <w:t xml:space="preserve"> has improved</w:t>
      </w:r>
      <w:r w:rsidR="00640EBB" w:rsidRPr="00A10524">
        <w:rPr>
          <w:rFonts w:ascii="Open Sans" w:eastAsia="Times New Roman" w:hAnsi="Open Sans" w:cs="Open Sans"/>
          <w:lang w:eastAsia="en-IN" w:bidi="en-US"/>
        </w:rPr>
        <w:t>! During lock</w:t>
      </w:r>
      <w:r w:rsidRPr="00A10524">
        <w:rPr>
          <w:rFonts w:ascii="Open Sans" w:eastAsia="Times New Roman" w:hAnsi="Open Sans" w:cs="Open Sans"/>
          <w:lang w:eastAsia="en-IN" w:bidi="en-US"/>
        </w:rPr>
        <w:t xml:space="preserve">down </w:t>
      </w:r>
      <w:r w:rsidR="00640EBB" w:rsidRPr="00A10524">
        <w:rPr>
          <w:rFonts w:ascii="Open Sans" w:eastAsia="Times New Roman" w:hAnsi="Open Sans" w:cs="Open Sans"/>
          <w:lang w:eastAsia="en-IN" w:bidi="en-US"/>
        </w:rPr>
        <w:t>the project has made</w:t>
      </w:r>
      <w:r w:rsidRPr="00A10524">
        <w:rPr>
          <w:rFonts w:ascii="Open Sans" w:eastAsia="Times New Roman" w:hAnsi="Open Sans" w:cs="Open Sans"/>
          <w:lang w:eastAsia="en-IN" w:bidi="en-US"/>
        </w:rPr>
        <w:t xml:space="preserve"> medicines available </w:t>
      </w:r>
      <w:r w:rsidR="00640EBB" w:rsidRPr="00A10524">
        <w:rPr>
          <w:rFonts w:ascii="Open Sans" w:eastAsia="Times New Roman" w:hAnsi="Open Sans" w:cs="Open Sans"/>
          <w:lang w:eastAsia="en-IN" w:bidi="en-US"/>
        </w:rPr>
        <w:t>to</w:t>
      </w:r>
      <w:r w:rsidRPr="00A10524">
        <w:rPr>
          <w:rFonts w:ascii="Open Sans" w:eastAsia="Times New Roman" w:hAnsi="Open Sans" w:cs="Open Sans"/>
          <w:lang w:eastAsia="en-IN" w:bidi="en-US"/>
        </w:rPr>
        <w:t xml:space="preserve"> </w:t>
      </w:r>
      <w:r w:rsidR="00F51290" w:rsidRPr="00A10524">
        <w:rPr>
          <w:rFonts w:ascii="Open Sans" w:eastAsia="Times New Roman" w:hAnsi="Open Sans" w:cs="Open Sans"/>
          <w:lang w:eastAsia="en-IN" w:bidi="en-US"/>
        </w:rPr>
        <w:t>our family and we</w:t>
      </w:r>
      <w:r w:rsidRPr="00A10524">
        <w:rPr>
          <w:rFonts w:ascii="Open Sans" w:eastAsia="Times New Roman" w:hAnsi="Open Sans" w:cs="Open Sans"/>
          <w:lang w:eastAsia="en-IN" w:bidi="en-US"/>
        </w:rPr>
        <w:t xml:space="preserve"> </w:t>
      </w:r>
      <w:r w:rsidR="00640EBB" w:rsidRPr="00A10524">
        <w:rPr>
          <w:rFonts w:ascii="Open Sans" w:eastAsia="Times New Roman" w:hAnsi="Open Sans" w:cs="Open Sans"/>
          <w:lang w:eastAsia="en-IN" w:bidi="en-US"/>
        </w:rPr>
        <w:t xml:space="preserve">are incredibly grateful" </w:t>
      </w:r>
      <w:r w:rsidR="00274D63" w:rsidRPr="00A10524">
        <w:rPr>
          <w:rFonts w:ascii="Open Sans" w:eastAsia="Times New Roman" w:hAnsi="Open Sans" w:cs="Open Sans"/>
          <w:lang w:eastAsia="en-IN" w:bidi="en-US"/>
        </w:rPr>
        <w:t>said</w:t>
      </w:r>
      <w:r w:rsidR="007A0E0E" w:rsidRPr="00A10524">
        <w:rPr>
          <w:rFonts w:ascii="Open Sans" w:eastAsia="Times New Roman" w:hAnsi="Open Sans" w:cs="Open Sans"/>
          <w:lang w:eastAsia="en-IN" w:bidi="en-US"/>
        </w:rPr>
        <w:t xml:space="preserve"> </w:t>
      </w:r>
      <w:r w:rsidR="00640EBB" w:rsidRPr="00A10524">
        <w:rPr>
          <w:rFonts w:ascii="Open Sans" w:eastAsia="Times New Roman" w:hAnsi="Open Sans" w:cs="Open Sans"/>
          <w:lang w:eastAsia="en-IN" w:bidi="en-US"/>
        </w:rPr>
        <w:t>Rishipal</w:t>
      </w:r>
      <w:r w:rsidR="007A0E0E" w:rsidRPr="00A10524">
        <w:rPr>
          <w:rFonts w:ascii="Open Sans" w:eastAsia="Times New Roman" w:hAnsi="Open Sans" w:cs="Open Sans"/>
          <w:lang w:eastAsia="en-IN" w:bidi="en-US"/>
        </w:rPr>
        <w:t>.</w:t>
      </w:r>
    </w:p>
    <w:p w14:paraId="5CE10FE3" w14:textId="77777777" w:rsidR="00274D63" w:rsidRPr="00A10524" w:rsidRDefault="00274D63" w:rsidP="004D649A">
      <w:pPr>
        <w:pStyle w:val="NormalWeb"/>
        <w:spacing w:before="0" w:beforeAutospacing="0" w:after="0" w:afterAutospacing="0"/>
        <w:rPr>
          <w:rFonts w:ascii="Open Sans" w:eastAsia="Times New Roman" w:hAnsi="Open Sans" w:cs="Open Sans"/>
          <w:lang w:eastAsia="en-IN" w:bidi="en-US"/>
        </w:rPr>
      </w:pPr>
    </w:p>
    <w:p w14:paraId="3640FF6E" w14:textId="477F91BA" w:rsidR="004F6B93" w:rsidRPr="00A10524" w:rsidRDefault="004F6B93" w:rsidP="004D649A">
      <w:pPr>
        <w:pStyle w:val="ListParagraph"/>
        <w:spacing w:after="0" w:line="240" w:lineRule="auto"/>
        <w:ind w:left="0"/>
        <w:rPr>
          <w:rFonts w:ascii="Open Sans" w:eastAsia="Times New Roman" w:hAnsi="Open Sans" w:cs="Open Sans"/>
          <w:lang w:eastAsia="en-IN"/>
        </w:rPr>
      </w:pPr>
      <w:r w:rsidRPr="00A10524">
        <w:rPr>
          <w:rFonts w:ascii="Open Sans" w:eastAsia="Times New Roman" w:hAnsi="Open Sans" w:cs="Open Sans"/>
          <w:lang w:eastAsia="en-IN"/>
        </w:rPr>
        <w:t>It is programs like these that pave the way for a more inclusive future, where all people are included. We are working towards that future where everyone, especially people with disabilities and psychosocial disabilities, is valued and respected as p</w:t>
      </w:r>
      <w:r w:rsidR="00F9781D" w:rsidRPr="00A10524">
        <w:rPr>
          <w:rFonts w:ascii="Open Sans" w:eastAsia="Times New Roman" w:hAnsi="Open Sans" w:cs="Open Sans"/>
          <w:lang w:eastAsia="en-IN"/>
        </w:rPr>
        <w:t>art of the family and community; a</w:t>
      </w:r>
      <w:r w:rsidRPr="00A10524">
        <w:rPr>
          <w:rFonts w:ascii="Open Sans" w:eastAsia="Times New Roman" w:hAnsi="Open Sans" w:cs="Open Sans"/>
          <w:lang w:eastAsia="en-IN"/>
        </w:rPr>
        <w:t xml:space="preserve"> future where everyone will be able to reach their full potential. With small steps, change is possible.</w:t>
      </w:r>
    </w:p>
    <w:p w14:paraId="024E87D2" w14:textId="26035260" w:rsidR="005D3846" w:rsidRDefault="004027DA" w:rsidP="004D649A">
      <w:pPr>
        <w:pStyle w:val="Heading3"/>
        <w:spacing w:before="0" w:line="240" w:lineRule="auto"/>
        <w:rPr>
          <w:rFonts w:ascii="Open Sans" w:hAnsi="Open Sans" w:cs="Open Sans"/>
          <w:sz w:val="22"/>
          <w:szCs w:val="22"/>
        </w:rPr>
      </w:pPr>
      <w:r>
        <w:rPr>
          <w:rFonts w:ascii="Open Sans" w:eastAsiaTheme="minorEastAsia" w:hAnsi="Open Sans" w:cs="Open Sans"/>
          <w:noProof/>
        </w:rPr>
        <w:pict w14:anchorId="55D167B8">
          <v:shape id="_x0000_s1029" type="#_x0000_t75" style="position:absolute;margin-left:339.15pt;margin-top:10.1pt;width:114.1pt;height:57.85pt;z-index:251665408;mso-position-horizontal-relative:text;mso-position-vertical-relative:text;mso-width-relative:page;mso-height-relative:page">
            <v:imagedata r:id="rId22" o:title="cbm_eng_cmyk-whit-background"/>
            <w10:wrap type="square"/>
          </v:shape>
        </w:pict>
      </w:r>
    </w:p>
    <w:p w14:paraId="10F1240F" w14:textId="0BBB283D" w:rsidR="00D07AD1" w:rsidRPr="00CC21EF" w:rsidRDefault="00D07AD1" w:rsidP="00CC21EF">
      <w:pPr>
        <w:rPr>
          <w:rFonts w:ascii="Open Sans" w:hAnsi="Open Sans" w:cs="Open Sans"/>
          <w:b/>
          <w:i/>
        </w:rPr>
      </w:pPr>
      <w:r w:rsidRPr="00CC21EF">
        <w:rPr>
          <w:rFonts w:ascii="Open Sans" w:hAnsi="Open Sans" w:cs="Open Sans"/>
          <w:b/>
          <w:i/>
        </w:rPr>
        <w:t>CBM Australia Case Study</w:t>
      </w:r>
    </w:p>
    <w:p w14:paraId="5BFA1B29" w14:textId="55761DC2" w:rsidR="00D07AD1" w:rsidRPr="00A10524" w:rsidRDefault="00D07AD1" w:rsidP="004D649A">
      <w:pPr>
        <w:spacing w:after="0" w:line="240" w:lineRule="auto"/>
        <w:rPr>
          <w:rFonts w:ascii="Open Sans" w:eastAsia="Times New Roman" w:hAnsi="Open Sans" w:cs="Open Sans"/>
          <w:lang w:eastAsia="en-IN"/>
        </w:rPr>
      </w:pPr>
      <w:r w:rsidRPr="00A10524">
        <w:rPr>
          <w:rFonts w:ascii="Open Sans" w:eastAsia="Times New Roman" w:hAnsi="Open Sans" w:cs="Open Sans"/>
          <w:lang w:eastAsia="en-IN"/>
        </w:rPr>
        <w:t>Partner Organisation: CBM Philippines Country Office</w:t>
      </w:r>
    </w:p>
    <w:p w14:paraId="24F0D7A0" w14:textId="3E8A6263" w:rsidR="00D07AD1" w:rsidRPr="00A10524" w:rsidRDefault="00D07AD1" w:rsidP="004D649A">
      <w:pPr>
        <w:autoSpaceDE w:val="0"/>
        <w:autoSpaceDN w:val="0"/>
        <w:spacing w:after="0" w:line="240" w:lineRule="auto"/>
        <w:rPr>
          <w:rFonts w:ascii="Open Sans" w:eastAsia="Times New Roman" w:hAnsi="Open Sans" w:cs="Open Sans"/>
          <w:lang w:eastAsia="en-IN"/>
        </w:rPr>
      </w:pPr>
    </w:p>
    <w:p w14:paraId="468CE5E6" w14:textId="6BBA680F" w:rsidR="00D07AD1" w:rsidRPr="00A10524" w:rsidRDefault="00D07AD1" w:rsidP="004D649A">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lang w:eastAsia="en-IN"/>
        </w:rPr>
        <w:t xml:space="preserve">When COVID-19 first reached the Philippines, widespread lockdowns and mandatory mask-wearing were introduced across the country to slow the spread of the virus. For deaf people, this meant that they were cut off from communicating via lip reading, as traditional masks hide people’s faces.  </w:t>
      </w:r>
    </w:p>
    <w:p w14:paraId="76D71A16" w14:textId="2E5A93F1" w:rsidR="00E2171B" w:rsidRPr="00A10524" w:rsidRDefault="00E2171B" w:rsidP="004D649A">
      <w:pPr>
        <w:spacing w:after="0" w:line="240" w:lineRule="auto"/>
        <w:rPr>
          <w:rFonts w:ascii="Open Sans" w:eastAsia="Times New Roman" w:hAnsi="Open Sans" w:cs="Open Sans"/>
          <w:lang w:eastAsia="en-IN"/>
        </w:rPr>
      </w:pPr>
    </w:p>
    <w:p w14:paraId="4DE2FBB3" w14:textId="22EAB457" w:rsidR="00D07AD1" w:rsidRPr="00A10524" w:rsidRDefault="00D07AD1" w:rsidP="004D649A">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lang w:eastAsia="en-IN"/>
        </w:rPr>
        <w:t xml:space="preserve">Michi, from CBM’s Country Office in the Philippines, explains that “the situation for people with disabilities is difficult. That’s why we have joined forces with local partners and organisations of persons with disabilities (OPDs) to ensure response efforts are inclusive and protect the safety of all people.” </w:t>
      </w:r>
    </w:p>
    <w:p w14:paraId="17DEF3FF" w14:textId="77777777" w:rsidR="00D07AD1" w:rsidRPr="00A10524" w:rsidRDefault="00D07AD1" w:rsidP="004D649A">
      <w:pPr>
        <w:shd w:val="clear" w:color="auto" w:fill="FFFFFF"/>
        <w:spacing w:after="0" w:line="240" w:lineRule="auto"/>
        <w:textAlignment w:val="baseline"/>
        <w:rPr>
          <w:rFonts w:ascii="Open Sans" w:eastAsia="Times New Roman" w:hAnsi="Open Sans" w:cs="Open Sans"/>
          <w:lang w:eastAsia="en-IN"/>
        </w:rPr>
      </w:pPr>
    </w:p>
    <w:p w14:paraId="5F433BAD" w14:textId="2F6076AA" w:rsidR="00D07AD1" w:rsidRPr="00A10524" w:rsidRDefault="001D4FD2" w:rsidP="004D649A">
      <w:pPr>
        <w:shd w:val="clear" w:color="auto" w:fill="FFFFFF"/>
        <w:spacing w:after="0" w:line="240" w:lineRule="auto"/>
        <w:textAlignment w:val="baseline"/>
        <w:rPr>
          <w:rFonts w:ascii="Open Sans" w:eastAsia="Times New Roman" w:hAnsi="Open Sans" w:cs="Open Sans"/>
          <w:lang w:eastAsia="en-IN"/>
        </w:rPr>
      </w:pPr>
      <w:r>
        <w:rPr>
          <w:rFonts w:ascii="Open Sans" w:hAnsi="Open Sans" w:cs="Open Sans"/>
          <w:noProof/>
          <w:lang w:eastAsia="en-AU" w:bidi="ar-SA"/>
        </w:rPr>
        <w:drawing>
          <wp:anchor distT="0" distB="0" distL="114300" distR="114300" simplePos="0" relativeHeight="251669504" behindDoc="0" locked="0" layoutInCell="1" allowOverlap="1" wp14:anchorId="6DEAA3BF" wp14:editId="4262745C">
            <wp:simplePos x="0" y="0"/>
            <wp:positionH relativeFrom="column">
              <wp:posOffset>2891367</wp:posOffset>
            </wp:positionH>
            <wp:positionV relativeFrom="paragraph">
              <wp:posOffset>14393</wp:posOffset>
            </wp:positionV>
            <wp:extent cx="2700655" cy="2032000"/>
            <wp:effectExtent l="0" t="0" r="4445" b="6350"/>
            <wp:wrapSquare wrapText="bothSides"/>
            <wp:docPr id="4" name="Picture 4" descr="Marietta, an Inclusive Disaster Risk Reduction Motivator of Edmund Rice, sits next to another woman while Marietta sews a inclusive face mask with clear panel for lip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ietta, an Inclusive Disaster Risk Reduction Motivator of Edmund Rice, sits next to another woman while Marietta sews a inclusive face mask with clear panel for lip reading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655"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AD1" w:rsidRPr="00A10524">
        <w:rPr>
          <w:rFonts w:ascii="Open Sans" w:eastAsia="Times New Roman" w:hAnsi="Open Sans" w:cs="Open Sans"/>
          <w:lang w:eastAsia="en-IN"/>
        </w:rPr>
        <w:t xml:space="preserve">One initiative that has come out of the collaboration is an inclusive mask. The team designed a mask featuring a clear plastic panel to allow for lip reading and it has since been manufactured by OPDs. The mask was successfully trialled in the community with many welcoming the initiative. The success of the masks has meant they are now being produced at scale and rolled out to even more communities. </w:t>
      </w:r>
    </w:p>
    <w:p w14:paraId="0CFA7AFD" w14:textId="724C93B1" w:rsidR="00E2171B" w:rsidRPr="00A10524" w:rsidRDefault="00E2171B" w:rsidP="004D649A">
      <w:pPr>
        <w:shd w:val="clear" w:color="auto" w:fill="FFFFFF"/>
        <w:spacing w:after="0" w:line="240" w:lineRule="auto"/>
        <w:textAlignment w:val="baseline"/>
        <w:rPr>
          <w:rFonts w:ascii="Open Sans" w:eastAsia="Times New Roman" w:hAnsi="Open Sans" w:cs="Open Sans"/>
          <w:lang w:eastAsia="en-IN"/>
        </w:rPr>
      </w:pPr>
    </w:p>
    <w:p w14:paraId="19C07917" w14:textId="20B35470" w:rsidR="00F75063" w:rsidRPr="00A10524" w:rsidRDefault="00F75063" w:rsidP="00F75063">
      <w:pPr>
        <w:spacing w:after="0" w:line="240" w:lineRule="auto"/>
        <w:rPr>
          <w:rFonts w:ascii="Open Sans" w:eastAsia="Times New Roman" w:hAnsi="Open Sans" w:cs="Open Sans"/>
          <w:lang w:eastAsia="en-IN"/>
        </w:rPr>
      </w:pPr>
      <w:r w:rsidRPr="00A10524">
        <w:rPr>
          <w:rFonts w:ascii="Open Sans" w:eastAsia="Times New Roman" w:hAnsi="Open Sans" w:cs="Open Sans"/>
          <w:lang w:eastAsia="en-IN"/>
        </w:rPr>
        <w:t>“The inclusive face mask has helped me and the Deaf community to communicate with people and understand them through lip reading. Thank you for</w:t>
      </w:r>
      <w:r w:rsidR="007A0E0E" w:rsidRPr="00A10524">
        <w:rPr>
          <w:rFonts w:ascii="Open Sans" w:eastAsia="Times New Roman" w:hAnsi="Open Sans" w:cs="Open Sans"/>
          <w:lang w:eastAsia="en-IN"/>
        </w:rPr>
        <w:t xml:space="preserve"> making us feel that we are one.</w:t>
      </w:r>
      <w:r w:rsidRPr="00A10524">
        <w:rPr>
          <w:rFonts w:ascii="Open Sans" w:eastAsia="Times New Roman" w:hAnsi="Open Sans" w:cs="Open Sans"/>
          <w:lang w:eastAsia="en-IN"/>
        </w:rPr>
        <w:t>” said Floyd, a member of the Deaf community and vice president of the Inclusive Disaster Risk Reduction (IDRR) Motivators.</w:t>
      </w:r>
    </w:p>
    <w:p w14:paraId="2F5AF150" w14:textId="3A49AE29" w:rsidR="00F75063" w:rsidRPr="00A10524" w:rsidRDefault="00F75063" w:rsidP="00F75063">
      <w:pPr>
        <w:shd w:val="clear" w:color="auto" w:fill="FFFFFF"/>
        <w:spacing w:after="0" w:line="240" w:lineRule="auto"/>
        <w:textAlignment w:val="baseline"/>
        <w:rPr>
          <w:rFonts w:ascii="Open Sans" w:eastAsia="Times New Roman" w:hAnsi="Open Sans" w:cs="Open Sans"/>
          <w:lang w:eastAsia="en-IN"/>
        </w:rPr>
      </w:pPr>
    </w:p>
    <w:p w14:paraId="0708C748" w14:textId="1A846C8C" w:rsidR="00CF6A6F" w:rsidRPr="00A10524" w:rsidRDefault="00CF6A6F" w:rsidP="00CF6A6F">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lang w:eastAsia="en-IN"/>
        </w:rPr>
        <w:t>Michi continues, “We’ve</w:t>
      </w:r>
      <w:r w:rsidR="00F75063" w:rsidRPr="00A10524">
        <w:rPr>
          <w:rFonts w:ascii="Open Sans" w:eastAsia="Times New Roman" w:hAnsi="Open Sans" w:cs="Open Sans"/>
          <w:lang w:eastAsia="en-IN"/>
        </w:rPr>
        <w:t xml:space="preserve"> also been able to have influence with the local government’s disaster preparedness committee who have tweaked their wider community response to include people with disa</w:t>
      </w:r>
      <w:r w:rsidRPr="00A10524">
        <w:rPr>
          <w:rFonts w:ascii="Open Sans" w:eastAsia="Times New Roman" w:hAnsi="Open Sans" w:cs="Open Sans"/>
          <w:lang w:eastAsia="en-IN"/>
        </w:rPr>
        <w:t xml:space="preserve">bilities.” </w:t>
      </w:r>
    </w:p>
    <w:p w14:paraId="470FB94E" w14:textId="6A345CD0" w:rsidR="00CF6A6F" w:rsidRPr="00A10524" w:rsidRDefault="00CF6A6F" w:rsidP="00CF6A6F">
      <w:pPr>
        <w:shd w:val="clear" w:color="auto" w:fill="FFFFFF"/>
        <w:spacing w:after="0" w:line="240" w:lineRule="auto"/>
        <w:textAlignment w:val="baseline"/>
        <w:rPr>
          <w:rFonts w:ascii="Open Sans" w:eastAsia="Times New Roman" w:hAnsi="Open Sans" w:cs="Open Sans"/>
          <w:lang w:eastAsia="en-IN"/>
        </w:rPr>
      </w:pPr>
    </w:p>
    <w:p w14:paraId="4EE1B603" w14:textId="3E0FC8CA" w:rsidR="00E2171B" w:rsidRPr="00A10524" w:rsidRDefault="00CF6A6F" w:rsidP="00CF6A6F">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lang w:eastAsia="en-IN"/>
        </w:rPr>
        <w:lastRenderedPageBreak/>
        <w:t>“</w:t>
      </w:r>
      <w:r w:rsidR="00E2171B" w:rsidRPr="00A10524">
        <w:rPr>
          <w:rFonts w:ascii="Open Sans" w:eastAsia="Times New Roman" w:hAnsi="Open Sans" w:cs="Open Sans"/>
          <w:lang w:eastAsia="en-IN"/>
        </w:rPr>
        <w:t>The Local Government appreciates the initiative</w:t>
      </w:r>
      <w:r w:rsidRPr="00A10524">
        <w:rPr>
          <w:rFonts w:ascii="Open Sans" w:eastAsia="Times New Roman" w:hAnsi="Open Sans" w:cs="Open Sans"/>
          <w:lang w:eastAsia="en-IN"/>
        </w:rPr>
        <w:t xml:space="preserve"> so much they</w:t>
      </w:r>
      <w:r w:rsidR="00E2171B" w:rsidRPr="00A10524">
        <w:rPr>
          <w:rFonts w:ascii="Open Sans" w:eastAsia="Times New Roman" w:hAnsi="Open Sans" w:cs="Open Sans"/>
          <w:lang w:eastAsia="en-IN"/>
        </w:rPr>
        <w:t xml:space="preserve"> are giving </w:t>
      </w:r>
      <w:r w:rsidR="007A0E0E" w:rsidRPr="00A10524">
        <w:rPr>
          <w:rFonts w:ascii="Open Sans" w:eastAsia="Times New Roman" w:hAnsi="Open Sans" w:cs="Open Sans"/>
          <w:lang w:eastAsia="en-IN"/>
        </w:rPr>
        <w:t xml:space="preserve">us </w:t>
      </w:r>
      <w:r w:rsidR="00E2171B" w:rsidRPr="00A10524">
        <w:rPr>
          <w:rFonts w:ascii="Open Sans" w:eastAsia="Times New Roman" w:hAnsi="Open Sans" w:cs="Open Sans"/>
          <w:lang w:eastAsia="en-IN"/>
        </w:rPr>
        <w:t xml:space="preserve">a space in the market </w:t>
      </w:r>
      <w:r w:rsidR="007A0E0E" w:rsidRPr="00A10524">
        <w:rPr>
          <w:rFonts w:ascii="Open Sans" w:eastAsia="Times New Roman" w:hAnsi="Open Sans" w:cs="Open Sans"/>
          <w:lang w:eastAsia="en-IN"/>
        </w:rPr>
        <w:t>to</w:t>
      </w:r>
      <w:r w:rsidR="00E2171B" w:rsidRPr="00A10524">
        <w:rPr>
          <w:rFonts w:ascii="Open Sans" w:eastAsia="Times New Roman" w:hAnsi="Open Sans" w:cs="Open Sans"/>
          <w:lang w:eastAsia="en-IN"/>
        </w:rPr>
        <w:t xml:space="preserve"> display </w:t>
      </w:r>
      <w:r w:rsidR="00F75063" w:rsidRPr="00A10524">
        <w:rPr>
          <w:rFonts w:ascii="Open Sans" w:eastAsia="Times New Roman" w:hAnsi="Open Sans" w:cs="Open Sans"/>
          <w:lang w:eastAsia="en-IN"/>
        </w:rPr>
        <w:t>the</w:t>
      </w:r>
      <w:r w:rsidR="00E2171B" w:rsidRPr="00A10524">
        <w:rPr>
          <w:rFonts w:ascii="Open Sans" w:eastAsia="Times New Roman" w:hAnsi="Open Sans" w:cs="Open Sans"/>
          <w:lang w:eastAsia="en-IN"/>
        </w:rPr>
        <w:t xml:space="preserve"> face masks. There is growing support for inclusive face masks from nearby provinces and private institutions. </w:t>
      </w:r>
      <w:r w:rsidR="00F75063" w:rsidRPr="00A10524">
        <w:rPr>
          <w:rFonts w:ascii="Open Sans" w:eastAsia="Times New Roman" w:hAnsi="Open Sans" w:cs="Open Sans"/>
          <w:lang w:eastAsia="en-IN"/>
        </w:rPr>
        <w:t xml:space="preserve">We </w:t>
      </w:r>
      <w:r w:rsidRPr="00A10524">
        <w:rPr>
          <w:rFonts w:ascii="Open Sans" w:eastAsia="Times New Roman" w:hAnsi="Open Sans" w:cs="Open Sans"/>
          <w:lang w:eastAsia="en-IN"/>
        </w:rPr>
        <w:t>have even</w:t>
      </w:r>
      <w:r w:rsidR="00F75063" w:rsidRPr="00A10524">
        <w:rPr>
          <w:rFonts w:ascii="Open Sans" w:eastAsia="Times New Roman" w:hAnsi="Open Sans" w:cs="Open Sans"/>
          <w:lang w:eastAsia="en-IN"/>
        </w:rPr>
        <w:t xml:space="preserve"> </w:t>
      </w:r>
      <w:r w:rsidR="00E2171B" w:rsidRPr="00A10524">
        <w:rPr>
          <w:rFonts w:ascii="Open Sans" w:eastAsia="Times New Roman" w:hAnsi="Open Sans" w:cs="Open Sans"/>
          <w:lang w:eastAsia="en-IN"/>
        </w:rPr>
        <w:t xml:space="preserve">received orders </w:t>
      </w:r>
      <w:r w:rsidR="00F75063" w:rsidRPr="00A10524">
        <w:rPr>
          <w:rFonts w:ascii="Open Sans" w:eastAsia="Times New Roman" w:hAnsi="Open Sans" w:cs="Open Sans"/>
          <w:lang w:eastAsia="en-IN"/>
        </w:rPr>
        <w:t>from a medical school</w:t>
      </w:r>
      <w:r w:rsidRPr="00A10524">
        <w:rPr>
          <w:rFonts w:ascii="Open Sans" w:eastAsia="Times New Roman" w:hAnsi="Open Sans" w:cs="Open Sans"/>
          <w:lang w:eastAsia="en-IN"/>
        </w:rPr>
        <w:t>.</w:t>
      </w:r>
      <w:r w:rsidR="00F75063" w:rsidRPr="00A10524">
        <w:rPr>
          <w:rFonts w:ascii="Open Sans" w:eastAsia="Times New Roman" w:hAnsi="Open Sans" w:cs="Open Sans"/>
          <w:lang w:eastAsia="en-IN"/>
        </w:rPr>
        <w:t>”</w:t>
      </w:r>
      <w:r w:rsidR="007A0E0E" w:rsidRPr="00A10524">
        <w:rPr>
          <w:rFonts w:ascii="Open Sans" w:eastAsia="Times New Roman" w:hAnsi="Open Sans" w:cs="Open Sans"/>
          <w:lang w:eastAsia="en-IN"/>
        </w:rPr>
        <w:t xml:space="preserve"> said Mae, a project manager of Edmund Rice Ministries.</w:t>
      </w:r>
    </w:p>
    <w:p w14:paraId="315544F9" w14:textId="77777777" w:rsidR="00D07AD1" w:rsidRPr="00A10524" w:rsidRDefault="00D07AD1" w:rsidP="004D649A">
      <w:pPr>
        <w:shd w:val="clear" w:color="auto" w:fill="FFFFFF"/>
        <w:spacing w:after="0" w:line="240" w:lineRule="auto"/>
        <w:textAlignment w:val="baseline"/>
        <w:rPr>
          <w:rFonts w:ascii="Open Sans" w:eastAsia="Times New Roman" w:hAnsi="Open Sans" w:cs="Open Sans"/>
          <w:lang w:eastAsia="en-IN"/>
        </w:rPr>
      </w:pPr>
    </w:p>
    <w:p w14:paraId="2F43D83A" w14:textId="77777777" w:rsidR="00D07AD1" w:rsidRPr="00A10524" w:rsidRDefault="00D07AD1" w:rsidP="004D649A">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lang w:eastAsia="en-IN"/>
        </w:rPr>
        <w:t xml:space="preserve">Alongside the inclusive mask initiative, the team have been distributing food and hygiene packs to several communities in need. The packs were specifically designed with people with disabilities in mind and include Personal Protective Equipment (PPE), disinfectant, emergency food supplies and materials that raise awareness about how to protect yourself from COVID-19. </w:t>
      </w:r>
    </w:p>
    <w:p w14:paraId="05AA92AA" w14:textId="2083E062" w:rsidR="00D07AD1" w:rsidRPr="00A10524" w:rsidRDefault="00D07AD1" w:rsidP="004D649A">
      <w:pPr>
        <w:shd w:val="clear" w:color="auto" w:fill="FFFFFF"/>
        <w:spacing w:after="0" w:line="240" w:lineRule="auto"/>
        <w:textAlignment w:val="baseline"/>
        <w:rPr>
          <w:rFonts w:ascii="Open Sans" w:eastAsia="Times New Roman" w:hAnsi="Open Sans" w:cs="Open Sans"/>
          <w:lang w:eastAsia="en-IN"/>
        </w:rPr>
      </w:pPr>
    </w:p>
    <w:p w14:paraId="07145D0D" w14:textId="3F5AB463" w:rsidR="00D07AD1" w:rsidRPr="00A10524" w:rsidRDefault="00D07AD1" w:rsidP="00CF6A6F">
      <w:pPr>
        <w:autoSpaceDE w:val="0"/>
        <w:autoSpaceDN w:val="0"/>
        <w:adjustRightInd w:val="0"/>
        <w:spacing w:after="0" w:line="240" w:lineRule="auto"/>
        <w:rPr>
          <w:rFonts w:ascii="Open Sans" w:eastAsia="Times New Roman" w:hAnsi="Open Sans" w:cs="Open Sans"/>
          <w:lang w:eastAsia="en-IN"/>
        </w:rPr>
      </w:pPr>
      <w:r w:rsidRPr="00A10524">
        <w:rPr>
          <w:rFonts w:ascii="Open Sans" w:eastAsia="Times New Roman" w:hAnsi="Open Sans" w:cs="Open Sans"/>
          <w:lang w:eastAsia="en-IN"/>
        </w:rPr>
        <w:t>“If we want to create a world which is inclusive, we must desi</w:t>
      </w:r>
      <w:r w:rsidR="007A0E0E" w:rsidRPr="00A10524">
        <w:rPr>
          <w:rFonts w:ascii="Open Sans" w:eastAsia="Times New Roman" w:hAnsi="Open Sans" w:cs="Open Sans"/>
          <w:lang w:eastAsia="en-IN"/>
        </w:rPr>
        <w:t xml:space="preserve">gn our products for disability.” said Michi. </w:t>
      </w:r>
      <w:r w:rsidR="00FD7181" w:rsidRPr="00A10524">
        <w:rPr>
          <w:rFonts w:ascii="Open Sans" w:eastAsia="Times New Roman" w:hAnsi="Open Sans" w:cs="Open Sans"/>
          <w:lang w:eastAsia="en-IN"/>
        </w:rPr>
        <w:t>A crisis can also be an opportunity, and in the case of COVID-19 we can</w:t>
      </w:r>
      <w:r w:rsidR="007A0E0E" w:rsidRPr="00A10524">
        <w:rPr>
          <w:rFonts w:ascii="Open Sans" w:eastAsia="Times New Roman" w:hAnsi="Open Sans" w:cs="Open Sans"/>
          <w:lang w:eastAsia="en-IN"/>
        </w:rPr>
        <w:t xml:space="preserve"> </w:t>
      </w:r>
      <w:r w:rsidR="00FD7181" w:rsidRPr="00A10524">
        <w:rPr>
          <w:rFonts w:ascii="Open Sans" w:eastAsia="Times New Roman" w:hAnsi="Open Sans" w:cs="Open Sans"/>
          <w:lang w:eastAsia="en-IN"/>
        </w:rPr>
        <w:t>reimagine the world as it could be where all people, especially people with disabilities, are valued and respected.</w:t>
      </w:r>
    </w:p>
    <w:p w14:paraId="61EDB66D" w14:textId="0378B4E8" w:rsidR="00090418" w:rsidRPr="00A10524" w:rsidRDefault="00090418" w:rsidP="00017D21">
      <w:pPr>
        <w:shd w:val="clear" w:color="auto" w:fill="FFFFFF"/>
        <w:spacing w:after="0" w:line="240" w:lineRule="auto"/>
        <w:textAlignment w:val="baseline"/>
        <w:rPr>
          <w:rFonts w:ascii="Open Sans" w:eastAsia="Times New Roman" w:hAnsi="Open Sans" w:cs="Open Sans"/>
          <w:lang w:eastAsia="en-IN"/>
        </w:rPr>
      </w:pPr>
    </w:p>
    <w:p w14:paraId="46DAA393" w14:textId="39AF0D3C" w:rsidR="00090418" w:rsidRPr="00CC21EF" w:rsidRDefault="00BA3742" w:rsidP="00CC21EF">
      <w:pPr>
        <w:rPr>
          <w:rFonts w:ascii="Open Sans" w:hAnsi="Open Sans" w:cs="Open Sans"/>
          <w:b/>
          <w:i/>
        </w:rPr>
      </w:pPr>
      <w:r w:rsidRPr="00CC21EF">
        <w:rPr>
          <w:rFonts w:ascii="Open Sans" w:eastAsia="Times New Roman" w:hAnsi="Open Sans" w:cs="Open Sans"/>
          <w:b/>
          <w:i/>
          <w:noProof/>
          <w:lang w:eastAsia="en-AU" w:bidi="ar-SA"/>
        </w:rPr>
        <w:drawing>
          <wp:anchor distT="0" distB="0" distL="114300" distR="114300" simplePos="0" relativeHeight="251667456" behindDoc="0" locked="0" layoutInCell="1" allowOverlap="1" wp14:anchorId="6918DA15" wp14:editId="6100E3C6">
            <wp:simplePos x="0" y="0"/>
            <wp:positionH relativeFrom="column">
              <wp:posOffset>3989677</wp:posOffset>
            </wp:positionH>
            <wp:positionV relativeFrom="paragraph">
              <wp:posOffset>13335</wp:posOffset>
            </wp:positionV>
            <wp:extent cx="1853565" cy="802005"/>
            <wp:effectExtent l="0" t="0" r="0" b="0"/>
            <wp:wrapSquare wrapText="bothSides"/>
            <wp:docPr id="5" name="Picture 5" descr="C:\Users\abingham\AppData\Local\Microsoft\Windows\INetCache\Content.Word\Pl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ngham\AppData\Local\Microsoft\Windows\INetCache\Content.Word\Plan Logo.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28025" b="28677"/>
                    <a:stretch/>
                  </pic:blipFill>
                  <pic:spPr bwMode="auto">
                    <a:xfrm>
                      <a:off x="0" y="0"/>
                      <a:ext cx="185356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418" w:rsidRPr="00CC21EF">
        <w:rPr>
          <w:rFonts w:ascii="Open Sans" w:hAnsi="Open Sans" w:cs="Open Sans"/>
          <w:b/>
          <w:i/>
        </w:rPr>
        <w:t>Plan Indonesia Water For Women Case Study</w:t>
      </w:r>
    </w:p>
    <w:p w14:paraId="4633724D" w14:textId="12A4070C"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lang w:eastAsia="en-IN"/>
        </w:rPr>
        <w:t>The COVID-19 pandemic that swept the globe this year has changed the world as we know it, bringing with it significant economic, health and social challenges to the Asia Pacific region where Yayasan Plan International Indonesia (YPII) runs a large project entitled ‘WASH and Beyond: Transforming Lives in Eastern Indonesia’, with support from Plan International Australia and the Australia Government’s Water for Women (WfW) Fund.</w:t>
      </w:r>
      <w:r w:rsidR="00BA3742" w:rsidRPr="00A10524">
        <w:rPr>
          <w:rFonts w:ascii="Open Sans" w:eastAsia="Times New Roman" w:hAnsi="Open Sans" w:cs="Open Sans"/>
          <w:lang w:eastAsia="en-IN"/>
        </w:rPr>
        <w:t xml:space="preserve"> </w:t>
      </w:r>
    </w:p>
    <w:p w14:paraId="3EB4C053" w14:textId="7BD177EB"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p>
    <w:p w14:paraId="37430D84" w14:textId="2DF267B6" w:rsidR="00090418" w:rsidRPr="00A10524" w:rsidRDefault="00DA1FA5" w:rsidP="00090418">
      <w:pPr>
        <w:shd w:val="clear" w:color="auto" w:fill="FFFFFF"/>
        <w:spacing w:after="0" w:line="240" w:lineRule="auto"/>
        <w:textAlignment w:val="baseline"/>
        <w:rPr>
          <w:rFonts w:ascii="Open Sans" w:eastAsia="Times New Roman" w:hAnsi="Open Sans" w:cs="Open Sans"/>
          <w:lang w:eastAsia="en-IN"/>
        </w:rPr>
      </w:pPr>
      <w:r w:rsidRPr="00A10524">
        <w:rPr>
          <w:rFonts w:ascii="Open Sans" w:hAnsi="Open Sans" w:cs="Open Sans"/>
          <w:b/>
          <w:noProof/>
          <w:lang w:eastAsia="en-AU" w:bidi="ar-SA"/>
        </w:rPr>
        <w:drawing>
          <wp:anchor distT="0" distB="0" distL="114300" distR="114300" simplePos="0" relativeHeight="251668480" behindDoc="0" locked="0" layoutInCell="1" allowOverlap="1" wp14:anchorId="35CE127B" wp14:editId="06CB1363">
            <wp:simplePos x="0" y="0"/>
            <wp:positionH relativeFrom="margin">
              <wp:align>left</wp:align>
            </wp:positionH>
            <wp:positionV relativeFrom="paragraph">
              <wp:posOffset>70485</wp:posOffset>
            </wp:positionV>
            <wp:extent cx="3305175" cy="1729740"/>
            <wp:effectExtent l="0" t="0" r="9525" b="3810"/>
            <wp:wrapSquare wrapText="bothSides"/>
            <wp:docPr id="7" name="Picture 7" descr="S:\Workgroups\PublicEngagement-General\IDPD Working Group\IDPD 2020\1. Comms Kit and Resource Kit\WfW-COVID-19-Plan-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rkgroups\PublicEngagement-General\IDPD Working Group\IDPD 2020\1. Comms Kit and Resource Kit\WfW-COVID-19-Plan-Indones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517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418" w:rsidRPr="00A10524">
        <w:rPr>
          <w:rFonts w:ascii="Open Sans" w:eastAsia="Times New Roman" w:hAnsi="Open Sans" w:cs="Open Sans"/>
          <w:lang w:eastAsia="en-IN"/>
        </w:rPr>
        <w:t xml:space="preserve">With the pause of several industries in Indonesia, including manufacturing, tourism, transportation, trade, and construction, many people have been let go from their employment and countless businesses have closed or are struggling to stay afloat. YPII’s WfW project, including the DPOs the project supports, have seen first-hand how badly COVID-19 is impacting the livelihoods of people with disabilities: </w:t>
      </w:r>
    </w:p>
    <w:p w14:paraId="226A40DE"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p>
    <w:p w14:paraId="61475C2A" w14:textId="3003FA20"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i/>
          <w:iCs/>
          <w:lang w:eastAsia="en-IN"/>
        </w:rPr>
        <w:t>"Since the COVID-19 pandemic, the massage business which employs groups of people with disabilities has been completely closed. We do not have any source of income, because no one dares to come for a massage for fear of contracting the virus" said </w:t>
      </w:r>
      <w:r w:rsidRPr="00A10524">
        <w:rPr>
          <w:rFonts w:ascii="Open Sans" w:eastAsia="Times New Roman" w:hAnsi="Open Sans" w:cs="Open Sans"/>
          <w:lang w:eastAsia="en-IN"/>
        </w:rPr>
        <w:t>Baiq Hadijah (Head of Samawa Disability Persons Organisation).</w:t>
      </w:r>
      <w:r w:rsidR="00DA1FA5" w:rsidRPr="00A10524">
        <w:rPr>
          <w:rFonts w:ascii="Open Sans" w:hAnsi="Open Sans" w:cs="Open Sans"/>
          <w:b/>
          <w:noProof/>
          <w:lang w:eastAsia="en-AU" w:bidi="ar-SA"/>
        </w:rPr>
        <w:t xml:space="preserve"> </w:t>
      </w:r>
    </w:p>
    <w:p w14:paraId="09A79718"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p>
    <w:p w14:paraId="7D5C3368"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lang w:eastAsia="en-IN"/>
        </w:rPr>
        <w:t xml:space="preserve">Despite a very challenging year, people with disabilities are not letting themselves be discouraged by the current conditions. Many are in fact responding in remarkable ways during a time of adversity. Despite the closure of their massage business, they have </w:t>
      </w:r>
      <w:r w:rsidRPr="00A10524">
        <w:rPr>
          <w:rFonts w:ascii="Open Sans" w:eastAsia="Times New Roman" w:hAnsi="Open Sans" w:cs="Open Sans"/>
          <w:lang w:eastAsia="en-IN"/>
        </w:rPr>
        <w:lastRenderedPageBreak/>
        <w:t>adapted quickly to become mask-making entrepreneurs. YPII has been supporting the group in this new business venture:</w:t>
      </w:r>
    </w:p>
    <w:p w14:paraId="552D05C1"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p>
    <w:p w14:paraId="3B42A963"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i/>
          <w:iCs/>
          <w:lang w:eastAsia="en-IN"/>
        </w:rPr>
        <w:t>"There are several people with disabilities who have the ability to sew, have tried to pioneer the business of making masks. Initially for our own needs, but including many requests from outsiders. The most orders are currently coming from Yayasan Plan International Indonesia, which ordered 1,440 masks with 3 layers of cotton fabric according to the Ministry of Health's recommendation" </w:t>
      </w:r>
      <w:r w:rsidRPr="00A10524">
        <w:rPr>
          <w:rFonts w:ascii="Open Sans" w:eastAsia="Times New Roman" w:hAnsi="Open Sans" w:cs="Open Sans"/>
          <w:lang w:eastAsia="en-IN"/>
        </w:rPr>
        <w:t>said Baiq Hadijah.</w:t>
      </w:r>
    </w:p>
    <w:p w14:paraId="07690081"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p>
    <w:p w14:paraId="6244F78E"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lang w:eastAsia="en-IN"/>
        </w:rPr>
        <w:t>This has proved mutually beneficial for both the people with disabilities involved in the project and YPII. The masks ensure YPII staff can continue to undertake their frontline COVID-19 response (which had previously been challenging due to mass shortages in PPE) and the people with disabilities involved are now earning an income. This partnership is helping many stay employed and stay protected during an uncertain time.</w:t>
      </w:r>
    </w:p>
    <w:p w14:paraId="0AD9E040"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p>
    <w:p w14:paraId="637CACAC"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lang w:eastAsia="en-IN"/>
        </w:rPr>
        <w:t xml:space="preserve">Throughout the crisis the project has also been working with people with disabilities and supporting them to understand and advocate their rights. This has included training in water and sanitation, gender equality and social inclusion. YPII’s disability-inclusive response has ensured people with disabilities are included and able to enjoy their human rights during the COVID-19 crisis, paving the way for a more inclusive future. </w:t>
      </w:r>
    </w:p>
    <w:p w14:paraId="40F92FE1"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p>
    <w:p w14:paraId="32AEAC12" w14:textId="77777777" w:rsidR="00090418" w:rsidRPr="00A10524" w:rsidRDefault="00090418" w:rsidP="00090418">
      <w:pPr>
        <w:shd w:val="clear" w:color="auto" w:fill="FFFFFF"/>
        <w:spacing w:after="0" w:line="240" w:lineRule="auto"/>
        <w:textAlignment w:val="baseline"/>
        <w:rPr>
          <w:rFonts w:ascii="Open Sans" w:eastAsia="Times New Roman" w:hAnsi="Open Sans" w:cs="Open Sans"/>
          <w:lang w:eastAsia="en-IN"/>
        </w:rPr>
      </w:pPr>
      <w:r w:rsidRPr="00A10524">
        <w:rPr>
          <w:rFonts w:ascii="Open Sans" w:eastAsia="Times New Roman" w:hAnsi="Open Sans" w:cs="Open Sans"/>
          <w:b/>
          <w:bCs/>
          <w:lang w:eastAsia="en-IN"/>
        </w:rPr>
        <w:t>Author:</w:t>
      </w:r>
      <w:r w:rsidRPr="00A10524">
        <w:rPr>
          <w:rFonts w:ascii="Open Sans" w:eastAsia="Times New Roman" w:hAnsi="Open Sans" w:cs="Open Sans"/>
          <w:lang w:eastAsia="en-IN"/>
        </w:rPr>
        <w:t> Jatmoko who works as Yayasan Plan International Indonesia WfW project’s Provincial Project Coordinator in NTB province. (</w:t>
      </w:r>
      <w:r w:rsidRPr="00A10524">
        <w:rPr>
          <w:rFonts w:ascii="Open Sans" w:eastAsia="Times New Roman" w:hAnsi="Open Sans" w:cs="Open Sans"/>
          <w:i/>
          <w:iCs/>
          <w:lang w:eastAsia="en-IN"/>
        </w:rPr>
        <w:t>Story edited from Water for Women website</w:t>
      </w:r>
      <w:r w:rsidRPr="00A10524">
        <w:rPr>
          <w:rFonts w:ascii="Open Sans" w:eastAsia="Times New Roman" w:hAnsi="Open Sans" w:cs="Open Sans"/>
          <w:lang w:eastAsia="en-IN"/>
        </w:rPr>
        <w:t>)</w:t>
      </w:r>
    </w:p>
    <w:p w14:paraId="693F354C" w14:textId="77777777" w:rsidR="00017D21" w:rsidRPr="00A10524" w:rsidRDefault="00017D21" w:rsidP="00017D21">
      <w:pPr>
        <w:shd w:val="clear" w:color="auto" w:fill="FFFFFF"/>
        <w:spacing w:after="0" w:line="240" w:lineRule="auto"/>
        <w:textAlignment w:val="baseline"/>
        <w:rPr>
          <w:rFonts w:ascii="Open Sans" w:eastAsia="Times New Roman" w:hAnsi="Open Sans" w:cs="Open Sans"/>
          <w:lang w:eastAsia="en-IN"/>
        </w:rPr>
      </w:pPr>
    </w:p>
    <w:sectPr w:rsidR="00017D21" w:rsidRPr="00A10524">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4A934" w14:textId="77777777" w:rsidR="004027DA" w:rsidRDefault="004027DA" w:rsidP="00AD2735">
      <w:pPr>
        <w:spacing w:after="0" w:line="240" w:lineRule="auto"/>
      </w:pPr>
      <w:r>
        <w:separator/>
      </w:r>
    </w:p>
  </w:endnote>
  <w:endnote w:type="continuationSeparator" w:id="0">
    <w:p w14:paraId="525D38A7" w14:textId="77777777" w:rsidR="004027DA" w:rsidRDefault="004027DA" w:rsidP="00AD2735">
      <w:pPr>
        <w:spacing w:after="0" w:line="240" w:lineRule="auto"/>
      </w:pPr>
      <w:r>
        <w:continuationSeparator/>
      </w:r>
    </w:p>
  </w:endnote>
  <w:endnote w:id="1">
    <w:p w14:paraId="5F8B2828" w14:textId="77777777" w:rsidR="00AD2735" w:rsidRPr="008562DF" w:rsidRDefault="00AD2735" w:rsidP="008562DF">
      <w:pPr>
        <w:pStyle w:val="References"/>
        <w:spacing w:after="0" w:line="240" w:lineRule="auto"/>
        <w:rPr>
          <w:rFonts w:ascii="Open Sans" w:hAnsi="Open Sans" w:cs="Open Sans"/>
          <w:sz w:val="16"/>
          <w:szCs w:val="16"/>
        </w:rPr>
      </w:pPr>
      <w:r w:rsidRPr="008562DF">
        <w:rPr>
          <w:rStyle w:val="EndnoteReference"/>
          <w:rFonts w:ascii="Open Sans" w:eastAsiaTheme="majorEastAsia" w:hAnsi="Open Sans" w:cs="Open Sans"/>
          <w:sz w:val="16"/>
          <w:szCs w:val="16"/>
        </w:rPr>
        <w:endnoteRef/>
      </w:r>
      <w:r w:rsidRPr="008562DF">
        <w:rPr>
          <w:rFonts w:ascii="Open Sans" w:hAnsi="Open Sans" w:cs="Open Sans"/>
          <w:sz w:val="16"/>
          <w:szCs w:val="16"/>
        </w:rPr>
        <w:t xml:space="preserve"> Department of Economic and Social Affairs. (2007). </w:t>
      </w:r>
      <w:r w:rsidRPr="008562DF">
        <w:rPr>
          <w:rFonts w:ascii="Open Sans" w:hAnsi="Open Sans" w:cs="Open Sans"/>
          <w:i/>
          <w:color w:val="000000"/>
          <w:sz w:val="16"/>
          <w:szCs w:val="16"/>
        </w:rPr>
        <w:t>2004 Demographic yearbook- fifty-sixth issue.</w:t>
      </w:r>
      <w:r w:rsidRPr="008562DF">
        <w:rPr>
          <w:rFonts w:ascii="Open Sans" w:hAnsi="Open Sans" w:cs="Open Sans"/>
          <w:color w:val="000000"/>
          <w:sz w:val="16"/>
          <w:szCs w:val="16"/>
        </w:rPr>
        <w:t xml:space="preserve"> New York: United Nations.</w:t>
      </w:r>
      <w:r w:rsidRPr="008562DF">
        <w:rPr>
          <w:rFonts w:ascii="Open Sans" w:hAnsi="Open Sans" w:cs="Open Sans"/>
          <w:sz w:val="16"/>
          <w:szCs w:val="16"/>
        </w:rPr>
        <w:t xml:space="preserve"> Cited in </w:t>
      </w:r>
      <w:r w:rsidRPr="008562DF">
        <w:rPr>
          <w:rStyle w:val="ReferencesChar"/>
          <w:rFonts w:ascii="Open Sans" w:eastAsia="Calibri" w:hAnsi="Open Sans" w:cs="Open Sans"/>
          <w:sz w:val="16"/>
          <w:szCs w:val="16"/>
        </w:rPr>
        <w:t xml:space="preserve">World Health Organization &amp; World Bank. (2011). </w:t>
      </w:r>
      <w:r w:rsidRPr="008562DF">
        <w:rPr>
          <w:rStyle w:val="ReferencesChar"/>
          <w:rFonts w:ascii="Open Sans" w:eastAsia="Calibri" w:hAnsi="Open Sans" w:cs="Open Sans"/>
          <w:i/>
          <w:sz w:val="16"/>
          <w:szCs w:val="16"/>
        </w:rPr>
        <w:t>World Report on Disability</w:t>
      </w:r>
      <w:r w:rsidRPr="008562DF">
        <w:rPr>
          <w:rStyle w:val="ReferencesChar"/>
          <w:rFonts w:ascii="Open Sans" w:eastAsia="Calibri" w:hAnsi="Open Sans" w:cs="Open Sans"/>
          <w:sz w:val="16"/>
          <w:szCs w:val="16"/>
        </w:rPr>
        <w:t xml:space="preserve"> (</w:t>
      </w:r>
      <w:r w:rsidRPr="008562DF">
        <w:rPr>
          <w:rFonts w:ascii="Open Sans" w:hAnsi="Open Sans" w:cs="Open Sans"/>
          <w:sz w:val="16"/>
          <w:szCs w:val="16"/>
        </w:rPr>
        <w:t xml:space="preserve">p. 28). </w:t>
      </w:r>
      <w:r w:rsidRPr="008562DF">
        <w:rPr>
          <w:rStyle w:val="ReferencesChar"/>
          <w:rFonts w:ascii="Open Sans" w:eastAsia="Calibri" w:hAnsi="Open Sans" w:cs="Open Sans"/>
          <w:sz w:val="16"/>
          <w:szCs w:val="16"/>
        </w:rPr>
        <w:t>Geneva: World Health Organization</w:t>
      </w:r>
      <w:r w:rsidRPr="008562DF">
        <w:rPr>
          <w:rFonts w:ascii="Open Sans" w:hAnsi="Open Sans" w:cs="Open Sans"/>
          <w:sz w:val="16"/>
          <w:szCs w:val="16"/>
        </w:rPr>
        <w:t>.</w:t>
      </w:r>
    </w:p>
  </w:endnote>
  <w:endnote w:id="2">
    <w:p w14:paraId="78905EB8" w14:textId="77777777" w:rsidR="00AD2735" w:rsidRPr="008562DF" w:rsidRDefault="00AD2735" w:rsidP="008562DF">
      <w:pPr>
        <w:pStyle w:val="References"/>
        <w:spacing w:after="0" w:line="240" w:lineRule="auto"/>
        <w:rPr>
          <w:rFonts w:ascii="Open Sans" w:hAnsi="Open Sans" w:cs="Open Sans"/>
          <w:color w:val="000000"/>
          <w:sz w:val="16"/>
          <w:szCs w:val="16"/>
        </w:rPr>
      </w:pPr>
      <w:r w:rsidRPr="008562DF">
        <w:rPr>
          <w:rStyle w:val="EndnoteReference"/>
          <w:rFonts w:ascii="Open Sans" w:eastAsiaTheme="majorEastAsia" w:hAnsi="Open Sans" w:cs="Open Sans"/>
          <w:sz w:val="16"/>
          <w:szCs w:val="16"/>
        </w:rPr>
        <w:endnoteRef/>
      </w:r>
      <w:r w:rsidRPr="008562DF">
        <w:rPr>
          <w:rFonts w:ascii="Open Sans" w:hAnsi="Open Sans" w:cs="Open Sans"/>
          <w:sz w:val="16"/>
          <w:szCs w:val="16"/>
        </w:rPr>
        <w:t xml:space="preserve"> </w:t>
      </w:r>
      <w:r w:rsidRPr="008562DF">
        <w:rPr>
          <w:rFonts w:ascii="Open Sans" w:hAnsi="Open Sans" w:cs="Open Sans"/>
          <w:i/>
          <w:iCs/>
          <w:color w:val="000000"/>
          <w:sz w:val="16"/>
          <w:szCs w:val="16"/>
        </w:rPr>
        <w:t xml:space="preserve">World Health Survey. </w:t>
      </w:r>
      <w:r w:rsidRPr="008562DF">
        <w:rPr>
          <w:rFonts w:ascii="Open Sans" w:hAnsi="Open Sans" w:cs="Open Sans"/>
          <w:iCs/>
          <w:color w:val="000000"/>
          <w:sz w:val="16"/>
          <w:szCs w:val="16"/>
        </w:rPr>
        <w:t>(2002-2004).</w:t>
      </w:r>
      <w:r w:rsidRPr="008562DF">
        <w:rPr>
          <w:rFonts w:ascii="Open Sans" w:hAnsi="Open Sans" w:cs="Open Sans"/>
          <w:i/>
          <w:iCs/>
          <w:color w:val="000000"/>
          <w:sz w:val="16"/>
          <w:szCs w:val="16"/>
        </w:rPr>
        <w:t xml:space="preserve"> </w:t>
      </w:r>
      <w:r w:rsidRPr="008562DF">
        <w:rPr>
          <w:rFonts w:ascii="Open Sans" w:hAnsi="Open Sans" w:cs="Open Sans"/>
          <w:color w:val="000000"/>
          <w:sz w:val="16"/>
          <w:szCs w:val="16"/>
        </w:rPr>
        <w:t xml:space="preserve">Geneva: World Health Organization. Retrieved from </w:t>
      </w:r>
      <w:hyperlink r:id="rId1" w:history="1">
        <w:r w:rsidRPr="008562DF">
          <w:rPr>
            <w:rStyle w:val="Hyperlink"/>
            <w:rFonts w:ascii="Open Sans" w:eastAsia="Calibri" w:hAnsi="Open Sans" w:cs="Open Sans"/>
            <w:sz w:val="16"/>
            <w:szCs w:val="16"/>
          </w:rPr>
          <w:t>http://who.int/healthinfo/survey/en</w:t>
        </w:r>
      </w:hyperlink>
    </w:p>
  </w:endnote>
  <w:endnote w:id="3">
    <w:p w14:paraId="558EB107"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eastAsiaTheme="majorEastAsia" w:hAnsi="Open Sans" w:cs="Open Sans"/>
          <w:sz w:val="16"/>
          <w:szCs w:val="16"/>
        </w:rPr>
        <w:endnoteRef/>
      </w:r>
      <w:r w:rsidRPr="008562DF">
        <w:rPr>
          <w:rFonts w:ascii="Open Sans" w:hAnsi="Open Sans" w:cs="Open Sans"/>
          <w:sz w:val="16"/>
          <w:szCs w:val="16"/>
        </w:rPr>
        <w:t xml:space="preserve"> Groce, N. (2004). HIV/AIDS &amp; Disability: Capturing Hidden Voices. </w:t>
      </w:r>
      <w:r w:rsidRPr="008562DF">
        <w:rPr>
          <w:rFonts w:ascii="Open Sans" w:hAnsi="Open Sans" w:cs="Open Sans"/>
          <w:i/>
          <w:sz w:val="16"/>
          <w:szCs w:val="16"/>
        </w:rPr>
        <w:t>Global Survey on HIV/AIDS and Disability</w:t>
      </w:r>
      <w:r w:rsidRPr="008562DF">
        <w:rPr>
          <w:rFonts w:ascii="Open Sans" w:hAnsi="Open Sans" w:cs="Open Sans"/>
          <w:sz w:val="16"/>
          <w:szCs w:val="16"/>
        </w:rPr>
        <w:t xml:space="preserve">. Connecticut: The World Bank/Yale University. Retrieved from: </w:t>
      </w:r>
      <w:hyperlink r:id="rId2" w:history="1">
        <w:r w:rsidRPr="008562DF">
          <w:rPr>
            <w:rStyle w:val="Hyperlink"/>
            <w:rFonts w:ascii="Open Sans" w:eastAsia="Calibri" w:hAnsi="Open Sans" w:cs="Open Sans"/>
            <w:sz w:val="16"/>
            <w:szCs w:val="16"/>
          </w:rPr>
          <w:t>http://siteresources.worldbank.org/DISABILITY/Resources/Health-and-Wellness/HIVAIDS.pdf</w:t>
        </w:r>
      </w:hyperlink>
      <w:r w:rsidRPr="008562DF">
        <w:rPr>
          <w:rFonts w:ascii="Open Sans" w:hAnsi="Open Sans" w:cs="Open Sans"/>
          <w:color w:val="FF0000"/>
          <w:sz w:val="16"/>
          <w:szCs w:val="16"/>
        </w:rPr>
        <w:t xml:space="preserve"> </w:t>
      </w:r>
      <w:r w:rsidRPr="008562DF">
        <w:rPr>
          <w:rFonts w:ascii="Open Sans" w:hAnsi="Open Sans" w:cs="Open Sans"/>
          <w:sz w:val="16"/>
          <w:szCs w:val="16"/>
        </w:rPr>
        <w:t xml:space="preserve"> </w:t>
      </w:r>
    </w:p>
  </w:endnote>
  <w:endnote w:id="4">
    <w:p w14:paraId="5E2A40DE" w14:textId="77777777" w:rsidR="00AD2735" w:rsidRPr="008562DF" w:rsidRDefault="00AD2735" w:rsidP="008562DF">
      <w:pPr>
        <w:spacing w:after="0"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Style w:val="EndnoteReference"/>
          <w:rFonts w:ascii="Open Sans" w:hAnsi="Open Sans" w:cs="Open Sans"/>
          <w:sz w:val="16"/>
          <w:szCs w:val="16"/>
        </w:rPr>
        <w:t xml:space="preserve"> </w:t>
      </w:r>
      <w:r w:rsidRPr="008562DF">
        <w:rPr>
          <w:rFonts w:ascii="Open Sans" w:hAnsi="Open Sans" w:cs="Open Sans"/>
          <w:sz w:val="16"/>
          <w:szCs w:val="16"/>
        </w:rPr>
        <w:t xml:space="preserve">VanLeit, B., Rithy, P. &amp; Channa, S. (2007). Secondary Prevention of Disabilities in the Cambodian Provinces of Siem Reap and Takeo: Perceptions of and use of the health system to address health conditions associated with disability in children. Report prepared for Handicap International Brussels. Retrieved from </w:t>
      </w:r>
      <w:hyperlink r:id="rId3" w:history="1">
        <w:r w:rsidRPr="008562DF">
          <w:rPr>
            <w:rStyle w:val="Hyperlink"/>
            <w:rFonts w:ascii="Open Sans" w:hAnsi="Open Sans" w:cs="Open Sans"/>
            <w:sz w:val="16"/>
            <w:szCs w:val="16"/>
          </w:rPr>
          <w:t>http://siteresources.worldbank.org/DISABILITY/Resources/News---Events/BBLs/070517HIrptCambodia.pdf</w:t>
        </w:r>
      </w:hyperlink>
      <w:r w:rsidRPr="008562DF">
        <w:rPr>
          <w:rFonts w:ascii="Open Sans" w:hAnsi="Open Sans" w:cs="Open Sans"/>
          <w:sz w:val="16"/>
          <w:szCs w:val="16"/>
        </w:rPr>
        <w:t xml:space="preserve"> </w:t>
      </w:r>
    </w:p>
  </w:endnote>
  <w:endnote w:id="5">
    <w:p w14:paraId="160770FF" w14:textId="77777777" w:rsidR="00AD2735" w:rsidRPr="008562DF" w:rsidRDefault="00AD2735" w:rsidP="008562DF">
      <w:pPr>
        <w:spacing w:after="0"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Fonts w:ascii="Open Sans" w:hAnsi="Open Sans" w:cs="Open Sans"/>
          <w:color w:val="000000"/>
          <w:sz w:val="16"/>
          <w:szCs w:val="16"/>
        </w:rPr>
        <w:t xml:space="preserve">Burchardt, T. (2005). </w:t>
      </w:r>
      <w:r w:rsidRPr="008562DF">
        <w:rPr>
          <w:rFonts w:ascii="Open Sans" w:hAnsi="Open Sans" w:cs="Open Sans"/>
          <w:i/>
          <w:iCs/>
          <w:color w:val="000000"/>
          <w:sz w:val="16"/>
          <w:szCs w:val="16"/>
        </w:rPr>
        <w:t>The education and employment of disabled young people: frustrated ambition</w:t>
      </w:r>
      <w:r w:rsidRPr="008562DF">
        <w:rPr>
          <w:rFonts w:ascii="Open Sans" w:hAnsi="Open Sans" w:cs="Open Sans"/>
          <w:color w:val="000000"/>
          <w:sz w:val="16"/>
          <w:szCs w:val="16"/>
        </w:rPr>
        <w:t xml:space="preserve">. Bristol: Policy Press. </w:t>
      </w:r>
      <w:r w:rsidRPr="008562DF">
        <w:rPr>
          <w:rFonts w:ascii="Open Sans" w:hAnsi="Open Sans" w:cs="Open Sans"/>
          <w:sz w:val="16"/>
          <w:szCs w:val="16"/>
        </w:rPr>
        <w:t xml:space="preserve">Cited in </w:t>
      </w:r>
      <w:r w:rsidRPr="008562DF">
        <w:rPr>
          <w:rFonts w:ascii="Open Sans" w:eastAsia="Calibri" w:hAnsi="Open Sans" w:cs="Open Sans"/>
          <w:sz w:val="16"/>
          <w:szCs w:val="16"/>
        </w:rPr>
        <w:t xml:space="preserve">World Health Organization &amp; World Bank. (2011). </w:t>
      </w:r>
      <w:r w:rsidRPr="008562DF">
        <w:rPr>
          <w:rFonts w:ascii="Open Sans" w:eastAsia="Calibri" w:hAnsi="Open Sans" w:cs="Open Sans"/>
          <w:i/>
          <w:sz w:val="16"/>
          <w:szCs w:val="16"/>
        </w:rPr>
        <w:t>World Report on Disability</w:t>
      </w:r>
      <w:r w:rsidRPr="008562DF">
        <w:rPr>
          <w:rFonts w:ascii="Open Sans" w:eastAsia="Calibri" w:hAnsi="Open Sans" w:cs="Open Sans"/>
          <w:sz w:val="16"/>
          <w:szCs w:val="16"/>
        </w:rPr>
        <w:t xml:space="preserve"> (</w:t>
      </w:r>
      <w:r w:rsidRPr="008562DF">
        <w:rPr>
          <w:rFonts w:ascii="Open Sans" w:hAnsi="Open Sans" w:cs="Open Sans"/>
          <w:sz w:val="16"/>
          <w:szCs w:val="16"/>
        </w:rPr>
        <w:t xml:space="preserve">p. 10). </w:t>
      </w:r>
    </w:p>
  </w:endnote>
  <w:endnote w:id="6">
    <w:p w14:paraId="3686B324" w14:textId="77777777" w:rsidR="00AD2735" w:rsidRPr="008562DF" w:rsidRDefault="00AD2735" w:rsidP="008562DF">
      <w:pPr>
        <w:pStyle w:val="EndnoteText"/>
        <w:spacing w:line="240" w:lineRule="auto"/>
        <w:rPr>
          <w:rFonts w:ascii="Open Sans" w:eastAsiaTheme="minorEastAsia" w:hAnsi="Open Sans" w:cs="Open Sans"/>
          <w:color w:val="000000"/>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Style w:val="A3"/>
          <w:rFonts w:ascii="Open Sans" w:eastAsiaTheme="minorEastAsia" w:hAnsi="Open Sans" w:cs="Open Sans"/>
          <w:sz w:val="16"/>
          <w:szCs w:val="16"/>
        </w:rPr>
        <w:t xml:space="preserve">YAKKUM Emergency Unit. Cited in CBM Australia and Nossal Institute for Global Health (2020) Experiences of people with disabilities in COVID-19: A summary of current evidence. URL: </w:t>
      </w:r>
      <w:hyperlink r:id="rId4" w:history="1">
        <w:r w:rsidRPr="008562DF">
          <w:rPr>
            <w:rStyle w:val="Hyperlink"/>
            <w:rFonts w:ascii="Open Sans" w:eastAsiaTheme="minorEastAsia" w:hAnsi="Open Sans" w:cs="Open Sans"/>
            <w:sz w:val="16"/>
            <w:szCs w:val="16"/>
          </w:rPr>
          <w:t>https://www.did4all.com.au/Resources/Full%20report_Evidence%20Summary%20Disability%20COVID_%20July20.pdf</w:t>
        </w:r>
      </w:hyperlink>
      <w:r w:rsidRPr="008562DF">
        <w:rPr>
          <w:rStyle w:val="A3"/>
          <w:rFonts w:ascii="Open Sans" w:eastAsiaTheme="minorEastAsia" w:hAnsi="Open Sans" w:cs="Open Sans"/>
          <w:sz w:val="16"/>
          <w:szCs w:val="16"/>
        </w:rPr>
        <w:t>.</w:t>
      </w:r>
    </w:p>
  </w:endnote>
  <w:endnote w:id="7">
    <w:p w14:paraId="68933103"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Style w:val="A3"/>
          <w:rFonts w:ascii="Open Sans" w:eastAsiaTheme="minorEastAsia" w:hAnsi="Open Sans" w:cs="Open Sans"/>
          <w:sz w:val="16"/>
          <w:szCs w:val="16"/>
        </w:rPr>
        <w:t>ASB Disability Cluster. Cited in CBM Australia and Nossal Institute for Global Health (2020).</w:t>
      </w:r>
    </w:p>
  </w:endnote>
  <w:endnote w:id="8">
    <w:p w14:paraId="71CC1E1F"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Fonts w:ascii="Open Sans" w:eastAsiaTheme="minorHAnsi" w:hAnsi="Open Sans" w:cs="Open Sans"/>
          <w:color w:val="000000"/>
          <w:sz w:val="16"/>
          <w:szCs w:val="16"/>
          <w:lang w:bidi="ar-SA"/>
        </w:rPr>
        <w:t>ASB Disability Cluster.</w:t>
      </w:r>
    </w:p>
  </w:endnote>
  <w:endnote w:id="9">
    <w:p w14:paraId="3EAC89E4"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Fonts w:ascii="Open Sans" w:eastAsiaTheme="minorHAnsi" w:hAnsi="Open Sans" w:cs="Open Sans"/>
          <w:color w:val="000000"/>
          <w:sz w:val="16"/>
          <w:szCs w:val="16"/>
          <w:lang w:bidi="ar-SA"/>
        </w:rPr>
        <w:t>Women Enabled International. p. 13.</w:t>
      </w:r>
    </w:p>
  </w:endnote>
  <w:endnote w:id="10">
    <w:p w14:paraId="7C32C8C4"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Style w:val="A3"/>
          <w:rFonts w:ascii="Open Sans" w:eastAsiaTheme="minorEastAsia" w:hAnsi="Open Sans" w:cs="Open Sans"/>
          <w:sz w:val="16"/>
          <w:szCs w:val="16"/>
        </w:rPr>
        <w:t xml:space="preserve">Church, K., Gassner, J. and Elliott, M. (2020). ‘Reproductive Health under COVID-19 – Challenges of Responding in a Global Crisis’, </w:t>
      </w:r>
      <w:r w:rsidRPr="008562DF">
        <w:rPr>
          <w:rStyle w:val="A3"/>
          <w:rFonts w:ascii="Open Sans" w:eastAsiaTheme="minorEastAsia" w:hAnsi="Open Sans" w:cs="Open Sans"/>
          <w:i/>
          <w:iCs/>
          <w:sz w:val="16"/>
          <w:szCs w:val="16"/>
        </w:rPr>
        <w:t xml:space="preserve">Sexual and Reproductive Health Matters </w:t>
      </w:r>
      <w:r w:rsidRPr="008562DF">
        <w:rPr>
          <w:rStyle w:val="A3"/>
          <w:rFonts w:ascii="Open Sans" w:eastAsiaTheme="minorEastAsia" w:hAnsi="Open Sans" w:cs="Open Sans"/>
          <w:sz w:val="16"/>
          <w:szCs w:val="16"/>
        </w:rPr>
        <w:t>28 (1):1–3. URL: https://doi.org/10.1080/26410397.2020.1773163.</w:t>
      </w:r>
    </w:p>
  </w:endnote>
  <w:endnote w:id="11">
    <w:p w14:paraId="434CF858"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Fonts w:ascii="Open Sans" w:eastAsiaTheme="minorHAnsi" w:hAnsi="Open Sans" w:cs="Open Sans"/>
          <w:color w:val="000000"/>
          <w:sz w:val="16"/>
          <w:szCs w:val="16"/>
          <w:lang w:bidi="ar-SA"/>
        </w:rPr>
        <w:t>Women Enabled International. p. 7.</w:t>
      </w:r>
    </w:p>
  </w:endnote>
  <w:endnote w:id="12">
    <w:p w14:paraId="7AE02C98"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Fonts w:ascii="Open Sans" w:eastAsiaTheme="minorHAnsi" w:hAnsi="Open Sans" w:cs="Open Sans"/>
          <w:color w:val="000000"/>
          <w:sz w:val="16"/>
          <w:szCs w:val="16"/>
          <w:lang w:bidi="ar-SA"/>
        </w:rPr>
        <w:t xml:space="preserve">UNDP Viet Nam (2020) </w:t>
      </w:r>
      <w:r w:rsidRPr="008562DF">
        <w:rPr>
          <w:rFonts w:ascii="Open Sans" w:eastAsiaTheme="minorHAnsi" w:hAnsi="Open Sans" w:cs="Open Sans"/>
          <w:i/>
          <w:iCs/>
          <w:color w:val="000000"/>
          <w:sz w:val="16"/>
          <w:szCs w:val="16"/>
          <w:lang w:bidi="ar-SA"/>
        </w:rPr>
        <w:t>Rapid Assessment of the Socio-economic impact of COVID-19 on persons with disabilities in Viet Nam</w:t>
      </w:r>
      <w:r w:rsidRPr="008562DF">
        <w:rPr>
          <w:rFonts w:ascii="Open Sans" w:eastAsiaTheme="minorHAnsi" w:hAnsi="Open Sans" w:cs="Open Sans"/>
          <w:color w:val="000000"/>
          <w:sz w:val="16"/>
          <w:szCs w:val="16"/>
          <w:lang w:bidi="ar-SA"/>
        </w:rPr>
        <w:t>. Ha Noi: UNDP. p. 7.</w:t>
      </w:r>
    </w:p>
  </w:endnote>
  <w:endnote w:id="13">
    <w:p w14:paraId="051BC141"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Fonts w:ascii="Open Sans" w:eastAsiaTheme="minorHAnsi" w:hAnsi="Open Sans" w:cs="Open Sans"/>
          <w:color w:val="000000"/>
          <w:sz w:val="16"/>
          <w:szCs w:val="16"/>
          <w:lang w:bidi="ar-SA"/>
        </w:rPr>
        <w:t xml:space="preserve">Rema H, O. B. (2020). </w:t>
      </w:r>
      <w:r w:rsidRPr="008562DF">
        <w:rPr>
          <w:rFonts w:ascii="Open Sans" w:eastAsiaTheme="minorHAnsi" w:hAnsi="Open Sans" w:cs="Open Sans"/>
          <w:i/>
          <w:iCs/>
          <w:color w:val="000000"/>
          <w:sz w:val="16"/>
          <w:szCs w:val="16"/>
          <w:lang w:bidi="ar-SA"/>
        </w:rPr>
        <w:t>Current Results of Online Survey on Economic Impact of COVID-19- results for people with disabilities</w:t>
      </w:r>
      <w:r w:rsidRPr="008562DF">
        <w:rPr>
          <w:rFonts w:ascii="Open Sans" w:eastAsiaTheme="minorHAnsi" w:hAnsi="Open Sans" w:cs="Open Sans"/>
          <w:color w:val="000000"/>
          <w:sz w:val="16"/>
          <w:szCs w:val="16"/>
          <w:lang w:bidi="ar-SA"/>
        </w:rPr>
        <w:t>. Cited in CBM Australia and Nossal Institute for Global Health (2020).</w:t>
      </w:r>
    </w:p>
  </w:endnote>
  <w:endnote w:id="14">
    <w:p w14:paraId="14D17BCF"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Fonts w:ascii="Open Sans" w:eastAsiaTheme="minorHAnsi" w:hAnsi="Open Sans" w:cs="Open Sans"/>
          <w:color w:val="000000"/>
          <w:sz w:val="16"/>
          <w:szCs w:val="16"/>
          <w:lang w:bidi="ar-SA"/>
        </w:rPr>
        <w:t>DPO Network in Indonesia. Cited in CBM Australia and Nossal Institute for Global Health (2020).</w:t>
      </w:r>
    </w:p>
  </w:endnote>
  <w:endnote w:id="15">
    <w:p w14:paraId="43877995"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Fonts w:ascii="Open Sans" w:eastAsiaTheme="minorHAnsi" w:hAnsi="Open Sans" w:cs="Open Sans"/>
          <w:color w:val="000000"/>
          <w:sz w:val="16"/>
          <w:szCs w:val="16"/>
          <w:lang w:bidi="ar-SA"/>
        </w:rPr>
        <w:t xml:space="preserve">CBM Australia, 2018. </w:t>
      </w:r>
      <w:r w:rsidRPr="008562DF">
        <w:rPr>
          <w:rFonts w:ascii="Open Sans" w:eastAsiaTheme="minorHAnsi" w:hAnsi="Open Sans" w:cs="Open Sans"/>
          <w:i/>
          <w:iCs/>
          <w:color w:val="000000"/>
          <w:sz w:val="16"/>
          <w:szCs w:val="16"/>
          <w:lang w:bidi="ar-SA"/>
        </w:rPr>
        <w:t>Leave No One Behind: Gender Equality, Disability Inclusion and Leadership for Sustainable Development</w:t>
      </w:r>
      <w:r w:rsidRPr="008562DF">
        <w:rPr>
          <w:rFonts w:ascii="Open Sans" w:eastAsiaTheme="minorHAnsi" w:hAnsi="Open Sans" w:cs="Open Sans"/>
          <w:color w:val="000000"/>
          <w:sz w:val="16"/>
          <w:szCs w:val="16"/>
          <w:lang w:bidi="ar-SA"/>
        </w:rPr>
        <w:t>. URL: https://www.cbm.org.au/wp-content/uploads/2017/03/CBM-011-WhitePaper-v1.4-WEB.pdf.</w:t>
      </w:r>
    </w:p>
  </w:endnote>
  <w:endnote w:id="16">
    <w:p w14:paraId="3F502A9C"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Fonts w:ascii="Open Sans" w:eastAsiaTheme="minorHAnsi" w:hAnsi="Open Sans" w:cs="Open Sans"/>
          <w:color w:val="000000"/>
          <w:sz w:val="16"/>
          <w:szCs w:val="16"/>
          <w:lang w:bidi="ar-SA"/>
        </w:rPr>
        <w:t>Women Enabled International. p. 17.</w:t>
      </w:r>
    </w:p>
  </w:endnote>
  <w:endnote w:id="17">
    <w:p w14:paraId="017F8894" w14:textId="77777777" w:rsidR="00AD2735" w:rsidRPr="008562DF" w:rsidRDefault="00AD2735" w:rsidP="008562DF">
      <w:pPr>
        <w:pStyle w:val="References"/>
        <w:spacing w:after="0" w:line="240" w:lineRule="auto"/>
        <w:rPr>
          <w:rStyle w:val="EndnoteReference"/>
          <w:rFonts w:ascii="Open Sans" w:hAnsi="Open Sans" w:cs="Open Sans"/>
          <w:sz w:val="16"/>
          <w:szCs w:val="16"/>
          <w:lang w:val="en-AU"/>
        </w:rPr>
      </w:pPr>
      <w:r w:rsidRPr="008562DF">
        <w:rPr>
          <w:rStyle w:val="EndnoteReference"/>
          <w:rFonts w:ascii="Open Sans" w:hAnsi="Open Sans" w:cs="Open Sans"/>
          <w:sz w:val="16"/>
          <w:szCs w:val="16"/>
        </w:rPr>
        <w:endnoteRef/>
      </w:r>
      <w:r w:rsidRPr="008562DF">
        <w:rPr>
          <w:rStyle w:val="EndnoteReference"/>
          <w:rFonts w:ascii="Open Sans" w:hAnsi="Open Sans" w:cs="Open Sans"/>
          <w:sz w:val="16"/>
          <w:szCs w:val="16"/>
        </w:rPr>
        <w:t xml:space="preserve"> </w:t>
      </w:r>
      <w:r w:rsidRPr="008562DF">
        <w:rPr>
          <w:rStyle w:val="ReferencesChar"/>
          <w:rFonts w:ascii="Open Sans" w:eastAsiaTheme="minorEastAsia" w:hAnsi="Open Sans" w:cs="Open Sans"/>
          <w:i/>
          <w:sz w:val="16"/>
          <w:szCs w:val="16"/>
        </w:rPr>
        <w:t>Promoting Gender Equality.</w:t>
      </w:r>
      <w:r w:rsidRPr="008562DF">
        <w:rPr>
          <w:rStyle w:val="ReferencesChar"/>
          <w:rFonts w:ascii="Open Sans" w:eastAsiaTheme="minorEastAsia" w:hAnsi="Open Sans" w:cs="Open Sans"/>
          <w:sz w:val="16"/>
          <w:szCs w:val="16"/>
        </w:rPr>
        <w:t xml:space="preserve"> (2005). New York: United Nations Population Fund. Retrieved from </w:t>
      </w:r>
      <w:hyperlink r:id="rId5" w:history="1">
        <w:r w:rsidRPr="008562DF">
          <w:rPr>
            <w:rStyle w:val="Hyperlink"/>
            <w:rFonts w:ascii="Open Sans" w:eastAsia="Calibri" w:hAnsi="Open Sans" w:cs="Open Sans"/>
            <w:sz w:val="16"/>
            <w:szCs w:val="16"/>
          </w:rPr>
          <w:t>http://www.unfpa.org/gender/</w:t>
        </w:r>
      </w:hyperlink>
    </w:p>
  </w:endnote>
  <w:endnote w:id="18">
    <w:p w14:paraId="14A74A71"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CBM International. (2016). </w:t>
      </w:r>
      <w:r w:rsidRPr="008562DF">
        <w:rPr>
          <w:rFonts w:ascii="Open Sans" w:hAnsi="Open Sans" w:cs="Open Sans"/>
          <w:i/>
          <w:sz w:val="16"/>
          <w:szCs w:val="16"/>
        </w:rPr>
        <w:t>The 3 P’s for Inclusion for Women with Disabilities: The Personal, The Political, The Policy</w:t>
      </w:r>
      <w:r w:rsidRPr="008562DF">
        <w:rPr>
          <w:rFonts w:ascii="Open Sans" w:hAnsi="Open Sans" w:cs="Open Sans"/>
          <w:sz w:val="16"/>
          <w:szCs w:val="16"/>
        </w:rPr>
        <w:t xml:space="preserve">. (p.2). Retrieved from </w:t>
      </w:r>
      <w:hyperlink r:id="rId6" w:history="1">
        <w:r w:rsidRPr="008562DF">
          <w:rPr>
            <w:rStyle w:val="Hyperlink"/>
            <w:rFonts w:ascii="Open Sans" w:eastAsiaTheme="minorEastAsia" w:hAnsi="Open Sans" w:cs="Open Sans"/>
            <w:sz w:val="16"/>
            <w:szCs w:val="16"/>
          </w:rPr>
          <w:t>http://www.cbm.org/article/downloads/54741/The_Personal__The_Political__The_Policy.pdf</w:t>
        </w:r>
      </w:hyperlink>
    </w:p>
    <w:p w14:paraId="70DF9F20" w14:textId="77777777" w:rsidR="00AD2735" w:rsidRPr="008562DF" w:rsidRDefault="00AD2735" w:rsidP="008562DF">
      <w:pPr>
        <w:pStyle w:val="EndnoteText"/>
        <w:spacing w:line="240" w:lineRule="auto"/>
        <w:rPr>
          <w:rFonts w:ascii="Open Sans" w:hAnsi="Open Sans" w:cs="Open Sans"/>
          <w:sz w:val="16"/>
          <w:szCs w:val="16"/>
        </w:rPr>
      </w:pPr>
    </w:p>
  </w:endnote>
  <w:endnote w:id="19">
    <w:p w14:paraId="4DE87E4E" w14:textId="77777777" w:rsidR="00AD2735" w:rsidRPr="008562DF" w:rsidRDefault="00AD2735" w:rsidP="008562DF">
      <w:pPr>
        <w:pStyle w:val="References"/>
        <w:spacing w:after="0"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Style w:val="ReferencesChar"/>
          <w:rFonts w:ascii="Open Sans" w:eastAsiaTheme="minorEastAsia" w:hAnsi="Open Sans" w:cs="Open Sans"/>
          <w:sz w:val="16"/>
          <w:szCs w:val="16"/>
        </w:rPr>
        <w:t xml:space="preserve">Department for International Development [DFID]. (2000). </w:t>
      </w:r>
      <w:r w:rsidRPr="008562DF">
        <w:rPr>
          <w:rStyle w:val="ReferencesChar"/>
          <w:rFonts w:ascii="Open Sans" w:eastAsiaTheme="minorEastAsia" w:hAnsi="Open Sans" w:cs="Open Sans"/>
          <w:i/>
          <w:sz w:val="16"/>
          <w:szCs w:val="16"/>
        </w:rPr>
        <w:t>Disability, Poverty and Development</w:t>
      </w:r>
      <w:r w:rsidRPr="008562DF">
        <w:rPr>
          <w:rStyle w:val="ReferencesChar"/>
          <w:rFonts w:ascii="Open Sans" w:eastAsiaTheme="minorEastAsia" w:hAnsi="Open Sans" w:cs="Open Sans"/>
          <w:sz w:val="16"/>
          <w:szCs w:val="16"/>
        </w:rPr>
        <w:t xml:space="preserve">. Retrieved from </w:t>
      </w:r>
      <w:hyperlink r:id="rId7" w:history="1">
        <w:r w:rsidRPr="008562DF">
          <w:rPr>
            <w:rStyle w:val="Hyperlink"/>
            <w:rFonts w:ascii="Open Sans" w:eastAsia="Calibri" w:hAnsi="Open Sans" w:cs="Open Sans"/>
            <w:sz w:val="16"/>
            <w:szCs w:val="16"/>
          </w:rPr>
          <w:t>http://handicap-international.fr/bibliographie-handicap/4PolitiqueHandicap/hand_pauvrete/DFID_disability.pdf</w:t>
        </w:r>
      </w:hyperlink>
    </w:p>
  </w:endnote>
  <w:endnote w:id="20">
    <w:p w14:paraId="6B425950" w14:textId="77777777" w:rsidR="00AD2735" w:rsidRPr="008562DF" w:rsidRDefault="00AD2735" w:rsidP="008562DF">
      <w:pPr>
        <w:spacing w:after="0" w:line="240" w:lineRule="auto"/>
        <w:rPr>
          <w:rFonts w:ascii="Open Sans" w:hAnsi="Open Sans" w:cs="Open Sans"/>
          <w:i/>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Global Partnership for Education</w:t>
      </w:r>
      <w:r w:rsidRPr="008562DF">
        <w:rPr>
          <w:rFonts w:ascii="Open Sans" w:hAnsi="Open Sans" w:cs="Open Sans"/>
          <w:i/>
          <w:sz w:val="16"/>
          <w:szCs w:val="16"/>
        </w:rPr>
        <w:t xml:space="preserve">. </w:t>
      </w:r>
      <w:r w:rsidRPr="008562DF">
        <w:rPr>
          <w:rFonts w:ascii="Open Sans" w:hAnsi="Open Sans" w:cs="Open Sans"/>
          <w:sz w:val="16"/>
          <w:szCs w:val="16"/>
        </w:rPr>
        <w:t>2017.</w:t>
      </w:r>
      <w:r w:rsidRPr="008562DF">
        <w:rPr>
          <w:rFonts w:ascii="Open Sans" w:hAnsi="Open Sans" w:cs="Open Sans"/>
          <w:i/>
          <w:sz w:val="16"/>
          <w:szCs w:val="16"/>
        </w:rPr>
        <w:t xml:space="preserve"> Children with Disabilities. Retrieved from: </w:t>
      </w:r>
      <w:hyperlink r:id="rId8" w:history="1">
        <w:r w:rsidRPr="008562DF">
          <w:rPr>
            <w:rStyle w:val="Hyperlink"/>
            <w:rFonts w:ascii="Open Sans" w:hAnsi="Open Sans" w:cs="Open Sans"/>
            <w:i/>
            <w:sz w:val="16"/>
            <w:szCs w:val="16"/>
          </w:rPr>
          <w:t>http://www.globalpartnership.org/focus-areas/children-with-disabilities</w:t>
        </w:r>
      </w:hyperlink>
      <w:r w:rsidRPr="008562DF">
        <w:rPr>
          <w:rFonts w:ascii="Open Sans" w:hAnsi="Open Sans" w:cs="Open Sans"/>
          <w:i/>
          <w:sz w:val="16"/>
          <w:szCs w:val="16"/>
        </w:rPr>
        <w:t xml:space="preserve"> </w:t>
      </w:r>
    </w:p>
  </w:endnote>
  <w:endnote w:id="21">
    <w:p w14:paraId="6B69503D"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Style w:val="ReferencesChar"/>
          <w:rFonts w:ascii="Open Sans" w:eastAsiaTheme="minorEastAsia" w:hAnsi="Open Sans" w:cs="Open Sans"/>
          <w:sz w:val="16"/>
          <w:szCs w:val="16"/>
        </w:rPr>
        <w:t xml:space="preserve">World Health Organisation &amp;World Bank. (2011). </w:t>
      </w:r>
      <w:r w:rsidRPr="008562DF">
        <w:rPr>
          <w:rStyle w:val="ReferencesChar"/>
          <w:rFonts w:ascii="Open Sans" w:eastAsiaTheme="minorEastAsia" w:hAnsi="Open Sans" w:cs="Open Sans"/>
          <w:i/>
          <w:sz w:val="16"/>
          <w:szCs w:val="16"/>
        </w:rPr>
        <w:t>World Report on Disability (</w:t>
      </w:r>
      <w:r w:rsidRPr="008562DF">
        <w:rPr>
          <w:rStyle w:val="ReferencesChar"/>
          <w:rFonts w:ascii="Open Sans" w:eastAsiaTheme="minorEastAsia" w:hAnsi="Open Sans" w:cs="Open Sans"/>
          <w:sz w:val="16"/>
          <w:szCs w:val="16"/>
        </w:rPr>
        <w:t xml:space="preserve">p. 225). Retrieved from </w:t>
      </w:r>
      <w:hyperlink r:id="rId9" w:history="1">
        <w:r w:rsidRPr="008562DF">
          <w:rPr>
            <w:rStyle w:val="Hyperlink"/>
            <w:rFonts w:ascii="Open Sans" w:eastAsia="Calibri" w:hAnsi="Open Sans" w:cs="Open Sans"/>
            <w:sz w:val="16"/>
            <w:szCs w:val="16"/>
          </w:rPr>
          <w:t>http://www.who.int/disabilities/world_report/2011/en/index.html</w:t>
        </w:r>
      </w:hyperlink>
    </w:p>
    <w:p w14:paraId="42382FDE" w14:textId="77777777" w:rsidR="00AD2735" w:rsidRPr="008562DF" w:rsidRDefault="00AD2735" w:rsidP="008562DF">
      <w:pPr>
        <w:pStyle w:val="EndnoteText"/>
        <w:spacing w:line="240" w:lineRule="auto"/>
        <w:rPr>
          <w:rFonts w:ascii="Open Sans" w:hAnsi="Open Sans" w:cs="Open Sans"/>
          <w:sz w:val="16"/>
          <w:szCs w:val="16"/>
        </w:rPr>
      </w:pPr>
    </w:p>
  </w:endnote>
  <w:endnote w:id="22">
    <w:p w14:paraId="00912D4C"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Style w:val="ReferencesChar"/>
          <w:rFonts w:ascii="Open Sans" w:eastAsiaTheme="minorEastAsia" w:hAnsi="Open Sans" w:cs="Open Sans"/>
          <w:sz w:val="16"/>
          <w:szCs w:val="16"/>
        </w:rPr>
        <w:t xml:space="preserve">World Health Organisation &amp; World Bank. (2011). </w:t>
      </w:r>
      <w:r w:rsidRPr="008562DF">
        <w:rPr>
          <w:rStyle w:val="ReferencesChar"/>
          <w:rFonts w:ascii="Open Sans" w:eastAsiaTheme="minorEastAsia" w:hAnsi="Open Sans" w:cs="Open Sans"/>
          <w:i/>
          <w:sz w:val="16"/>
          <w:szCs w:val="16"/>
        </w:rPr>
        <w:t>World Report on Disability (</w:t>
      </w:r>
      <w:r w:rsidRPr="008562DF">
        <w:rPr>
          <w:rStyle w:val="ReferencesChar"/>
          <w:rFonts w:ascii="Open Sans" w:eastAsiaTheme="minorEastAsia" w:hAnsi="Open Sans" w:cs="Open Sans"/>
          <w:sz w:val="16"/>
          <w:szCs w:val="16"/>
        </w:rPr>
        <w:t xml:space="preserve">p. 225). Retrieved from </w:t>
      </w:r>
      <w:hyperlink r:id="rId10" w:history="1">
        <w:r w:rsidRPr="008562DF">
          <w:rPr>
            <w:rStyle w:val="Hyperlink"/>
            <w:rFonts w:ascii="Open Sans" w:eastAsia="Calibri" w:hAnsi="Open Sans" w:cs="Open Sans"/>
            <w:sz w:val="16"/>
            <w:szCs w:val="16"/>
          </w:rPr>
          <w:t>http://www.who.int/disabilities/world_report/2011/en/index.html</w:t>
        </w:r>
      </w:hyperlink>
    </w:p>
  </w:endnote>
  <w:endnote w:id="23">
    <w:p w14:paraId="5C836153" w14:textId="77777777" w:rsidR="00AD2735" w:rsidRPr="008562DF" w:rsidRDefault="00AD2735" w:rsidP="008562DF">
      <w:pPr>
        <w:spacing w:after="0" w:line="240" w:lineRule="auto"/>
        <w:rPr>
          <w:rFonts w:ascii="Open Sans" w:hAnsi="Open Sans" w:cs="Open Sans"/>
          <w:sz w:val="16"/>
          <w:szCs w:val="16"/>
        </w:rPr>
      </w:pPr>
    </w:p>
    <w:p w14:paraId="37398725" w14:textId="77777777" w:rsidR="00AD2735" w:rsidRPr="008562DF" w:rsidRDefault="00AD2735" w:rsidP="008562DF">
      <w:pPr>
        <w:spacing w:after="0"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Filmer, D. (2008). Disability, poverty and schooling in developing countries: results from 14 household surveys. </w:t>
      </w:r>
      <w:r w:rsidRPr="008562DF">
        <w:rPr>
          <w:rFonts w:ascii="Open Sans" w:hAnsi="Open Sans" w:cs="Open Sans"/>
          <w:i/>
          <w:iCs/>
          <w:sz w:val="16"/>
          <w:szCs w:val="16"/>
        </w:rPr>
        <w:t>The World Bank Economic Review</w:t>
      </w:r>
      <w:r w:rsidRPr="008562DF">
        <w:rPr>
          <w:rFonts w:ascii="Open Sans" w:hAnsi="Open Sans" w:cs="Open Sans"/>
          <w:sz w:val="16"/>
          <w:szCs w:val="16"/>
        </w:rPr>
        <w:t xml:space="preserve">. Washington: World Bank. Cited in </w:t>
      </w:r>
      <w:r w:rsidRPr="008562DF">
        <w:rPr>
          <w:rFonts w:ascii="Open Sans" w:eastAsia="Calibri" w:hAnsi="Open Sans" w:cs="Open Sans"/>
          <w:sz w:val="16"/>
          <w:szCs w:val="16"/>
        </w:rPr>
        <w:t xml:space="preserve">World Health Organization &amp; World Bank. (2011). </w:t>
      </w:r>
      <w:r w:rsidRPr="008562DF">
        <w:rPr>
          <w:rFonts w:ascii="Open Sans" w:eastAsia="Calibri" w:hAnsi="Open Sans" w:cs="Open Sans"/>
          <w:i/>
          <w:sz w:val="16"/>
          <w:szCs w:val="16"/>
        </w:rPr>
        <w:t>World Report on Disability</w:t>
      </w:r>
      <w:r w:rsidRPr="008562DF">
        <w:rPr>
          <w:rFonts w:ascii="Open Sans" w:eastAsia="Calibri" w:hAnsi="Open Sans" w:cs="Open Sans"/>
          <w:sz w:val="16"/>
          <w:szCs w:val="16"/>
        </w:rPr>
        <w:t xml:space="preserve"> (</w:t>
      </w:r>
      <w:r w:rsidRPr="008562DF">
        <w:rPr>
          <w:rFonts w:ascii="Open Sans" w:hAnsi="Open Sans" w:cs="Open Sans"/>
          <w:sz w:val="16"/>
          <w:szCs w:val="16"/>
        </w:rPr>
        <w:t>p. 205).</w:t>
      </w:r>
    </w:p>
    <w:p w14:paraId="35025B27" w14:textId="77777777" w:rsidR="00AD2735" w:rsidRPr="008562DF" w:rsidRDefault="00AD2735" w:rsidP="008562DF">
      <w:pPr>
        <w:spacing w:after="0" w:line="240" w:lineRule="auto"/>
        <w:rPr>
          <w:rFonts w:ascii="Open Sans" w:hAnsi="Open Sans" w:cs="Open Sans"/>
          <w:sz w:val="16"/>
          <w:szCs w:val="16"/>
        </w:rPr>
      </w:pPr>
    </w:p>
  </w:endnote>
  <w:endnote w:id="24">
    <w:p w14:paraId="366FB04D" w14:textId="77777777" w:rsidR="00AD2735" w:rsidRPr="008562DF" w:rsidRDefault="00AD2735" w:rsidP="008562DF">
      <w:pPr>
        <w:pStyle w:val="EndnoteText"/>
        <w:spacing w:line="240" w:lineRule="auto"/>
        <w:rPr>
          <w:rFonts w:ascii="Open Sans" w:hAnsi="Open Sans" w:cs="Open Sans"/>
          <w:sz w:val="16"/>
          <w:szCs w:val="16"/>
        </w:rPr>
      </w:pPr>
      <w:r w:rsidRPr="008562DF">
        <w:rPr>
          <w:rStyle w:val="EndnoteReference"/>
          <w:rFonts w:ascii="Open Sans" w:hAnsi="Open Sans" w:cs="Open Sans"/>
          <w:sz w:val="16"/>
          <w:szCs w:val="16"/>
        </w:rPr>
        <w:endnoteRef/>
      </w:r>
      <w:r w:rsidRPr="008562DF">
        <w:rPr>
          <w:rFonts w:ascii="Open Sans" w:hAnsi="Open Sans" w:cs="Open Sans"/>
          <w:sz w:val="16"/>
          <w:szCs w:val="16"/>
        </w:rPr>
        <w:t xml:space="preserve"> </w:t>
      </w:r>
      <w:r w:rsidRPr="008562DF">
        <w:rPr>
          <w:rStyle w:val="ReferencesChar"/>
          <w:rFonts w:ascii="Open Sans" w:eastAsiaTheme="minorEastAsia" w:hAnsi="Open Sans" w:cs="Open Sans"/>
          <w:sz w:val="16"/>
          <w:szCs w:val="16"/>
        </w:rPr>
        <w:t xml:space="preserve">World Health Organisation &amp;World Bank. (2011). </w:t>
      </w:r>
      <w:r w:rsidRPr="008562DF">
        <w:rPr>
          <w:rStyle w:val="ReferencesChar"/>
          <w:rFonts w:ascii="Open Sans" w:eastAsiaTheme="minorEastAsia" w:hAnsi="Open Sans" w:cs="Open Sans"/>
          <w:i/>
          <w:sz w:val="16"/>
          <w:szCs w:val="16"/>
        </w:rPr>
        <w:t>World Report on Disability (</w:t>
      </w:r>
      <w:r w:rsidRPr="008562DF">
        <w:rPr>
          <w:rStyle w:val="ReferencesChar"/>
          <w:rFonts w:ascii="Open Sans" w:eastAsiaTheme="minorEastAsia" w:hAnsi="Open Sans" w:cs="Open Sans"/>
          <w:sz w:val="16"/>
          <w:szCs w:val="16"/>
        </w:rPr>
        <w:t xml:space="preserve">p. 225). Retrieved from </w:t>
      </w:r>
      <w:hyperlink r:id="rId11" w:history="1">
        <w:r w:rsidRPr="008562DF">
          <w:rPr>
            <w:rStyle w:val="Hyperlink"/>
            <w:rFonts w:ascii="Open Sans" w:eastAsia="Calibri" w:hAnsi="Open Sans" w:cs="Open Sans"/>
            <w:sz w:val="16"/>
            <w:szCs w:val="16"/>
          </w:rPr>
          <w:t>http://www.who.int/disabilities/world_report/2011/en/index.html</w:t>
        </w:r>
      </w:hyperlink>
    </w:p>
    <w:p w14:paraId="75CB383C" w14:textId="77777777" w:rsidR="00AD2735" w:rsidRPr="008562DF" w:rsidRDefault="00AD2735" w:rsidP="008562DF">
      <w:pPr>
        <w:pStyle w:val="EndnoteText"/>
        <w:spacing w:line="240" w:lineRule="auto"/>
        <w:rPr>
          <w:rFonts w:ascii="Open Sans" w:hAnsi="Open Sans" w:cs="Open Sans"/>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venir Book">
    <w:altName w:val="Times New Roman"/>
    <w:panose1 w:val="00000000000000000000"/>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color w:val="808080" w:themeColor="background1" w:themeShade="80"/>
        <w:sz w:val="18"/>
        <w:szCs w:val="18"/>
      </w:rPr>
      <w:id w:val="565050523"/>
      <w:docPartObj>
        <w:docPartGallery w:val="Page Numbers (Top of Page)"/>
        <w:docPartUnique/>
      </w:docPartObj>
    </w:sdtPr>
    <w:sdtEndPr/>
    <w:sdtContent>
      <w:p w14:paraId="2B0F822F" w14:textId="528D5651" w:rsidR="006C6195" w:rsidRPr="000A1601" w:rsidRDefault="006C6195" w:rsidP="006C6195">
        <w:pPr>
          <w:pStyle w:val="Footer"/>
          <w:jc w:val="right"/>
          <w:rPr>
            <w:rFonts w:ascii="Open Sans" w:hAnsi="Open Sans" w:cs="Open Sans"/>
            <w:b/>
            <w:color w:val="808080" w:themeColor="background1" w:themeShade="80"/>
            <w:sz w:val="18"/>
            <w:szCs w:val="18"/>
          </w:rPr>
        </w:pPr>
        <w:r w:rsidRPr="000A1601">
          <w:rPr>
            <w:rFonts w:ascii="Open Sans" w:hAnsi="Open Sans" w:cs="Open Sans"/>
            <w:color w:val="808080" w:themeColor="background1" w:themeShade="80"/>
            <w:sz w:val="18"/>
            <w:szCs w:val="18"/>
          </w:rPr>
          <w:t>IDPD</w:t>
        </w:r>
        <w:r w:rsidRPr="000A1601">
          <w:rPr>
            <w:rFonts w:ascii="Open Sans" w:hAnsi="Open Sans" w:cs="Open Sans"/>
            <w:b/>
            <w:color w:val="808080" w:themeColor="background1" w:themeShade="80"/>
            <w:sz w:val="18"/>
            <w:szCs w:val="18"/>
          </w:rPr>
          <w:t xml:space="preserve"> </w:t>
        </w:r>
        <w:r>
          <w:rPr>
            <w:rFonts w:ascii="Open Sans" w:hAnsi="Open Sans" w:cs="Open Sans"/>
            <w:color w:val="808080" w:themeColor="background1" w:themeShade="80"/>
            <w:sz w:val="18"/>
            <w:szCs w:val="18"/>
          </w:rPr>
          <w:t>Activity Toolkit – Australian Disability and Development Consortium</w:t>
        </w:r>
        <w:r w:rsidRPr="000A1601">
          <w:rPr>
            <w:rFonts w:ascii="Open Sans" w:hAnsi="Open Sans" w:cs="Open Sans"/>
            <w:color w:val="808080" w:themeColor="background1" w:themeShade="80"/>
            <w:sz w:val="18"/>
            <w:szCs w:val="18"/>
          </w:rPr>
          <w:t xml:space="preserve">| Page </w:t>
        </w:r>
        <w:r w:rsidRPr="000A1601">
          <w:rPr>
            <w:rFonts w:ascii="Open Sans" w:hAnsi="Open Sans" w:cs="Open Sans"/>
            <w:b/>
            <w:color w:val="808080" w:themeColor="background1" w:themeShade="80"/>
            <w:sz w:val="18"/>
            <w:szCs w:val="18"/>
          </w:rPr>
          <w:fldChar w:fldCharType="begin"/>
        </w:r>
        <w:r w:rsidRPr="000A1601">
          <w:rPr>
            <w:rFonts w:ascii="Open Sans" w:hAnsi="Open Sans" w:cs="Open Sans"/>
            <w:b/>
            <w:color w:val="808080" w:themeColor="background1" w:themeShade="80"/>
            <w:sz w:val="18"/>
            <w:szCs w:val="18"/>
          </w:rPr>
          <w:instrText xml:space="preserve"> PAGE </w:instrText>
        </w:r>
        <w:r w:rsidRPr="000A1601">
          <w:rPr>
            <w:rFonts w:ascii="Open Sans" w:hAnsi="Open Sans" w:cs="Open Sans"/>
            <w:b/>
            <w:color w:val="808080" w:themeColor="background1" w:themeShade="80"/>
            <w:sz w:val="18"/>
            <w:szCs w:val="18"/>
          </w:rPr>
          <w:fldChar w:fldCharType="separate"/>
        </w:r>
        <w:r w:rsidR="0096222A">
          <w:rPr>
            <w:rFonts w:ascii="Open Sans" w:hAnsi="Open Sans" w:cs="Open Sans"/>
            <w:b/>
            <w:noProof/>
            <w:color w:val="808080" w:themeColor="background1" w:themeShade="80"/>
            <w:sz w:val="18"/>
            <w:szCs w:val="18"/>
          </w:rPr>
          <w:t>7</w:t>
        </w:r>
        <w:r w:rsidRPr="000A1601">
          <w:rPr>
            <w:rFonts w:ascii="Open Sans" w:hAnsi="Open Sans" w:cs="Open Sans"/>
            <w:b/>
            <w:color w:val="808080" w:themeColor="background1" w:themeShade="80"/>
            <w:sz w:val="18"/>
            <w:szCs w:val="18"/>
          </w:rPr>
          <w:fldChar w:fldCharType="end"/>
        </w:r>
        <w:r w:rsidRPr="000A1601">
          <w:rPr>
            <w:rFonts w:ascii="Open Sans" w:hAnsi="Open Sans" w:cs="Open Sans"/>
            <w:color w:val="808080" w:themeColor="background1" w:themeShade="80"/>
            <w:sz w:val="18"/>
            <w:szCs w:val="18"/>
          </w:rPr>
          <w:t xml:space="preserve"> of </w:t>
        </w:r>
        <w:r w:rsidRPr="000A1601">
          <w:rPr>
            <w:rFonts w:ascii="Open Sans" w:hAnsi="Open Sans" w:cs="Open Sans"/>
            <w:b/>
            <w:color w:val="808080" w:themeColor="background1" w:themeShade="80"/>
            <w:sz w:val="18"/>
            <w:szCs w:val="18"/>
          </w:rPr>
          <w:fldChar w:fldCharType="begin"/>
        </w:r>
        <w:r w:rsidRPr="000A1601">
          <w:rPr>
            <w:rFonts w:ascii="Open Sans" w:hAnsi="Open Sans" w:cs="Open Sans"/>
            <w:b/>
            <w:color w:val="808080" w:themeColor="background1" w:themeShade="80"/>
            <w:sz w:val="18"/>
            <w:szCs w:val="18"/>
          </w:rPr>
          <w:instrText xml:space="preserve"> NUMPAGES  </w:instrText>
        </w:r>
        <w:r w:rsidRPr="000A1601">
          <w:rPr>
            <w:rFonts w:ascii="Open Sans" w:hAnsi="Open Sans" w:cs="Open Sans"/>
            <w:b/>
            <w:color w:val="808080" w:themeColor="background1" w:themeShade="80"/>
            <w:sz w:val="18"/>
            <w:szCs w:val="18"/>
          </w:rPr>
          <w:fldChar w:fldCharType="separate"/>
        </w:r>
        <w:r w:rsidR="0096222A">
          <w:rPr>
            <w:rFonts w:ascii="Open Sans" w:hAnsi="Open Sans" w:cs="Open Sans"/>
            <w:b/>
            <w:noProof/>
            <w:color w:val="808080" w:themeColor="background1" w:themeShade="80"/>
            <w:sz w:val="18"/>
            <w:szCs w:val="18"/>
          </w:rPr>
          <w:t>11</w:t>
        </w:r>
        <w:r w:rsidRPr="000A1601">
          <w:rPr>
            <w:rFonts w:ascii="Open Sans" w:hAnsi="Open Sans" w:cs="Open Sans"/>
            <w:b/>
            <w:color w:val="808080" w:themeColor="background1" w:themeShade="80"/>
            <w:sz w:val="18"/>
            <w:szCs w:val="18"/>
          </w:rPr>
          <w:fldChar w:fldCharType="end"/>
        </w:r>
      </w:p>
      <w:p w14:paraId="0D02042B" w14:textId="77777777" w:rsidR="006C6195" w:rsidRDefault="006C6195" w:rsidP="006C6195">
        <w:pPr>
          <w:pStyle w:val="Footer"/>
          <w:jc w:val="right"/>
          <w:rPr>
            <w:rFonts w:ascii="Open Sans" w:hAnsi="Open Sans" w:cs="Open Sans"/>
            <w:color w:val="808080" w:themeColor="background1" w:themeShade="80"/>
            <w:sz w:val="18"/>
            <w:szCs w:val="18"/>
          </w:rPr>
        </w:pPr>
        <w:r>
          <w:rPr>
            <w:rFonts w:ascii="Open Sans" w:hAnsi="Open Sans" w:cs="Open Sans"/>
            <w:color w:val="808080" w:themeColor="background1" w:themeShade="80"/>
            <w:sz w:val="18"/>
            <w:szCs w:val="18"/>
          </w:rPr>
          <w:t>Enquiries or feedback: ldaniel</w:t>
        </w:r>
        <w:r w:rsidRPr="000A1601">
          <w:rPr>
            <w:rFonts w:ascii="Open Sans" w:hAnsi="Open Sans" w:cs="Open Sans"/>
            <w:color w:val="808080" w:themeColor="background1" w:themeShade="80"/>
            <w:sz w:val="18"/>
            <w:szCs w:val="18"/>
          </w:rPr>
          <w:t>@</w:t>
        </w:r>
        <w:r>
          <w:rPr>
            <w:rFonts w:ascii="Open Sans" w:hAnsi="Open Sans" w:cs="Open Sans"/>
            <w:color w:val="808080" w:themeColor="background1" w:themeShade="80"/>
            <w:sz w:val="18"/>
            <w:szCs w:val="18"/>
          </w:rPr>
          <w:t>addc</w:t>
        </w:r>
        <w:r w:rsidRPr="000A1601">
          <w:rPr>
            <w:rFonts w:ascii="Open Sans" w:hAnsi="Open Sans" w:cs="Open Sans"/>
            <w:color w:val="808080" w:themeColor="background1" w:themeShade="80"/>
            <w:sz w:val="18"/>
            <w:szCs w:val="18"/>
          </w:rPr>
          <w:t xml:space="preserve">.org.au </w:t>
        </w:r>
      </w:p>
    </w:sdtContent>
  </w:sdt>
  <w:p w14:paraId="421CE9C7" w14:textId="77777777" w:rsidR="006C6195" w:rsidRPr="006C6195" w:rsidRDefault="006C6195" w:rsidP="006C6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A88B1" w14:textId="77777777" w:rsidR="004027DA" w:rsidRDefault="004027DA" w:rsidP="00AD2735">
      <w:pPr>
        <w:spacing w:after="0" w:line="240" w:lineRule="auto"/>
      </w:pPr>
      <w:r>
        <w:separator/>
      </w:r>
    </w:p>
  </w:footnote>
  <w:footnote w:type="continuationSeparator" w:id="0">
    <w:p w14:paraId="209518B1" w14:textId="77777777" w:rsidR="004027DA" w:rsidRDefault="004027DA" w:rsidP="00AD2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22521"/>
    <w:multiLevelType w:val="hybridMultilevel"/>
    <w:tmpl w:val="F5B019B8"/>
    <w:lvl w:ilvl="0" w:tplc="B29E0D0C">
      <w:start w:val="4"/>
      <w:numFmt w:val="bullet"/>
      <w:lvlText w:val="-"/>
      <w:lvlJc w:val="left"/>
      <w:pPr>
        <w:ind w:left="720" w:hanging="360"/>
      </w:pPr>
      <w:rPr>
        <w:rFonts w:ascii="Verdana" w:eastAsiaTheme="minorEastAsia"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2B2DC3"/>
    <w:multiLevelType w:val="hybridMultilevel"/>
    <w:tmpl w:val="6D8032AE"/>
    <w:lvl w:ilvl="0" w:tplc="0C090001">
      <w:start w:val="1"/>
      <w:numFmt w:val="bullet"/>
      <w:lvlText w:val=""/>
      <w:lvlJc w:val="left"/>
      <w:pPr>
        <w:ind w:left="720" w:hanging="360"/>
      </w:pPr>
      <w:rPr>
        <w:rFonts w:ascii="Symbol" w:hAnsi="Symbol" w:hint="default"/>
      </w:rPr>
    </w:lvl>
    <w:lvl w:ilvl="1" w:tplc="0C09000D">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530E61"/>
    <w:multiLevelType w:val="hybridMultilevel"/>
    <w:tmpl w:val="9C12D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817675"/>
    <w:multiLevelType w:val="hybridMultilevel"/>
    <w:tmpl w:val="6E08B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F7B7B8E"/>
    <w:multiLevelType w:val="hybridMultilevel"/>
    <w:tmpl w:val="82EE6B94"/>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2856DDE"/>
    <w:multiLevelType w:val="hybridMultilevel"/>
    <w:tmpl w:val="97AE6E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812723"/>
    <w:multiLevelType w:val="hybridMultilevel"/>
    <w:tmpl w:val="6CAC6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D13192"/>
    <w:multiLevelType w:val="hybridMultilevel"/>
    <w:tmpl w:val="89C8663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3BE2307"/>
    <w:multiLevelType w:val="hybridMultilevel"/>
    <w:tmpl w:val="6604F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E05BAB"/>
    <w:multiLevelType w:val="hybridMultilevel"/>
    <w:tmpl w:val="1772B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134C62"/>
    <w:multiLevelType w:val="hybridMultilevel"/>
    <w:tmpl w:val="9B06A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25717"/>
    <w:multiLevelType w:val="hybridMultilevel"/>
    <w:tmpl w:val="F4388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1713C1"/>
    <w:multiLevelType w:val="hybridMultilevel"/>
    <w:tmpl w:val="B0AE7C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3DD3D67"/>
    <w:multiLevelType w:val="multilevel"/>
    <w:tmpl w:val="91284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8108E"/>
    <w:multiLevelType w:val="hybridMultilevel"/>
    <w:tmpl w:val="CEC04C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736292A"/>
    <w:multiLevelType w:val="hybridMultilevel"/>
    <w:tmpl w:val="D856D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D70760C"/>
    <w:multiLevelType w:val="hybridMultilevel"/>
    <w:tmpl w:val="E026C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5"/>
  </w:num>
  <w:num w:numId="4">
    <w:abstractNumId w:val="5"/>
  </w:num>
  <w:num w:numId="5">
    <w:abstractNumId w:val="8"/>
  </w:num>
  <w:num w:numId="6">
    <w:abstractNumId w:val="16"/>
  </w:num>
  <w:num w:numId="7">
    <w:abstractNumId w:val="7"/>
  </w:num>
  <w:num w:numId="8">
    <w:abstractNumId w:val="10"/>
  </w:num>
  <w:num w:numId="9">
    <w:abstractNumId w:val="11"/>
  </w:num>
  <w:num w:numId="10">
    <w:abstractNumId w:val="0"/>
  </w:num>
  <w:num w:numId="11">
    <w:abstractNumId w:val="2"/>
  </w:num>
  <w:num w:numId="12">
    <w:abstractNumId w:val="1"/>
  </w:num>
  <w:num w:numId="13">
    <w:abstractNumId w:val="13"/>
  </w:num>
  <w:num w:numId="14">
    <w:abstractNumId w:val="9"/>
  </w:num>
  <w:num w:numId="15">
    <w:abstractNumId w:val="14"/>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41D"/>
    <w:rsid w:val="00013BB0"/>
    <w:rsid w:val="00017D21"/>
    <w:rsid w:val="00024B09"/>
    <w:rsid w:val="0003031C"/>
    <w:rsid w:val="000673A3"/>
    <w:rsid w:val="00090418"/>
    <w:rsid w:val="000B607E"/>
    <w:rsid w:val="000D588D"/>
    <w:rsid w:val="000E4FC3"/>
    <w:rsid w:val="001D04C9"/>
    <w:rsid w:val="001D4FD2"/>
    <w:rsid w:val="00205A9A"/>
    <w:rsid w:val="00246C6C"/>
    <w:rsid w:val="002742A3"/>
    <w:rsid w:val="00274D63"/>
    <w:rsid w:val="00335F78"/>
    <w:rsid w:val="00344A72"/>
    <w:rsid w:val="00393BE8"/>
    <w:rsid w:val="003D462E"/>
    <w:rsid w:val="003E4D6A"/>
    <w:rsid w:val="004027DA"/>
    <w:rsid w:val="00432AD5"/>
    <w:rsid w:val="00446BBC"/>
    <w:rsid w:val="00483924"/>
    <w:rsid w:val="00497446"/>
    <w:rsid w:val="004D649A"/>
    <w:rsid w:val="004F0A37"/>
    <w:rsid w:val="004F453D"/>
    <w:rsid w:val="004F6B93"/>
    <w:rsid w:val="00521F7A"/>
    <w:rsid w:val="00581EE1"/>
    <w:rsid w:val="005B0978"/>
    <w:rsid w:val="005D3846"/>
    <w:rsid w:val="005D7C1F"/>
    <w:rsid w:val="00611BDF"/>
    <w:rsid w:val="00640EBB"/>
    <w:rsid w:val="00662C83"/>
    <w:rsid w:val="006C6195"/>
    <w:rsid w:val="007A0E0E"/>
    <w:rsid w:val="007D4899"/>
    <w:rsid w:val="00810740"/>
    <w:rsid w:val="00820A6F"/>
    <w:rsid w:val="00821C7B"/>
    <w:rsid w:val="0082420D"/>
    <w:rsid w:val="008562DF"/>
    <w:rsid w:val="008660C5"/>
    <w:rsid w:val="0086741D"/>
    <w:rsid w:val="00897D99"/>
    <w:rsid w:val="008A57E5"/>
    <w:rsid w:val="008C0547"/>
    <w:rsid w:val="008C400F"/>
    <w:rsid w:val="00933BCF"/>
    <w:rsid w:val="0096222A"/>
    <w:rsid w:val="00975FDE"/>
    <w:rsid w:val="00991BEB"/>
    <w:rsid w:val="009A5C91"/>
    <w:rsid w:val="00A10524"/>
    <w:rsid w:val="00A44EA2"/>
    <w:rsid w:val="00AD2735"/>
    <w:rsid w:val="00B36E78"/>
    <w:rsid w:val="00B61545"/>
    <w:rsid w:val="00B9285B"/>
    <w:rsid w:val="00BA3742"/>
    <w:rsid w:val="00BB4F3D"/>
    <w:rsid w:val="00C47A46"/>
    <w:rsid w:val="00C56309"/>
    <w:rsid w:val="00C907E8"/>
    <w:rsid w:val="00C919E0"/>
    <w:rsid w:val="00CC21EF"/>
    <w:rsid w:val="00CF6A6F"/>
    <w:rsid w:val="00D00896"/>
    <w:rsid w:val="00D07AD1"/>
    <w:rsid w:val="00D16CF7"/>
    <w:rsid w:val="00D73BB2"/>
    <w:rsid w:val="00DA1FA5"/>
    <w:rsid w:val="00DE7508"/>
    <w:rsid w:val="00E05BD2"/>
    <w:rsid w:val="00E2171B"/>
    <w:rsid w:val="00E40168"/>
    <w:rsid w:val="00E42D03"/>
    <w:rsid w:val="00E93449"/>
    <w:rsid w:val="00F21F48"/>
    <w:rsid w:val="00F34F68"/>
    <w:rsid w:val="00F40CFF"/>
    <w:rsid w:val="00F45A0C"/>
    <w:rsid w:val="00F51290"/>
    <w:rsid w:val="00F60AB5"/>
    <w:rsid w:val="00F75063"/>
    <w:rsid w:val="00F76195"/>
    <w:rsid w:val="00F83C6D"/>
    <w:rsid w:val="00F9781D"/>
    <w:rsid w:val="00FB073E"/>
    <w:rsid w:val="00FD7181"/>
    <w:rsid w:val="00FE1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F2E2987"/>
  <w15:chartTrackingRefBased/>
  <w15:docId w15:val="{1E662054-F27F-42B0-B422-662CF4BB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41D"/>
    <w:pPr>
      <w:spacing w:after="200" w:line="276" w:lineRule="auto"/>
    </w:pPr>
    <w:rPr>
      <w:rFonts w:ascii="Verdana" w:eastAsiaTheme="minorEastAsia" w:hAnsi="Verdana"/>
      <w:lang w:bidi="en-US"/>
    </w:rPr>
  </w:style>
  <w:style w:type="paragraph" w:styleId="Heading1">
    <w:name w:val="heading 1"/>
    <w:basedOn w:val="Normal"/>
    <w:next w:val="Normal"/>
    <w:link w:val="Heading1Char"/>
    <w:uiPriority w:val="9"/>
    <w:qFormat/>
    <w:rsid w:val="00AD27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6741D"/>
    <w:pPr>
      <w:spacing w:after="0"/>
      <w:outlineLvl w:val="1"/>
    </w:pPr>
    <w:rPr>
      <w:rFonts w:ascii="Tahoma" w:eastAsia="Calibri" w:hAnsi="Tahoma" w:cs="Tahoma"/>
      <w:b/>
      <w:sz w:val="28"/>
      <w:szCs w:val="28"/>
      <w:lang w:bidi="ar-SA"/>
    </w:rPr>
  </w:style>
  <w:style w:type="paragraph" w:styleId="Heading3">
    <w:name w:val="heading 3"/>
    <w:basedOn w:val="Normal"/>
    <w:next w:val="Normal"/>
    <w:link w:val="Heading3Char"/>
    <w:uiPriority w:val="9"/>
    <w:semiHidden/>
    <w:unhideWhenUsed/>
    <w:qFormat/>
    <w:rsid w:val="00AD27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7D2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741D"/>
    <w:rPr>
      <w:rFonts w:ascii="Tahoma" w:eastAsia="Calibri" w:hAnsi="Tahoma" w:cs="Tahoma"/>
      <w:b/>
      <w:sz w:val="28"/>
      <w:szCs w:val="28"/>
    </w:rPr>
  </w:style>
  <w:style w:type="paragraph" w:styleId="ListParagraph">
    <w:name w:val="List Paragraph"/>
    <w:basedOn w:val="Normal"/>
    <w:uiPriority w:val="34"/>
    <w:qFormat/>
    <w:rsid w:val="0086741D"/>
    <w:pPr>
      <w:ind w:left="720"/>
      <w:contextualSpacing/>
    </w:pPr>
  </w:style>
  <w:style w:type="character" w:styleId="Hyperlink">
    <w:name w:val="Hyperlink"/>
    <w:basedOn w:val="DefaultParagraphFont"/>
    <w:uiPriority w:val="99"/>
    <w:unhideWhenUsed/>
    <w:rsid w:val="0086741D"/>
    <w:rPr>
      <w:color w:val="0563C1" w:themeColor="hyperlink"/>
      <w:u w:val="single"/>
    </w:rPr>
  </w:style>
  <w:style w:type="character" w:styleId="CommentReference">
    <w:name w:val="annotation reference"/>
    <w:basedOn w:val="DefaultParagraphFont"/>
    <w:uiPriority w:val="99"/>
    <w:semiHidden/>
    <w:unhideWhenUsed/>
    <w:rsid w:val="0086741D"/>
    <w:rPr>
      <w:sz w:val="16"/>
      <w:szCs w:val="16"/>
    </w:rPr>
  </w:style>
  <w:style w:type="paragraph" w:styleId="CommentText">
    <w:name w:val="annotation text"/>
    <w:basedOn w:val="Normal"/>
    <w:link w:val="CommentTextChar"/>
    <w:uiPriority w:val="99"/>
    <w:semiHidden/>
    <w:unhideWhenUsed/>
    <w:rsid w:val="0086741D"/>
    <w:pPr>
      <w:spacing w:line="240" w:lineRule="auto"/>
    </w:pPr>
    <w:rPr>
      <w:sz w:val="20"/>
      <w:szCs w:val="20"/>
    </w:rPr>
  </w:style>
  <w:style w:type="character" w:customStyle="1" w:styleId="CommentTextChar">
    <w:name w:val="Comment Text Char"/>
    <w:basedOn w:val="DefaultParagraphFont"/>
    <w:link w:val="CommentText"/>
    <w:uiPriority w:val="99"/>
    <w:semiHidden/>
    <w:rsid w:val="0086741D"/>
    <w:rPr>
      <w:rFonts w:ascii="Verdana" w:eastAsiaTheme="minorEastAsia" w:hAnsi="Verdana"/>
      <w:sz w:val="20"/>
      <w:szCs w:val="20"/>
      <w:lang w:bidi="en-US"/>
    </w:rPr>
  </w:style>
  <w:style w:type="paragraph" w:styleId="BalloonText">
    <w:name w:val="Balloon Text"/>
    <w:basedOn w:val="Normal"/>
    <w:link w:val="BalloonTextChar"/>
    <w:uiPriority w:val="99"/>
    <w:semiHidden/>
    <w:unhideWhenUsed/>
    <w:rsid w:val="008674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41D"/>
    <w:rPr>
      <w:rFonts w:ascii="Segoe UI" w:eastAsiaTheme="minorEastAsia" w:hAnsi="Segoe UI" w:cs="Segoe UI"/>
      <w:sz w:val="18"/>
      <w:szCs w:val="18"/>
      <w:lang w:bidi="en-US"/>
    </w:rPr>
  </w:style>
  <w:style w:type="character" w:customStyle="1" w:styleId="Heading1Char">
    <w:name w:val="Heading 1 Char"/>
    <w:basedOn w:val="DefaultParagraphFont"/>
    <w:link w:val="Heading1"/>
    <w:uiPriority w:val="9"/>
    <w:rsid w:val="00AD2735"/>
    <w:rPr>
      <w:rFonts w:asciiTheme="majorHAnsi" w:eastAsiaTheme="majorEastAsia" w:hAnsiTheme="majorHAnsi" w:cstheme="majorBidi"/>
      <w:color w:val="2E74B5" w:themeColor="accent1" w:themeShade="BF"/>
      <w:sz w:val="32"/>
      <w:szCs w:val="32"/>
      <w:lang w:bidi="en-US"/>
    </w:rPr>
  </w:style>
  <w:style w:type="character" w:customStyle="1" w:styleId="Heading3Char">
    <w:name w:val="Heading 3 Char"/>
    <w:basedOn w:val="DefaultParagraphFont"/>
    <w:link w:val="Heading3"/>
    <w:uiPriority w:val="9"/>
    <w:semiHidden/>
    <w:rsid w:val="00AD2735"/>
    <w:rPr>
      <w:rFonts w:asciiTheme="majorHAnsi" w:eastAsiaTheme="majorEastAsia" w:hAnsiTheme="majorHAnsi" w:cstheme="majorBidi"/>
      <w:color w:val="1F4D78" w:themeColor="accent1" w:themeShade="7F"/>
      <w:sz w:val="24"/>
      <w:szCs w:val="24"/>
      <w:lang w:bidi="en-US"/>
    </w:rPr>
  </w:style>
  <w:style w:type="character" w:customStyle="1" w:styleId="ReferencesChar">
    <w:name w:val="References Char"/>
    <w:basedOn w:val="DefaultParagraphFont"/>
    <w:link w:val="References"/>
    <w:locked/>
    <w:rsid w:val="00AD2735"/>
    <w:rPr>
      <w:rFonts w:ascii="Calibri" w:eastAsia="Times New Roman" w:hAnsi="Calibri" w:cs="Calibri"/>
      <w:lang w:val="en-GB" w:eastAsia="en-GB"/>
    </w:rPr>
  </w:style>
  <w:style w:type="paragraph" w:customStyle="1" w:styleId="References">
    <w:name w:val="References"/>
    <w:basedOn w:val="Normal"/>
    <w:link w:val="ReferencesChar"/>
    <w:qFormat/>
    <w:rsid w:val="00AD2735"/>
    <w:pPr>
      <w:spacing w:after="240"/>
    </w:pPr>
    <w:rPr>
      <w:rFonts w:ascii="Calibri" w:eastAsia="Times New Roman" w:hAnsi="Calibri" w:cs="Calibri"/>
      <w:lang w:val="en-GB" w:eastAsia="en-GB" w:bidi="ar-SA"/>
    </w:rPr>
  </w:style>
  <w:style w:type="character" w:styleId="EndnoteReference">
    <w:name w:val="endnote reference"/>
    <w:basedOn w:val="DefaultParagraphFont"/>
    <w:uiPriority w:val="99"/>
    <w:unhideWhenUsed/>
    <w:rsid w:val="00AD2735"/>
    <w:rPr>
      <w:vertAlign w:val="superscript"/>
    </w:rPr>
  </w:style>
  <w:style w:type="paragraph" w:styleId="EndnoteText">
    <w:name w:val="endnote text"/>
    <w:basedOn w:val="Normal"/>
    <w:link w:val="EndnoteTextChar"/>
    <w:unhideWhenUsed/>
    <w:rsid w:val="00AD2735"/>
    <w:pPr>
      <w:spacing w:after="0"/>
    </w:pPr>
    <w:rPr>
      <w:rFonts w:eastAsia="Times New Roman" w:cs="Times New Roman"/>
      <w:sz w:val="20"/>
      <w:szCs w:val="20"/>
    </w:rPr>
  </w:style>
  <w:style w:type="character" w:customStyle="1" w:styleId="EndnoteTextChar">
    <w:name w:val="Endnote Text Char"/>
    <w:basedOn w:val="DefaultParagraphFont"/>
    <w:link w:val="EndnoteText"/>
    <w:rsid w:val="00AD2735"/>
    <w:rPr>
      <w:rFonts w:ascii="Verdana" w:eastAsia="Times New Roman" w:hAnsi="Verdana" w:cs="Times New Roman"/>
      <w:sz w:val="20"/>
      <w:szCs w:val="20"/>
      <w:lang w:bidi="en-US"/>
    </w:rPr>
  </w:style>
  <w:style w:type="paragraph" w:customStyle="1" w:styleId="Default">
    <w:name w:val="Default"/>
    <w:rsid w:val="00AD2735"/>
    <w:pPr>
      <w:autoSpaceDE w:val="0"/>
      <w:autoSpaceDN w:val="0"/>
      <w:adjustRightInd w:val="0"/>
      <w:spacing w:after="0" w:line="240" w:lineRule="auto"/>
    </w:pPr>
    <w:rPr>
      <w:rFonts w:ascii="Avenir Book" w:hAnsi="Avenir Book" w:cs="Avenir Book"/>
      <w:color w:val="000000"/>
      <w:sz w:val="24"/>
      <w:szCs w:val="24"/>
    </w:rPr>
  </w:style>
  <w:style w:type="character" w:customStyle="1" w:styleId="A2">
    <w:name w:val="A2"/>
    <w:uiPriority w:val="99"/>
    <w:rsid w:val="00AD2735"/>
    <w:rPr>
      <w:rFonts w:cs="Avenir Book"/>
      <w:color w:val="000000"/>
      <w:sz w:val="10"/>
      <w:szCs w:val="10"/>
    </w:rPr>
  </w:style>
  <w:style w:type="character" w:customStyle="1" w:styleId="A3">
    <w:name w:val="A3"/>
    <w:uiPriority w:val="99"/>
    <w:rsid w:val="00AD2735"/>
    <w:rPr>
      <w:rFonts w:cs="Avenir Book"/>
      <w:color w:val="000000"/>
    </w:rPr>
  </w:style>
  <w:style w:type="character" w:styleId="Strong">
    <w:name w:val="Strong"/>
    <w:basedOn w:val="DefaultParagraphFont"/>
    <w:uiPriority w:val="22"/>
    <w:qFormat/>
    <w:rsid w:val="00C919E0"/>
    <w:rPr>
      <w:b/>
      <w:bCs/>
    </w:rPr>
  </w:style>
  <w:style w:type="paragraph" w:styleId="TOC2">
    <w:name w:val="toc 2"/>
    <w:basedOn w:val="Normal"/>
    <w:next w:val="Normal"/>
    <w:autoRedefine/>
    <w:uiPriority w:val="39"/>
    <w:unhideWhenUsed/>
    <w:rsid w:val="00D16CF7"/>
    <w:pPr>
      <w:tabs>
        <w:tab w:val="right" w:leader="dot" w:pos="9016"/>
      </w:tabs>
      <w:spacing w:after="100"/>
      <w:ind w:left="220"/>
    </w:pPr>
    <w:rPr>
      <w:rFonts w:ascii="Open Sans" w:hAnsi="Open Sans" w:cs="Open Sans"/>
      <w:i/>
      <w:noProof/>
    </w:rPr>
  </w:style>
  <w:style w:type="paragraph" w:styleId="TOC1">
    <w:name w:val="toc 1"/>
    <w:basedOn w:val="Normal"/>
    <w:next w:val="Normal"/>
    <w:autoRedefine/>
    <w:uiPriority w:val="39"/>
    <w:unhideWhenUsed/>
    <w:rsid w:val="00662C83"/>
    <w:pPr>
      <w:spacing w:after="100"/>
    </w:pPr>
  </w:style>
  <w:style w:type="paragraph" w:styleId="TOC3">
    <w:name w:val="toc 3"/>
    <w:basedOn w:val="Normal"/>
    <w:next w:val="Normal"/>
    <w:autoRedefine/>
    <w:uiPriority w:val="39"/>
    <w:unhideWhenUsed/>
    <w:rsid w:val="00662C83"/>
    <w:pPr>
      <w:spacing w:after="100"/>
      <w:ind w:left="440"/>
    </w:pPr>
  </w:style>
  <w:style w:type="paragraph" w:styleId="TOCHeading">
    <w:name w:val="TOC Heading"/>
    <w:basedOn w:val="Heading1"/>
    <w:next w:val="Normal"/>
    <w:uiPriority w:val="39"/>
    <w:unhideWhenUsed/>
    <w:qFormat/>
    <w:rsid w:val="0003031C"/>
    <w:pPr>
      <w:spacing w:line="259" w:lineRule="auto"/>
      <w:outlineLvl w:val="9"/>
    </w:pPr>
    <w:rPr>
      <w:lang w:val="en-US" w:bidi="ar-SA"/>
    </w:rPr>
  </w:style>
  <w:style w:type="paragraph" w:styleId="NormalWeb">
    <w:name w:val="Normal (Web)"/>
    <w:basedOn w:val="Normal"/>
    <w:uiPriority w:val="99"/>
    <w:unhideWhenUsed/>
    <w:rsid w:val="00933BCF"/>
    <w:pPr>
      <w:spacing w:before="100" w:beforeAutospacing="1" w:after="100" w:afterAutospacing="1" w:line="240" w:lineRule="auto"/>
    </w:pPr>
    <w:rPr>
      <w:rFonts w:ascii="Calibri" w:eastAsiaTheme="minorHAnsi" w:hAnsi="Calibri" w:cs="Calibri"/>
      <w:lang w:bidi="ar-SA"/>
    </w:rPr>
  </w:style>
  <w:style w:type="paragraph" w:styleId="Header">
    <w:name w:val="header"/>
    <w:basedOn w:val="Normal"/>
    <w:link w:val="HeaderChar"/>
    <w:uiPriority w:val="99"/>
    <w:unhideWhenUsed/>
    <w:rsid w:val="006C61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195"/>
    <w:rPr>
      <w:rFonts w:ascii="Verdana" w:eastAsiaTheme="minorEastAsia" w:hAnsi="Verdana"/>
      <w:lang w:bidi="en-US"/>
    </w:rPr>
  </w:style>
  <w:style w:type="paragraph" w:styleId="Footer">
    <w:name w:val="footer"/>
    <w:basedOn w:val="Normal"/>
    <w:link w:val="FooterChar"/>
    <w:uiPriority w:val="99"/>
    <w:unhideWhenUsed/>
    <w:rsid w:val="006C6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195"/>
    <w:rPr>
      <w:rFonts w:ascii="Verdana" w:eastAsiaTheme="minorEastAsia" w:hAnsi="Verdana"/>
      <w:lang w:bidi="en-US"/>
    </w:rPr>
  </w:style>
  <w:style w:type="character" w:customStyle="1" w:styleId="Heading4Char">
    <w:name w:val="Heading 4 Char"/>
    <w:basedOn w:val="DefaultParagraphFont"/>
    <w:link w:val="Heading4"/>
    <w:uiPriority w:val="9"/>
    <w:semiHidden/>
    <w:rsid w:val="00017D21"/>
    <w:rPr>
      <w:rFonts w:asciiTheme="majorHAnsi" w:eastAsiaTheme="majorEastAsia" w:hAnsiTheme="majorHAnsi" w:cstheme="majorBidi"/>
      <w:i/>
      <w:iCs/>
      <w:color w:val="2E74B5" w:themeColor="accent1" w:themeShade="BF"/>
      <w:lang w:bidi="en-US"/>
    </w:rPr>
  </w:style>
  <w:style w:type="character" w:styleId="Emphasis">
    <w:name w:val="Emphasis"/>
    <w:basedOn w:val="DefaultParagraphFont"/>
    <w:uiPriority w:val="20"/>
    <w:qFormat/>
    <w:rsid w:val="00017D21"/>
    <w:rPr>
      <w:i/>
      <w:iCs/>
    </w:rPr>
  </w:style>
  <w:style w:type="paragraph" w:styleId="CommentSubject">
    <w:name w:val="annotation subject"/>
    <w:basedOn w:val="CommentText"/>
    <w:next w:val="CommentText"/>
    <w:link w:val="CommentSubjectChar"/>
    <w:uiPriority w:val="99"/>
    <w:semiHidden/>
    <w:unhideWhenUsed/>
    <w:rsid w:val="000673A3"/>
    <w:rPr>
      <w:b/>
      <w:bCs/>
    </w:rPr>
  </w:style>
  <w:style w:type="character" w:customStyle="1" w:styleId="CommentSubjectChar">
    <w:name w:val="Comment Subject Char"/>
    <w:basedOn w:val="CommentTextChar"/>
    <w:link w:val="CommentSubject"/>
    <w:uiPriority w:val="99"/>
    <w:semiHidden/>
    <w:rsid w:val="000673A3"/>
    <w:rPr>
      <w:rFonts w:ascii="Verdana" w:eastAsiaTheme="minorEastAsia" w:hAnsi="Verdana"/>
      <w:b/>
      <w:bCs/>
      <w:sz w:val="20"/>
      <w:szCs w:val="20"/>
      <w:lang w:bidi="en-US"/>
    </w:rPr>
  </w:style>
  <w:style w:type="character" w:styleId="FollowedHyperlink">
    <w:name w:val="FollowedHyperlink"/>
    <w:basedOn w:val="DefaultParagraphFont"/>
    <w:uiPriority w:val="99"/>
    <w:semiHidden/>
    <w:unhideWhenUsed/>
    <w:rsid w:val="009622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83786">
      <w:bodyDiv w:val="1"/>
      <w:marLeft w:val="0"/>
      <w:marRight w:val="0"/>
      <w:marTop w:val="0"/>
      <w:marBottom w:val="0"/>
      <w:divBdr>
        <w:top w:val="none" w:sz="0" w:space="0" w:color="auto"/>
        <w:left w:val="none" w:sz="0" w:space="0" w:color="auto"/>
        <w:bottom w:val="none" w:sz="0" w:space="0" w:color="auto"/>
        <w:right w:val="none" w:sz="0" w:space="0" w:color="auto"/>
      </w:divBdr>
      <w:divsChild>
        <w:div w:id="317030350">
          <w:marLeft w:val="0"/>
          <w:marRight w:val="0"/>
          <w:marTop w:val="0"/>
          <w:marBottom w:val="300"/>
          <w:divBdr>
            <w:top w:val="none" w:sz="0" w:space="0" w:color="auto"/>
            <w:left w:val="none" w:sz="0" w:space="0" w:color="auto"/>
            <w:bottom w:val="none" w:sz="0" w:space="0" w:color="auto"/>
            <w:right w:val="none" w:sz="0" w:space="0" w:color="auto"/>
          </w:divBdr>
          <w:divsChild>
            <w:div w:id="112601064">
              <w:marLeft w:val="0"/>
              <w:marRight w:val="0"/>
              <w:marTop w:val="0"/>
              <w:marBottom w:val="0"/>
              <w:divBdr>
                <w:top w:val="none" w:sz="0" w:space="0" w:color="auto"/>
                <w:left w:val="none" w:sz="0" w:space="0" w:color="auto"/>
                <w:bottom w:val="none" w:sz="0" w:space="0" w:color="auto"/>
                <w:right w:val="none" w:sz="0" w:space="0" w:color="auto"/>
              </w:divBdr>
            </w:div>
          </w:divsChild>
        </w:div>
        <w:div w:id="388577479">
          <w:marLeft w:val="0"/>
          <w:marRight w:val="0"/>
          <w:marTop w:val="0"/>
          <w:marBottom w:val="300"/>
          <w:divBdr>
            <w:top w:val="none" w:sz="0" w:space="0" w:color="auto"/>
            <w:left w:val="none" w:sz="0" w:space="0" w:color="auto"/>
            <w:bottom w:val="none" w:sz="0" w:space="0" w:color="auto"/>
            <w:right w:val="none" w:sz="0" w:space="0" w:color="auto"/>
          </w:divBdr>
          <w:divsChild>
            <w:div w:id="1622953056">
              <w:marLeft w:val="0"/>
              <w:marRight w:val="0"/>
              <w:marTop w:val="0"/>
              <w:marBottom w:val="0"/>
              <w:divBdr>
                <w:top w:val="none" w:sz="0" w:space="0" w:color="auto"/>
                <w:left w:val="none" w:sz="0" w:space="0" w:color="auto"/>
                <w:bottom w:val="none" w:sz="0" w:space="0" w:color="auto"/>
                <w:right w:val="none" w:sz="0" w:space="0" w:color="auto"/>
              </w:divBdr>
              <w:divsChild>
                <w:div w:id="59783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9585">
          <w:marLeft w:val="0"/>
          <w:marRight w:val="0"/>
          <w:marTop w:val="0"/>
          <w:marBottom w:val="0"/>
          <w:divBdr>
            <w:top w:val="none" w:sz="0" w:space="0" w:color="auto"/>
            <w:left w:val="none" w:sz="0" w:space="0" w:color="auto"/>
            <w:bottom w:val="none" w:sz="0" w:space="0" w:color="auto"/>
            <w:right w:val="none" w:sz="0" w:space="0" w:color="auto"/>
          </w:divBdr>
          <w:divsChild>
            <w:div w:id="1626234764">
              <w:marLeft w:val="0"/>
              <w:marRight w:val="0"/>
              <w:marTop w:val="0"/>
              <w:marBottom w:val="0"/>
              <w:divBdr>
                <w:top w:val="none" w:sz="0" w:space="0" w:color="auto"/>
                <w:left w:val="none" w:sz="0" w:space="0" w:color="auto"/>
                <w:bottom w:val="none" w:sz="0" w:space="0" w:color="auto"/>
                <w:right w:val="none" w:sz="0" w:space="0" w:color="auto"/>
              </w:divBdr>
              <w:divsChild>
                <w:div w:id="1782720850">
                  <w:marLeft w:val="0"/>
                  <w:marRight w:val="0"/>
                  <w:marTop w:val="0"/>
                  <w:marBottom w:val="0"/>
                  <w:divBdr>
                    <w:top w:val="none" w:sz="0" w:space="0" w:color="auto"/>
                    <w:left w:val="none" w:sz="0" w:space="0" w:color="auto"/>
                    <w:bottom w:val="none" w:sz="0" w:space="0" w:color="auto"/>
                    <w:right w:val="none" w:sz="0" w:space="0" w:color="auto"/>
                  </w:divBdr>
                  <w:divsChild>
                    <w:div w:id="215514400">
                      <w:marLeft w:val="0"/>
                      <w:marRight w:val="0"/>
                      <w:marTop w:val="0"/>
                      <w:marBottom w:val="0"/>
                      <w:divBdr>
                        <w:top w:val="none" w:sz="0" w:space="0" w:color="auto"/>
                        <w:left w:val="none" w:sz="0" w:space="0" w:color="auto"/>
                        <w:bottom w:val="none" w:sz="0" w:space="0" w:color="auto"/>
                        <w:right w:val="none" w:sz="0" w:space="0" w:color="auto"/>
                      </w:divBdr>
                      <w:divsChild>
                        <w:div w:id="1519419198">
                          <w:marLeft w:val="0"/>
                          <w:marRight w:val="0"/>
                          <w:marTop w:val="0"/>
                          <w:marBottom w:val="0"/>
                          <w:divBdr>
                            <w:top w:val="none" w:sz="0" w:space="0" w:color="auto"/>
                            <w:left w:val="none" w:sz="0" w:space="0" w:color="auto"/>
                            <w:bottom w:val="none" w:sz="0" w:space="0" w:color="auto"/>
                            <w:right w:val="none" w:sz="0" w:space="0" w:color="auto"/>
                          </w:divBdr>
                          <w:divsChild>
                            <w:div w:id="337149643">
                              <w:marLeft w:val="0"/>
                              <w:marRight w:val="0"/>
                              <w:marTop w:val="0"/>
                              <w:marBottom w:val="0"/>
                              <w:divBdr>
                                <w:top w:val="none" w:sz="0" w:space="0" w:color="auto"/>
                                <w:left w:val="none" w:sz="0" w:space="0" w:color="auto"/>
                                <w:bottom w:val="none" w:sz="0" w:space="0" w:color="auto"/>
                                <w:right w:val="none" w:sz="0" w:space="0" w:color="auto"/>
                              </w:divBdr>
                              <w:divsChild>
                                <w:div w:id="1961446990">
                                  <w:marLeft w:val="0"/>
                                  <w:marRight w:val="0"/>
                                  <w:marTop w:val="0"/>
                                  <w:marBottom w:val="0"/>
                                  <w:divBdr>
                                    <w:top w:val="none" w:sz="0" w:space="0" w:color="auto"/>
                                    <w:left w:val="none" w:sz="0" w:space="0" w:color="auto"/>
                                    <w:bottom w:val="none" w:sz="0" w:space="0" w:color="auto"/>
                                    <w:right w:val="none" w:sz="0" w:space="0" w:color="auto"/>
                                  </w:divBdr>
                                  <w:divsChild>
                                    <w:div w:id="9383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68016">
                  <w:marLeft w:val="0"/>
                  <w:marRight w:val="0"/>
                  <w:marTop w:val="0"/>
                  <w:marBottom w:val="0"/>
                  <w:divBdr>
                    <w:top w:val="none" w:sz="0" w:space="0" w:color="auto"/>
                    <w:left w:val="none" w:sz="0" w:space="0" w:color="auto"/>
                    <w:bottom w:val="none" w:sz="0" w:space="0" w:color="auto"/>
                    <w:right w:val="none" w:sz="0" w:space="0" w:color="auto"/>
                  </w:divBdr>
                  <w:divsChild>
                    <w:div w:id="1748262673">
                      <w:marLeft w:val="0"/>
                      <w:marRight w:val="0"/>
                      <w:marTop w:val="0"/>
                      <w:marBottom w:val="0"/>
                      <w:divBdr>
                        <w:top w:val="none" w:sz="0" w:space="0" w:color="auto"/>
                        <w:left w:val="none" w:sz="0" w:space="0" w:color="auto"/>
                        <w:bottom w:val="none" w:sz="0" w:space="0" w:color="auto"/>
                        <w:right w:val="none" w:sz="0" w:space="0" w:color="auto"/>
                      </w:divBdr>
                      <w:divsChild>
                        <w:div w:id="1959750876">
                          <w:marLeft w:val="0"/>
                          <w:marRight w:val="0"/>
                          <w:marTop w:val="0"/>
                          <w:marBottom w:val="0"/>
                          <w:divBdr>
                            <w:top w:val="none" w:sz="0" w:space="0" w:color="auto"/>
                            <w:left w:val="none" w:sz="0" w:space="0" w:color="auto"/>
                            <w:bottom w:val="none" w:sz="0" w:space="0" w:color="auto"/>
                            <w:right w:val="none" w:sz="0" w:space="0" w:color="auto"/>
                          </w:divBdr>
                          <w:divsChild>
                            <w:div w:id="1200702415">
                              <w:marLeft w:val="0"/>
                              <w:marRight w:val="0"/>
                              <w:marTop w:val="0"/>
                              <w:marBottom w:val="0"/>
                              <w:divBdr>
                                <w:top w:val="none" w:sz="0" w:space="0" w:color="auto"/>
                                <w:left w:val="none" w:sz="0" w:space="0" w:color="auto"/>
                                <w:bottom w:val="none" w:sz="0" w:space="0" w:color="auto"/>
                                <w:right w:val="none" w:sz="0" w:space="0" w:color="auto"/>
                              </w:divBdr>
                              <w:divsChild>
                                <w:div w:id="9347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759980">
          <w:marLeft w:val="0"/>
          <w:marRight w:val="0"/>
          <w:marTop w:val="0"/>
          <w:marBottom w:val="300"/>
          <w:divBdr>
            <w:top w:val="none" w:sz="0" w:space="0" w:color="auto"/>
            <w:left w:val="none" w:sz="0" w:space="0" w:color="auto"/>
            <w:bottom w:val="none" w:sz="0" w:space="0" w:color="auto"/>
            <w:right w:val="none" w:sz="0" w:space="0" w:color="auto"/>
          </w:divBdr>
          <w:divsChild>
            <w:div w:id="2087218480">
              <w:marLeft w:val="0"/>
              <w:marRight w:val="0"/>
              <w:marTop w:val="0"/>
              <w:marBottom w:val="0"/>
              <w:divBdr>
                <w:top w:val="none" w:sz="0" w:space="0" w:color="auto"/>
                <w:left w:val="none" w:sz="0" w:space="0" w:color="auto"/>
                <w:bottom w:val="none" w:sz="0" w:space="0" w:color="auto"/>
                <w:right w:val="none" w:sz="0" w:space="0" w:color="auto"/>
              </w:divBdr>
              <w:divsChild>
                <w:div w:id="21376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8928">
          <w:marLeft w:val="0"/>
          <w:marRight w:val="0"/>
          <w:marTop w:val="0"/>
          <w:marBottom w:val="300"/>
          <w:divBdr>
            <w:top w:val="none" w:sz="0" w:space="0" w:color="auto"/>
            <w:left w:val="none" w:sz="0" w:space="0" w:color="auto"/>
            <w:bottom w:val="none" w:sz="0" w:space="0" w:color="auto"/>
            <w:right w:val="none" w:sz="0" w:space="0" w:color="auto"/>
          </w:divBdr>
          <w:divsChild>
            <w:div w:id="1645085512">
              <w:marLeft w:val="0"/>
              <w:marRight w:val="0"/>
              <w:marTop w:val="0"/>
              <w:marBottom w:val="0"/>
              <w:divBdr>
                <w:top w:val="none" w:sz="0" w:space="0" w:color="auto"/>
                <w:left w:val="none" w:sz="0" w:space="0" w:color="auto"/>
                <w:bottom w:val="none" w:sz="0" w:space="0" w:color="auto"/>
                <w:right w:val="none" w:sz="0" w:space="0" w:color="auto"/>
              </w:divBdr>
              <w:divsChild>
                <w:div w:id="3613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0670">
          <w:marLeft w:val="0"/>
          <w:marRight w:val="0"/>
          <w:marTop w:val="0"/>
          <w:marBottom w:val="300"/>
          <w:divBdr>
            <w:top w:val="none" w:sz="0" w:space="0" w:color="auto"/>
            <w:left w:val="none" w:sz="0" w:space="0" w:color="auto"/>
            <w:bottom w:val="none" w:sz="0" w:space="0" w:color="auto"/>
            <w:right w:val="none" w:sz="0" w:space="0" w:color="auto"/>
          </w:divBdr>
          <w:divsChild>
            <w:div w:id="390738015">
              <w:marLeft w:val="0"/>
              <w:marRight w:val="0"/>
              <w:marTop w:val="0"/>
              <w:marBottom w:val="0"/>
              <w:divBdr>
                <w:top w:val="none" w:sz="0" w:space="0" w:color="auto"/>
                <w:left w:val="none" w:sz="0" w:space="0" w:color="auto"/>
                <w:bottom w:val="none" w:sz="0" w:space="0" w:color="auto"/>
                <w:right w:val="none" w:sz="0" w:space="0" w:color="auto"/>
              </w:divBdr>
              <w:divsChild>
                <w:div w:id="6645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196">
          <w:marLeft w:val="0"/>
          <w:marRight w:val="0"/>
          <w:marTop w:val="0"/>
          <w:marBottom w:val="0"/>
          <w:divBdr>
            <w:top w:val="none" w:sz="0" w:space="0" w:color="auto"/>
            <w:left w:val="none" w:sz="0" w:space="0" w:color="auto"/>
            <w:bottom w:val="none" w:sz="0" w:space="0" w:color="auto"/>
            <w:right w:val="none" w:sz="0" w:space="0" w:color="auto"/>
          </w:divBdr>
          <w:divsChild>
            <w:div w:id="70857201">
              <w:marLeft w:val="0"/>
              <w:marRight w:val="0"/>
              <w:marTop w:val="0"/>
              <w:marBottom w:val="0"/>
              <w:divBdr>
                <w:top w:val="none" w:sz="0" w:space="0" w:color="auto"/>
                <w:left w:val="none" w:sz="0" w:space="0" w:color="auto"/>
                <w:bottom w:val="none" w:sz="0" w:space="0" w:color="auto"/>
                <w:right w:val="none" w:sz="0" w:space="0" w:color="auto"/>
              </w:divBdr>
              <w:divsChild>
                <w:div w:id="1915166384">
                  <w:marLeft w:val="0"/>
                  <w:marRight w:val="0"/>
                  <w:marTop w:val="0"/>
                  <w:marBottom w:val="0"/>
                  <w:divBdr>
                    <w:top w:val="none" w:sz="0" w:space="0" w:color="auto"/>
                    <w:left w:val="none" w:sz="0" w:space="0" w:color="auto"/>
                    <w:bottom w:val="none" w:sz="0" w:space="0" w:color="auto"/>
                    <w:right w:val="none" w:sz="0" w:space="0" w:color="auto"/>
                  </w:divBdr>
                  <w:divsChild>
                    <w:div w:id="567346950">
                      <w:marLeft w:val="0"/>
                      <w:marRight w:val="0"/>
                      <w:marTop w:val="0"/>
                      <w:marBottom w:val="0"/>
                      <w:divBdr>
                        <w:top w:val="none" w:sz="0" w:space="0" w:color="auto"/>
                        <w:left w:val="none" w:sz="0" w:space="0" w:color="auto"/>
                        <w:bottom w:val="none" w:sz="0" w:space="0" w:color="auto"/>
                        <w:right w:val="none" w:sz="0" w:space="0" w:color="auto"/>
                      </w:divBdr>
                      <w:divsChild>
                        <w:div w:id="16777811">
                          <w:marLeft w:val="0"/>
                          <w:marRight w:val="0"/>
                          <w:marTop w:val="0"/>
                          <w:marBottom w:val="0"/>
                          <w:divBdr>
                            <w:top w:val="none" w:sz="0" w:space="0" w:color="auto"/>
                            <w:left w:val="none" w:sz="0" w:space="0" w:color="auto"/>
                            <w:bottom w:val="none" w:sz="0" w:space="0" w:color="auto"/>
                            <w:right w:val="none" w:sz="0" w:space="0" w:color="auto"/>
                          </w:divBdr>
                          <w:divsChild>
                            <w:div w:id="1316422042">
                              <w:marLeft w:val="0"/>
                              <w:marRight w:val="0"/>
                              <w:marTop w:val="0"/>
                              <w:marBottom w:val="0"/>
                              <w:divBdr>
                                <w:top w:val="none" w:sz="0" w:space="0" w:color="auto"/>
                                <w:left w:val="none" w:sz="0" w:space="0" w:color="auto"/>
                                <w:bottom w:val="none" w:sz="0" w:space="0" w:color="auto"/>
                                <w:right w:val="none" w:sz="0" w:space="0" w:color="auto"/>
                              </w:divBdr>
                              <w:divsChild>
                                <w:div w:id="12503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241839">
                  <w:marLeft w:val="0"/>
                  <w:marRight w:val="0"/>
                  <w:marTop w:val="0"/>
                  <w:marBottom w:val="0"/>
                  <w:divBdr>
                    <w:top w:val="none" w:sz="0" w:space="0" w:color="auto"/>
                    <w:left w:val="none" w:sz="0" w:space="0" w:color="auto"/>
                    <w:bottom w:val="none" w:sz="0" w:space="0" w:color="auto"/>
                    <w:right w:val="none" w:sz="0" w:space="0" w:color="auto"/>
                  </w:divBdr>
                  <w:divsChild>
                    <w:div w:id="2065986472">
                      <w:marLeft w:val="0"/>
                      <w:marRight w:val="0"/>
                      <w:marTop w:val="0"/>
                      <w:marBottom w:val="0"/>
                      <w:divBdr>
                        <w:top w:val="none" w:sz="0" w:space="0" w:color="auto"/>
                        <w:left w:val="none" w:sz="0" w:space="0" w:color="auto"/>
                        <w:bottom w:val="none" w:sz="0" w:space="0" w:color="auto"/>
                        <w:right w:val="none" w:sz="0" w:space="0" w:color="auto"/>
                      </w:divBdr>
                      <w:divsChild>
                        <w:div w:id="1786003984">
                          <w:marLeft w:val="0"/>
                          <w:marRight w:val="0"/>
                          <w:marTop w:val="0"/>
                          <w:marBottom w:val="0"/>
                          <w:divBdr>
                            <w:top w:val="none" w:sz="0" w:space="0" w:color="auto"/>
                            <w:left w:val="none" w:sz="0" w:space="0" w:color="auto"/>
                            <w:bottom w:val="none" w:sz="0" w:space="0" w:color="auto"/>
                            <w:right w:val="none" w:sz="0" w:space="0" w:color="auto"/>
                          </w:divBdr>
                          <w:divsChild>
                            <w:div w:id="35934510">
                              <w:marLeft w:val="0"/>
                              <w:marRight w:val="0"/>
                              <w:marTop w:val="0"/>
                              <w:marBottom w:val="0"/>
                              <w:divBdr>
                                <w:top w:val="none" w:sz="0" w:space="0" w:color="auto"/>
                                <w:left w:val="none" w:sz="0" w:space="0" w:color="auto"/>
                                <w:bottom w:val="none" w:sz="0" w:space="0" w:color="auto"/>
                                <w:right w:val="none" w:sz="0" w:space="0" w:color="auto"/>
                              </w:divBdr>
                              <w:divsChild>
                                <w:div w:id="167915964">
                                  <w:marLeft w:val="0"/>
                                  <w:marRight w:val="0"/>
                                  <w:marTop w:val="0"/>
                                  <w:marBottom w:val="0"/>
                                  <w:divBdr>
                                    <w:top w:val="none" w:sz="0" w:space="0" w:color="auto"/>
                                    <w:left w:val="none" w:sz="0" w:space="0" w:color="auto"/>
                                    <w:bottom w:val="none" w:sz="0" w:space="0" w:color="auto"/>
                                    <w:right w:val="none" w:sz="0" w:space="0" w:color="auto"/>
                                  </w:divBdr>
                                  <w:divsChild>
                                    <w:div w:id="15705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830895">
          <w:marLeft w:val="0"/>
          <w:marRight w:val="0"/>
          <w:marTop w:val="0"/>
          <w:marBottom w:val="0"/>
          <w:divBdr>
            <w:top w:val="none" w:sz="0" w:space="0" w:color="auto"/>
            <w:left w:val="none" w:sz="0" w:space="0" w:color="auto"/>
            <w:bottom w:val="none" w:sz="0" w:space="0" w:color="auto"/>
            <w:right w:val="none" w:sz="0" w:space="0" w:color="auto"/>
          </w:divBdr>
          <w:divsChild>
            <w:div w:id="1057436709">
              <w:marLeft w:val="0"/>
              <w:marRight w:val="0"/>
              <w:marTop w:val="0"/>
              <w:marBottom w:val="0"/>
              <w:divBdr>
                <w:top w:val="none" w:sz="0" w:space="0" w:color="auto"/>
                <w:left w:val="none" w:sz="0" w:space="0" w:color="auto"/>
                <w:bottom w:val="none" w:sz="0" w:space="0" w:color="auto"/>
                <w:right w:val="none" w:sz="0" w:space="0" w:color="auto"/>
              </w:divBdr>
              <w:divsChild>
                <w:div w:id="19755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63578">
      <w:bodyDiv w:val="1"/>
      <w:marLeft w:val="0"/>
      <w:marRight w:val="0"/>
      <w:marTop w:val="0"/>
      <w:marBottom w:val="0"/>
      <w:divBdr>
        <w:top w:val="none" w:sz="0" w:space="0" w:color="auto"/>
        <w:left w:val="none" w:sz="0" w:space="0" w:color="auto"/>
        <w:bottom w:val="none" w:sz="0" w:space="0" w:color="auto"/>
        <w:right w:val="none" w:sz="0" w:space="0" w:color="auto"/>
      </w:divBdr>
    </w:div>
    <w:div w:id="1286694151">
      <w:bodyDiv w:val="1"/>
      <w:marLeft w:val="0"/>
      <w:marRight w:val="0"/>
      <w:marTop w:val="0"/>
      <w:marBottom w:val="0"/>
      <w:divBdr>
        <w:top w:val="none" w:sz="0" w:space="0" w:color="auto"/>
        <w:left w:val="none" w:sz="0" w:space="0" w:color="auto"/>
        <w:bottom w:val="none" w:sz="0" w:space="0" w:color="auto"/>
        <w:right w:val="none" w:sz="0" w:space="0" w:color="auto"/>
      </w:divBdr>
    </w:div>
    <w:div w:id="1511601452">
      <w:bodyDiv w:val="1"/>
      <w:marLeft w:val="0"/>
      <w:marRight w:val="0"/>
      <w:marTop w:val="0"/>
      <w:marBottom w:val="0"/>
      <w:divBdr>
        <w:top w:val="none" w:sz="0" w:space="0" w:color="auto"/>
        <w:left w:val="none" w:sz="0" w:space="0" w:color="auto"/>
        <w:bottom w:val="none" w:sz="0" w:space="0" w:color="auto"/>
        <w:right w:val="none" w:sz="0" w:space="0" w:color="auto"/>
      </w:divBdr>
    </w:div>
    <w:div w:id="16717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ndthecycle.info/" TargetMode="External"/><Relationship Id="rId18" Type="http://schemas.openxmlformats.org/officeDocument/2006/relationships/hyperlink" Target="https://drive.google.com/drive/folders/1mN7rdFzuBwLF2QAijM-emF4-TcJsVXOM?usp=shar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youtu.be/rsStksLCcS8" TargetMode="External"/><Relationship Id="rId17" Type="http://schemas.openxmlformats.org/officeDocument/2006/relationships/hyperlink" Target="https://drive.google.com/drive/folders/1f8ePxCPvyOCu_nGRMw3m7oct-QIyqNNa?usp=sharing"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youtu.be/a-mAf_GGNQU"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daniel@addc.org.a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youtu.be/rsStksLCcS8"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s://bit.ly/3jisnWX" TargetMode="External"/><Relationship Id="rId19" Type="http://schemas.openxmlformats.org/officeDocument/2006/relationships/hyperlink" Target="https://drive.google.com/file/d/1hKK08f4ZSQadDeMFK7Q6AoLzRWg3wsrE/view?usp=shar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globalpartnership.org/focus-areas/children-with-disabilities" TargetMode="External"/><Relationship Id="rId3" Type="http://schemas.openxmlformats.org/officeDocument/2006/relationships/hyperlink" Target="http://siteresources.worldbank.org/DISABILITY/Resources/News---Events/BBLs/070517HIrptCambodia.pdf" TargetMode="External"/><Relationship Id="rId7" Type="http://schemas.openxmlformats.org/officeDocument/2006/relationships/hyperlink" Target="http://handicap-international.fr/bibliographie-handicap/4PolitiqueHandicap/hand_pauvrete/DFID_disability.pdf" TargetMode="External"/><Relationship Id="rId2" Type="http://schemas.openxmlformats.org/officeDocument/2006/relationships/hyperlink" Target="http://siteresources.worldbank.org/DISABILITY/Resources/Health-and-Wellness/HIVAIDS.pdf" TargetMode="External"/><Relationship Id="rId1" Type="http://schemas.openxmlformats.org/officeDocument/2006/relationships/hyperlink" Target="http://who.int/healthinfo/survey/en" TargetMode="External"/><Relationship Id="rId6" Type="http://schemas.openxmlformats.org/officeDocument/2006/relationships/hyperlink" Target="http://www.cbm.org/article/downloads/54741/The_Personal__The_Political__The_Policy.pdf" TargetMode="External"/><Relationship Id="rId11" Type="http://schemas.openxmlformats.org/officeDocument/2006/relationships/hyperlink" Target="http://www.who.int/disabilities/world_report/2011/en/index.html" TargetMode="External"/><Relationship Id="rId5" Type="http://schemas.openxmlformats.org/officeDocument/2006/relationships/hyperlink" Target="http://www.unfpa.org/gender/" TargetMode="External"/><Relationship Id="rId10" Type="http://schemas.openxmlformats.org/officeDocument/2006/relationships/hyperlink" Target="http://www.who.int/disabilities/world_report/2011/en/index.html" TargetMode="External"/><Relationship Id="rId4" Type="http://schemas.openxmlformats.org/officeDocument/2006/relationships/hyperlink" Target="https://www.did4all.com.au/Resources/Full%20report_Evidence%20Summary%20Disability%20COVID_%20July20.pdf" TargetMode="External"/><Relationship Id="rId9" Type="http://schemas.openxmlformats.org/officeDocument/2006/relationships/hyperlink" Target="http://www.who.int/disabilities/world_report/2011/e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250FE-153C-4480-9B76-AEE67CAB9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3213</Words>
  <Characters>18318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CBM Australia</Company>
  <LinksUpToDate>false</LinksUpToDate>
  <CharactersWithSpaces>21489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Bingham</dc:creator>
  <cp:keywords/>
  <dc:description/>
  <cp:lastModifiedBy>Alexandra Bingham</cp:lastModifiedBy>
  <cp:revision>2</cp:revision>
  <dcterms:created xsi:type="dcterms:W3CDTF">2020-11-26T05:03:00Z</dcterms:created>
  <dcterms:modified xsi:type="dcterms:W3CDTF">2020-11-26T05:03:00Z</dcterms:modified>
</cp:coreProperties>
</file>