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70" w:rsidRPr="00D23363" w:rsidRDefault="00F21CAC" w:rsidP="00F21CAC">
      <w:pPr>
        <w:spacing w:after="0"/>
        <w:jc w:val="center"/>
        <w:rPr>
          <w:rFonts w:ascii="Calibri" w:hAnsi="Calibri" w:cs="Calibri"/>
        </w:rPr>
      </w:pPr>
      <w:r w:rsidRPr="00D23363">
        <w:rPr>
          <w:rFonts w:ascii="Calibri" w:hAnsi="Calibri" w:cs="Calibri"/>
          <w:noProof/>
          <w:lang w:val="en-AU" w:eastAsia="en-AU" w:bidi="ar-SA"/>
        </w:rPr>
        <w:drawing>
          <wp:inline distT="0" distB="0" distL="0" distR="0" wp14:anchorId="219AAAF9" wp14:editId="459DD345">
            <wp:extent cx="166704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CClogosofte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551" cy="638645"/>
                    </a:xfrm>
                    <a:prstGeom prst="rect">
                      <a:avLst/>
                    </a:prstGeom>
                  </pic:spPr>
                </pic:pic>
              </a:graphicData>
            </a:graphic>
          </wp:inline>
        </w:drawing>
      </w:r>
    </w:p>
    <w:p w:rsidR="00A43E0F" w:rsidRPr="00D23363" w:rsidRDefault="00E61A68" w:rsidP="00A43E0F">
      <w:pPr>
        <w:rPr>
          <w:rFonts w:ascii="Calibri" w:hAnsi="Calibri" w:cs="Calibri"/>
        </w:rPr>
      </w:pPr>
      <w:r w:rsidRPr="00D23363">
        <w:rPr>
          <w:rFonts w:ascii="Calibri" w:hAnsi="Calibri" w:cs="Calibri"/>
        </w:rPr>
        <w:t xml:space="preserve">Media release </w:t>
      </w:r>
      <w:r w:rsidRPr="00D23363">
        <w:rPr>
          <w:rFonts w:ascii="Calibri" w:hAnsi="Calibri" w:cs="Calibri"/>
        </w:rPr>
        <w:tab/>
      </w:r>
      <w:r w:rsidRPr="00D23363">
        <w:rPr>
          <w:rFonts w:ascii="Calibri" w:hAnsi="Calibri" w:cs="Calibri"/>
        </w:rPr>
        <w:tab/>
      </w:r>
      <w:r w:rsidRPr="00D23363">
        <w:rPr>
          <w:rFonts w:ascii="Calibri" w:hAnsi="Calibri" w:cs="Calibri"/>
        </w:rPr>
        <w:tab/>
      </w:r>
      <w:r w:rsidRPr="00D23363">
        <w:rPr>
          <w:rFonts w:ascii="Calibri" w:hAnsi="Calibri" w:cs="Calibri"/>
        </w:rPr>
        <w:tab/>
      </w:r>
      <w:r w:rsidRPr="00D23363">
        <w:rPr>
          <w:rFonts w:ascii="Calibri" w:hAnsi="Calibri" w:cs="Calibri"/>
        </w:rPr>
        <w:tab/>
      </w:r>
      <w:r w:rsidRPr="00D23363">
        <w:rPr>
          <w:rFonts w:ascii="Calibri" w:hAnsi="Calibri" w:cs="Calibri"/>
        </w:rPr>
        <w:tab/>
      </w:r>
      <w:r w:rsidRPr="00D23363">
        <w:rPr>
          <w:rFonts w:ascii="Calibri" w:hAnsi="Calibri" w:cs="Calibri"/>
        </w:rPr>
        <w:tab/>
      </w:r>
      <w:r w:rsidRPr="00D23363">
        <w:rPr>
          <w:rFonts w:ascii="Calibri" w:hAnsi="Calibri" w:cs="Calibri"/>
        </w:rPr>
        <w:tab/>
      </w:r>
      <w:r w:rsidRPr="00D23363">
        <w:rPr>
          <w:rFonts w:ascii="Calibri" w:hAnsi="Calibri" w:cs="Calibri"/>
        </w:rPr>
        <w:tab/>
      </w:r>
      <w:r w:rsidR="00D23363" w:rsidRPr="00D23363">
        <w:rPr>
          <w:rFonts w:ascii="Calibri" w:hAnsi="Calibri" w:cs="Calibri"/>
        </w:rPr>
        <w:t>30</w:t>
      </w:r>
      <w:r w:rsidR="00FA3C36" w:rsidRPr="00D23363">
        <w:rPr>
          <w:rFonts w:ascii="Calibri" w:hAnsi="Calibri" w:cs="Calibri"/>
        </w:rPr>
        <w:t xml:space="preserve"> </w:t>
      </w:r>
      <w:r w:rsidR="00E061DD" w:rsidRPr="00D23363">
        <w:rPr>
          <w:rFonts w:ascii="Calibri" w:hAnsi="Calibri" w:cs="Calibri"/>
        </w:rPr>
        <w:t>April</w:t>
      </w:r>
      <w:r w:rsidR="00FA3C36" w:rsidRPr="00D23363">
        <w:rPr>
          <w:rFonts w:ascii="Calibri" w:hAnsi="Calibri" w:cs="Calibri"/>
        </w:rPr>
        <w:t xml:space="preserve"> 202</w:t>
      </w:r>
      <w:r w:rsidR="00E061DD" w:rsidRPr="00D23363">
        <w:rPr>
          <w:rFonts w:ascii="Calibri" w:hAnsi="Calibri" w:cs="Calibri"/>
        </w:rPr>
        <w:t>1</w:t>
      </w:r>
      <w:r w:rsidR="00F57AD6" w:rsidRPr="00D23363">
        <w:rPr>
          <w:rFonts w:ascii="Calibri" w:hAnsi="Calibri" w:cs="Calibri"/>
        </w:rPr>
        <w:t xml:space="preserve"> </w:t>
      </w:r>
    </w:p>
    <w:p w:rsidR="00E061DD" w:rsidRPr="00D23363" w:rsidRDefault="00E061DD" w:rsidP="00E061DD">
      <w:pPr>
        <w:jc w:val="center"/>
        <w:rPr>
          <w:rFonts w:ascii="Calibri" w:hAnsi="Calibri" w:cs="Calibri"/>
          <w:b/>
          <w:bCs/>
        </w:rPr>
      </w:pPr>
      <w:r w:rsidRPr="00D23363">
        <w:rPr>
          <w:rFonts w:ascii="Calibri" w:hAnsi="Calibri" w:cs="Calibri"/>
          <w:b/>
          <w:bCs/>
        </w:rPr>
        <w:t>COVID-19 risk for PNG people with disabilities as aid funding slashed</w:t>
      </w:r>
    </w:p>
    <w:p w:rsidR="00D23363" w:rsidRPr="00D23363" w:rsidRDefault="00D23363" w:rsidP="00D23363">
      <w:pPr>
        <w:rPr>
          <w:rFonts w:ascii="Calibri" w:hAnsi="Calibri" w:cs="Calibri"/>
        </w:rPr>
      </w:pPr>
      <w:r w:rsidRPr="00D23363">
        <w:rPr>
          <w:rFonts w:ascii="Calibri" w:hAnsi="Calibri" w:cs="Calibri"/>
        </w:rPr>
        <w:t>The most vulnerable and disadvantaged people in Papua New Guinea, women and girls and others with disabilities, face further risks from COVID-19, with signs that deep cuts to a critical funding stream for disability inclusion will not be reversed in the coming May Federal Budget.</w:t>
      </w:r>
    </w:p>
    <w:p w:rsidR="00D23363" w:rsidRPr="00D23363" w:rsidRDefault="00D23363" w:rsidP="00D23363">
      <w:pPr>
        <w:rPr>
          <w:rFonts w:ascii="Calibri" w:hAnsi="Calibri" w:cs="Calibri"/>
        </w:rPr>
      </w:pPr>
      <w:r w:rsidRPr="00D23363">
        <w:rPr>
          <w:rFonts w:ascii="Calibri" w:hAnsi="Calibri" w:cs="Calibri"/>
        </w:rPr>
        <w:t>Leading Australian international development and disability organisations are pushing for $4.4 million in extra funding for disability inclusion in Australia’s aid budget. They want to reverse last year’s 25 percent cut and years of static funding that has not kept up with inflation.</w:t>
      </w:r>
    </w:p>
    <w:p w:rsidR="00D23363" w:rsidRPr="00D23363" w:rsidRDefault="00D23363" w:rsidP="00D23363">
      <w:pPr>
        <w:rPr>
          <w:rFonts w:ascii="Calibri" w:hAnsi="Calibri" w:cs="Calibri"/>
        </w:rPr>
      </w:pPr>
      <w:r w:rsidRPr="00D23363">
        <w:rPr>
          <w:rFonts w:ascii="Calibri" w:hAnsi="Calibri" w:cs="Calibri"/>
        </w:rPr>
        <w:t>The Australian Disability and Development Consortium fears that the 11 May Federal Budget will contain no new funding for the central budget allocation for disability inclusion. This allocation funds vital work in partnerships, capacity development and technical expertise.</w:t>
      </w:r>
    </w:p>
    <w:p w:rsidR="00D23363" w:rsidRPr="00D23363" w:rsidRDefault="00D23363" w:rsidP="00D23363">
      <w:pPr>
        <w:rPr>
          <w:rFonts w:ascii="Calibri" w:hAnsi="Calibri" w:cs="Calibri"/>
        </w:rPr>
      </w:pPr>
      <w:r w:rsidRPr="00D23363">
        <w:rPr>
          <w:rFonts w:ascii="Calibri" w:hAnsi="Calibri" w:cs="Calibri"/>
        </w:rPr>
        <w:t>“Five years of stagnant funding and a brutal 25 percent cut last year add up to a massive reduction in funding,” the chair of the Australian Disability and Development Consortium, Dr Alexandra Gartrell, said.</w:t>
      </w:r>
    </w:p>
    <w:p w:rsidR="00D23363" w:rsidRPr="00D23363" w:rsidRDefault="00D23363" w:rsidP="00D23363">
      <w:pPr>
        <w:rPr>
          <w:rFonts w:ascii="Calibri" w:hAnsi="Calibri" w:cs="Calibri"/>
        </w:rPr>
      </w:pPr>
      <w:r w:rsidRPr="00D23363">
        <w:rPr>
          <w:rFonts w:ascii="Calibri" w:hAnsi="Calibri" w:cs="Calibri"/>
        </w:rPr>
        <w:t>“There is a serious risk that cuts like this will further shut people with disabilities out of the process of planning the COVID-19 response and recovery effort in developing countries, including our near neighbours in Papua New Guinea,” Dr Gartrell said.</w:t>
      </w:r>
    </w:p>
    <w:p w:rsidR="00D23363" w:rsidRPr="00D23363" w:rsidRDefault="00D23363" w:rsidP="00D23363">
      <w:pPr>
        <w:rPr>
          <w:rFonts w:ascii="Calibri" w:hAnsi="Calibri" w:cs="Calibri"/>
        </w:rPr>
      </w:pPr>
      <w:r w:rsidRPr="00D23363">
        <w:rPr>
          <w:rFonts w:ascii="Calibri" w:hAnsi="Calibri" w:cs="Calibri"/>
        </w:rPr>
        <w:t>“All the international research and the anecdotal evidence from our field partners is telling us that the pandemic is having a horrific impact on people with disabilities.</w:t>
      </w:r>
    </w:p>
    <w:p w:rsidR="00D23363" w:rsidRPr="00D23363" w:rsidRDefault="00D23363" w:rsidP="00D23363">
      <w:pPr>
        <w:rPr>
          <w:rFonts w:ascii="Calibri" w:hAnsi="Calibri" w:cs="Calibri"/>
        </w:rPr>
      </w:pPr>
      <w:r w:rsidRPr="00D23363">
        <w:rPr>
          <w:rFonts w:ascii="Calibri" w:hAnsi="Calibri" w:cs="Calibri"/>
        </w:rPr>
        <w:t>“We know that people with disabilities are more likely to lose their jobs, educational opportunities, incomes and lives than people without disabilities as and a result of COVID-19.”</w:t>
      </w:r>
    </w:p>
    <w:p w:rsidR="00D23363" w:rsidRPr="00D23363" w:rsidRDefault="00D23363" w:rsidP="00D23363">
      <w:pPr>
        <w:rPr>
          <w:rFonts w:ascii="Calibri" w:hAnsi="Calibri" w:cs="Calibri"/>
        </w:rPr>
      </w:pPr>
      <w:r w:rsidRPr="00D23363">
        <w:rPr>
          <w:rFonts w:ascii="Calibri" w:hAnsi="Calibri" w:cs="Calibri"/>
        </w:rPr>
        <w:t>Data from high-income countries suggested that people with disabilities were more likely to die from COVID-19, making up for more than 50 per cent of all deaths. This figure was likely to be even higher in low-and middle-income countries like Papua New Guinea, where access to healthcare, protective equipment and vaccines was limited.</w:t>
      </w:r>
    </w:p>
    <w:p w:rsidR="00D23363" w:rsidRPr="00D23363" w:rsidRDefault="00D23363" w:rsidP="00D23363">
      <w:pPr>
        <w:rPr>
          <w:rFonts w:ascii="Calibri" w:hAnsi="Calibri" w:cs="Calibri"/>
        </w:rPr>
      </w:pPr>
      <w:r w:rsidRPr="00D23363">
        <w:rPr>
          <w:rFonts w:ascii="Calibri" w:hAnsi="Calibri" w:cs="Calibri"/>
        </w:rPr>
        <w:t>“With the pandemic having a catastrophic impact on people with disabilities, now is not the time for Australia to turn its back on our most vulnerable next-door neighbours,” Dr Gartrell said.</w:t>
      </w:r>
    </w:p>
    <w:p w:rsidR="00D23363" w:rsidRPr="00D23363" w:rsidRDefault="00D23363" w:rsidP="00D23363">
      <w:pPr>
        <w:rPr>
          <w:rFonts w:ascii="Calibri" w:hAnsi="Calibri" w:cs="Calibri"/>
        </w:rPr>
      </w:pPr>
      <w:r w:rsidRPr="00D23363">
        <w:rPr>
          <w:rFonts w:ascii="Calibri" w:hAnsi="Calibri" w:cs="Calibri"/>
        </w:rPr>
        <w:t>“The $4.4 million increase we are seeking represents just 0.35 per cent of Australia’s total aid budget.”</w:t>
      </w:r>
    </w:p>
    <w:p w:rsidR="00890ACE" w:rsidRDefault="00D23363" w:rsidP="00D23363">
      <w:pPr>
        <w:rPr>
          <w:rFonts w:ascii="Calibri" w:hAnsi="Calibri" w:cs="Calibri"/>
        </w:rPr>
      </w:pPr>
      <w:r w:rsidRPr="00D23363">
        <w:rPr>
          <w:rFonts w:ascii="Calibri" w:hAnsi="Calibri" w:cs="Calibri"/>
        </w:rPr>
        <w:t>“By investing what is effectively small change, Australia can restore this critical funding and show that it is a good neighbour.”</w:t>
      </w:r>
      <w:bookmarkStart w:id="0" w:name="_GoBack"/>
      <w:bookmarkEnd w:id="0"/>
    </w:p>
    <w:p w:rsidR="00334904" w:rsidRPr="00D23363" w:rsidRDefault="0027520A" w:rsidP="00D23363">
      <w:pPr>
        <w:jc w:val="both"/>
        <w:rPr>
          <w:rFonts w:ascii="Calibri" w:hAnsi="Calibri" w:cs="Calibri"/>
        </w:rPr>
      </w:pPr>
      <w:r w:rsidRPr="00D23363">
        <w:rPr>
          <w:rStyle w:val="normaltextrun"/>
          <w:rFonts w:ascii="Calibri" w:hAnsi="Calibri" w:cs="Calibri"/>
          <w:i/>
          <w:sz w:val="20"/>
          <w:szCs w:val="20"/>
        </w:rPr>
        <w:t>The Australian Disability and Development Consortium has more than</w:t>
      </w:r>
      <w:r w:rsidR="00E61A68" w:rsidRPr="00D23363">
        <w:rPr>
          <w:rStyle w:val="normaltextrun"/>
          <w:rFonts w:ascii="Calibri" w:hAnsi="Calibri" w:cs="Calibri"/>
          <w:i/>
          <w:sz w:val="20"/>
          <w:szCs w:val="20"/>
        </w:rPr>
        <w:t xml:space="preserve"> </w:t>
      </w:r>
      <w:r w:rsidR="00FA2C01" w:rsidRPr="00D23363">
        <w:rPr>
          <w:rStyle w:val="normaltextrun"/>
          <w:rFonts w:ascii="Calibri" w:hAnsi="Calibri" w:cs="Calibri"/>
          <w:i/>
          <w:sz w:val="20"/>
          <w:szCs w:val="20"/>
        </w:rPr>
        <w:t xml:space="preserve">700 members and subscribers </w:t>
      </w:r>
      <w:r w:rsidR="00E61A68" w:rsidRPr="00D23363">
        <w:rPr>
          <w:rStyle w:val="normaltextrun"/>
          <w:rFonts w:ascii="Calibri" w:hAnsi="Calibri" w:cs="Calibri"/>
          <w:i/>
          <w:sz w:val="20"/>
          <w:szCs w:val="20"/>
        </w:rPr>
        <w:t>that support</w:t>
      </w:r>
      <w:r w:rsidR="00F57AD6" w:rsidRPr="00D23363">
        <w:rPr>
          <w:rStyle w:val="normaltextrun"/>
          <w:rFonts w:ascii="Calibri" w:hAnsi="Calibri" w:cs="Calibri"/>
          <w:i/>
          <w:sz w:val="20"/>
          <w:szCs w:val="20"/>
        </w:rPr>
        <w:t xml:space="preserve"> disability and international development matters</w:t>
      </w:r>
      <w:r w:rsidRPr="00D23363">
        <w:rPr>
          <w:rStyle w:val="normaltextrun"/>
          <w:rFonts w:ascii="Calibri" w:hAnsi="Calibri" w:cs="Calibri"/>
          <w:i/>
          <w:sz w:val="20"/>
          <w:szCs w:val="20"/>
        </w:rPr>
        <w:t>. This includes</w:t>
      </w:r>
      <w:r w:rsidR="00F57AD6" w:rsidRPr="00D23363">
        <w:rPr>
          <w:rStyle w:val="normaltextrun"/>
          <w:rFonts w:ascii="Calibri" w:hAnsi="Calibri" w:cs="Calibri"/>
          <w:i/>
          <w:sz w:val="20"/>
          <w:szCs w:val="20"/>
        </w:rPr>
        <w:t xml:space="preserve"> domestic Disabled People’s Organisations, international development agencies, private sector contractors</w:t>
      </w:r>
      <w:r w:rsidRPr="00D23363">
        <w:rPr>
          <w:rStyle w:val="normaltextrun"/>
          <w:rFonts w:ascii="Calibri" w:hAnsi="Calibri" w:cs="Calibri"/>
          <w:i/>
          <w:sz w:val="20"/>
          <w:szCs w:val="20"/>
        </w:rPr>
        <w:t xml:space="preserve"> and</w:t>
      </w:r>
      <w:r w:rsidR="00F57AD6" w:rsidRPr="00D23363">
        <w:rPr>
          <w:rStyle w:val="normaltextrun"/>
          <w:rFonts w:ascii="Calibri" w:hAnsi="Calibri" w:cs="Calibri"/>
          <w:i/>
          <w:sz w:val="20"/>
          <w:szCs w:val="20"/>
        </w:rPr>
        <w:t xml:space="preserve"> academ</w:t>
      </w:r>
      <w:r w:rsidR="00E61A68" w:rsidRPr="00D23363">
        <w:rPr>
          <w:rStyle w:val="normaltextrun"/>
          <w:rFonts w:ascii="Calibri" w:hAnsi="Calibri" w:cs="Calibri"/>
          <w:i/>
          <w:sz w:val="20"/>
          <w:szCs w:val="20"/>
        </w:rPr>
        <w:t>ics.</w:t>
      </w:r>
    </w:p>
    <w:sectPr w:rsidR="00334904" w:rsidRPr="00D23363" w:rsidSect="00D23363">
      <w:footerReference w:type="default" r:id="rId11"/>
      <w:pgSz w:w="11906" w:h="16838"/>
      <w:pgMar w:top="567" w:right="1440" w:bottom="1843" w:left="1440"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07" w:rsidRDefault="00141707" w:rsidP="00BF3936">
      <w:pPr>
        <w:spacing w:after="0" w:line="240" w:lineRule="auto"/>
      </w:pPr>
      <w:r>
        <w:separator/>
      </w:r>
    </w:p>
  </w:endnote>
  <w:endnote w:type="continuationSeparator" w:id="0">
    <w:p w:rsidR="00141707" w:rsidRDefault="00141707" w:rsidP="00BF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30" w:rsidRPr="00F16D30" w:rsidRDefault="00F16D30" w:rsidP="00F16D30">
    <w:pPr>
      <w:tabs>
        <w:tab w:val="left" w:pos="2127"/>
        <w:tab w:val="left" w:pos="4962"/>
        <w:tab w:val="left" w:pos="6096"/>
        <w:tab w:val="left" w:pos="7230"/>
      </w:tabs>
      <w:spacing w:after="0" w:line="240" w:lineRule="auto"/>
      <w:rPr>
        <w:rFonts w:asciiTheme="minorHAnsi" w:hAnsiTheme="minorHAnsi" w:cs="Arial"/>
        <w:sz w:val="20"/>
        <w:szCs w:val="20"/>
        <w:lang w:eastAsia="en-AU" w:bidi="ar-SA"/>
      </w:rPr>
    </w:pPr>
    <w:r w:rsidRPr="00F16D30">
      <w:rPr>
        <w:rFonts w:asciiTheme="minorHAnsi" w:hAnsiTheme="minorHAnsi" w:cs="Arial"/>
        <w:sz w:val="20"/>
        <w:szCs w:val="20"/>
        <w:lang w:eastAsia="en-AU" w:bidi="ar-SA"/>
      </w:rPr>
      <w:t xml:space="preserve">Media </w:t>
    </w:r>
    <w:r w:rsidR="00E061DD">
      <w:rPr>
        <w:rFonts w:asciiTheme="minorHAnsi" w:hAnsiTheme="minorHAnsi" w:cs="Arial"/>
        <w:sz w:val="20"/>
        <w:szCs w:val="20"/>
        <w:lang w:eastAsia="en-AU" w:bidi="ar-SA"/>
      </w:rPr>
      <w:t>c</w:t>
    </w:r>
    <w:r w:rsidRPr="00F16D30">
      <w:rPr>
        <w:rFonts w:asciiTheme="minorHAnsi" w:hAnsiTheme="minorHAnsi" w:cs="Arial"/>
        <w:sz w:val="20"/>
        <w:szCs w:val="20"/>
        <w:lang w:eastAsia="en-AU" w:bidi="ar-SA"/>
      </w:rPr>
      <w:t>ontact</w:t>
    </w:r>
    <w:r w:rsidRPr="00F16D30">
      <w:rPr>
        <w:rFonts w:asciiTheme="minorHAnsi" w:hAnsiTheme="minorHAnsi" w:cs="Arial"/>
        <w:sz w:val="20"/>
        <w:szCs w:val="20"/>
        <w:lang w:eastAsia="en-AU" w:bidi="ar-SA"/>
      </w:rPr>
      <w:tab/>
      <w:t xml:space="preserve">                                               </w:t>
    </w:r>
    <w:r>
      <w:rPr>
        <w:rFonts w:asciiTheme="minorHAnsi" w:hAnsiTheme="minorHAnsi" w:cs="Arial"/>
        <w:sz w:val="20"/>
        <w:szCs w:val="20"/>
        <w:lang w:eastAsia="en-AU" w:bidi="ar-SA"/>
      </w:rPr>
      <w:t xml:space="preserve">                                                                         </w:t>
    </w:r>
    <w:hyperlink r:id="rId1" w:history="1">
      <w:r w:rsidRPr="00B82FD5">
        <w:rPr>
          <w:rStyle w:val="Hyperlink"/>
          <w:rFonts w:asciiTheme="minorHAnsi" w:hAnsiTheme="minorHAnsi" w:cs="Arial"/>
          <w:sz w:val="20"/>
          <w:szCs w:val="20"/>
          <w:lang w:eastAsia="en-AU" w:bidi="ar-SA"/>
        </w:rPr>
        <w:t>www.addc.org.au</w:t>
      </w:r>
    </w:hyperlink>
  </w:p>
  <w:p w:rsidR="00F16D30" w:rsidRPr="00F16D30" w:rsidRDefault="00E061DD" w:rsidP="00E061DD">
    <w:pPr>
      <w:tabs>
        <w:tab w:val="left" w:pos="4962"/>
        <w:tab w:val="left" w:pos="6096"/>
        <w:tab w:val="left" w:pos="7230"/>
      </w:tabs>
      <w:spacing w:after="0" w:line="240" w:lineRule="auto"/>
      <w:rPr>
        <w:rFonts w:asciiTheme="minorHAnsi" w:hAnsiTheme="minorHAnsi" w:cs="Arial"/>
        <w:sz w:val="20"/>
        <w:szCs w:val="20"/>
        <w:lang w:eastAsia="en-AU" w:bidi="ar-SA"/>
      </w:rPr>
    </w:pPr>
    <w:r>
      <w:rPr>
        <w:rFonts w:asciiTheme="minorHAnsi" w:hAnsiTheme="minorHAnsi" w:cs="Arial"/>
        <w:sz w:val="20"/>
        <w:szCs w:val="20"/>
        <w:lang w:eastAsia="en-AU" w:bidi="ar-SA"/>
      </w:rPr>
      <w:t xml:space="preserve">Ingrid Svendsen              </w:t>
    </w:r>
    <w:r w:rsidR="00F16D30">
      <w:rPr>
        <w:rFonts w:asciiTheme="minorHAnsi" w:hAnsiTheme="minorHAnsi" w:cs="Arial"/>
        <w:sz w:val="20"/>
        <w:szCs w:val="20"/>
        <w:lang w:eastAsia="en-AU" w:bidi="ar-SA"/>
      </w:rPr>
      <w:t xml:space="preserve">                                                                                                               </w:t>
    </w:r>
    <w:hyperlink r:id="rId2" w:history="1">
      <w:r w:rsidR="00F16D30" w:rsidRPr="00F16D30">
        <w:rPr>
          <w:rStyle w:val="Hyperlink"/>
          <w:rFonts w:asciiTheme="minorHAnsi" w:hAnsiTheme="minorHAnsi" w:cs="Arial"/>
          <w:sz w:val="20"/>
          <w:szCs w:val="20"/>
          <w:lang w:eastAsia="en-AU" w:bidi="ar-SA"/>
        </w:rPr>
        <w:t xml:space="preserve">facebook.com/addcnews            </w:t>
      </w:r>
    </w:hyperlink>
    <w:r w:rsidR="00F16D30">
      <w:rPr>
        <w:rFonts w:asciiTheme="minorHAnsi" w:hAnsiTheme="minorHAnsi" w:cs="Arial"/>
        <w:sz w:val="20"/>
        <w:szCs w:val="20"/>
        <w:lang w:eastAsia="en-AU" w:bidi="ar-SA"/>
      </w:rPr>
      <w:t xml:space="preserve"> </w:t>
    </w:r>
  </w:p>
  <w:p w:rsidR="00F16D30" w:rsidRPr="00F16D30" w:rsidRDefault="00F16D30" w:rsidP="00F16D30">
    <w:pPr>
      <w:tabs>
        <w:tab w:val="left" w:pos="2127"/>
        <w:tab w:val="left" w:pos="4962"/>
        <w:tab w:val="left" w:pos="6096"/>
        <w:tab w:val="left" w:pos="7230"/>
      </w:tabs>
      <w:spacing w:after="0" w:line="240" w:lineRule="auto"/>
      <w:rPr>
        <w:rFonts w:asciiTheme="minorHAnsi" w:hAnsiTheme="minorHAnsi" w:cs="Arial"/>
        <w:sz w:val="20"/>
        <w:szCs w:val="20"/>
        <w:lang w:eastAsia="en-AU" w:bidi="ar-SA"/>
      </w:rPr>
    </w:pPr>
    <w:r>
      <w:rPr>
        <w:rFonts w:asciiTheme="minorHAnsi" w:hAnsiTheme="minorHAnsi" w:cs="Arial"/>
        <w:sz w:val="20"/>
        <w:szCs w:val="20"/>
        <w:lang w:eastAsia="en-AU" w:bidi="ar-SA"/>
      </w:rPr>
      <w:t xml:space="preserve">Contact number: +61 </w:t>
    </w:r>
    <w:r w:rsidR="00E061DD">
      <w:rPr>
        <w:rFonts w:asciiTheme="minorHAnsi" w:hAnsiTheme="minorHAnsi" w:cs="Arial"/>
        <w:sz w:val="20"/>
        <w:szCs w:val="20"/>
        <w:lang w:eastAsia="en-AU" w:bidi="ar-SA"/>
      </w:rPr>
      <w:t>409 007 530</w:t>
    </w:r>
    <w:r>
      <w:rPr>
        <w:rFonts w:asciiTheme="minorHAnsi" w:hAnsiTheme="minorHAnsi" w:cs="Arial"/>
        <w:sz w:val="20"/>
        <w:szCs w:val="20"/>
        <w:lang w:eastAsia="en-AU" w:bidi="ar-SA"/>
      </w:rPr>
      <w:t xml:space="preserve">                                                                                           </w:t>
    </w:r>
    <w:hyperlink r:id="rId3" w:history="1">
      <w:r>
        <w:rPr>
          <w:rFonts w:asciiTheme="minorHAnsi" w:hAnsiTheme="minorHAnsi"/>
          <w:sz w:val="20"/>
          <w:szCs w:val="20"/>
        </w:rPr>
        <w:t xml:space="preserve">    </w:t>
      </w:r>
      <w:hyperlink r:id="rId4" w:history="1">
        <w:r w:rsidRPr="00F16D30">
          <w:rPr>
            <w:rStyle w:val="Hyperlink"/>
            <w:rFonts w:asciiTheme="minorHAnsi" w:hAnsiTheme="minorHAnsi"/>
            <w:sz w:val="20"/>
            <w:szCs w:val="20"/>
          </w:rPr>
          <w:t>twitter.com/ADDCnews</w:t>
        </w:r>
      </w:hyperlink>
      <w:r>
        <w:rPr>
          <w:rFonts w:asciiTheme="minorHAnsi" w:hAnsiTheme="minorHAnsi"/>
          <w:sz w:val="20"/>
          <w:szCs w:val="20"/>
        </w:rPr>
        <w:t xml:space="preserve">                       </w:t>
      </w:r>
    </w:hyperlink>
    <w:r w:rsidRPr="00F16D30">
      <w:rPr>
        <w:rFonts w:asciiTheme="minorHAnsi" w:hAnsiTheme="minorHAnsi" w:cs="Arial"/>
        <w:sz w:val="20"/>
        <w:szCs w:val="20"/>
        <w:lang w:eastAsia="en-AU" w:bidi="ar-SA"/>
      </w:rPr>
      <w:t xml:space="preserve"> </w:t>
    </w:r>
  </w:p>
  <w:p w:rsidR="00F16D30" w:rsidRPr="00F16D30" w:rsidRDefault="00141707" w:rsidP="00F16D30">
    <w:pPr>
      <w:pStyle w:val="Footer"/>
      <w:rPr>
        <w:rFonts w:asciiTheme="minorHAnsi" w:hAnsiTheme="minorHAnsi"/>
      </w:rPr>
    </w:pPr>
    <w:hyperlink r:id="rId5" w:history="1">
      <w:r w:rsidR="00E061DD" w:rsidRPr="00C66F59">
        <w:rPr>
          <w:rStyle w:val="Hyperlink"/>
          <w:rFonts w:asciiTheme="minorHAnsi" w:hAnsiTheme="minorHAnsi" w:cs="Arial"/>
          <w:lang w:eastAsia="en-AU" w:bidi="ar-SA"/>
        </w:rPr>
        <w:t>ingrid@ingridsvendsen.com.au</w:t>
      </w:r>
    </w:hyperlink>
    <w:r w:rsidR="00F16D30">
      <w:rPr>
        <w:rFonts w:asciiTheme="minorHAnsi" w:hAnsiTheme="minorHAnsi" w:cs="Arial"/>
        <w:lang w:eastAsia="en-AU" w:bidi="ar-SA"/>
      </w:rPr>
      <w:t xml:space="preserve">          </w:t>
    </w:r>
    <w:r w:rsidR="00F16D30" w:rsidRPr="00F16D30">
      <w:rPr>
        <w:rFonts w:asciiTheme="minorHAnsi" w:hAnsiTheme="minorHAnsi" w:cs="Arial"/>
        <w:lang w:eastAsia="en-AU" w:bidi="ar-SA"/>
      </w:rPr>
      <w:tab/>
    </w:r>
    <w:hyperlink r:id="rId6" w:history="1">
      <w:r w:rsidR="00F16D30" w:rsidRPr="00B82FD5">
        <w:rPr>
          <w:rStyle w:val="Hyperlink"/>
          <w:rFonts w:asciiTheme="minorHAnsi" w:hAnsiTheme="minorHAnsi" w:cs="Arial"/>
          <w:lang w:eastAsia="en-AU" w:bidi="ar-SA"/>
        </w:rPr>
        <w:t>linkedin.com/company/australian-disability-and-development-consortium</w:t>
      </w:r>
    </w:hyperlink>
  </w:p>
  <w:p w:rsidR="00F16D30" w:rsidRPr="00F16D30" w:rsidRDefault="00F16D30" w:rsidP="00F16D30">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07" w:rsidRDefault="00141707" w:rsidP="00BF3936">
      <w:pPr>
        <w:spacing w:after="0" w:line="240" w:lineRule="auto"/>
      </w:pPr>
      <w:r>
        <w:separator/>
      </w:r>
    </w:p>
  </w:footnote>
  <w:footnote w:type="continuationSeparator" w:id="0">
    <w:p w:rsidR="00141707" w:rsidRDefault="00141707" w:rsidP="00BF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DCD"/>
    <w:multiLevelType w:val="hybridMultilevel"/>
    <w:tmpl w:val="5428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93E14"/>
    <w:multiLevelType w:val="hybridMultilevel"/>
    <w:tmpl w:val="564AC052"/>
    <w:lvl w:ilvl="0" w:tplc="CC042F4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A74C3"/>
    <w:multiLevelType w:val="hybridMultilevel"/>
    <w:tmpl w:val="6A5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40F77"/>
    <w:multiLevelType w:val="multilevel"/>
    <w:tmpl w:val="E8F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B33FA"/>
    <w:multiLevelType w:val="hybridMultilevel"/>
    <w:tmpl w:val="45986576"/>
    <w:lvl w:ilvl="0" w:tplc="BBFC684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2DBE"/>
    <w:multiLevelType w:val="hybridMultilevel"/>
    <w:tmpl w:val="16621C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F61404"/>
    <w:multiLevelType w:val="multilevel"/>
    <w:tmpl w:val="254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601F0"/>
    <w:multiLevelType w:val="hybridMultilevel"/>
    <w:tmpl w:val="1E1EAE54"/>
    <w:lvl w:ilvl="0" w:tplc="BBFC684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B571C"/>
    <w:multiLevelType w:val="hybridMultilevel"/>
    <w:tmpl w:val="18E4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426B1"/>
    <w:multiLevelType w:val="hybridMultilevel"/>
    <w:tmpl w:val="FA7AC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5020C"/>
    <w:multiLevelType w:val="multilevel"/>
    <w:tmpl w:val="D36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D6D3D"/>
    <w:multiLevelType w:val="hybridMultilevel"/>
    <w:tmpl w:val="2304D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F137AF"/>
    <w:multiLevelType w:val="hybridMultilevel"/>
    <w:tmpl w:val="2ED036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4430F6"/>
    <w:multiLevelType w:val="hybridMultilevel"/>
    <w:tmpl w:val="16C03D3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F10EFF"/>
    <w:multiLevelType w:val="hybridMultilevel"/>
    <w:tmpl w:val="141606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740D4"/>
    <w:multiLevelType w:val="hybridMultilevel"/>
    <w:tmpl w:val="91E69E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8C20D94"/>
    <w:multiLevelType w:val="hybridMultilevel"/>
    <w:tmpl w:val="33E6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6"/>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6"/>
  </w:num>
  <w:num w:numId="11">
    <w:abstractNumId w:val="14"/>
  </w:num>
  <w:num w:numId="12">
    <w:abstractNumId w:val="1"/>
  </w:num>
  <w:num w:numId="13">
    <w:abstractNumId w:val="5"/>
  </w:num>
  <w:num w:numId="14">
    <w:abstractNumId w:val="2"/>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36"/>
    <w:rsid w:val="000207B3"/>
    <w:rsid w:val="00026CB3"/>
    <w:rsid w:val="00030DB6"/>
    <w:rsid w:val="00044570"/>
    <w:rsid w:val="00052E4B"/>
    <w:rsid w:val="00056576"/>
    <w:rsid w:val="000661A0"/>
    <w:rsid w:val="00093E1C"/>
    <w:rsid w:val="000B6811"/>
    <w:rsid w:val="000C1028"/>
    <w:rsid w:val="000C271A"/>
    <w:rsid w:val="000D7B4F"/>
    <w:rsid w:val="001055CF"/>
    <w:rsid w:val="00106F03"/>
    <w:rsid w:val="00122BBA"/>
    <w:rsid w:val="00135120"/>
    <w:rsid w:val="00141707"/>
    <w:rsid w:val="00155265"/>
    <w:rsid w:val="00162399"/>
    <w:rsid w:val="00197317"/>
    <w:rsid w:val="001D3227"/>
    <w:rsid w:val="001E2ED4"/>
    <w:rsid w:val="001F07DF"/>
    <w:rsid w:val="001F448C"/>
    <w:rsid w:val="00216519"/>
    <w:rsid w:val="002173C6"/>
    <w:rsid w:val="00220D40"/>
    <w:rsid w:val="002261BF"/>
    <w:rsid w:val="00226B41"/>
    <w:rsid w:val="00232A4D"/>
    <w:rsid w:val="00237948"/>
    <w:rsid w:val="00252538"/>
    <w:rsid w:val="0027520A"/>
    <w:rsid w:val="002A6582"/>
    <w:rsid w:val="002B1E0D"/>
    <w:rsid w:val="002C31CA"/>
    <w:rsid w:val="002C642D"/>
    <w:rsid w:val="002D2EB5"/>
    <w:rsid w:val="002D60F4"/>
    <w:rsid w:val="00324143"/>
    <w:rsid w:val="00334904"/>
    <w:rsid w:val="00354F7A"/>
    <w:rsid w:val="00355707"/>
    <w:rsid w:val="00373799"/>
    <w:rsid w:val="00376037"/>
    <w:rsid w:val="003B1C4D"/>
    <w:rsid w:val="003B22E6"/>
    <w:rsid w:val="003B3120"/>
    <w:rsid w:val="003B578B"/>
    <w:rsid w:val="003C4FAD"/>
    <w:rsid w:val="003E22CC"/>
    <w:rsid w:val="003F0658"/>
    <w:rsid w:val="00414B2E"/>
    <w:rsid w:val="00423EE7"/>
    <w:rsid w:val="004439C6"/>
    <w:rsid w:val="00465264"/>
    <w:rsid w:val="00465405"/>
    <w:rsid w:val="00474586"/>
    <w:rsid w:val="00475122"/>
    <w:rsid w:val="00485EA9"/>
    <w:rsid w:val="004A45EF"/>
    <w:rsid w:val="004D04F9"/>
    <w:rsid w:val="004D2DF6"/>
    <w:rsid w:val="004E036F"/>
    <w:rsid w:val="004E2B0D"/>
    <w:rsid w:val="004F2057"/>
    <w:rsid w:val="004F41DC"/>
    <w:rsid w:val="004F4B38"/>
    <w:rsid w:val="004F56FB"/>
    <w:rsid w:val="00500A6F"/>
    <w:rsid w:val="00510651"/>
    <w:rsid w:val="00517A3C"/>
    <w:rsid w:val="00534436"/>
    <w:rsid w:val="00576690"/>
    <w:rsid w:val="00582746"/>
    <w:rsid w:val="005847FC"/>
    <w:rsid w:val="00590E4A"/>
    <w:rsid w:val="005923B5"/>
    <w:rsid w:val="005D037D"/>
    <w:rsid w:val="00624BBF"/>
    <w:rsid w:val="00665B9F"/>
    <w:rsid w:val="00673035"/>
    <w:rsid w:val="00683F39"/>
    <w:rsid w:val="00685EF5"/>
    <w:rsid w:val="00687D09"/>
    <w:rsid w:val="00696360"/>
    <w:rsid w:val="006A1DA6"/>
    <w:rsid w:val="006B2C8D"/>
    <w:rsid w:val="006B5E79"/>
    <w:rsid w:val="006D32A9"/>
    <w:rsid w:val="006E3552"/>
    <w:rsid w:val="006F663F"/>
    <w:rsid w:val="00723A1D"/>
    <w:rsid w:val="007360EA"/>
    <w:rsid w:val="00750385"/>
    <w:rsid w:val="00753A80"/>
    <w:rsid w:val="0075567B"/>
    <w:rsid w:val="00784203"/>
    <w:rsid w:val="00784B32"/>
    <w:rsid w:val="00794FBA"/>
    <w:rsid w:val="0079755A"/>
    <w:rsid w:val="007A5F65"/>
    <w:rsid w:val="007A5F73"/>
    <w:rsid w:val="007C6540"/>
    <w:rsid w:val="007E0FB7"/>
    <w:rsid w:val="007F0534"/>
    <w:rsid w:val="008151B2"/>
    <w:rsid w:val="008164B7"/>
    <w:rsid w:val="00831E81"/>
    <w:rsid w:val="00844C37"/>
    <w:rsid w:val="00847DD3"/>
    <w:rsid w:val="00860307"/>
    <w:rsid w:val="008624DC"/>
    <w:rsid w:val="00890ACE"/>
    <w:rsid w:val="008914C2"/>
    <w:rsid w:val="008C6990"/>
    <w:rsid w:val="008E5ADF"/>
    <w:rsid w:val="008E784A"/>
    <w:rsid w:val="008F547A"/>
    <w:rsid w:val="0090365F"/>
    <w:rsid w:val="00915D80"/>
    <w:rsid w:val="00936ADE"/>
    <w:rsid w:val="009554F2"/>
    <w:rsid w:val="00974451"/>
    <w:rsid w:val="00977D07"/>
    <w:rsid w:val="0099136B"/>
    <w:rsid w:val="0099149B"/>
    <w:rsid w:val="00992E93"/>
    <w:rsid w:val="00995E98"/>
    <w:rsid w:val="009A1650"/>
    <w:rsid w:val="009B3777"/>
    <w:rsid w:val="009B5352"/>
    <w:rsid w:val="009C36D8"/>
    <w:rsid w:val="009E63C9"/>
    <w:rsid w:val="009F4F55"/>
    <w:rsid w:val="009F718E"/>
    <w:rsid w:val="009F7F0C"/>
    <w:rsid w:val="00A00781"/>
    <w:rsid w:val="00A17848"/>
    <w:rsid w:val="00A21EAA"/>
    <w:rsid w:val="00A43E0F"/>
    <w:rsid w:val="00A56433"/>
    <w:rsid w:val="00A83928"/>
    <w:rsid w:val="00AC7499"/>
    <w:rsid w:val="00AE54A7"/>
    <w:rsid w:val="00AE7CBD"/>
    <w:rsid w:val="00AF3DCD"/>
    <w:rsid w:val="00AF5123"/>
    <w:rsid w:val="00B069E7"/>
    <w:rsid w:val="00B1676A"/>
    <w:rsid w:val="00B32FF9"/>
    <w:rsid w:val="00B40F5A"/>
    <w:rsid w:val="00B553EB"/>
    <w:rsid w:val="00B55834"/>
    <w:rsid w:val="00B55FD1"/>
    <w:rsid w:val="00B71841"/>
    <w:rsid w:val="00BA6690"/>
    <w:rsid w:val="00BB0CDC"/>
    <w:rsid w:val="00BC2CBD"/>
    <w:rsid w:val="00BD07E9"/>
    <w:rsid w:val="00BD0E5E"/>
    <w:rsid w:val="00BF04B8"/>
    <w:rsid w:val="00BF3936"/>
    <w:rsid w:val="00BF62E9"/>
    <w:rsid w:val="00BF74D0"/>
    <w:rsid w:val="00C30470"/>
    <w:rsid w:val="00C43878"/>
    <w:rsid w:val="00C90AAA"/>
    <w:rsid w:val="00C94033"/>
    <w:rsid w:val="00C95B6F"/>
    <w:rsid w:val="00C97191"/>
    <w:rsid w:val="00CB235E"/>
    <w:rsid w:val="00CF7991"/>
    <w:rsid w:val="00D23363"/>
    <w:rsid w:val="00D23FE7"/>
    <w:rsid w:val="00D53662"/>
    <w:rsid w:val="00D53A0F"/>
    <w:rsid w:val="00D53E37"/>
    <w:rsid w:val="00D626E0"/>
    <w:rsid w:val="00D64CAC"/>
    <w:rsid w:val="00D7581B"/>
    <w:rsid w:val="00D81D0A"/>
    <w:rsid w:val="00DB3B18"/>
    <w:rsid w:val="00DE4804"/>
    <w:rsid w:val="00DE6E2F"/>
    <w:rsid w:val="00DF781C"/>
    <w:rsid w:val="00E061DD"/>
    <w:rsid w:val="00E23193"/>
    <w:rsid w:val="00E30138"/>
    <w:rsid w:val="00E61A68"/>
    <w:rsid w:val="00E67C36"/>
    <w:rsid w:val="00E740A3"/>
    <w:rsid w:val="00E74D67"/>
    <w:rsid w:val="00E771CA"/>
    <w:rsid w:val="00E952A0"/>
    <w:rsid w:val="00EA4C43"/>
    <w:rsid w:val="00EB0861"/>
    <w:rsid w:val="00EB1378"/>
    <w:rsid w:val="00EB75BB"/>
    <w:rsid w:val="00EB7840"/>
    <w:rsid w:val="00EC4F91"/>
    <w:rsid w:val="00EC538D"/>
    <w:rsid w:val="00ED3E59"/>
    <w:rsid w:val="00EE00E8"/>
    <w:rsid w:val="00F02AC6"/>
    <w:rsid w:val="00F16D30"/>
    <w:rsid w:val="00F21CAC"/>
    <w:rsid w:val="00F36D5A"/>
    <w:rsid w:val="00F41942"/>
    <w:rsid w:val="00F45FB2"/>
    <w:rsid w:val="00F53B83"/>
    <w:rsid w:val="00F561E8"/>
    <w:rsid w:val="00F57AD6"/>
    <w:rsid w:val="00F70D7E"/>
    <w:rsid w:val="00F76399"/>
    <w:rsid w:val="00FA2C01"/>
    <w:rsid w:val="00FA3C36"/>
    <w:rsid w:val="00FC5647"/>
    <w:rsid w:val="00FC61D0"/>
    <w:rsid w:val="00FD0FB7"/>
    <w:rsid w:val="00FE3FCF"/>
    <w:rsid w:val="00FE4637"/>
    <w:rsid w:val="00FE6322"/>
    <w:rsid w:val="00FE762A"/>
    <w:rsid w:val="00FF0E85"/>
    <w:rsid w:val="00FF0EAA"/>
    <w:rsid w:val="00FF5A35"/>
    <w:rsid w:val="09DB4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222F"/>
  <w15:chartTrackingRefBased/>
  <w15:docId w15:val="{089B1E36-3AA3-457F-8C70-42D6C8D4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B1C4D"/>
    <w:pPr>
      <w:spacing w:after="200" w:line="276" w:lineRule="auto"/>
    </w:pPr>
    <w:rPr>
      <w:rFonts w:ascii="Verdana" w:eastAsia="Times New Roman" w:hAnsi="Verdana"/>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36"/>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BF3936"/>
    <w:rPr>
      <w:rFonts w:ascii="Tahoma" w:eastAsia="Times New Roman" w:hAnsi="Tahoma" w:cs="Tahoma"/>
      <w:sz w:val="16"/>
      <w:szCs w:val="16"/>
      <w:lang w:val="en-US" w:bidi="en-US"/>
    </w:rPr>
  </w:style>
  <w:style w:type="paragraph" w:styleId="Header">
    <w:name w:val="header"/>
    <w:basedOn w:val="Normal"/>
    <w:link w:val="HeaderChar"/>
    <w:uiPriority w:val="99"/>
    <w:unhideWhenUsed/>
    <w:rsid w:val="00BF3936"/>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BF3936"/>
    <w:rPr>
      <w:rFonts w:ascii="Verdana" w:eastAsia="Times New Roman" w:hAnsi="Verdana"/>
      <w:lang w:val="en-US" w:bidi="en-US"/>
    </w:rPr>
  </w:style>
  <w:style w:type="paragraph" w:styleId="Footer">
    <w:name w:val="footer"/>
    <w:basedOn w:val="Normal"/>
    <w:link w:val="FooterChar"/>
    <w:uiPriority w:val="99"/>
    <w:unhideWhenUsed/>
    <w:rsid w:val="00BF3936"/>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BF3936"/>
    <w:rPr>
      <w:rFonts w:ascii="Verdana" w:eastAsia="Times New Roman" w:hAnsi="Verdana"/>
      <w:lang w:val="en-US" w:bidi="en-US"/>
    </w:rPr>
  </w:style>
  <w:style w:type="character" w:styleId="Strong">
    <w:name w:val="Strong"/>
    <w:uiPriority w:val="22"/>
    <w:qFormat/>
    <w:rsid w:val="00FC5647"/>
    <w:rPr>
      <w:b/>
      <w:bCs/>
    </w:rPr>
  </w:style>
  <w:style w:type="paragraph" w:customStyle="1" w:styleId="ColorfulList-Accent11">
    <w:name w:val="Colorful List - Accent 11"/>
    <w:basedOn w:val="Normal"/>
    <w:uiPriority w:val="34"/>
    <w:qFormat/>
    <w:rsid w:val="00FC5647"/>
    <w:pPr>
      <w:ind w:left="720"/>
      <w:contextualSpacing/>
    </w:pPr>
    <w:rPr>
      <w:rFonts w:ascii="Calibri" w:eastAsia="Calibri" w:hAnsi="Calibri"/>
      <w:lang w:val="en-AU" w:bidi="ar-SA"/>
    </w:rPr>
  </w:style>
  <w:style w:type="paragraph" w:styleId="CommentText">
    <w:name w:val="annotation text"/>
    <w:basedOn w:val="Normal"/>
    <w:link w:val="CommentTextChar"/>
    <w:semiHidden/>
    <w:rsid w:val="00CB235E"/>
    <w:pPr>
      <w:spacing w:line="252" w:lineRule="auto"/>
    </w:pPr>
    <w:rPr>
      <w:rFonts w:ascii="Arial" w:hAnsi="Arial" w:cs="Arial"/>
      <w:sz w:val="20"/>
      <w:szCs w:val="20"/>
    </w:rPr>
  </w:style>
  <w:style w:type="character" w:customStyle="1" w:styleId="CommentTextChar">
    <w:name w:val="Comment Text Char"/>
    <w:link w:val="CommentText"/>
    <w:semiHidden/>
    <w:rsid w:val="00CB235E"/>
    <w:rPr>
      <w:rFonts w:ascii="Arial" w:eastAsia="Times New Roman" w:hAnsi="Arial" w:cs="Arial"/>
      <w:lang w:val="en-US" w:eastAsia="en-US" w:bidi="en-US"/>
    </w:rPr>
  </w:style>
  <w:style w:type="character" w:styleId="CommentReference">
    <w:name w:val="annotation reference"/>
    <w:uiPriority w:val="99"/>
    <w:semiHidden/>
    <w:unhideWhenUsed/>
    <w:rsid w:val="00CB235E"/>
    <w:rPr>
      <w:sz w:val="16"/>
      <w:szCs w:val="16"/>
    </w:rPr>
  </w:style>
  <w:style w:type="paragraph" w:styleId="CommentSubject">
    <w:name w:val="annotation subject"/>
    <w:basedOn w:val="CommentText"/>
    <w:next w:val="CommentText"/>
    <w:link w:val="CommentSubjectChar"/>
    <w:uiPriority w:val="99"/>
    <w:semiHidden/>
    <w:unhideWhenUsed/>
    <w:rsid w:val="00CB235E"/>
    <w:pPr>
      <w:spacing w:line="276" w:lineRule="auto"/>
    </w:pPr>
    <w:rPr>
      <w:rFonts w:ascii="Verdana" w:hAnsi="Verdana"/>
      <w:b/>
      <w:bCs/>
    </w:rPr>
  </w:style>
  <w:style w:type="character" w:customStyle="1" w:styleId="CommentSubjectChar">
    <w:name w:val="Comment Subject Char"/>
    <w:link w:val="CommentSubject"/>
    <w:uiPriority w:val="99"/>
    <w:semiHidden/>
    <w:rsid w:val="00CB235E"/>
    <w:rPr>
      <w:rFonts w:ascii="Verdana" w:eastAsia="Times New Roman" w:hAnsi="Verdana" w:cs="Arial"/>
      <w:b/>
      <w:bCs/>
      <w:lang w:val="en-US" w:eastAsia="en-US" w:bidi="en-US"/>
    </w:rPr>
  </w:style>
  <w:style w:type="character" w:styleId="FootnoteReference">
    <w:name w:val="footnote reference"/>
    <w:aliases w:val="16 Point,Superscript 6 Point,BVI fnr Char Char Char Char Char,BVI fnr Car Car Char Char Char Char Char,BVI fnr Car Char Char Char Char Char,BVI fnr Car Car Car Car Char Char Char Char Char,4_G,Footnote number,Footnotes refss,BVI fnr"/>
    <w:uiPriority w:val="99"/>
    <w:rsid w:val="00510651"/>
    <w:rPr>
      <w:rFonts w:ascii="Times New Roman" w:hAnsi="Times New Roman" w:cs="Times New Roman"/>
      <w:vertAlign w:val="superscript"/>
    </w:rPr>
  </w:style>
  <w:style w:type="character" w:styleId="EndnoteReference">
    <w:name w:val="endnote reference"/>
    <w:semiHidden/>
    <w:unhideWhenUsed/>
    <w:rsid w:val="00510651"/>
    <w:rPr>
      <w:vertAlign w:val="superscript"/>
    </w:rPr>
  </w:style>
  <w:style w:type="paragraph" w:styleId="EndnoteText">
    <w:name w:val="endnote text"/>
    <w:basedOn w:val="Normal"/>
    <w:link w:val="EndnoteTextChar"/>
    <w:uiPriority w:val="99"/>
    <w:semiHidden/>
    <w:unhideWhenUsed/>
    <w:rsid w:val="00510651"/>
    <w:pPr>
      <w:spacing w:line="252" w:lineRule="auto"/>
    </w:pPr>
    <w:rPr>
      <w:rFonts w:ascii="Cambria" w:hAnsi="Cambria"/>
      <w:sz w:val="20"/>
      <w:szCs w:val="20"/>
    </w:rPr>
  </w:style>
  <w:style w:type="character" w:customStyle="1" w:styleId="EndnoteTextChar">
    <w:name w:val="Endnote Text Char"/>
    <w:link w:val="EndnoteText"/>
    <w:uiPriority w:val="99"/>
    <w:semiHidden/>
    <w:rsid w:val="00510651"/>
    <w:rPr>
      <w:rFonts w:ascii="Cambria" w:eastAsia="Times New Roman" w:hAnsi="Cambria"/>
      <w:lang w:val="en-US" w:eastAsia="en-US" w:bidi="en-US"/>
    </w:rPr>
  </w:style>
  <w:style w:type="paragraph" w:customStyle="1" w:styleId="References">
    <w:name w:val="References"/>
    <w:basedOn w:val="CommentText"/>
    <w:link w:val="ReferencesChar"/>
    <w:rsid w:val="00510651"/>
  </w:style>
  <w:style w:type="character" w:customStyle="1" w:styleId="ReferencesChar">
    <w:name w:val="References Char"/>
    <w:link w:val="References"/>
    <w:rsid w:val="00510651"/>
    <w:rPr>
      <w:rFonts w:ascii="Arial" w:eastAsia="Times New Roman" w:hAnsi="Arial" w:cs="Arial"/>
      <w:lang w:val="en-US" w:eastAsia="en-US" w:bidi="en-US"/>
    </w:rPr>
  </w:style>
  <w:style w:type="character" w:styleId="Hyperlink">
    <w:name w:val="Hyperlink"/>
    <w:uiPriority w:val="99"/>
    <w:unhideWhenUsed/>
    <w:rsid w:val="00510651"/>
    <w:rPr>
      <w:color w:val="0000FF"/>
      <w:u w:val="single"/>
    </w:rPr>
  </w:style>
  <w:style w:type="paragraph" w:styleId="FootnoteText">
    <w:name w:val="footnote text"/>
    <w:basedOn w:val="Normal"/>
    <w:link w:val="FootnoteTextChar"/>
    <w:uiPriority w:val="99"/>
    <w:semiHidden/>
    <w:rsid w:val="003B3120"/>
    <w:pPr>
      <w:spacing w:line="252" w:lineRule="auto"/>
    </w:pPr>
    <w:rPr>
      <w:rFonts w:ascii="Calibri" w:hAnsi="Calibri"/>
      <w:sz w:val="20"/>
      <w:szCs w:val="20"/>
      <w:lang w:eastAsia="x-none"/>
    </w:rPr>
  </w:style>
  <w:style w:type="character" w:customStyle="1" w:styleId="FootnoteTextChar">
    <w:name w:val="Footnote Text Char"/>
    <w:link w:val="FootnoteText"/>
    <w:uiPriority w:val="99"/>
    <w:semiHidden/>
    <w:rsid w:val="003B3120"/>
    <w:rPr>
      <w:rFonts w:eastAsia="Times New Roman"/>
      <w:lang w:val="en-US" w:bidi="en-US"/>
    </w:rPr>
  </w:style>
  <w:style w:type="paragraph" w:customStyle="1" w:styleId="ColorfulShading-Accent11">
    <w:name w:val="Colorful Shading - Accent 11"/>
    <w:hidden/>
    <w:uiPriority w:val="99"/>
    <w:semiHidden/>
    <w:rsid w:val="00475122"/>
    <w:rPr>
      <w:rFonts w:ascii="Verdana" w:eastAsia="Times New Roman" w:hAnsi="Verdana"/>
      <w:sz w:val="22"/>
      <w:szCs w:val="22"/>
      <w:lang w:eastAsia="en-US" w:bidi="en-US"/>
    </w:rPr>
  </w:style>
  <w:style w:type="character" w:customStyle="1" w:styleId="UnresolvedMention1">
    <w:name w:val="Unresolved Mention1"/>
    <w:uiPriority w:val="47"/>
    <w:rsid w:val="00E952A0"/>
    <w:rPr>
      <w:color w:val="605E5C"/>
      <w:shd w:val="clear" w:color="auto" w:fill="E1DFDD"/>
    </w:rPr>
  </w:style>
  <w:style w:type="character" w:customStyle="1" w:styleId="normaltextrun">
    <w:name w:val="normaltextrun"/>
    <w:rsid w:val="00C94033"/>
  </w:style>
  <w:style w:type="character" w:customStyle="1" w:styleId="apple-converted-space">
    <w:name w:val="apple-converted-space"/>
    <w:rsid w:val="00C94033"/>
  </w:style>
  <w:style w:type="character" w:customStyle="1" w:styleId="spellingerror">
    <w:name w:val="spellingerror"/>
    <w:rsid w:val="00C94033"/>
  </w:style>
  <w:style w:type="paragraph" w:styleId="NormalWeb">
    <w:name w:val="Normal (Web)"/>
    <w:basedOn w:val="Normal"/>
    <w:uiPriority w:val="99"/>
    <w:semiHidden/>
    <w:unhideWhenUsed/>
    <w:rsid w:val="00EB75BB"/>
    <w:pPr>
      <w:spacing w:before="100" w:beforeAutospacing="1" w:after="100" w:afterAutospacing="1" w:line="240" w:lineRule="auto"/>
    </w:pPr>
    <w:rPr>
      <w:rFonts w:ascii="Times New Roman" w:hAnsi="Times New Roman"/>
      <w:sz w:val="24"/>
      <w:szCs w:val="24"/>
      <w:lang w:val="en-AU" w:eastAsia="en-AU" w:bidi="ar-SA"/>
    </w:rPr>
  </w:style>
  <w:style w:type="paragraph" w:customStyle="1" w:styleId="Default">
    <w:name w:val="Default"/>
    <w:rsid w:val="00EB75BB"/>
    <w:pPr>
      <w:autoSpaceDE w:val="0"/>
      <w:autoSpaceDN w:val="0"/>
      <w:adjustRightInd w:val="0"/>
    </w:pPr>
    <w:rPr>
      <w:rFonts w:ascii="Avenir Book" w:hAnsi="Avenir Book" w:cs="Avenir Book"/>
      <w:color w:val="000000"/>
      <w:sz w:val="24"/>
      <w:szCs w:val="24"/>
      <w:lang w:val="en-AU"/>
    </w:rPr>
  </w:style>
  <w:style w:type="character" w:customStyle="1" w:styleId="A2">
    <w:name w:val="A2"/>
    <w:uiPriority w:val="99"/>
    <w:rsid w:val="00EB75BB"/>
    <w:rPr>
      <w:rFonts w:cs="Avenir Book"/>
      <w:color w:val="000000"/>
      <w:sz w:val="10"/>
      <w:szCs w:val="10"/>
    </w:rPr>
  </w:style>
  <w:style w:type="paragraph" w:styleId="ListParagraph">
    <w:name w:val="List Paragraph"/>
    <w:basedOn w:val="Normal"/>
    <w:uiPriority w:val="34"/>
    <w:qFormat/>
    <w:rsid w:val="00252538"/>
    <w:pPr>
      <w:ind w:left="720"/>
      <w:contextualSpacing/>
    </w:pPr>
  </w:style>
  <w:style w:type="character" w:customStyle="1" w:styleId="ssgja">
    <w:name w:val="ss_gja"/>
    <w:basedOn w:val="DefaultParagraphFont"/>
    <w:rsid w:val="0079755A"/>
  </w:style>
  <w:style w:type="character" w:customStyle="1" w:styleId="UnresolvedMention">
    <w:name w:val="Unresolved Mention"/>
    <w:basedOn w:val="DefaultParagraphFont"/>
    <w:uiPriority w:val="99"/>
    <w:semiHidden/>
    <w:unhideWhenUsed/>
    <w:rsid w:val="00E0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594">
      <w:bodyDiv w:val="1"/>
      <w:marLeft w:val="0"/>
      <w:marRight w:val="0"/>
      <w:marTop w:val="0"/>
      <w:marBottom w:val="0"/>
      <w:divBdr>
        <w:top w:val="none" w:sz="0" w:space="0" w:color="auto"/>
        <w:left w:val="none" w:sz="0" w:space="0" w:color="auto"/>
        <w:bottom w:val="none" w:sz="0" w:space="0" w:color="auto"/>
        <w:right w:val="none" w:sz="0" w:space="0" w:color="auto"/>
      </w:divBdr>
    </w:div>
    <w:div w:id="262610159">
      <w:bodyDiv w:val="1"/>
      <w:marLeft w:val="0"/>
      <w:marRight w:val="0"/>
      <w:marTop w:val="0"/>
      <w:marBottom w:val="0"/>
      <w:divBdr>
        <w:top w:val="none" w:sz="0" w:space="0" w:color="auto"/>
        <w:left w:val="none" w:sz="0" w:space="0" w:color="auto"/>
        <w:bottom w:val="none" w:sz="0" w:space="0" w:color="auto"/>
        <w:right w:val="none" w:sz="0" w:space="0" w:color="auto"/>
      </w:divBdr>
    </w:div>
    <w:div w:id="1277327938">
      <w:bodyDiv w:val="1"/>
      <w:marLeft w:val="0"/>
      <w:marRight w:val="0"/>
      <w:marTop w:val="0"/>
      <w:marBottom w:val="0"/>
      <w:divBdr>
        <w:top w:val="none" w:sz="0" w:space="0" w:color="auto"/>
        <w:left w:val="none" w:sz="0" w:space="0" w:color="auto"/>
        <w:bottom w:val="none" w:sz="0" w:space="0" w:color="auto"/>
        <w:right w:val="none" w:sz="0" w:space="0" w:color="auto"/>
      </w:divBdr>
    </w:div>
    <w:div w:id="2096516135">
      <w:bodyDiv w:val="1"/>
      <w:marLeft w:val="0"/>
      <w:marRight w:val="0"/>
      <w:marTop w:val="0"/>
      <w:marBottom w:val="0"/>
      <w:divBdr>
        <w:top w:val="none" w:sz="0" w:space="0" w:color="auto"/>
        <w:left w:val="none" w:sz="0" w:space="0" w:color="auto"/>
        <w:bottom w:val="none" w:sz="0" w:space="0" w:color="auto"/>
        <w:right w:val="none" w:sz="0" w:space="0" w:color="auto"/>
      </w:divBdr>
    </w:div>
    <w:div w:id="21438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ddcnews" TargetMode="External"/><Relationship Id="rId2" Type="http://schemas.openxmlformats.org/officeDocument/2006/relationships/hyperlink" Target="https://www.facebook.com/addcnews" TargetMode="External"/><Relationship Id="rId1" Type="http://schemas.openxmlformats.org/officeDocument/2006/relationships/hyperlink" Target="http://www.addc.org.au" TargetMode="External"/><Relationship Id="rId6" Type="http://schemas.openxmlformats.org/officeDocument/2006/relationships/hyperlink" Target="https://www.linkedin.com/company/australian-disability-and-development-consortium" TargetMode="External"/><Relationship Id="rId5" Type="http://schemas.openxmlformats.org/officeDocument/2006/relationships/hyperlink" Target="mailto:ingrid@ingridsvendsen.com.au" TargetMode="External"/><Relationship Id="rId4" Type="http://schemas.openxmlformats.org/officeDocument/2006/relationships/hyperlink" Target="https://twitter.com/ADDC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C1E02716FC546A1F09A9A57447E5B" ma:contentTypeVersion="7" ma:contentTypeDescription="Create a new document." ma:contentTypeScope="" ma:versionID="f3075293a164467c2accaf4c6bace0ad">
  <xsd:schema xmlns:xsd="http://www.w3.org/2001/XMLSchema" xmlns:xs="http://www.w3.org/2001/XMLSchema" xmlns:p="http://schemas.microsoft.com/office/2006/metadata/properties" xmlns:ns2="90eb63da-8d7e-4c67-a224-4c9befe50fbc" xmlns:ns3="e4fed454-f504-4ce4-8050-51d5eea92bee" targetNamespace="http://schemas.microsoft.com/office/2006/metadata/properties" ma:root="true" ma:fieldsID="59b8d4d529754f4728f57b2d935c31ea" ns2:_="" ns3:_="">
    <xsd:import namespace="90eb63da-8d7e-4c67-a224-4c9befe50fbc"/>
    <xsd:import namespace="e4fed454-f504-4ce4-8050-51d5eea92b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ed454-f504-4ce4-8050-51d5eea92b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DE170-A6B8-4627-9E6B-5FB87198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e4fed454-f504-4ce4-8050-51d5eea9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66FD5-9708-4B91-A564-7111FA90F3A7}">
  <ds:schemaRefs>
    <ds:schemaRef ds:uri="http://schemas.microsoft.com/sharepoint/v3/contenttype/forms"/>
  </ds:schemaRefs>
</ds:datastoreItem>
</file>

<file path=customXml/itemProps3.xml><?xml version="1.0" encoding="utf-8"?>
<ds:datastoreItem xmlns:ds="http://schemas.openxmlformats.org/officeDocument/2006/customXml" ds:itemID="{11FB9A18-2D98-458D-A752-3643794D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cwalton</dc:creator>
  <cp:keywords/>
  <cp:lastModifiedBy>Linda Munoz</cp:lastModifiedBy>
  <cp:revision>4</cp:revision>
  <cp:lastPrinted>2021-04-28T04:45:00Z</cp:lastPrinted>
  <dcterms:created xsi:type="dcterms:W3CDTF">2021-04-28T23:58:00Z</dcterms:created>
  <dcterms:modified xsi:type="dcterms:W3CDTF">2021-05-04T22:56:00Z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0x0101008E4C1E02716FC546A1F09A9A57447E5B</vt:lpwstr>
  </property>
</Properties>
</file>