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3227" w14:textId="77777777" w:rsidR="0086741D" w:rsidRPr="00A10524" w:rsidRDefault="0086741D" w:rsidP="004D649A">
      <w:pPr>
        <w:spacing w:after="0" w:line="240" w:lineRule="auto"/>
        <w:jc w:val="center"/>
        <w:rPr>
          <w:rFonts w:ascii="Open Sans" w:hAnsi="Open Sans" w:cs="Open Sans"/>
        </w:rPr>
      </w:pPr>
      <w:bookmarkStart w:id="0" w:name="_Hlk87355107"/>
      <w:bookmarkEnd w:id="0"/>
      <w:r w:rsidRPr="00A10524">
        <w:rPr>
          <w:rFonts w:ascii="Open Sans" w:hAnsi="Open Sans" w:cs="Open Sans"/>
          <w:noProof/>
          <w:lang w:eastAsia="en-AU" w:bidi="ar-SA"/>
        </w:rPr>
        <w:drawing>
          <wp:inline distT="0" distB="0" distL="0" distR="0" wp14:anchorId="309AC65A" wp14:editId="3CB83D31">
            <wp:extent cx="2285543" cy="1027340"/>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545" cy="1038129"/>
                    </a:xfrm>
                    <a:prstGeom prst="rect">
                      <a:avLst/>
                    </a:prstGeom>
                  </pic:spPr>
                </pic:pic>
              </a:graphicData>
            </a:graphic>
          </wp:inline>
        </w:drawing>
      </w:r>
    </w:p>
    <w:p w14:paraId="5830B954" w14:textId="77777777" w:rsidR="006C6195" w:rsidRPr="00A10524" w:rsidRDefault="006C6195" w:rsidP="004D649A">
      <w:pPr>
        <w:spacing w:after="0" w:line="240" w:lineRule="auto"/>
        <w:rPr>
          <w:rFonts w:ascii="Open Sans" w:hAnsi="Open Sans" w:cs="Open Sans"/>
          <w:noProof/>
          <w:lang w:eastAsia="en-AU" w:bidi="ar-SA"/>
        </w:rPr>
      </w:pPr>
    </w:p>
    <w:p w14:paraId="6042C07A" w14:textId="491299C3" w:rsidR="006C6195" w:rsidRPr="00A10524" w:rsidRDefault="006C6195" w:rsidP="004D649A">
      <w:pPr>
        <w:spacing w:after="0" w:line="240" w:lineRule="auto"/>
        <w:rPr>
          <w:rFonts w:ascii="Open Sans" w:hAnsi="Open Sans" w:cs="Open Sans"/>
        </w:rPr>
      </w:pPr>
      <w:r w:rsidRPr="00A10524">
        <w:rPr>
          <w:rFonts w:ascii="Open Sans" w:hAnsi="Open Sans" w:cs="Open Sans"/>
          <w:noProof/>
          <w:lang w:eastAsia="en-AU" w:bidi="ar-SA"/>
        </w:rPr>
        <mc:AlternateContent>
          <mc:Choice Requires="wps">
            <w:drawing>
              <wp:anchor distT="0" distB="0" distL="114300" distR="114300" simplePos="0" relativeHeight="251661312" behindDoc="1" locked="0" layoutInCell="1" allowOverlap="1" wp14:anchorId="4B7FED63" wp14:editId="142569F9">
                <wp:simplePos x="0" y="0"/>
                <wp:positionH relativeFrom="page">
                  <wp:align>right</wp:align>
                </wp:positionH>
                <wp:positionV relativeFrom="paragraph">
                  <wp:posOffset>2771624</wp:posOffset>
                </wp:positionV>
                <wp:extent cx="7814821" cy="4204060"/>
                <wp:effectExtent l="0" t="0" r="0" b="6350"/>
                <wp:wrapNone/>
                <wp:docPr id="2" name="Rectangle 2"/>
                <wp:cNvGraphicFramePr/>
                <a:graphic xmlns:a="http://schemas.openxmlformats.org/drawingml/2006/main">
                  <a:graphicData uri="http://schemas.microsoft.com/office/word/2010/wordprocessingShape">
                    <wps:wsp>
                      <wps:cNvSpPr/>
                      <wps:spPr>
                        <a:xfrm>
                          <a:off x="0" y="0"/>
                          <a:ext cx="7814821" cy="4204060"/>
                        </a:xfrm>
                        <a:prstGeom prst="rect">
                          <a:avLst/>
                        </a:prstGeom>
                        <a:solidFill>
                          <a:srgbClr val="0099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EA9D" id="Rectangle 2" o:spid="_x0000_s1026" style="position:absolute;margin-left:564.15pt;margin-top:218.25pt;width:615.35pt;height:331.0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kgIAAHoFAAAOAAAAZHJzL2Uyb0RvYy54bWysVEtv2zAMvg/YfxB0X+0Y6SuoUwQtOgwo&#10;uqLt0LMiS7ExWdQkJU7260fKj3ZddxmWgyKKH1+fSV5c7lvDdsqHBmzJZ0c5Z8pKqBq7Kfm3p5tP&#10;Z5yFKGwlDFhV8oMK/HL58cNF5xaqgBpMpTxDJzYsOlfyOka3yLIga9WKcAROWVRq8K2IKPpNVnnR&#10;offWZEWen2Qd+Mp5kCoEfL3ulXyZ/GutZPyqdVCRmZJjbjGdPp1rOrPlhVhsvHB1I4c0xD9k0YrG&#10;YtDJ1bWIgm1984ertpEeAuh4JKHNQOtGqlQDVjPL31TzWAunUi1ITnATTeH/uZV3u3vPmqrkBWdW&#10;tPiJHpA0YTdGsYLo6VxYIOrR3ftBCnilWvfat/SPVbB9ovQwUar2kUl8PD2bzc+KGWcSdfMin+cn&#10;ifTsxdz5ED8raBldSu4xfKJS7G5DxJAIHSEULYBpqpvGmCT4zfrKeLYT9H3zc/xRzmjyG8xYAlsg&#10;s15NLxmV1heTbvFgFOGMfVAaOcH0i5RJ6kY1xam+z/rnWlSqD32c42+MTL1L6JRHckZeNcae/A4O&#10;RmTvhPz22Q1YMlOpiSfD/G8J9YYTOkUEGyfDtrHg3zM2cYra40diejqImTVUB+wSD/34BCdvGvxW&#10;tyLEe+FxXnCycAfEr3hoA13JYbhxVoP/+d474bGNUctZh/NX8vBjK7zizHyx2ODns/mcBjYJ8+PT&#10;AgX/WrN+rbHb9gqwBbDRMLt0JXw041V7aJ9xVawoKqqElRi75DL6UbiK/V7AZSPVapVgOKROxFv7&#10;6CQ5J1apF5/2z8K7oWEj9vodjLMqFm/6tseSpYXVNoJuUlO/8DrwjQOeGmZYRrRBXssJ9bIyl78A&#10;AAD//wMAUEsDBBQABgAIAAAAIQC/jc6H4gAAAAoBAAAPAAAAZHJzL2Rvd25yZXYueG1sTI/BTsMw&#10;EETvSPyDtUhcELVJaWhDnAqhcuitLRWoNzfeJhH2OsROm/L1uCe4zWpWM2/y+WANO2LnG0cSHkYC&#10;GFLpdEOVhO372/0UmA+KtDKOUMIZPcyL66tcZdqdaI3HTahYDCGfKQl1CG3GuS9rtMqPXIsUvYPr&#10;rArx7CquO3WK4dbwRIiUW9VQbKhVi681ll+b3krQi35XfvLvrV+el4uV+Qkfyd1Mytub4eUZWMAh&#10;/D3DBT+iQxGZ9q4n7ZmREIcECY/jdALsYidj8QRsH5WYTVPgRc7/Tyh+AQAA//8DAFBLAQItABQA&#10;BgAIAAAAIQC2gziS/gAAAOEBAAATAAAAAAAAAAAAAAAAAAAAAABbQ29udGVudF9UeXBlc10ueG1s&#10;UEsBAi0AFAAGAAgAAAAhADj9If/WAAAAlAEAAAsAAAAAAAAAAAAAAAAALwEAAF9yZWxzLy5yZWxz&#10;UEsBAi0AFAAGAAgAAAAhACfL/4SSAgAAegUAAA4AAAAAAAAAAAAAAAAALgIAAGRycy9lMm9Eb2Mu&#10;eG1sUEsBAi0AFAAGAAgAAAAhAL+NzofiAAAACgEAAA8AAAAAAAAAAAAAAAAA7AQAAGRycy9kb3du&#10;cmV2LnhtbFBLBQYAAAAABAAEAPMAAAD7BQAAAAA=&#10;" fillcolor="#099" stroked="f" strokeweight="1pt">
                <w10:wrap anchorx="page"/>
              </v:rect>
            </w:pict>
          </mc:Fallback>
        </mc:AlternateContent>
      </w:r>
      <w:r w:rsidR="00606FDC">
        <w:rPr>
          <w:rFonts w:ascii="Open Sans" w:hAnsi="Open Sans" w:cs="Open Sans"/>
          <w:noProof/>
          <w:lang w:eastAsia="en-AU" w:bidi="ar-SA"/>
        </w:rPr>
        <w:drawing>
          <wp:inline distT="0" distB="0" distL="0" distR="0" wp14:anchorId="711830F6" wp14:editId="69A1AE32">
            <wp:extent cx="5728335" cy="31845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335" cy="3184525"/>
                    </a:xfrm>
                    <a:prstGeom prst="rect">
                      <a:avLst/>
                    </a:prstGeom>
                    <a:noFill/>
                    <a:ln>
                      <a:noFill/>
                    </a:ln>
                  </pic:spPr>
                </pic:pic>
              </a:graphicData>
            </a:graphic>
          </wp:inline>
        </w:drawing>
      </w:r>
    </w:p>
    <w:p w14:paraId="7BDEF6E9" w14:textId="035076E9" w:rsidR="006C6195" w:rsidRPr="00A10524" w:rsidRDefault="006C6195" w:rsidP="004D649A">
      <w:pPr>
        <w:spacing w:after="0" w:line="240" w:lineRule="auto"/>
        <w:jc w:val="center"/>
        <w:rPr>
          <w:rFonts w:ascii="Open Sans" w:hAnsi="Open Sans" w:cs="Open Sans"/>
          <w:b/>
          <w:color w:val="FFFFFF" w:themeColor="background1"/>
        </w:rPr>
      </w:pPr>
    </w:p>
    <w:p w14:paraId="41A9FFB1" w14:textId="77777777" w:rsidR="00F76195" w:rsidRDefault="00F76195" w:rsidP="004D649A">
      <w:pPr>
        <w:spacing w:after="0" w:line="240" w:lineRule="auto"/>
        <w:jc w:val="center"/>
        <w:rPr>
          <w:rFonts w:ascii="Open Sans" w:hAnsi="Open Sans" w:cs="Open Sans"/>
          <w:b/>
          <w:color w:val="FFFFFF" w:themeColor="background1"/>
        </w:rPr>
      </w:pPr>
    </w:p>
    <w:p w14:paraId="75D051DA" w14:textId="77777777" w:rsidR="00F76195" w:rsidRDefault="00F76195" w:rsidP="004D649A">
      <w:pPr>
        <w:spacing w:after="0" w:line="240" w:lineRule="auto"/>
        <w:jc w:val="center"/>
        <w:rPr>
          <w:rFonts w:ascii="Open Sans" w:hAnsi="Open Sans" w:cs="Open Sans"/>
          <w:b/>
          <w:color w:val="FFFFFF" w:themeColor="background1"/>
        </w:rPr>
      </w:pPr>
    </w:p>
    <w:p w14:paraId="795EB429" w14:textId="77777777" w:rsidR="00F76195" w:rsidRDefault="00F76195" w:rsidP="004D649A">
      <w:pPr>
        <w:spacing w:after="0" w:line="240" w:lineRule="auto"/>
        <w:jc w:val="center"/>
        <w:rPr>
          <w:rFonts w:ascii="Open Sans" w:hAnsi="Open Sans" w:cs="Open Sans"/>
          <w:b/>
          <w:color w:val="FFFFFF" w:themeColor="background1"/>
        </w:rPr>
      </w:pPr>
    </w:p>
    <w:p w14:paraId="33B34CBF" w14:textId="7356A38E" w:rsidR="006C6195" w:rsidRPr="00F76195" w:rsidRDefault="006C6195" w:rsidP="004D649A">
      <w:pPr>
        <w:spacing w:after="0" w:line="240" w:lineRule="auto"/>
        <w:jc w:val="center"/>
        <w:rPr>
          <w:rFonts w:ascii="Open Sans" w:hAnsi="Open Sans" w:cs="Open Sans"/>
          <w:b/>
          <w:color w:val="FFFFFF" w:themeColor="background1"/>
          <w:sz w:val="28"/>
          <w:szCs w:val="28"/>
        </w:rPr>
      </w:pPr>
      <w:r w:rsidRPr="00F76195">
        <w:rPr>
          <w:rFonts w:ascii="Open Sans" w:hAnsi="Open Sans" w:cs="Open Sans"/>
          <w:b/>
          <w:color w:val="FFFFFF" w:themeColor="background1"/>
          <w:sz w:val="28"/>
          <w:szCs w:val="28"/>
        </w:rPr>
        <w:t>INTERNATIONAL DAY OF PEOPLE WITH DISABILITIES 202</w:t>
      </w:r>
      <w:r w:rsidR="008054AB">
        <w:rPr>
          <w:rFonts w:ascii="Open Sans" w:hAnsi="Open Sans" w:cs="Open Sans"/>
          <w:b/>
          <w:color w:val="FFFFFF" w:themeColor="background1"/>
          <w:sz w:val="28"/>
          <w:szCs w:val="28"/>
        </w:rPr>
        <w:t>1</w:t>
      </w:r>
    </w:p>
    <w:p w14:paraId="0093F7DC" w14:textId="1E3E1A57" w:rsidR="006C6195" w:rsidRPr="00F76195" w:rsidRDefault="006C6195" w:rsidP="004D649A">
      <w:pPr>
        <w:spacing w:after="0" w:line="240" w:lineRule="auto"/>
        <w:jc w:val="center"/>
        <w:rPr>
          <w:rFonts w:ascii="Open Sans" w:hAnsi="Open Sans" w:cs="Open Sans"/>
          <w:b/>
          <w:color w:val="FFFFFF" w:themeColor="background1"/>
          <w:sz w:val="28"/>
          <w:szCs w:val="28"/>
        </w:rPr>
      </w:pPr>
    </w:p>
    <w:p w14:paraId="3A38E446" w14:textId="2C4E48C6" w:rsidR="006C6195" w:rsidRPr="00606FDC" w:rsidRDefault="008054AB" w:rsidP="004D649A">
      <w:pPr>
        <w:spacing w:after="0" w:line="240" w:lineRule="auto"/>
        <w:jc w:val="center"/>
        <w:rPr>
          <w:rFonts w:ascii="Open Sans" w:hAnsi="Open Sans" w:cs="Open Sans"/>
          <w:b/>
          <w:iCs/>
          <w:color w:val="FFFFFF" w:themeColor="background1"/>
          <w:sz w:val="56"/>
          <w:szCs w:val="56"/>
        </w:rPr>
      </w:pPr>
      <w:r w:rsidRPr="00606FDC">
        <w:rPr>
          <w:rFonts w:ascii="Open Sans" w:hAnsi="Open Sans" w:cs="Open Sans"/>
          <w:b/>
          <w:iCs/>
          <w:color w:val="FFFFFF" w:themeColor="background1"/>
          <w:sz w:val="56"/>
          <w:szCs w:val="56"/>
        </w:rPr>
        <w:t xml:space="preserve">Build a Better World </w:t>
      </w:r>
      <w:r w:rsidR="00A76E1D" w:rsidRPr="00606FDC">
        <w:rPr>
          <w:rFonts w:ascii="Open Sans" w:hAnsi="Open Sans" w:cs="Open Sans"/>
          <w:b/>
          <w:iCs/>
          <w:color w:val="FFFFFF" w:themeColor="background1"/>
          <w:sz w:val="56"/>
          <w:szCs w:val="56"/>
        </w:rPr>
        <w:t>f</w:t>
      </w:r>
      <w:r w:rsidRPr="00606FDC">
        <w:rPr>
          <w:rFonts w:ascii="Open Sans" w:hAnsi="Open Sans" w:cs="Open Sans"/>
          <w:b/>
          <w:iCs/>
          <w:color w:val="FFFFFF" w:themeColor="background1"/>
          <w:sz w:val="56"/>
          <w:szCs w:val="56"/>
        </w:rPr>
        <w:t>or All</w:t>
      </w:r>
    </w:p>
    <w:p w14:paraId="7A8D7B46" w14:textId="29276015" w:rsidR="008054AB" w:rsidRPr="00606FDC" w:rsidRDefault="008054AB" w:rsidP="004D649A">
      <w:pPr>
        <w:spacing w:after="0" w:line="240" w:lineRule="auto"/>
        <w:jc w:val="center"/>
        <w:rPr>
          <w:rFonts w:ascii="Open Sans" w:hAnsi="Open Sans" w:cs="Open Sans"/>
          <w:b/>
          <w:iCs/>
          <w:color w:val="FFFFFF" w:themeColor="background1"/>
          <w:sz w:val="56"/>
          <w:szCs w:val="56"/>
        </w:rPr>
      </w:pPr>
      <w:r w:rsidRPr="00606FDC">
        <w:rPr>
          <w:rFonts w:ascii="Open Sans" w:hAnsi="Open Sans" w:cs="Open Sans"/>
          <w:b/>
          <w:iCs/>
          <w:color w:val="FFFFFF" w:themeColor="background1"/>
          <w:sz w:val="56"/>
          <w:szCs w:val="56"/>
        </w:rPr>
        <w:t>The Time is Now!</w:t>
      </w:r>
    </w:p>
    <w:p w14:paraId="339A31B7" w14:textId="7829AE3D" w:rsidR="006C6195" w:rsidRPr="00F76195" w:rsidRDefault="006C6195" w:rsidP="004D649A">
      <w:pPr>
        <w:tabs>
          <w:tab w:val="left" w:pos="5151"/>
        </w:tabs>
        <w:spacing w:after="0" w:line="240" w:lineRule="auto"/>
        <w:jc w:val="center"/>
        <w:rPr>
          <w:rFonts w:ascii="Open Sans" w:hAnsi="Open Sans" w:cs="Open Sans"/>
          <w:b/>
          <w:color w:val="FFFFFF" w:themeColor="background1"/>
          <w:sz w:val="28"/>
          <w:szCs w:val="28"/>
        </w:rPr>
      </w:pPr>
    </w:p>
    <w:p w14:paraId="1C6119D6" w14:textId="77777777" w:rsidR="00A76E1D" w:rsidRDefault="00A76E1D" w:rsidP="004D649A">
      <w:pPr>
        <w:spacing w:after="0" w:line="240" w:lineRule="auto"/>
        <w:jc w:val="center"/>
        <w:rPr>
          <w:rFonts w:ascii="Open Sans" w:hAnsi="Open Sans" w:cs="Open Sans"/>
          <w:b/>
          <w:color w:val="FFFFFF" w:themeColor="background1"/>
          <w:sz w:val="28"/>
          <w:szCs w:val="28"/>
        </w:rPr>
      </w:pPr>
    </w:p>
    <w:p w14:paraId="3D71FC9E" w14:textId="4B5F26D2" w:rsidR="006C6195" w:rsidRDefault="006C6195" w:rsidP="004D649A">
      <w:pPr>
        <w:spacing w:after="0" w:line="240" w:lineRule="auto"/>
        <w:jc w:val="center"/>
        <w:rPr>
          <w:rFonts w:ascii="Open Sans" w:hAnsi="Open Sans" w:cs="Open Sans"/>
          <w:b/>
          <w:color w:val="FFFFFF" w:themeColor="background1"/>
          <w:sz w:val="28"/>
          <w:szCs w:val="28"/>
        </w:rPr>
      </w:pPr>
      <w:r w:rsidRPr="00F76195">
        <w:rPr>
          <w:rFonts w:ascii="Open Sans" w:hAnsi="Open Sans" w:cs="Open Sans"/>
          <w:b/>
          <w:color w:val="FFFFFF" w:themeColor="background1"/>
          <w:sz w:val="28"/>
          <w:szCs w:val="28"/>
        </w:rPr>
        <w:t>RESOURCE KIT</w:t>
      </w:r>
    </w:p>
    <w:p w14:paraId="43EBE28D" w14:textId="77777777" w:rsidR="00A76E1D" w:rsidRPr="00F76195" w:rsidRDefault="00A76E1D" w:rsidP="004D649A">
      <w:pPr>
        <w:spacing w:after="0" w:line="240" w:lineRule="auto"/>
        <w:jc w:val="center"/>
        <w:rPr>
          <w:rFonts w:ascii="Open Sans" w:hAnsi="Open Sans" w:cs="Open Sans"/>
          <w:b/>
          <w:color w:val="FFFFFF" w:themeColor="background1"/>
          <w:sz w:val="28"/>
          <w:szCs w:val="28"/>
        </w:rPr>
      </w:pPr>
    </w:p>
    <w:p w14:paraId="12D9E0CB" w14:textId="524A9F88" w:rsidR="0086741D" w:rsidRPr="00A10524" w:rsidRDefault="00A76E1D" w:rsidP="004D649A">
      <w:pPr>
        <w:spacing w:after="0" w:line="240" w:lineRule="auto"/>
        <w:jc w:val="center"/>
        <w:rPr>
          <w:rFonts w:ascii="Open Sans" w:hAnsi="Open Sans" w:cs="Open Sans"/>
        </w:rPr>
      </w:pPr>
      <w:r>
        <w:rPr>
          <w:rFonts w:ascii="Open Sans" w:hAnsi="Open Sans" w:cs="Open Sans"/>
          <w:b/>
          <w:color w:val="FFFFFF" w:themeColor="background1"/>
          <w:sz w:val="28"/>
          <w:szCs w:val="28"/>
        </w:rPr>
        <w:t>F</w:t>
      </w:r>
      <w:r w:rsidR="006C6195" w:rsidRPr="00F76195">
        <w:rPr>
          <w:rFonts w:ascii="Open Sans" w:hAnsi="Open Sans" w:cs="Open Sans"/>
          <w:b/>
          <w:color w:val="FFFFFF" w:themeColor="background1"/>
          <w:sz w:val="28"/>
          <w:szCs w:val="28"/>
        </w:rPr>
        <w:t>or the International Development Sector</w:t>
      </w:r>
      <w:r w:rsidR="006C6195" w:rsidRPr="00A10524">
        <w:rPr>
          <w:rFonts w:ascii="Open Sans" w:hAnsi="Open Sans" w:cs="Open Sans"/>
        </w:rPr>
        <w:br w:type="page"/>
      </w:r>
    </w:p>
    <w:p w14:paraId="746F059C" w14:textId="217C8320" w:rsidR="00F76195" w:rsidRDefault="00D16CF7" w:rsidP="00F76195">
      <w:pPr>
        <w:pStyle w:val="Heading2"/>
      </w:pPr>
      <w:bookmarkStart w:id="1" w:name="_Toc87858803"/>
      <w:bookmarkStart w:id="2" w:name="_Toc51840292"/>
      <w:bookmarkStart w:id="3" w:name="_Toc50738945"/>
      <w:r>
        <w:lastRenderedPageBreak/>
        <w:t>Welcome to ADDC’s IDPD Resource Kit!</w:t>
      </w:r>
      <w:bookmarkEnd w:id="1"/>
    </w:p>
    <w:p w14:paraId="40BF3007" w14:textId="77777777" w:rsidR="00F76195" w:rsidRPr="00F76195" w:rsidRDefault="00F76195" w:rsidP="00F76195">
      <w:pPr>
        <w:rPr>
          <w:sz w:val="10"/>
          <w:szCs w:val="10"/>
          <w:lang w:bidi="ar-SA"/>
        </w:rPr>
      </w:pPr>
    </w:p>
    <w:p w14:paraId="30B69375" w14:textId="59E08AC0" w:rsidR="00A76E1D" w:rsidRDefault="00D16CF7" w:rsidP="004F453D">
      <w:pPr>
        <w:rPr>
          <w:rFonts w:ascii="Open Sans" w:eastAsiaTheme="minorHAnsi" w:hAnsi="Open Sans" w:cs="Open Sans"/>
          <w:lang w:bidi="ar-SA"/>
        </w:rPr>
      </w:pPr>
      <w:r>
        <w:rPr>
          <w:rFonts w:ascii="Open Sans" w:eastAsiaTheme="minorHAnsi" w:hAnsi="Open Sans" w:cs="Open Sans"/>
          <w:lang w:bidi="ar-SA"/>
        </w:rPr>
        <w:t xml:space="preserve">This </w:t>
      </w:r>
      <w:r w:rsidR="004C0E3F">
        <w:rPr>
          <w:rFonts w:ascii="Open Sans" w:eastAsiaTheme="minorHAnsi" w:hAnsi="Open Sans" w:cs="Open Sans"/>
          <w:lang w:bidi="ar-SA"/>
        </w:rPr>
        <w:t xml:space="preserve">kit </w:t>
      </w:r>
      <w:r>
        <w:rPr>
          <w:rFonts w:ascii="Open Sans" w:eastAsiaTheme="minorHAnsi" w:hAnsi="Open Sans" w:cs="Open Sans"/>
          <w:lang w:bidi="ar-SA"/>
        </w:rPr>
        <w:t xml:space="preserve">has been designed </w:t>
      </w:r>
      <w:r w:rsidR="009A5C91" w:rsidRPr="00A10524">
        <w:rPr>
          <w:rFonts w:ascii="Open Sans" w:eastAsiaTheme="minorHAnsi" w:hAnsi="Open Sans" w:cs="Open Sans"/>
          <w:lang w:bidi="ar-SA"/>
        </w:rPr>
        <w:t xml:space="preserve">to </w:t>
      </w:r>
      <w:r w:rsidR="00246C6C" w:rsidRPr="00D45BE5">
        <w:rPr>
          <w:rFonts w:ascii="Open Sans" w:eastAsiaTheme="minorHAnsi" w:hAnsi="Open Sans" w:cs="Open Sans"/>
          <w:color w:val="000000" w:themeColor="text1"/>
          <w:lang w:bidi="ar-SA"/>
        </w:rPr>
        <w:t>help the international</w:t>
      </w:r>
      <w:r w:rsidR="004F453D" w:rsidRPr="00D45BE5">
        <w:rPr>
          <w:rFonts w:ascii="Open Sans" w:eastAsiaTheme="minorHAnsi" w:hAnsi="Open Sans" w:cs="Open Sans"/>
          <w:color w:val="000000" w:themeColor="text1"/>
          <w:lang w:bidi="ar-SA"/>
        </w:rPr>
        <w:t xml:space="preserve"> development </w:t>
      </w:r>
      <w:r w:rsidR="00B61545" w:rsidRPr="00D45BE5">
        <w:rPr>
          <w:rFonts w:ascii="Open Sans" w:eastAsiaTheme="minorHAnsi" w:hAnsi="Open Sans" w:cs="Open Sans"/>
          <w:color w:val="000000" w:themeColor="text1"/>
          <w:lang w:bidi="ar-SA"/>
        </w:rPr>
        <w:t>sector</w:t>
      </w:r>
      <w:r w:rsidR="004F453D" w:rsidRPr="00D45BE5">
        <w:rPr>
          <w:rFonts w:ascii="Open Sans" w:eastAsiaTheme="minorHAnsi" w:hAnsi="Open Sans" w:cs="Open Sans"/>
          <w:color w:val="000000" w:themeColor="text1"/>
          <w:lang w:bidi="ar-SA"/>
        </w:rPr>
        <w:t xml:space="preserve"> </w:t>
      </w:r>
      <w:r w:rsidR="00A76E1D" w:rsidRPr="00D45BE5">
        <w:rPr>
          <w:rFonts w:ascii="Open Sans" w:eastAsiaTheme="minorHAnsi" w:hAnsi="Open Sans" w:cs="Open Sans"/>
          <w:color w:val="000000" w:themeColor="text1"/>
          <w:lang w:bidi="ar-SA"/>
        </w:rPr>
        <w:t xml:space="preserve">in Australia </w:t>
      </w:r>
      <w:r w:rsidR="004F453D" w:rsidRPr="00D45BE5">
        <w:rPr>
          <w:rFonts w:ascii="Open Sans" w:eastAsiaTheme="minorHAnsi" w:hAnsi="Open Sans" w:cs="Open Sans"/>
          <w:color w:val="000000" w:themeColor="text1"/>
          <w:lang w:bidi="ar-SA"/>
        </w:rPr>
        <w:t>to mark International Day of People with Disabilities</w:t>
      </w:r>
      <w:r w:rsidR="00B61545" w:rsidRPr="00D45BE5">
        <w:rPr>
          <w:rFonts w:ascii="Open Sans" w:eastAsiaTheme="minorHAnsi" w:hAnsi="Open Sans" w:cs="Open Sans"/>
          <w:color w:val="000000" w:themeColor="text1"/>
          <w:lang w:bidi="ar-SA"/>
        </w:rPr>
        <w:t xml:space="preserve"> across online and social media platforms</w:t>
      </w:r>
      <w:r w:rsidR="004F453D" w:rsidRPr="00D45BE5">
        <w:rPr>
          <w:rFonts w:ascii="Open Sans" w:eastAsiaTheme="minorHAnsi" w:hAnsi="Open Sans" w:cs="Open Sans"/>
          <w:color w:val="000000" w:themeColor="text1"/>
          <w:lang w:bidi="ar-SA"/>
        </w:rPr>
        <w:t xml:space="preserve">. </w:t>
      </w:r>
      <w:r w:rsidR="00D01D2A" w:rsidRPr="00D45BE5">
        <w:rPr>
          <w:rFonts w:ascii="Open Sans" w:eastAsiaTheme="minorHAnsi" w:hAnsi="Open Sans" w:cs="Open Sans"/>
          <w:color w:val="000000" w:themeColor="text1"/>
          <w:lang w:bidi="ar-SA"/>
        </w:rPr>
        <w:t>P</w:t>
      </w:r>
      <w:r w:rsidR="009C1E3C" w:rsidRPr="00D45BE5">
        <w:rPr>
          <w:rFonts w:ascii="Open Sans" w:eastAsiaTheme="minorHAnsi" w:hAnsi="Open Sans" w:cs="Open Sans"/>
          <w:color w:val="000000" w:themeColor="text1"/>
          <w:lang w:bidi="ar-SA"/>
        </w:rPr>
        <w:t>eople with disabilities have been disproportionately impacted by the COVID-19 pandemic</w:t>
      </w:r>
      <w:r w:rsidR="00D01D2A" w:rsidRPr="00D45BE5">
        <w:rPr>
          <w:rFonts w:ascii="Open Sans" w:eastAsiaTheme="minorHAnsi" w:hAnsi="Open Sans" w:cs="Open Sans"/>
          <w:color w:val="000000" w:themeColor="text1"/>
          <w:lang w:bidi="ar-SA"/>
        </w:rPr>
        <w:t>, so it is important than ever to join the call of people with disabilities</w:t>
      </w:r>
      <w:r w:rsidR="009C1E3C" w:rsidRPr="00D45BE5">
        <w:rPr>
          <w:rFonts w:ascii="Open Sans" w:eastAsiaTheme="minorHAnsi" w:hAnsi="Open Sans" w:cs="Open Sans"/>
          <w:color w:val="000000" w:themeColor="text1"/>
          <w:lang w:bidi="ar-SA"/>
        </w:rPr>
        <w:t xml:space="preserve"> to build a better world. </w:t>
      </w:r>
      <w:r w:rsidR="00A76E1D" w:rsidRPr="00D45BE5">
        <w:rPr>
          <w:rFonts w:ascii="Open Sans" w:eastAsiaTheme="minorHAnsi" w:hAnsi="Open Sans" w:cs="Open Sans"/>
          <w:color w:val="000000" w:themeColor="text1"/>
          <w:lang w:bidi="ar-SA"/>
        </w:rPr>
        <w:t xml:space="preserve">We </w:t>
      </w:r>
      <w:r w:rsidR="009A5C91" w:rsidRPr="00D45BE5">
        <w:rPr>
          <w:rFonts w:ascii="Open Sans" w:eastAsiaTheme="minorHAnsi" w:hAnsi="Open Sans" w:cs="Open Sans"/>
          <w:color w:val="000000" w:themeColor="text1"/>
          <w:lang w:bidi="ar-SA"/>
        </w:rPr>
        <w:t xml:space="preserve">have a </w:t>
      </w:r>
      <w:r w:rsidR="00B61545" w:rsidRPr="00D45BE5">
        <w:rPr>
          <w:rFonts w:ascii="Open Sans" w:eastAsiaTheme="minorHAnsi" w:hAnsi="Open Sans" w:cs="Open Sans"/>
          <w:color w:val="000000" w:themeColor="text1"/>
          <w:lang w:bidi="ar-SA"/>
        </w:rPr>
        <w:t>range of</w:t>
      </w:r>
      <w:r w:rsidR="004F453D" w:rsidRPr="00D45BE5">
        <w:rPr>
          <w:rFonts w:ascii="Open Sans" w:eastAsiaTheme="minorHAnsi" w:hAnsi="Open Sans" w:cs="Open Sans"/>
          <w:color w:val="000000" w:themeColor="text1"/>
          <w:lang w:bidi="ar-SA"/>
        </w:rPr>
        <w:t xml:space="preserve"> content </w:t>
      </w:r>
      <w:r w:rsidR="00B61545" w:rsidRPr="00D45BE5">
        <w:rPr>
          <w:rFonts w:ascii="Open Sans" w:eastAsiaTheme="minorHAnsi" w:hAnsi="Open Sans" w:cs="Open Sans"/>
          <w:color w:val="000000" w:themeColor="text1"/>
          <w:lang w:bidi="ar-SA"/>
        </w:rPr>
        <w:t xml:space="preserve">to guide and inspire your </w:t>
      </w:r>
      <w:r w:rsidR="00A76E1D" w:rsidRPr="00D45BE5">
        <w:rPr>
          <w:rFonts w:ascii="Open Sans" w:eastAsiaTheme="minorHAnsi" w:hAnsi="Open Sans" w:cs="Open Sans"/>
          <w:color w:val="000000" w:themeColor="text1"/>
          <w:lang w:bidi="ar-SA"/>
        </w:rPr>
        <w:t xml:space="preserve">online </w:t>
      </w:r>
      <w:r w:rsidR="00B61545" w:rsidRPr="00D45BE5">
        <w:rPr>
          <w:rFonts w:ascii="Open Sans" w:eastAsiaTheme="minorHAnsi" w:hAnsi="Open Sans" w:cs="Open Sans"/>
          <w:color w:val="000000" w:themeColor="text1"/>
          <w:lang w:bidi="ar-SA"/>
        </w:rPr>
        <w:t>communications</w:t>
      </w:r>
      <w:r w:rsidR="00267905" w:rsidRPr="00D45BE5">
        <w:rPr>
          <w:rFonts w:ascii="Open Sans" w:eastAsiaTheme="minorHAnsi" w:hAnsi="Open Sans" w:cs="Open Sans"/>
          <w:color w:val="000000" w:themeColor="text1"/>
          <w:lang w:bidi="ar-SA"/>
        </w:rPr>
        <w:t xml:space="preserve"> to mark the day</w:t>
      </w:r>
      <w:r w:rsidR="009A5C91" w:rsidRPr="00D45BE5">
        <w:rPr>
          <w:rFonts w:ascii="Open Sans" w:eastAsiaTheme="minorHAnsi" w:hAnsi="Open Sans" w:cs="Open Sans"/>
          <w:color w:val="000000" w:themeColor="text1"/>
          <w:lang w:bidi="ar-SA"/>
        </w:rPr>
        <w:t>. You can pick and ch</w:t>
      </w:r>
      <w:r w:rsidR="00246C6C" w:rsidRPr="00D45BE5">
        <w:rPr>
          <w:rFonts w:ascii="Open Sans" w:eastAsiaTheme="minorHAnsi" w:hAnsi="Open Sans" w:cs="Open Sans"/>
          <w:color w:val="000000" w:themeColor="text1"/>
          <w:lang w:bidi="ar-SA"/>
        </w:rPr>
        <w:t>o</w:t>
      </w:r>
      <w:r w:rsidR="009A5C91" w:rsidRPr="00D45BE5">
        <w:rPr>
          <w:rFonts w:ascii="Open Sans" w:eastAsiaTheme="minorHAnsi" w:hAnsi="Open Sans" w:cs="Open Sans"/>
          <w:color w:val="000000" w:themeColor="text1"/>
          <w:lang w:bidi="ar-SA"/>
        </w:rPr>
        <w:t>ose from these and adapt them</w:t>
      </w:r>
      <w:r w:rsidR="00BD7852" w:rsidRPr="00D45BE5">
        <w:rPr>
          <w:rFonts w:ascii="Open Sans" w:eastAsiaTheme="minorHAnsi" w:hAnsi="Open Sans" w:cs="Open Sans"/>
          <w:color w:val="000000" w:themeColor="text1"/>
          <w:lang w:bidi="ar-SA"/>
        </w:rPr>
        <w:t xml:space="preserve"> to appeal to</w:t>
      </w:r>
      <w:r w:rsidR="00B61545" w:rsidRPr="00D45BE5">
        <w:rPr>
          <w:rFonts w:ascii="Open Sans" w:eastAsiaTheme="minorHAnsi" w:hAnsi="Open Sans" w:cs="Open Sans"/>
          <w:color w:val="000000" w:themeColor="text1"/>
          <w:lang w:bidi="ar-SA"/>
        </w:rPr>
        <w:t xml:space="preserve"> your specific audiences. We hope it proves useful!</w:t>
      </w:r>
      <w:r w:rsidR="004F453D" w:rsidRPr="00D45BE5">
        <w:rPr>
          <w:rFonts w:ascii="Open Sans" w:eastAsiaTheme="minorHAnsi" w:hAnsi="Open Sans" w:cs="Open Sans"/>
          <w:color w:val="000000" w:themeColor="text1"/>
          <w:lang w:bidi="ar-SA"/>
        </w:rPr>
        <w:t xml:space="preserve"> </w:t>
      </w:r>
    </w:p>
    <w:p w14:paraId="26DF6ABE" w14:textId="6CD6B53E" w:rsidR="009A5C91" w:rsidRPr="00A10524" w:rsidRDefault="00A76E1D" w:rsidP="004F453D">
      <w:pPr>
        <w:rPr>
          <w:rFonts w:ascii="Open Sans" w:eastAsiaTheme="minorHAnsi" w:hAnsi="Open Sans" w:cs="Open Sans"/>
          <w:lang w:bidi="ar-SA"/>
        </w:rPr>
      </w:pPr>
      <w:r>
        <w:rPr>
          <w:rFonts w:ascii="Open Sans" w:eastAsiaTheme="minorHAnsi" w:hAnsi="Open Sans" w:cs="Open Sans"/>
          <w:lang w:bidi="ar-SA"/>
        </w:rPr>
        <w:t>Y</w:t>
      </w:r>
      <w:r w:rsidR="009A5C91" w:rsidRPr="00A10524">
        <w:rPr>
          <w:rFonts w:ascii="Open Sans" w:eastAsiaTheme="minorHAnsi" w:hAnsi="Open Sans" w:cs="Open Sans"/>
          <w:lang w:bidi="ar-SA"/>
        </w:rPr>
        <w:t xml:space="preserve">ou can also refer to our </w:t>
      </w:r>
      <w:hyperlink r:id="rId10" w:history="1">
        <w:r w:rsidR="009A5C91" w:rsidRPr="00A10524">
          <w:rPr>
            <w:rStyle w:val="Hyperlink"/>
            <w:rFonts w:ascii="Open Sans" w:eastAsiaTheme="minorHAnsi" w:hAnsi="Open Sans" w:cs="Open Sans"/>
            <w:lang w:bidi="ar-SA"/>
          </w:rPr>
          <w:t>IDPD Activity Toolkit</w:t>
        </w:r>
      </w:hyperlink>
      <w:r w:rsidR="009A5C91" w:rsidRPr="00A10524">
        <w:rPr>
          <w:rFonts w:ascii="Open Sans" w:eastAsiaTheme="minorHAnsi" w:hAnsi="Open Sans" w:cs="Open Sans"/>
          <w:lang w:bidi="ar-SA"/>
        </w:rPr>
        <w:t xml:space="preserve"> for ideas on how to mark the day </w:t>
      </w:r>
      <w:r>
        <w:rPr>
          <w:rFonts w:ascii="Open Sans" w:eastAsiaTheme="minorHAnsi" w:hAnsi="Open Sans" w:cs="Open Sans"/>
          <w:lang w:bidi="ar-SA"/>
        </w:rPr>
        <w:t xml:space="preserve">with your organisation and partners. The </w:t>
      </w:r>
      <w:r w:rsidR="00A75B57">
        <w:rPr>
          <w:rFonts w:ascii="Open Sans" w:eastAsiaTheme="minorHAnsi" w:hAnsi="Open Sans" w:cs="Open Sans"/>
          <w:lang w:bidi="ar-SA"/>
        </w:rPr>
        <w:t xml:space="preserve">following </w:t>
      </w:r>
      <w:r w:rsidR="00A75B57" w:rsidRPr="00A10524">
        <w:rPr>
          <w:rFonts w:ascii="Open Sans" w:eastAsiaTheme="minorHAnsi" w:hAnsi="Open Sans" w:cs="Open Sans"/>
          <w:lang w:bidi="ar-SA"/>
        </w:rPr>
        <w:t>communications</w:t>
      </w:r>
      <w:r>
        <w:rPr>
          <w:rFonts w:ascii="Open Sans" w:eastAsiaTheme="minorHAnsi" w:hAnsi="Open Sans" w:cs="Open Sans"/>
          <w:lang w:bidi="ar-SA"/>
        </w:rPr>
        <w:t xml:space="preserve"> resources can</w:t>
      </w:r>
      <w:r w:rsidR="009A5C91" w:rsidRPr="00A10524">
        <w:rPr>
          <w:rFonts w:ascii="Open Sans" w:eastAsiaTheme="minorHAnsi" w:hAnsi="Open Sans" w:cs="Open Sans"/>
          <w:lang w:bidi="ar-SA"/>
        </w:rPr>
        <w:t xml:space="preserve"> be incorporated </w:t>
      </w:r>
      <w:r>
        <w:rPr>
          <w:rFonts w:ascii="Open Sans" w:eastAsiaTheme="minorHAnsi" w:hAnsi="Open Sans" w:cs="Open Sans"/>
          <w:lang w:bidi="ar-SA"/>
        </w:rPr>
        <w:t xml:space="preserve">into and </w:t>
      </w:r>
      <w:r w:rsidR="009A5C91" w:rsidRPr="00A10524">
        <w:rPr>
          <w:rFonts w:ascii="Open Sans" w:eastAsiaTheme="minorHAnsi" w:hAnsi="Open Sans" w:cs="Open Sans"/>
          <w:lang w:bidi="ar-SA"/>
        </w:rPr>
        <w:t xml:space="preserve">complement </w:t>
      </w:r>
      <w:r>
        <w:rPr>
          <w:rFonts w:ascii="Open Sans" w:eastAsiaTheme="minorHAnsi" w:hAnsi="Open Sans" w:cs="Open Sans"/>
          <w:lang w:bidi="ar-SA"/>
        </w:rPr>
        <w:t>your</w:t>
      </w:r>
      <w:r w:rsidRPr="00A10524">
        <w:rPr>
          <w:rFonts w:ascii="Open Sans" w:eastAsiaTheme="minorHAnsi" w:hAnsi="Open Sans" w:cs="Open Sans"/>
          <w:lang w:bidi="ar-SA"/>
        </w:rPr>
        <w:t xml:space="preserve"> </w:t>
      </w:r>
      <w:r w:rsidR="009A5C91" w:rsidRPr="00A10524">
        <w:rPr>
          <w:rFonts w:ascii="Open Sans" w:eastAsiaTheme="minorHAnsi" w:hAnsi="Open Sans" w:cs="Open Sans"/>
          <w:lang w:bidi="ar-SA"/>
        </w:rPr>
        <w:t>event.</w:t>
      </w:r>
    </w:p>
    <w:p w14:paraId="44A23787" w14:textId="51ED0495" w:rsidR="009A5C91" w:rsidRPr="00A10524" w:rsidRDefault="00606FDC" w:rsidP="004F453D">
      <w:pPr>
        <w:rPr>
          <w:rFonts w:ascii="Open Sans" w:eastAsiaTheme="minorHAnsi" w:hAnsi="Open Sans" w:cs="Open Sans"/>
          <w:lang w:bidi="ar-SA"/>
        </w:rPr>
      </w:pPr>
      <w:r w:rsidRPr="00A10524">
        <w:rPr>
          <w:rFonts w:ascii="Open Sans" w:hAnsi="Open Sans" w:cs="Open Sans"/>
          <w:noProof/>
          <w:lang w:eastAsia="en-AU" w:bidi="ar-SA"/>
        </w:rPr>
        <mc:AlternateContent>
          <mc:Choice Requires="wps">
            <w:drawing>
              <wp:anchor distT="0" distB="0" distL="114300" distR="114300" simplePos="0" relativeHeight="251660287" behindDoc="1" locked="0" layoutInCell="1" allowOverlap="1" wp14:anchorId="4B7FB5FD" wp14:editId="296EC5FC">
                <wp:simplePos x="0" y="0"/>
                <wp:positionH relativeFrom="page">
                  <wp:posOffset>-147188</wp:posOffset>
                </wp:positionH>
                <wp:positionV relativeFrom="paragraph">
                  <wp:posOffset>296873</wp:posOffset>
                </wp:positionV>
                <wp:extent cx="7814821" cy="3594538"/>
                <wp:effectExtent l="0" t="0" r="0" b="6350"/>
                <wp:wrapNone/>
                <wp:docPr id="10" name="Rectangle 10"/>
                <wp:cNvGraphicFramePr/>
                <a:graphic xmlns:a="http://schemas.openxmlformats.org/drawingml/2006/main">
                  <a:graphicData uri="http://schemas.microsoft.com/office/word/2010/wordprocessingShape">
                    <wps:wsp>
                      <wps:cNvSpPr/>
                      <wps:spPr>
                        <a:xfrm>
                          <a:off x="0" y="0"/>
                          <a:ext cx="7814821" cy="3594538"/>
                        </a:xfrm>
                        <a:prstGeom prst="rect">
                          <a:avLst/>
                        </a:prstGeom>
                        <a:solidFill>
                          <a:srgbClr val="0099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79BEB" id="Rectangle 10" o:spid="_x0000_s1026" style="position:absolute;margin-left:-11.6pt;margin-top:23.4pt;width:615.35pt;height:283.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kwIAAHwFAAAOAAAAZHJzL2Uyb0RvYy54bWysVF1v2yAUfZ+0/4B4X+2kyZpEcaqoVadJ&#10;VRu1nfpMMMTWMJcBiZP9+l3Adruue5mWB8LHuefee3xgeXlsFDkI62rQBR2d5ZQIzaGs9a6g355u&#10;Ps0ocZ7pkinQoqAn4ejl6uOHZWsWYgwVqFJYgiTaLVpT0Mp7s8gyxyvRMHcGRmg8lGAb5nFpd1lp&#10;WYvsjcrGef45a8GWxgIXzuHudTqkq8gvpeD+XkonPFEFxdp8HG0ct2HMVku22Flmqpp3ZbB/qKJh&#10;tcakA9U184zsbf0HVVNzCw6kP+PQZCBlzUXsAbsZ5W+6eayYEbEXFMeZQSb3/2j53WFjSV3it0N5&#10;NGvwGz2gakzvlCC4hwK1xi0Q92g2tls5nIZuj9I24R/7IMco6mkQVRw94bh5MRtNZuMRJRzPzqfz&#10;yfR8Flizl3Bjnf8ioCFhUlCL+aOY7HDrfIL2kJDNgarLm1qpuLC77ZWy5MDCF87n+OvYf4MpHcAa&#10;QlhiDDtZaC01E2f+pETAKf0gJKqC5Y9jJdGPYshTfh+l7YqVIqWe5vjrMwf3BnTsMpIFVom5B96O&#10;oEcmksCbquuwIUxEGw+B+d8KSoEDOmYE7YfAptZg3wtWfsia8L0wSY6gzBbKE/rEQrpAzvCbGr/V&#10;LXN+wyzeGDQPvgL+HgepoC0odDNKKrA/39sPeDQynlLS4g0sqPuxZ1ZQor5qtPh8NJmEKxsXk+nF&#10;GBf29cn29YneN1eAFkCjYXVxGvBe9VNpoXnGx2IdsuIR0xxzF5R72y+ufHoZ8LnhYr2OMLymhvlb&#10;/Wh4IA+qBi8+HZ+ZNZ1hPXr9DvrbyhZvfJuwIVLDeu9B1tHUL7p2euMVj4bpnqPwhrxeR9TLo7n6&#10;BQAA//8DAFBLAwQUAAYACAAAACEAd/VaJeIAAAALAQAADwAAAGRycy9kb3ducmV2LnhtbEyPwU7D&#10;MBBE70j8g7VIXFDr1ECgIZsKoXLorZQKxM2NlyQiXofYaVO+HvcEx9U+zbzJF6NtxZ563zhGmE0T&#10;EMSlMw1XCNvX58k9CB80G906JoQjeVgU52e5zow78AvtN6ESMYR9phHqELpMSl/WZLWfuo44/j5d&#10;b3WIZ19J0+tDDLetVEmSSqsbjg217uippvJrM1gEsxw+ynf5vfWr42q5bn/Cm7qaI15ejI8PIAKN&#10;4Q+Gk35UhyI67dzAxosWYaKuVUQRbtI44QSo5O4WxA4hnak5yCKX/zcUvwAAAP//AwBQSwECLQAU&#10;AAYACAAAACEAtoM4kv4AAADhAQAAEwAAAAAAAAAAAAAAAAAAAAAAW0NvbnRlbnRfVHlwZXNdLnht&#10;bFBLAQItABQABgAIAAAAIQA4/SH/1gAAAJQBAAALAAAAAAAAAAAAAAAAAC8BAABfcmVscy8ucmVs&#10;c1BLAQItABQABgAIAAAAIQDfGy/+kwIAAHwFAAAOAAAAAAAAAAAAAAAAAC4CAABkcnMvZTJvRG9j&#10;LnhtbFBLAQItABQABgAIAAAAIQB39Vol4gAAAAsBAAAPAAAAAAAAAAAAAAAAAO0EAABkcnMvZG93&#10;bnJldi54bWxQSwUGAAAAAAQABADzAAAA/AUAAAAA&#10;" fillcolor="#099" stroked="f" strokeweight="1pt">
                <w10:wrap anchorx="page"/>
              </v:rect>
            </w:pict>
          </mc:Fallback>
        </mc:AlternateContent>
      </w:r>
      <w:r w:rsidR="00A76E1D">
        <w:rPr>
          <w:rFonts w:ascii="Open Sans" w:eastAsiaTheme="minorHAnsi" w:hAnsi="Open Sans" w:cs="Open Sans"/>
          <w:lang w:bidi="ar-SA"/>
        </w:rPr>
        <w:t xml:space="preserve">Any questions, </w:t>
      </w:r>
      <w:r w:rsidR="004F453D" w:rsidRPr="00A10524">
        <w:rPr>
          <w:rFonts w:ascii="Open Sans" w:eastAsiaTheme="minorHAnsi" w:hAnsi="Open Sans" w:cs="Open Sans"/>
          <w:lang w:bidi="ar-SA"/>
        </w:rPr>
        <w:t xml:space="preserve">reach out to </w:t>
      </w:r>
      <w:r w:rsidR="008054AB">
        <w:rPr>
          <w:rFonts w:ascii="Open Sans" w:eastAsiaTheme="minorHAnsi" w:hAnsi="Open Sans" w:cs="Open Sans"/>
          <w:lang w:bidi="ar-SA"/>
        </w:rPr>
        <w:t>Kerryn</w:t>
      </w:r>
      <w:r w:rsidR="004F453D" w:rsidRPr="00A10524">
        <w:rPr>
          <w:rFonts w:ascii="Open Sans" w:eastAsiaTheme="minorHAnsi" w:hAnsi="Open Sans" w:cs="Open Sans"/>
          <w:lang w:bidi="ar-SA"/>
        </w:rPr>
        <w:t xml:space="preserve"> at</w:t>
      </w:r>
      <w:r w:rsidR="00B61545" w:rsidRPr="00A10524">
        <w:rPr>
          <w:rFonts w:ascii="Open Sans" w:eastAsiaTheme="minorHAnsi" w:hAnsi="Open Sans" w:cs="Open Sans"/>
          <w:lang w:bidi="ar-SA"/>
        </w:rPr>
        <w:t xml:space="preserve"> </w:t>
      </w:r>
      <w:hyperlink r:id="rId11" w:history="1">
        <w:r w:rsidR="008054AB">
          <w:rPr>
            <w:rStyle w:val="Hyperlink"/>
            <w:rFonts w:ascii="Open Sans" w:eastAsiaTheme="minorHAnsi" w:hAnsi="Open Sans" w:cs="Open Sans"/>
            <w:lang w:bidi="ar-SA"/>
          </w:rPr>
          <w:t>kclarke@addc.org.au</w:t>
        </w:r>
      </w:hyperlink>
      <w:r w:rsidR="00B61545" w:rsidRPr="00A10524">
        <w:rPr>
          <w:rFonts w:ascii="Open Sans" w:eastAsiaTheme="minorHAnsi" w:hAnsi="Open Sans" w:cs="Open Sans"/>
          <w:lang w:bidi="ar-SA"/>
        </w:rPr>
        <w:t xml:space="preserve">. </w:t>
      </w:r>
    </w:p>
    <w:sdt>
      <w:sdtPr>
        <w:rPr>
          <w:rFonts w:ascii="Open Sans" w:eastAsiaTheme="minorEastAsia" w:hAnsi="Open Sans" w:cs="Open Sans"/>
          <w:color w:val="auto"/>
          <w:sz w:val="22"/>
          <w:szCs w:val="22"/>
          <w:lang w:val="en-AU" w:bidi="en-US"/>
        </w:rPr>
        <w:id w:val="-149137749"/>
        <w:docPartObj>
          <w:docPartGallery w:val="Table of Contents"/>
          <w:docPartUnique/>
        </w:docPartObj>
      </w:sdtPr>
      <w:sdtEndPr>
        <w:rPr>
          <w:b/>
          <w:bCs/>
          <w:noProof/>
        </w:rPr>
      </w:sdtEndPr>
      <w:sdtContent>
        <w:p w14:paraId="05E78666" w14:textId="1CBDD2EC" w:rsidR="00F76195" w:rsidRDefault="00F76195" w:rsidP="009A5C91">
          <w:pPr>
            <w:pStyle w:val="TOCHeading"/>
            <w:spacing w:before="0" w:line="240" w:lineRule="auto"/>
            <w:rPr>
              <w:rFonts w:ascii="Open Sans" w:eastAsiaTheme="minorEastAsia" w:hAnsi="Open Sans" w:cs="Open Sans"/>
              <w:color w:val="auto"/>
              <w:sz w:val="22"/>
              <w:szCs w:val="22"/>
              <w:lang w:val="en-AU" w:bidi="en-US"/>
            </w:rPr>
          </w:pPr>
        </w:p>
        <w:p w14:paraId="7D1311BD" w14:textId="2606229E" w:rsidR="009A5C91" w:rsidRPr="00B9285B" w:rsidRDefault="009A5C91" w:rsidP="009A5C91">
          <w:pPr>
            <w:pStyle w:val="TOCHeading"/>
            <w:spacing w:before="0" w:line="240" w:lineRule="auto"/>
            <w:rPr>
              <w:rFonts w:ascii="Open Sans" w:hAnsi="Open Sans" w:cs="Open Sans"/>
              <w:b/>
              <w:color w:val="FFFFFF" w:themeColor="background1"/>
              <w:sz w:val="28"/>
              <w:szCs w:val="28"/>
            </w:rPr>
          </w:pPr>
          <w:r w:rsidRPr="00B9285B">
            <w:rPr>
              <w:rFonts w:ascii="Open Sans" w:hAnsi="Open Sans" w:cs="Open Sans"/>
              <w:b/>
              <w:color w:val="FFFFFF" w:themeColor="background1"/>
              <w:sz w:val="28"/>
              <w:szCs w:val="28"/>
            </w:rPr>
            <w:t>Contents</w:t>
          </w:r>
        </w:p>
        <w:p w14:paraId="6F1B623B" w14:textId="34A3F7D4" w:rsidR="00606FDC" w:rsidRPr="00606FDC" w:rsidRDefault="009A5C91">
          <w:pPr>
            <w:pStyle w:val="TOC2"/>
            <w:rPr>
              <w:rFonts w:asciiTheme="minorHAnsi" w:hAnsiTheme="minorHAnsi" w:cstheme="minorBidi"/>
              <w:i w:val="0"/>
              <w:color w:val="FFFFFF" w:themeColor="background1"/>
              <w:lang w:eastAsia="en-AU" w:bidi="ar-SA"/>
            </w:rPr>
          </w:pPr>
          <w:r w:rsidRPr="00B9285B">
            <w:rPr>
              <w:noProof w:val="0"/>
              <w:color w:val="FFFFFF" w:themeColor="background1"/>
            </w:rPr>
            <w:fldChar w:fldCharType="begin"/>
          </w:r>
          <w:r w:rsidRPr="00B9285B">
            <w:rPr>
              <w:color w:val="FFFFFF" w:themeColor="background1"/>
            </w:rPr>
            <w:instrText xml:space="preserve"> TOC \o "1-3" \h \z \u </w:instrText>
          </w:r>
          <w:r w:rsidRPr="00B9285B">
            <w:rPr>
              <w:noProof w:val="0"/>
              <w:color w:val="FFFFFF" w:themeColor="background1"/>
            </w:rPr>
            <w:fldChar w:fldCharType="separate"/>
          </w:r>
          <w:hyperlink w:anchor="_Toc87858803" w:history="1">
            <w:r w:rsidR="00606FDC" w:rsidRPr="00606FDC">
              <w:rPr>
                <w:rStyle w:val="Hyperlink"/>
                <w:color w:val="FFFFFF" w:themeColor="background1"/>
              </w:rPr>
              <w:t>Welcome to ADDC’s IDPD Resource Kit!</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_Toc87858803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2</w:t>
            </w:r>
            <w:r w:rsidR="00606FDC" w:rsidRPr="00606FDC">
              <w:rPr>
                <w:webHidden/>
                <w:color w:val="FFFFFF" w:themeColor="background1"/>
              </w:rPr>
              <w:fldChar w:fldCharType="end"/>
            </w:r>
          </w:hyperlink>
        </w:p>
        <w:p w14:paraId="08947277" w14:textId="082617C5" w:rsidR="00606FDC" w:rsidRPr="00606FDC" w:rsidRDefault="00AF237F">
          <w:pPr>
            <w:pStyle w:val="TOC2"/>
            <w:rPr>
              <w:rFonts w:asciiTheme="minorHAnsi" w:hAnsiTheme="minorHAnsi" w:cstheme="minorBidi"/>
              <w:i w:val="0"/>
              <w:color w:val="FFFFFF" w:themeColor="background1"/>
              <w:lang w:eastAsia="en-AU" w:bidi="ar-SA"/>
            </w:rPr>
          </w:pPr>
          <w:hyperlink w:anchor="_Toc87858804" w:history="1">
            <w:r w:rsidR="00606FDC" w:rsidRPr="00606FDC">
              <w:rPr>
                <w:rStyle w:val="Hyperlink"/>
                <w:color w:val="FFFFFF" w:themeColor="background1"/>
              </w:rPr>
              <w:t>What is International Day of People with Disabilities?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_Toc87858804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2</w:t>
            </w:r>
            <w:r w:rsidR="00606FDC" w:rsidRPr="00606FDC">
              <w:rPr>
                <w:webHidden/>
                <w:color w:val="FFFFFF" w:themeColor="background1"/>
              </w:rPr>
              <w:fldChar w:fldCharType="end"/>
            </w:r>
          </w:hyperlink>
        </w:p>
        <w:p w14:paraId="41F7EA9D" w14:textId="01271319" w:rsidR="00606FDC" w:rsidRPr="00606FDC" w:rsidRDefault="00AF237F">
          <w:pPr>
            <w:pStyle w:val="TOC2"/>
            <w:rPr>
              <w:rFonts w:asciiTheme="minorHAnsi" w:hAnsiTheme="minorHAnsi" w:cstheme="minorBidi"/>
              <w:i w:val="0"/>
              <w:color w:val="FFFFFF" w:themeColor="background1"/>
              <w:lang w:eastAsia="en-AU" w:bidi="ar-SA"/>
            </w:rPr>
          </w:pPr>
          <w:hyperlink w:anchor="_Toc87858805" w:history="1">
            <w:r w:rsidR="00606FDC" w:rsidRPr="00606FDC">
              <w:rPr>
                <w:rStyle w:val="Hyperlink"/>
                <w:color w:val="FFFFFF" w:themeColor="background1"/>
              </w:rPr>
              <w:t>What can your organisation do to mark IDPD?</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_Toc87858805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bookmarkStart w:id="4" w:name="_Hlk88048463"/>
        <w:p w14:paraId="5EF06964" w14:textId="002357A4" w:rsidR="00606FDC" w:rsidRPr="00606FDC" w:rsidRDefault="006627C5">
          <w:pPr>
            <w:pStyle w:val="TOC2"/>
            <w:rPr>
              <w:rFonts w:asciiTheme="minorHAnsi" w:hAnsiTheme="minorHAnsi" w:cstheme="minorBidi"/>
              <w:i w:val="0"/>
              <w:color w:val="FFFFFF" w:themeColor="background1"/>
              <w:lang w:eastAsia="en-AU" w:bidi="ar-SA"/>
            </w:rPr>
          </w:pPr>
          <w:r>
            <w:fldChar w:fldCharType="begin"/>
          </w:r>
          <w:r>
            <w:instrText xml:space="preserve"> HYPERLINK \l "_Toc87858806" </w:instrText>
          </w:r>
          <w:r>
            <w:fldChar w:fldCharType="separate"/>
          </w:r>
          <w:r w:rsidR="00606FDC" w:rsidRPr="00606FDC">
            <w:rPr>
              <w:rStyle w:val="Hyperlink"/>
              <w:color w:val="FFFFFF" w:themeColor="background1"/>
            </w:rPr>
            <w:t>CBM IDPD Video: Build Back A #BetterWorldForAll</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_Toc87858806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r>
            <w:rPr>
              <w:color w:val="FFFFFF" w:themeColor="background1"/>
            </w:rPr>
            <w:fldChar w:fldCharType="end"/>
          </w:r>
        </w:p>
        <w:p w14:paraId="480811CC" w14:textId="1549F55A" w:rsidR="00606FDC" w:rsidRPr="00606FDC" w:rsidRDefault="00AF237F">
          <w:pPr>
            <w:pStyle w:val="TOC2"/>
            <w:rPr>
              <w:rFonts w:asciiTheme="minorHAnsi" w:hAnsiTheme="minorHAnsi" w:cstheme="minorBidi"/>
              <w:i w:val="0"/>
              <w:color w:val="FFFFFF" w:themeColor="background1"/>
              <w:lang w:eastAsia="en-AU" w:bidi="ar-SA"/>
            </w:rPr>
          </w:pPr>
          <w:hyperlink w:anchor="_Toc87858807" w:history="1">
            <w:r w:rsidR="00606FDC" w:rsidRPr="00606FDC">
              <w:rPr>
                <w:rStyle w:val="Hyperlink"/>
                <w:color w:val="FFFFFF" w:themeColor="background1"/>
              </w:rPr>
              <w:t>End the Cycle videos, case studies and fact sheets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_Toc87858807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p w14:paraId="789F8B3C" w14:textId="5E038D69" w:rsidR="00606FDC" w:rsidRPr="00606FDC" w:rsidRDefault="00AF237F">
          <w:pPr>
            <w:pStyle w:val="TOC2"/>
            <w:rPr>
              <w:rFonts w:asciiTheme="minorHAnsi" w:hAnsiTheme="minorHAnsi" w:cstheme="minorBidi"/>
              <w:i w:val="0"/>
              <w:color w:val="FFFFFF" w:themeColor="background1"/>
              <w:lang w:eastAsia="en-AU" w:bidi="ar-SA"/>
            </w:rPr>
          </w:pPr>
          <w:hyperlink w:anchor="_Toc87858808" w:history="1">
            <w:r w:rsidR="00606FDC" w:rsidRPr="00606FDC">
              <w:rPr>
                <w:rStyle w:val="Hyperlink"/>
                <w:color w:val="FFFFFF" w:themeColor="background1"/>
              </w:rPr>
              <w:t>Official Call to Action:</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_Toc87858808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3</w:t>
            </w:r>
            <w:r w:rsidR="00606FDC" w:rsidRPr="00606FDC">
              <w:rPr>
                <w:webHidden/>
                <w:color w:val="FFFFFF" w:themeColor="background1"/>
              </w:rPr>
              <w:fldChar w:fldCharType="end"/>
            </w:r>
          </w:hyperlink>
        </w:p>
        <w:p w14:paraId="1BAD6B9E" w14:textId="329D9AE2" w:rsidR="00606FDC" w:rsidRPr="00606FDC" w:rsidRDefault="00AF237F">
          <w:pPr>
            <w:pStyle w:val="TOC2"/>
            <w:rPr>
              <w:rFonts w:asciiTheme="minorHAnsi" w:hAnsiTheme="minorHAnsi" w:cstheme="minorBidi"/>
              <w:i w:val="0"/>
              <w:color w:val="FFFFFF" w:themeColor="background1"/>
              <w:lang w:eastAsia="en-AU" w:bidi="ar-SA"/>
            </w:rPr>
          </w:pPr>
          <w:hyperlink w:anchor="_Toc87858809" w:history="1">
            <w:r w:rsidR="00606FDC" w:rsidRPr="00606FDC">
              <w:rPr>
                <w:rStyle w:val="Hyperlink"/>
                <w:color w:val="FFFFFF" w:themeColor="background1"/>
              </w:rPr>
              <w:t>Suggested Social Media Posts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_Toc87858809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4</w:t>
            </w:r>
            <w:r w:rsidR="00606FDC" w:rsidRPr="00606FDC">
              <w:rPr>
                <w:webHidden/>
                <w:color w:val="FFFFFF" w:themeColor="background1"/>
              </w:rPr>
              <w:fldChar w:fldCharType="end"/>
            </w:r>
          </w:hyperlink>
        </w:p>
        <w:p w14:paraId="670658C0" w14:textId="4E569605" w:rsidR="00606FDC" w:rsidRPr="00606FDC" w:rsidRDefault="00AF237F">
          <w:pPr>
            <w:pStyle w:val="TOC2"/>
            <w:rPr>
              <w:rFonts w:asciiTheme="minorHAnsi" w:hAnsiTheme="minorHAnsi" w:cstheme="minorBidi"/>
              <w:i w:val="0"/>
              <w:color w:val="FFFFFF" w:themeColor="background1"/>
              <w:lang w:eastAsia="en-AU" w:bidi="ar-SA"/>
            </w:rPr>
          </w:pPr>
          <w:hyperlink w:anchor="_Toc87858810" w:history="1">
            <w:r w:rsidR="00606FDC" w:rsidRPr="00606FDC">
              <w:rPr>
                <w:rStyle w:val="Hyperlink"/>
                <w:color w:val="FFFFFF" w:themeColor="background1"/>
              </w:rPr>
              <w:t>Assets for your organisation to use across communication channels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_Toc87858810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6</w:t>
            </w:r>
            <w:r w:rsidR="00606FDC" w:rsidRPr="00606FDC">
              <w:rPr>
                <w:webHidden/>
                <w:color w:val="FFFFFF" w:themeColor="background1"/>
              </w:rPr>
              <w:fldChar w:fldCharType="end"/>
            </w:r>
          </w:hyperlink>
        </w:p>
        <w:p w14:paraId="79879B1C" w14:textId="062A537A" w:rsidR="00606FDC" w:rsidRPr="00606FDC" w:rsidRDefault="00AF237F">
          <w:pPr>
            <w:pStyle w:val="TOC2"/>
            <w:rPr>
              <w:rFonts w:asciiTheme="minorHAnsi" w:hAnsiTheme="minorHAnsi" w:cstheme="minorBidi"/>
              <w:i w:val="0"/>
              <w:color w:val="FFFFFF" w:themeColor="background1"/>
              <w:lang w:eastAsia="en-AU" w:bidi="ar-SA"/>
            </w:rPr>
          </w:pPr>
          <w:hyperlink w:anchor="_Toc87858811" w:history="1">
            <w:r w:rsidR="00606FDC" w:rsidRPr="00606FDC">
              <w:rPr>
                <w:rStyle w:val="Hyperlink"/>
                <w:color w:val="FFFFFF" w:themeColor="background1"/>
              </w:rPr>
              <w:t>Disabilities and Global Development – facts and statistics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_Toc87858811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6</w:t>
            </w:r>
            <w:r w:rsidR="00606FDC" w:rsidRPr="00606FDC">
              <w:rPr>
                <w:webHidden/>
                <w:color w:val="FFFFFF" w:themeColor="background1"/>
              </w:rPr>
              <w:fldChar w:fldCharType="end"/>
            </w:r>
          </w:hyperlink>
        </w:p>
        <w:p w14:paraId="62566772" w14:textId="0292BA8D" w:rsidR="00606FDC" w:rsidRPr="00606FDC" w:rsidRDefault="00AF237F">
          <w:pPr>
            <w:pStyle w:val="TOC2"/>
            <w:rPr>
              <w:rFonts w:asciiTheme="minorHAnsi" w:hAnsiTheme="minorHAnsi" w:cstheme="minorBidi"/>
              <w:i w:val="0"/>
              <w:color w:val="FFFFFF" w:themeColor="background1"/>
              <w:lang w:eastAsia="en-AU" w:bidi="ar-SA"/>
            </w:rPr>
          </w:pPr>
          <w:hyperlink w:anchor="_Toc87858812" w:history="1">
            <w:r w:rsidR="00606FDC" w:rsidRPr="00606FDC">
              <w:rPr>
                <w:rStyle w:val="Hyperlink"/>
                <w:color w:val="FFFFFF" w:themeColor="background1"/>
              </w:rPr>
              <w:t>Case Studies</w:t>
            </w:r>
            <w:r w:rsidR="00606FDC" w:rsidRPr="00606FDC">
              <w:rPr>
                <w:webHidden/>
                <w:color w:val="FFFFFF" w:themeColor="background1"/>
              </w:rPr>
              <w:tab/>
            </w:r>
            <w:r w:rsidR="00606FDC" w:rsidRPr="00606FDC">
              <w:rPr>
                <w:webHidden/>
                <w:color w:val="FFFFFF" w:themeColor="background1"/>
              </w:rPr>
              <w:fldChar w:fldCharType="begin"/>
            </w:r>
            <w:r w:rsidR="00606FDC" w:rsidRPr="00606FDC">
              <w:rPr>
                <w:webHidden/>
                <w:color w:val="FFFFFF" w:themeColor="background1"/>
              </w:rPr>
              <w:instrText xml:space="preserve"> PAGEREF _Toc87858812 \h </w:instrText>
            </w:r>
            <w:r w:rsidR="00606FDC" w:rsidRPr="00606FDC">
              <w:rPr>
                <w:webHidden/>
                <w:color w:val="FFFFFF" w:themeColor="background1"/>
              </w:rPr>
            </w:r>
            <w:r w:rsidR="00606FDC" w:rsidRPr="00606FDC">
              <w:rPr>
                <w:webHidden/>
                <w:color w:val="FFFFFF" w:themeColor="background1"/>
              </w:rPr>
              <w:fldChar w:fldCharType="separate"/>
            </w:r>
            <w:r w:rsidR="00606FDC" w:rsidRPr="00606FDC">
              <w:rPr>
                <w:webHidden/>
                <w:color w:val="FFFFFF" w:themeColor="background1"/>
              </w:rPr>
              <w:t>8</w:t>
            </w:r>
            <w:r w:rsidR="00606FDC" w:rsidRPr="00606FDC">
              <w:rPr>
                <w:webHidden/>
                <w:color w:val="FFFFFF" w:themeColor="background1"/>
              </w:rPr>
              <w:fldChar w:fldCharType="end"/>
            </w:r>
          </w:hyperlink>
        </w:p>
        <w:bookmarkEnd w:id="4"/>
        <w:p w14:paraId="6AA40080" w14:textId="27CB7E5F" w:rsidR="009A5C91" w:rsidRPr="00A10524" w:rsidRDefault="009A5C91" w:rsidP="009A5C91">
          <w:pPr>
            <w:spacing w:after="0" w:line="240" w:lineRule="auto"/>
            <w:rPr>
              <w:rFonts w:ascii="Open Sans" w:hAnsi="Open Sans" w:cs="Open Sans"/>
              <w:b/>
              <w:bCs/>
              <w:noProof/>
            </w:rPr>
          </w:pPr>
          <w:r w:rsidRPr="00B9285B">
            <w:rPr>
              <w:rFonts w:ascii="Open Sans" w:hAnsi="Open Sans" w:cs="Open Sans"/>
              <w:b/>
              <w:bCs/>
              <w:noProof/>
              <w:color w:val="FFFFFF" w:themeColor="background1"/>
            </w:rPr>
            <w:fldChar w:fldCharType="end"/>
          </w:r>
        </w:p>
      </w:sdtContent>
    </w:sdt>
    <w:p w14:paraId="77B5DA96" w14:textId="582865DC" w:rsidR="009A5C91" w:rsidRDefault="009A5C91" w:rsidP="004D649A">
      <w:pPr>
        <w:pStyle w:val="Heading2"/>
        <w:spacing w:line="240" w:lineRule="auto"/>
        <w:rPr>
          <w:rFonts w:ascii="Open Sans" w:hAnsi="Open Sans" w:cs="Open Sans"/>
          <w:sz w:val="22"/>
          <w:szCs w:val="22"/>
        </w:rPr>
      </w:pPr>
    </w:p>
    <w:p w14:paraId="3CDB1ECF" w14:textId="77777777" w:rsidR="00EA2BF0" w:rsidRPr="00263DF2" w:rsidRDefault="00EA2BF0" w:rsidP="00EA2BF0">
      <w:pPr>
        <w:pStyle w:val="Heading2"/>
        <w:rPr>
          <w:rFonts w:ascii="Open Sans" w:hAnsi="Open Sans" w:cs="Open Sans"/>
          <w:color w:val="000000" w:themeColor="text1"/>
        </w:rPr>
      </w:pPr>
      <w:bookmarkStart w:id="5" w:name="_Toc86052625"/>
      <w:bookmarkStart w:id="6" w:name="_Toc87858804"/>
      <w:r w:rsidRPr="00263DF2">
        <w:rPr>
          <w:rFonts w:ascii="Open Sans" w:hAnsi="Open Sans" w:cs="Open Sans"/>
          <w:color w:val="000000" w:themeColor="text1"/>
        </w:rPr>
        <w:t>What is International Day of People with Disabilities?</w:t>
      </w:r>
      <w:bookmarkEnd w:id="5"/>
      <w:bookmarkEnd w:id="6"/>
    </w:p>
    <w:p w14:paraId="3D39C723" w14:textId="33AF0005" w:rsidR="00EA2BF0" w:rsidRPr="00263DF2" w:rsidRDefault="00EA2BF0" w:rsidP="00EA2BF0">
      <w:pPr>
        <w:jc w:val="both"/>
        <w:rPr>
          <w:rFonts w:ascii="Open Sans" w:hAnsi="Open Sans" w:cs="Open Sans"/>
          <w:color w:val="000000" w:themeColor="text1"/>
        </w:rPr>
      </w:pPr>
      <w:r w:rsidRPr="00263DF2">
        <w:rPr>
          <w:rFonts w:ascii="Open Sans" w:hAnsi="Open Sans" w:cs="Open Sans"/>
          <w:color w:val="000000" w:themeColor="text1"/>
        </w:rPr>
        <w:t xml:space="preserve">International Day of People with Disabilities (IDPD) is a sanctioned United </w:t>
      </w:r>
      <w:r w:rsidR="00A75B57" w:rsidRPr="00263DF2">
        <w:rPr>
          <w:rFonts w:ascii="Open Sans" w:hAnsi="Open Sans" w:cs="Open Sans"/>
          <w:color w:val="000000" w:themeColor="text1"/>
        </w:rPr>
        <w:t>Nations</w:t>
      </w:r>
      <w:r w:rsidR="00A75B57">
        <w:rPr>
          <w:rFonts w:ascii="Open Sans" w:hAnsi="Open Sans" w:cs="Open Sans"/>
          <w:color w:val="000000" w:themeColor="text1"/>
        </w:rPr>
        <w:t xml:space="preserve">’ </w:t>
      </w:r>
      <w:r w:rsidR="00A75B57" w:rsidRPr="00263DF2">
        <w:rPr>
          <w:rFonts w:ascii="Open Sans" w:hAnsi="Open Sans" w:cs="Open Sans"/>
          <w:color w:val="000000" w:themeColor="text1"/>
        </w:rPr>
        <w:t>Day</w:t>
      </w:r>
      <w:r w:rsidRPr="00263DF2">
        <w:rPr>
          <w:rFonts w:ascii="Open Sans" w:hAnsi="Open Sans" w:cs="Open Sans"/>
          <w:color w:val="000000" w:themeColor="text1"/>
        </w:rPr>
        <w:t xml:space="preserve"> celebrated annually. This important day aims to raise awareness and promote action around the rights of people with disability and their full inclusion in society. </w:t>
      </w:r>
      <w:r w:rsidRPr="00263DF2">
        <w:rPr>
          <w:rFonts w:ascii="Open Sans" w:hAnsi="Open Sans" w:cs="Open Sans"/>
          <w:b/>
          <w:color w:val="000000" w:themeColor="text1"/>
        </w:rPr>
        <w:t xml:space="preserve">This year it is on </w:t>
      </w:r>
      <w:r>
        <w:rPr>
          <w:rFonts w:ascii="Open Sans" w:hAnsi="Open Sans" w:cs="Open Sans"/>
          <w:b/>
          <w:color w:val="000000" w:themeColor="text1"/>
        </w:rPr>
        <w:t>Friday 3</w:t>
      </w:r>
      <w:r w:rsidRPr="00A10ED2">
        <w:rPr>
          <w:rFonts w:ascii="Open Sans" w:hAnsi="Open Sans" w:cs="Open Sans"/>
          <w:b/>
          <w:color w:val="000000" w:themeColor="text1"/>
          <w:vertAlign w:val="superscript"/>
        </w:rPr>
        <w:t>rd</w:t>
      </w:r>
      <w:r>
        <w:rPr>
          <w:rFonts w:ascii="Open Sans" w:hAnsi="Open Sans" w:cs="Open Sans"/>
          <w:b/>
          <w:color w:val="000000" w:themeColor="text1"/>
        </w:rPr>
        <w:t xml:space="preserve"> </w:t>
      </w:r>
      <w:r w:rsidRPr="00263DF2">
        <w:rPr>
          <w:rFonts w:ascii="Open Sans" w:hAnsi="Open Sans" w:cs="Open Sans"/>
          <w:b/>
          <w:color w:val="000000" w:themeColor="text1"/>
        </w:rPr>
        <w:t>December</w:t>
      </w:r>
      <w:r w:rsidRPr="00263DF2">
        <w:rPr>
          <w:rFonts w:ascii="Open Sans" w:hAnsi="Open Sans" w:cs="Open Sans"/>
          <w:color w:val="000000" w:themeColor="text1"/>
        </w:rPr>
        <w:t>.</w:t>
      </w:r>
    </w:p>
    <w:p w14:paraId="6C995EAE" w14:textId="77777777" w:rsidR="00EA2BF0" w:rsidRPr="00263DF2" w:rsidRDefault="00EA2BF0" w:rsidP="00EA2BF0">
      <w:pPr>
        <w:spacing w:after="400"/>
        <w:rPr>
          <w:rFonts w:ascii="Open Sans" w:hAnsi="Open Sans" w:cs="Open Sans"/>
          <w:color w:val="000000" w:themeColor="text1"/>
        </w:rPr>
      </w:pPr>
      <w:r w:rsidRPr="00263DF2">
        <w:rPr>
          <w:rFonts w:ascii="Open Sans" w:hAnsi="Open Sans" w:cs="Open Sans"/>
          <w:color w:val="000000" w:themeColor="text1"/>
        </w:rPr>
        <w:t xml:space="preserve">IDPD poses a unique opportunity to work with your organisation to celebrate disability and raise awareness of disability inclusion issues.  ADDC is keen to support disability inclusion champions within INGOs to use IDPD as an opportunity to celebrate disability </w:t>
      </w:r>
      <w:r w:rsidRPr="00263DF2">
        <w:rPr>
          <w:rFonts w:ascii="Open Sans" w:hAnsi="Open Sans" w:cs="Open Sans"/>
          <w:color w:val="000000" w:themeColor="text1"/>
        </w:rPr>
        <w:lastRenderedPageBreak/>
        <w:t>and diversity, share the voices of people with disabilities, and raise awareness of the need for focus</w:t>
      </w:r>
      <w:r>
        <w:rPr>
          <w:rFonts w:ascii="Open Sans" w:hAnsi="Open Sans" w:cs="Open Sans"/>
          <w:color w:val="000000" w:themeColor="text1"/>
        </w:rPr>
        <w:t>s</w:t>
      </w:r>
      <w:r w:rsidRPr="00263DF2">
        <w:rPr>
          <w:rFonts w:ascii="Open Sans" w:hAnsi="Open Sans" w:cs="Open Sans"/>
          <w:color w:val="000000" w:themeColor="text1"/>
        </w:rPr>
        <w:t xml:space="preserve">ed efforts and resourcing on disability inclusive development. </w:t>
      </w:r>
    </w:p>
    <w:p w14:paraId="52D238AA" w14:textId="77777777" w:rsidR="00EA2BF0" w:rsidRPr="00263DF2" w:rsidRDefault="00EA2BF0" w:rsidP="00EA2BF0">
      <w:pPr>
        <w:pStyle w:val="Heading2"/>
        <w:rPr>
          <w:rFonts w:ascii="Open Sans" w:hAnsi="Open Sans" w:cs="Open Sans"/>
          <w:color w:val="000000" w:themeColor="text1"/>
        </w:rPr>
      </w:pPr>
      <w:bookmarkStart w:id="7" w:name="_Toc86052626"/>
      <w:bookmarkStart w:id="8" w:name="_Toc87858805"/>
      <w:r w:rsidRPr="00263DF2">
        <w:rPr>
          <w:rFonts w:ascii="Open Sans" w:hAnsi="Open Sans" w:cs="Open Sans"/>
          <w:color w:val="000000" w:themeColor="text1"/>
        </w:rPr>
        <w:t>What can your organisation do to mark IDPD?</w:t>
      </w:r>
      <w:bookmarkEnd w:id="7"/>
      <w:bookmarkEnd w:id="8"/>
    </w:p>
    <w:p w14:paraId="65D4AA8C" w14:textId="5E26C2C1" w:rsidR="00EA2BF0" w:rsidRPr="00263DF2" w:rsidRDefault="00EA2BF0" w:rsidP="0064216D">
      <w:pPr>
        <w:spacing w:line="240" w:lineRule="auto"/>
        <w:rPr>
          <w:rFonts w:ascii="Open Sans" w:hAnsi="Open Sans" w:cs="Open Sans"/>
        </w:rPr>
      </w:pPr>
      <w:r w:rsidRPr="00263DF2">
        <w:rPr>
          <w:rFonts w:ascii="Open Sans" w:hAnsi="Open Sans" w:cs="Open Sans"/>
          <w:color w:val="000000" w:themeColor="text1"/>
        </w:rPr>
        <w:t>ADDC is encouraging our members and disability champions within INGOs</w:t>
      </w:r>
      <w:r w:rsidRPr="00263DF2">
        <w:rPr>
          <w:rFonts w:ascii="Open Sans" w:hAnsi="Open Sans" w:cs="Open Sans"/>
        </w:rPr>
        <w:t xml:space="preserve"> to celebrate IDPD and to use this as an opportunity to raise awareness about disability inclusion within your organisation, by joining in our </w:t>
      </w:r>
      <w:r w:rsidRPr="00263DF2">
        <w:rPr>
          <w:rFonts w:ascii="Open Sans" w:hAnsi="Open Sans" w:cs="Open Sans"/>
          <w:b/>
          <w:i/>
        </w:rPr>
        <w:t>Social Media IDPD Action</w:t>
      </w:r>
      <w:r>
        <w:rPr>
          <w:rFonts w:ascii="Open Sans" w:hAnsi="Open Sans" w:cs="Open Sans"/>
          <w:b/>
          <w:i/>
        </w:rPr>
        <w:t>s</w:t>
      </w:r>
      <w:r w:rsidRPr="00263DF2">
        <w:rPr>
          <w:rFonts w:ascii="Open Sans" w:hAnsi="Open Sans" w:cs="Open Sans"/>
          <w:i/>
        </w:rPr>
        <w:t xml:space="preserve">, </w:t>
      </w:r>
      <w:r w:rsidRPr="00263DF2">
        <w:rPr>
          <w:rFonts w:ascii="Open Sans" w:hAnsi="Open Sans" w:cs="Open Sans"/>
        </w:rPr>
        <w:t xml:space="preserve">and organising an </w:t>
      </w:r>
      <w:r w:rsidRPr="00263DF2">
        <w:rPr>
          <w:rFonts w:ascii="Open Sans" w:hAnsi="Open Sans" w:cs="Open Sans"/>
          <w:b/>
          <w:i/>
        </w:rPr>
        <w:t>IDPD Event or Activity</w:t>
      </w:r>
      <w:r w:rsidRPr="00263DF2">
        <w:rPr>
          <w:rFonts w:ascii="Open Sans" w:hAnsi="Open Sans" w:cs="Open Sans"/>
          <w:i/>
        </w:rPr>
        <w:t xml:space="preserve"> </w:t>
      </w:r>
      <w:r w:rsidRPr="00263DF2">
        <w:rPr>
          <w:rFonts w:ascii="Open Sans" w:hAnsi="Open Sans" w:cs="Open Sans"/>
        </w:rPr>
        <w:t xml:space="preserve">within your workplace. </w:t>
      </w:r>
      <w:r>
        <w:rPr>
          <w:rFonts w:ascii="Open Sans" w:hAnsi="Open Sans" w:cs="Open Sans"/>
        </w:rPr>
        <w:t xml:space="preserve">Online </w:t>
      </w:r>
      <w:r w:rsidR="00267905">
        <w:rPr>
          <w:rFonts w:ascii="Open Sans" w:hAnsi="Open Sans" w:cs="Open Sans"/>
        </w:rPr>
        <w:t>communication</w:t>
      </w:r>
      <w:r>
        <w:rPr>
          <w:rFonts w:ascii="Open Sans" w:hAnsi="Open Sans" w:cs="Open Sans"/>
        </w:rPr>
        <w:t xml:space="preserve"> tools for the day are below. For ideas on an event or activity your organisation can host, see our IDPD Activity Toolkit </w:t>
      </w:r>
      <w:hyperlink r:id="rId12" w:history="1">
        <w:r w:rsidRPr="00EA2BF0">
          <w:rPr>
            <w:rStyle w:val="Hyperlink"/>
            <w:rFonts w:ascii="Open Sans" w:hAnsi="Open Sans" w:cs="Open Sans"/>
          </w:rPr>
          <w:t>here</w:t>
        </w:r>
      </w:hyperlink>
      <w:r>
        <w:rPr>
          <w:rFonts w:ascii="Open Sans" w:hAnsi="Open Sans" w:cs="Open Sans"/>
        </w:rPr>
        <w:t>.</w:t>
      </w:r>
      <w:r w:rsidRPr="00263DF2">
        <w:rPr>
          <w:rFonts w:ascii="Open Sans" w:hAnsi="Open Sans" w:cs="Open Sans"/>
        </w:rPr>
        <w:t xml:space="preserve"> </w:t>
      </w:r>
    </w:p>
    <w:p w14:paraId="5C659FC9" w14:textId="763A1600" w:rsidR="004F6B93" w:rsidRPr="00CC21EF" w:rsidRDefault="004F6B93" w:rsidP="00CC21EF">
      <w:pPr>
        <w:pStyle w:val="Heading2"/>
      </w:pPr>
      <w:bookmarkStart w:id="9" w:name="_Toc87858806"/>
      <w:r w:rsidRPr="00CC21EF">
        <w:t xml:space="preserve">CBM IDPD Video: </w:t>
      </w:r>
      <w:r w:rsidR="008054AB">
        <w:t xml:space="preserve">Build Back A </w:t>
      </w:r>
      <w:r w:rsidR="00F45A0C" w:rsidRPr="00CC21EF">
        <w:t>#</w:t>
      </w:r>
      <w:r w:rsidRPr="00CC21EF">
        <w:t>BetterWorldForAll</w:t>
      </w:r>
      <w:bookmarkEnd w:id="2"/>
      <w:bookmarkEnd w:id="9"/>
    </w:p>
    <w:p w14:paraId="12E543F7" w14:textId="5AD6FDAC" w:rsidR="00BD7852" w:rsidRPr="00723318" w:rsidRDefault="00662C83" w:rsidP="0064216D">
      <w:pPr>
        <w:spacing w:after="0" w:line="240" w:lineRule="auto"/>
        <w:ind w:right="-283"/>
        <w:rPr>
          <w:rFonts w:ascii="Open Sans" w:hAnsi="Open Sans" w:cs="Open Sans"/>
          <w:color w:val="000000" w:themeColor="text1"/>
        </w:rPr>
      </w:pPr>
      <w:r w:rsidRPr="00723318">
        <w:rPr>
          <w:rFonts w:ascii="Open Sans" w:hAnsi="Open Sans" w:cs="Open Sans"/>
          <w:color w:val="000000" w:themeColor="text1"/>
        </w:rPr>
        <w:t>CBM’s 202</w:t>
      </w:r>
      <w:r w:rsidR="008054AB" w:rsidRPr="00723318">
        <w:rPr>
          <w:rFonts w:ascii="Open Sans" w:hAnsi="Open Sans" w:cs="Open Sans"/>
          <w:color w:val="000000" w:themeColor="text1"/>
        </w:rPr>
        <w:t>1</w:t>
      </w:r>
      <w:r w:rsidRPr="00723318">
        <w:rPr>
          <w:rFonts w:ascii="Open Sans" w:hAnsi="Open Sans" w:cs="Open Sans"/>
          <w:color w:val="000000" w:themeColor="text1"/>
        </w:rPr>
        <w:t xml:space="preserve"> IDPD video </w:t>
      </w:r>
      <w:r w:rsidR="00BD7852" w:rsidRPr="00723318">
        <w:rPr>
          <w:rFonts w:ascii="Open Sans" w:hAnsi="Open Sans" w:cs="Open Sans"/>
          <w:color w:val="000000" w:themeColor="text1"/>
        </w:rPr>
        <w:t>shares the voices of people with disabilities and the challenges they’ve faced during the COVID-19 pandemic. It also explores their hopes and ideas for a more inclusive world post-COVID and how recovery efforts can include them.</w:t>
      </w:r>
    </w:p>
    <w:p w14:paraId="77C98D90" w14:textId="4C6BCE9E" w:rsidR="00BD7852" w:rsidRDefault="00BD7852" w:rsidP="0064216D">
      <w:pPr>
        <w:spacing w:after="0" w:line="240" w:lineRule="auto"/>
        <w:rPr>
          <w:rFonts w:ascii="Open Sans" w:hAnsi="Open Sans" w:cs="Open Sans"/>
        </w:rPr>
      </w:pPr>
    </w:p>
    <w:p w14:paraId="2F81236B" w14:textId="738213CF" w:rsidR="00BD7852" w:rsidRDefault="0064216D" w:rsidP="0064216D">
      <w:pPr>
        <w:spacing w:after="0" w:line="240" w:lineRule="auto"/>
        <w:ind w:right="-283"/>
        <w:rPr>
          <w:rFonts w:ascii="Open Sans" w:hAnsi="Open Sans" w:cs="Open Sans"/>
        </w:rPr>
      </w:pPr>
      <w:r>
        <w:rPr>
          <w:rFonts w:ascii="Open Sans" w:hAnsi="Open Sans" w:cs="Open Sans"/>
        </w:rPr>
        <w:t>This IDPD join the call</w:t>
      </w:r>
      <w:r w:rsidR="00BD7852" w:rsidRPr="00723318">
        <w:rPr>
          <w:rFonts w:ascii="Open Sans" w:hAnsi="Open Sans" w:cs="Open Sans"/>
        </w:rPr>
        <w:t xml:space="preserve"> of people with disabilities</w:t>
      </w:r>
      <w:r>
        <w:rPr>
          <w:rFonts w:ascii="Open Sans" w:hAnsi="Open Sans" w:cs="Open Sans"/>
        </w:rPr>
        <w:t xml:space="preserve"> to build back a #BetterWorldForAll</w:t>
      </w:r>
      <w:r w:rsidR="00657A3C" w:rsidRPr="00723318">
        <w:rPr>
          <w:rFonts w:ascii="Open Sans" w:hAnsi="Open Sans" w:cs="Open Sans"/>
        </w:rPr>
        <w:t xml:space="preserve">. Together, we are </w:t>
      </w:r>
      <w:r w:rsidR="00A75B57" w:rsidRPr="00723318">
        <w:rPr>
          <w:rFonts w:ascii="Open Sans" w:hAnsi="Open Sans" w:cs="Open Sans"/>
        </w:rPr>
        <w:t>demanding that</w:t>
      </w:r>
      <w:r w:rsidR="00BD7852" w:rsidRPr="00723318">
        <w:rPr>
          <w:rFonts w:ascii="Open Sans" w:hAnsi="Open Sans" w:cs="Open Sans"/>
        </w:rPr>
        <w:t xml:space="preserve"> governments address the injustice experience</w:t>
      </w:r>
      <w:r>
        <w:rPr>
          <w:rFonts w:ascii="Open Sans" w:hAnsi="Open Sans" w:cs="Open Sans"/>
        </w:rPr>
        <w:t>d by people with disabilities</w:t>
      </w:r>
      <w:r w:rsidR="00BD7852" w:rsidRPr="00723318">
        <w:rPr>
          <w:rFonts w:ascii="Open Sans" w:hAnsi="Open Sans" w:cs="Open Sans"/>
        </w:rPr>
        <w:t xml:space="preserve"> and </w:t>
      </w:r>
      <w:r>
        <w:rPr>
          <w:rFonts w:ascii="Open Sans" w:hAnsi="Open Sans" w:cs="Open Sans"/>
        </w:rPr>
        <w:t xml:space="preserve">are </w:t>
      </w:r>
      <w:r w:rsidR="00657A3C" w:rsidRPr="00723318">
        <w:rPr>
          <w:rFonts w:ascii="Open Sans" w:hAnsi="Open Sans" w:cs="Open Sans"/>
        </w:rPr>
        <w:t>pursuing</w:t>
      </w:r>
      <w:r w:rsidR="00BD7852" w:rsidRPr="00723318">
        <w:rPr>
          <w:rFonts w:ascii="Open Sans" w:hAnsi="Open Sans" w:cs="Open Sans"/>
        </w:rPr>
        <w:t xml:space="preserve"> </w:t>
      </w:r>
      <w:r w:rsidR="00657A3C" w:rsidRPr="00723318">
        <w:rPr>
          <w:rFonts w:ascii="Open Sans" w:hAnsi="Open Sans" w:cs="Open Sans"/>
        </w:rPr>
        <w:t xml:space="preserve">an inclusive </w:t>
      </w:r>
      <w:r w:rsidR="00BD7852" w:rsidRPr="00723318">
        <w:rPr>
          <w:rFonts w:ascii="Open Sans" w:hAnsi="Open Sans" w:cs="Open Sans"/>
        </w:rPr>
        <w:t>recover</w:t>
      </w:r>
      <w:r w:rsidR="00657A3C" w:rsidRPr="00723318">
        <w:rPr>
          <w:rFonts w:ascii="Open Sans" w:hAnsi="Open Sans" w:cs="Open Sans"/>
        </w:rPr>
        <w:t xml:space="preserve">y </w:t>
      </w:r>
      <w:r w:rsidR="00BD7852" w:rsidRPr="00723318">
        <w:rPr>
          <w:rFonts w:ascii="Open Sans" w:hAnsi="Open Sans" w:cs="Open Sans"/>
        </w:rPr>
        <w:t xml:space="preserve">that </w:t>
      </w:r>
      <w:r w:rsidR="00657A3C" w:rsidRPr="00723318">
        <w:rPr>
          <w:rFonts w:ascii="Open Sans" w:hAnsi="Open Sans" w:cs="Open Sans"/>
        </w:rPr>
        <w:t>ensures the</w:t>
      </w:r>
      <w:r>
        <w:rPr>
          <w:rFonts w:ascii="Open Sans" w:hAnsi="Open Sans" w:cs="Open Sans"/>
        </w:rPr>
        <w:t>ir</w:t>
      </w:r>
      <w:r w:rsidR="00BD7852" w:rsidRPr="00723318">
        <w:rPr>
          <w:rFonts w:ascii="Open Sans" w:hAnsi="Open Sans" w:cs="Open Sans"/>
        </w:rPr>
        <w:t xml:space="preserve"> health</w:t>
      </w:r>
      <w:r w:rsidR="00657A3C" w:rsidRPr="00723318">
        <w:rPr>
          <w:rFonts w:ascii="Open Sans" w:hAnsi="Open Sans" w:cs="Open Sans"/>
        </w:rPr>
        <w:t>,</w:t>
      </w:r>
      <w:r w:rsidR="00BD7852" w:rsidRPr="00723318">
        <w:rPr>
          <w:rFonts w:ascii="Open Sans" w:hAnsi="Open Sans" w:cs="Open Sans"/>
        </w:rPr>
        <w:t xml:space="preserve"> safety</w:t>
      </w:r>
      <w:r w:rsidR="00657A3C" w:rsidRPr="00723318">
        <w:rPr>
          <w:rFonts w:ascii="Open Sans" w:hAnsi="Open Sans" w:cs="Open Sans"/>
        </w:rPr>
        <w:t xml:space="preserve"> and livelihoods</w:t>
      </w:r>
      <w:r>
        <w:rPr>
          <w:rFonts w:ascii="Open Sans" w:hAnsi="Open Sans" w:cs="Open Sans"/>
        </w:rPr>
        <w:t>.</w:t>
      </w:r>
    </w:p>
    <w:p w14:paraId="603EEE33" w14:textId="77777777" w:rsidR="0064216D" w:rsidRPr="00723318" w:rsidRDefault="0064216D" w:rsidP="0064216D">
      <w:pPr>
        <w:spacing w:after="0" w:line="240" w:lineRule="auto"/>
        <w:ind w:right="-283"/>
        <w:rPr>
          <w:rFonts w:ascii="Open Sans" w:hAnsi="Open Sans" w:cs="Open Sans"/>
        </w:rPr>
      </w:pPr>
    </w:p>
    <w:p w14:paraId="54AA3A69" w14:textId="3DBF3A92" w:rsidR="004F6B93" w:rsidRPr="00A10524" w:rsidRDefault="00BD7852" w:rsidP="0064216D">
      <w:pPr>
        <w:spacing w:after="0" w:line="240" w:lineRule="auto"/>
        <w:rPr>
          <w:rFonts w:ascii="Open Sans" w:hAnsi="Open Sans" w:cs="Open Sans"/>
        </w:rPr>
      </w:pPr>
      <w:r>
        <w:rPr>
          <w:rFonts w:ascii="Open Sans" w:hAnsi="Open Sans" w:cs="Open Sans"/>
        </w:rPr>
        <w:t>The time is now to build back a</w:t>
      </w:r>
      <w:r w:rsidR="004F6B93" w:rsidRPr="00A10524">
        <w:rPr>
          <w:rFonts w:ascii="Open Sans" w:hAnsi="Open Sans" w:cs="Open Sans"/>
        </w:rPr>
        <w:t xml:space="preserve"> #BetterWorldForAll.</w:t>
      </w:r>
      <w:r w:rsidR="00F45A0C" w:rsidRPr="00A10524">
        <w:rPr>
          <w:rFonts w:ascii="Open Sans" w:hAnsi="Open Sans" w:cs="Open Sans"/>
        </w:rPr>
        <w:t xml:space="preserve"> The video</w:t>
      </w:r>
      <w:r w:rsidR="006A48FE">
        <w:rPr>
          <w:rFonts w:ascii="Open Sans" w:hAnsi="Open Sans" w:cs="Open Sans"/>
        </w:rPr>
        <w:t xml:space="preserve"> </w:t>
      </w:r>
      <w:r w:rsidR="00542A12">
        <w:rPr>
          <w:rFonts w:ascii="Open Sans" w:hAnsi="Open Sans" w:cs="Open Sans"/>
        </w:rPr>
        <w:t>can</w:t>
      </w:r>
      <w:r w:rsidR="00F45A0C" w:rsidRPr="00A10524">
        <w:rPr>
          <w:rFonts w:ascii="Open Sans" w:hAnsi="Open Sans" w:cs="Open Sans"/>
        </w:rPr>
        <w:t xml:space="preserve"> be accessed </w:t>
      </w:r>
      <w:hyperlink r:id="rId13" w:history="1">
        <w:r w:rsidR="00542A12" w:rsidRPr="00542A12">
          <w:rPr>
            <w:rStyle w:val="Hyperlink"/>
            <w:rFonts w:ascii="Open Sans" w:hAnsi="Open Sans" w:cs="Open Sans"/>
          </w:rPr>
          <w:t>here</w:t>
        </w:r>
      </w:hyperlink>
      <w:r w:rsidR="00542A12">
        <w:rPr>
          <w:rFonts w:ascii="Open Sans" w:hAnsi="Open Sans" w:cs="Open Sans"/>
        </w:rPr>
        <w:t xml:space="preserve">. There will also be an audio described version which can be accessed </w:t>
      </w:r>
      <w:hyperlink r:id="rId14" w:history="1">
        <w:r w:rsidR="00542A12" w:rsidRPr="00542A12">
          <w:rPr>
            <w:rStyle w:val="Hyperlink"/>
            <w:rFonts w:ascii="Open Sans" w:hAnsi="Open Sans" w:cs="Open Sans"/>
          </w:rPr>
          <w:t>here</w:t>
        </w:r>
      </w:hyperlink>
      <w:r w:rsidR="006A48FE">
        <w:rPr>
          <w:rFonts w:ascii="Open Sans" w:hAnsi="Open Sans" w:cs="Open Sans"/>
        </w:rPr>
        <w:t xml:space="preserve">. The video </w:t>
      </w:r>
      <w:r w:rsidR="00F45A0C" w:rsidRPr="00A10524">
        <w:rPr>
          <w:rFonts w:ascii="Open Sans" w:hAnsi="Open Sans" w:cs="Open Sans"/>
        </w:rPr>
        <w:t xml:space="preserve">is </w:t>
      </w:r>
      <w:r w:rsidR="004F6B93" w:rsidRPr="00A10524">
        <w:rPr>
          <w:rFonts w:ascii="Open Sans" w:hAnsi="Open Sans" w:cs="Open Sans"/>
        </w:rPr>
        <w:t xml:space="preserve">under </w:t>
      </w:r>
      <w:r w:rsidR="004F6B93" w:rsidRPr="00723318">
        <w:rPr>
          <w:rFonts w:ascii="Open Sans" w:hAnsi="Open Sans" w:cs="Open Sans"/>
          <w:b/>
          <w:bCs/>
        </w:rPr>
        <w:t xml:space="preserve">embargo until </w:t>
      </w:r>
      <w:r w:rsidR="00F40CFF" w:rsidRPr="00723318">
        <w:rPr>
          <w:rFonts w:ascii="Open Sans" w:hAnsi="Open Sans" w:cs="Open Sans"/>
          <w:b/>
          <w:bCs/>
        </w:rPr>
        <w:t xml:space="preserve">9am AEST </w:t>
      </w:r>
      <w:r w:rsidR="004F6B93" w:rsidRPr="00723318">
        <w:rPr>
          <w:rFonts w:ascii="Open Sans" w:hAnsi="Open Sans" w:cs="Open Sans"/>
          <w:b/>
          <w:bCs/>
        </w:rPr>
        <w:t>December 3</w:t>
      </w:r>
      <w:r w:rsidR="004F6B93" w:rsidRPr="00723318">
        <w:rPr>
          <w:rFonts w:ascii="Open Sans" w:hAnsi="Open Sans" w:cs="Open Sans"/>
        </w:rPr>
        <w:t>.</w:t>
      </w:r>
      <w:r w:rsidR="004F6B93" w:rsidRPr="00A10524">
        <w:rPr>
          <w:rFonts w:ascii="Open Sans" w:hAnsi="Open Sans" w:cs="Open Sans"/>
        </w:rPr>
        <w:t xml:space="preserve"> </w:t>
      </w:r>
      <w:r w:rsidR="00662C83" w:rsidRPr="00A10524">
        <w:rPr>
          <w:rFonts w:ascii="Open Sans" w:hAnsi="Open Sans" w:cs="Open Sans"/>
        </w:rPr>
        <w:t xml:space="preserve">Please do not share </w:t>
      </w:r>
      <w:r w:rsidR="00F40CFF" w:rsidRPr="00A10524">
        <w:rPr>
          <w:rFonts w:ascii="Open Sans" w:hAnsi="Open Sans" w:cs="Open Sans"/>
        </w:rPr>
        <w:t xml:space="preserve">or post on social media accounts </w:t>
      </w:r>
      <w:r w:rsidR="00662C83" w:rsidRPr="00A10524">
        <w:rPr>
          <w:rFonts w:ascii="Open Sans" w:hAnsi="Open Sans" w:cs="Open Sans"/>
        </w:rPr>
        <w:t xml:space="preserve">until December 3. </w:t>
      </w:r>
      <w:r w:rsidR="004F6B93" w:rsidRPr="00A10524">
        <w:rPr>
          <w:rFonts w:ascii="Open Sans" w:hAnsi="Open Sans" w:cs="Open Sans"/>
        </w:rPr>
        <w:t xml:space="preserve"> </w:t>
      </w:r>
    </w:p>
    <w:p w14:paraId="3645FD21" w14:textId="77777777" w:rsidR="00A76E1D" w:rsidRPr="00A10524" w:rsidRDefault="00A76E1D" w:rsidP="004D649A">
      <w:pPr>
        <w:spacing w:after="0" w:line="240" w:lineRule="auto"/>
        <w:rPr>
          <w:rFonts w:ascii="Open Sans" w:hAnsi="Open Sans" w:cs="Open Sans"/>
          <w:b/>
        </w:rPr>
      </w:pPr>
    </w:p>
    <w:p w14:paraId="16178367" w14:textId="7C3610E6" w:rsidR="00662C83" w:rsidRPr="00CC21EF" w:rsidRDefault="00662C83" w:rsidP="00CC21EF">
      <w:pPr>
        <w:pStyle w:val="Heading2"/>
      </w:pPr>
      <w:bookmarkStart w:id="10" w:name="_Toc87858807"/>
      <w:r w:rsidRPr="00CC21EF">
        <w:t>End the Cycle videos, case studies and fact sheets</w:t>
      </w:r>
      <w:bookmarkEnd w:id="10"/>
      <w:r w:rsidRPr="00CC21EF">
        <w:t xml:space="preserve"> </w:t>
      </w:r>
    </w:p>
    <w:p w14:paraId="1F18C104" w14:textId="276DFA5B" w:rsidR="00662C83" w:rsidRPr="00A10524" w:rsidRDefault="00662C83" w:rsidP="004D649A">
      <w:pPr>
        <w:spacing w:after="0" w:line="240" w:lineRule="auto"/>
        <w:rPr>
          <w:rStyle w:val="Hyperlink"/>
          <w:rFonts w:ascii="Open Sans" w:hAnsi="Open Sans" w:cs="Open Sans"/>
          <w:shd w:val="clear" w:color="auto" w:fill="FFFFFF"/>
        </w:rPr>
      </w:pPr>
      <w:r w:rsidRPr="00A10524">
        <w:rPr>
          <w:rFonts w:ascii="Open Sans" w:hAnsi="Open Sans" w:cs="Open Sans"/>
        </w:rPr>
        <w:t>End the Cycle promotes tools and resources </w:t>
      </w:r>
      <w:r w:rsidRPr="00A10524">
        <w:rPr>
          <w:rFonts w:ascii="Open Sans" w:hAnsi="Open Sans" w:cs="Open Sans"/>
          <w:bCs/>
        </w:rPr>
        <w:t>to help international development practitioners raise awareness of and practice disability-inclusive development</w:t>
      </w:r>
      <w:r w:rsidRPr="00A10524">
        <w:rPr>
          <w:rFonts w:ascii="Open Sans" w:hAnsi="Open Sans" w:cs="Open Sans"/>
        </w:rPr>
        <w:t xml:space="preserve">. The resources feature </w:t>
      </w:r>
      <w:r w:rsidR="00F45A0C" w:rsidRPr="00A10524">
        <w:rPr>
          <w:rFonts w:ascii="Open Sans" w:hAnsi="Open Sans" w:cs="Open Sans"/>
        </w:rPr>
        <w:t>people</w:t>
      </w:r>
      <w:r w:rsidRPr="00A10524">
        <w:rPr>
          <w:rFonts w:ascii="Open Sans" w:hAnsi="Open Sans" w:cs="Open Sans"/>
        </w:rPr>
        <w:t xml:space="preserve"> with disabilities in </w:t>
      </w:r>
      <w:r w:rsidR="0069798D" w:rsidRPr="00A10524">
        <w:rPr>
          <w:rFonts w:ascii="Open Sans" w:hAnsi="Open Sans" w:cs="Open Sans"/>
        </w:rPr>
        <w:t>low- and middle-income</w:t>
      </w:r>
      <w:r w:rsidRPr="00A10524">
        <w:rPr>
          <w:rFonts w:ascii="Open Sans" w:hAnsi="Open Sans" w:cs="Open Sans"/>
        </w:rPr>
        <w:t xml:space="preserve"> countries telling their own stories in their own words. They personally approve the stories and photographs that represent them</w:t>
      </w:r>
      <w:r w:rsidR="000673A3" w:rsidRPr="00A10524">
        <w:rPr>
          <w:rFonts w:ascii="Open Sans" w:hAnsi="Open Sans" w:cs="Open Sans"/>
        </w:rPr>
        <w:t>, meaning these resources can help</w:t>
      </w:r>
      <w:r w:rsidR="004F0A37" w:rsidRPr="00A10524">
        <w:rPr>
          <w:rFonts w:ascii="Open Sans" w:hAnsi="Open Sans" w:cs="Open Sans"/>
        </w:rPr>
        <w:t xml:space="preserve"> </w:t>
      </w:r>
      <w:r w:rsidR="000673A3" w:rsidRPr="00A10524">
        <w:rPr>
          <w:rFonts w:ascii="Open Sans" w:hAnsi="Open Sans" w:cs="Open Sans"/>
        </w:rPr>
        <w:t>b</w:t>
      </w:r>
      <w:r w:rsidRPr="00A10524">
        <w:rPr>
          <w:rFonts w:ascii="Open Sans" w:hAnsi="Open Sans" w:cs="Open Sans"/>
        </w:rPr>
        <w:t>ring the lived experience of people with disabilities into your activities. End the Cycle is an initiative of CBM Australia, and the resources can be</w:t>
      </w:r>
      <w:r w:rsidRPr="00A10524">
        <w:rPr>
          <w:rFonts w:ascii="Open Sans" w:hAnsi="Open Sans" w:cs="Open Sans"/>
          <w:color w:val="333333"/>
          <w:shd w:val="clear" w:color="auto" w:fill="FFFFFF"/>
        </w:rPr>
        <w:t xml:space="preserve"> </w:t>
      </w:r>
      <w:hyperlink r:id="rId15" w:history="1">
        <w:r w:rsidRPr="00A10524">
          <w:rPr>
            <w:rStyle w:val="Hyperlink"/>
            <w:rFonts w:ascii="Open Sans" w:hAnsi="Open Sans" w:cs="Open Sans"/>
            <w:shd w:val="clear" w:color="auto" w:fill="FFFFFF"/>
          </w:rPr>
          <w:t>browsed here.</w:t>
        </w:r>
      </w:hyperlink>
    </w:p>
    <w:p w14:paraId="786B039B" w14:textId="4731CF7A" w:rsidR="009A5C91" w:rsidRPr="00A10524" w:rsidRDefault="009A5C91" w:rsidP="009A5C91">
      <w:pPr>
        <w:spacing w:after="0" w:line="240" w:lineRule="auto"/>
        <w:rPr>
          <w:rFonts w:ascii="Open Sans" w:hAnsi="Open Sans" w:cs="Open Sans"/>
        </w:rPr>
      </w:pPr>
      <w:bookmarkStart w:id="11" w:name="_Toc51840293"/>
    </w:p>
    <w:p w14:paraId="3C764B4B" w14:textId="24170524" w:rsidR="009A5C91" w:rsidRPr="00A10524" w:rsidRDefault="009A5C91" w:rsidP="00CC21EF">
      <w:pPr>
        <w:pStyle w:val="Heading2"/>
      </w:pPr>
      <w:bookmarkStart w:id="12" w:name="_Toc87858808"/>
      <w:r w:rsidRPr="00A10524">
        <w:t xml:space="preserve">Official Call </w:t>
      </w:r>
      <w:r w:rsidR="00325DBE">
        <w:t>t</w:t>
      </w:r>
      <w:r w:rsidRPr="00A10524">
        <w:t>o Action:</w:t>
      </w:r>
      <w:bookmarkEnd w:id="12"/>
    </w:p>
    <w:p w14:paraId="20743FC3" w14:textId="57C7F4E2" w:rsidR="00325DBE" w:rsidRDefault="00325DBE" w:rsidP="00325DBE">
      <w:pPr>
        <w:pStyle w:val="ListParagraph"/>
        <w:numPr>
          <w:ilvl w:val="0"/>
          <w:numId w:val="12"/>
        </w:numPr>
        <w:rPr>
          <w:rFonts w:ascii="Open Sans" w:eastAsia="Times New Roman" w:hAnsi="Open Sans" w:cs="Open Sans"/>
          <w:lang w:eastAsia="en-AU"/>
        </w:rPr>
      </w:pPr>
      <w:r>
        <w:rPr>
          <w:rFonts w:ascii="Open Sans" w:eastAsia="Times New Roman" w:hAnsi="Open Sans" w:cs="Open Sans"/>
          <w:lang w:eastAsia="en-AU"/>
        </w:rPr>
        <w:t>Show your support and share the voices of people with disabilities in the 2021 IDPD video produced by CBM Australia that</w:t>
      </w:r>
      <w:r w:rsidRPr="00A10ED2">
        <w:rPr>
          <w:rFonts w:ascii="Open Sans" w:eastAsia="Times New Roman" w:hAnsi="Open Sans" w:cs="Open Sans"/>
          <w:lang w:eastAsia="en-AU"/>
        </w:rPr>
        <w:t xml:space="preserve"> features people with disabilities </w:t>
      </w:r>
      <w:r>
        <w:rPr>
          <w:rFonts w:ascii="Open Sans" w:eastAsia="Times New Roman" w:hAnsi="Open Sans" w:cs="Open Sans"/>
          <w:lang w:eastAsia="en-AU"/>
        </w:rPr>
        <w:t xml:space="preserve">from across our region talking about what building a better world for all during and after the COVID-19 pandemic means to them. </w:t>
      </w:r>
    </w:p>
    <w:p w14:paraId="26BEEBA4" w14:textId="73B24EAE" w:rsidR="00325DBE" w:rsidRPr="00606FDC" w:rsidRDefault="00325DBE" w:rsidP="00813CAC">
      <w:pPr>
        <w:pStyle w:val="ListParagraph"/>
        <w:numPr>
          <w:ilvl w:val="0"/>
          <w:numId w:val="20"/>
        </w:numPr>
        <w:rPr>
          <w:rFonts w:ascii="Open Sans" w:hAnsi="Open Sans" w:cs="Open Sans"/>
          <w:iCs/>
        </w:rPr>
      </w:pPr>
      <w:r>
        <w:rPr>
          <w:rFonts w:ascii="Open Sans" w:eastAsia="Times New Roman" w:hAnsi="Open Sans" w:cs="Open Sans"/>
          <w:lang w:eastAsia="en-AU"/>
        </w:rPr>
        <w:t xml:space="preserve">Add to the conversation and share in the week of IDPD how your organisation is working alongside people with disabilities to build a more inclusive world during and after the COVID-19 pandemic. </w:t>
      </w:r>
      <w:r w:rsidR="00813CAC">
        <w:rPr>
          <w:rFonts w:ascii="Open Sans" w:hAnsi="Open Sans" w:cs="Open Sans"/>
          <w:iCs/>
        </w:rPr>
        <w:t>For example, featuring</w:t>
      </w:r>
      <w:r w:rsidR="00813CAC" w:rsidRPr="00E401D4">
        <w:rPr>
          <w:rFonts w:ascii="Open Sans" w:hAnsi="Open Sans" w:cs="Open Sans"/>
          <w:iCs/>
        </w:rPr>
        <w:t xml:space="preserve"> a new disability </w:t>
      </w:r>
      <w:r w:rsidR="00813CAC" w:rsidRPr="00E401D4">
        <w:rPr>
          <w:rFonts w:ascii="Open Sans" w:hAnsi="Open Sans" w:cs="Open Sans"/>
          <w:iCs/>
        </w:rPr>
        <w:lastRenderedPageBreak/>
        <w:t>inclusion initiative within your organisation</w:t>
      </w:r>
      <w:r w:rsidR="00813CAC">
        <w:rPr>
          <w:rFonts w:ascii="Open Sans" w:hAnsi="Open Sans" w:cs="Open Sans"/>
          <w:iCs/>
        </w:rPr>
        <w:t xml:space="preserve"> from this year or an example of how your organisation is including people with disabilities in a development project. </w:t>
      </w:r>
      <w:r>
        <w:rPr>
          <w:rFonts w:ascii="Open Sans" w:eastAsia="Times New Roman" w:hAnsi="Open Sans" w:cs="Open Sans"/>
          <w:lang w:eastAsia="en-AU"/>
        </w:rPr>
        <w:t xml:space="preserve">Include </w:t>
      </w:r>
      <w:r w:rsidR="00813CAC">
        <w:rPr>
          <w:rFonts w:ascii="Open Sans" w:eastAsia="Times New Roman" w:hAnsi="Open Sans" w:cs="Open Sans"/>
          <w:lang w:eastAsia="en-AU"/>
        </w:rPr>
        <w:t xml:space="preserve">the </w:t>
      </w:r>
      <w:r>
        <w:rPr>
          <w:rFonts w:ascii="Open Sans" w:eastAsia="Times New Roman" w:hAnsi="Open Sans" w:cs="Open Sans"/>
          <w:lang w:eastAsia="en-AU"/>
        </w:rPr>
        <w:t xml:space="preserve">caption </w:t>
      </w:r>
      <w:r w:rsidRPr="00263DF2">
        <w:rPr>
          <w:rFonts w:ascii="Open Sans" w:hAnsi="Open Sans" w:cs="Open Sans"/>
          <w:i/>
        </w:rPr>
        <w:t>International Day of People with Disabilities: Build a #BetterWorldForAll #IDPD</w:t>
      </w:r>
      <w:r>
        <w:rPr>
          <w:rFonts w:ascii="Open Sans" w:hAnsi="Open Sans" w:cs="Open Sans"/>
          <w:i/>
        </w:rPr>
        <w:t xml:space="preserve">. </w:t>
      </w:r>
    </w:p>
    <w:p w14:paraId="56593114" w14:textId="77777777" w:rsidR="00CC21EF" w:rsidRPr="00CC21EF" w:rsidRDefault="00CC21EF" w:rsidP="00CC21EF">
      <w:pPr>
        <w:pStyle w:val="Heading2"/>
      </w:pPr>
      <w:bookmarkStart w:id="13" w:name="_Toc51840299"/>
      <w:bookmarkStart w:id="14" w:name="_Toc87858809"/>
      <w:r w:rsidRPr="00CC21EF">
        <w:t>Suggested Social Media Posts</w:t>
      </w:r>
      <w:bookmarkEnd w:id="13"/>
      <w:bookmarkEnd w:id="14"/>
    </w:p>
    <w:p w14:paraId="36BCC234" w14:textId="77777777" w:rsidR="00CC21EF" w:rsidRPr="00A10524" w:rsidRDefault="00CC21EF" w:rsidP="00CC21EF">
      <w:pPr>
        <w:spacing w:after="0" w:line="240" w:lineRule="auto"/>
        <w:rPr>
          <w:rFonts w:ascii="Open Sans" w:hAnsi="Open Sans" w:cs="Open Sans"/>
        </w:rPr>
      </w:pPr>
      <w:r w:rsidRPr="00A10524">
        <w:rPr>
          <w:rFonts w:ascii="Open Sans" w:hAnsi="Open Sans" w:cs="Open Sans"/>
        </w:rPr>
        <w:t>Please choose and adapt the content that best suits your needs.  There are also some further facts and statistics and case studies below.</w:t>
      </w:r>
    </w:p>
    <w:p w14:paraId="02731AFD" w14:textId="77777777" w:rsidR="00CC21EF" w:rsidRPr="00A10524" w:rsidRDefault="00CC21EF" w:rsidP="00CC21EF">
      <w:pPr>
        <w:spacing w:after="0" w:line="240" w:lineRule="auto"/>
        <w:rPr>
          <w:rFonts w:ascii="Open Sans" w:hAnsi="Open Sans" w:cs="Open Sans"/>
        </w:rPr>
      </w:pPr>
    </w:p>
    <w:p w14:paraId="14DF0413" w14:textId="77777777" w:rsidR="00CC21EF" w:rsidRPr="00A10524" w:rsidRDefault="00CC21EF" w:rsidP="00CC21EF">
      <w:pPr>
        <w:spacing w:after="0" w:line="240" w:lineRule="auto"/>
        <w:rPr>
          <w:rFonts w:ascii="Open Sans" w:hAnsi="Open Sans" w:cs="Open Sans"/>
        </w:rPr>
      </w:pPr>
      <w:r w:rsidRPr="00A10524">
        <w:rPr>
          <w:rFonts w:ascii="Open Sans" w:hAnsi="Open Sans" w:cs="Open Sans"/>
          <w:b/>
        </w:rPr>
        <w:t>Official hashtags:</w:t>
      </w:r>
      <w:r w:rsidRPr="00A10524">
        <w:rPr>
          <w:rFonts w:ascii="Open Sans" w:hAnsi="Open Sans" w:cs="Open Sans"/>
        </w:rPr>
        <w:t xml:space="preserve"> #BetterWorldForAll #IDPD</w:t>
      </w:r>
    </w:p>
    <w:p w14:paraId="4AAC0E2B" w14:textId="2C55FED7" w:rsidR="00CC21EF" w:rsidRPr="00A10524" w:rsidRDefault="00CC21EF" w:rsidP="00CC21EF">
      <w:pPr>
        <w:spacing w:after="0" w:line="240" w:lineRule="auto"/>
        <w:rPr>
          <w:rFonts w:ascii="Open Sans" w:hAnsi="Open Sans" w:cs="Open Sans"/>
        </w:rPr>
      </w:pPr>
      <w:r w:rsidRPr="00813CAC">
        <w:rPr>
          <w:rFonts w:ascii="Open Sans" w:hAnsi="Open Sans" w:cs="Open Sans"/>
          <w:b/>
          <w:bCs/>
        </w:rPr>
        <w:t>Share content:</w:t>
      </w:r>
      <w:r w:rsidRPr="00A10524">
        <w:rPr>
          <w:rFonts w:ascii="Open Sans" w:hAnsi="Open Sans" w:cs="Open Sans"/>
        </w:rPr>
        <w:t xml:space="preserve"> from Monday, </w:t>
      </w:r>
      <w:r w:rsidR="00BD7852">
        <w:rPr>
          <w:rFonts w:ascii="Open Sans" w:hAnsi="Open Sans" w:cs="Open Sans"/>
        </w:rPr>
        <w:t>29</w:t>
      </w:r>
      <w:r w:rsidRPr="00A10524">
        <w:rPr>
          <w:rFonts w:ascii="Open Sans" w:hAnsi="Open Sans" w:cs="Open Sans"/>
        </w:rPr>
        <w:t xml:space="preserve"> November to </w:t>
      </w:r>
      <w:r w:rsidR="00BD7852">
        <w:rPr>
          <w:rFonts w:ascii="Open Sans" w:hAnsi="Open Sans" w:cs="Open Sans"/>
        </w:rPr>
        <w:t>Friday</w:t>
      </w:r>
      <w:r w:rsidRPr="00A10524">
        <w:rPr>
          <w:rFonts w:ascii="Open Sans" w:hAnsi="Open Sans" w:cs="Open Sans"/>
        </w:rPr>
        <w:t>, 3 December.</w:t>
      </w:r>
    </w:p>
    <w:p w14:paraId="62FA5F93" w14:textId="77777777" w:rsidR="00CC21EF" w:rsidRDefault="00CC21EF" w:rsidP="009A5C91">
      <w:pPr>
        <w:spacing w:after="0" w:line="240" w:lineRule="auto"/>
        <w:rPr>
          <w:rFonts w:ascii="Open Sans" w:hAnsi="Open Sans" w:cs="Open Sans"/>
          <w:b/>
        </w:rPr>
      </w:pPr>
    </w:p>
    <w:p w14:paraId="0AF02139" w14:textId="2EB7445E" w:rsidR="009A5C91" w:rsidRPr="00A10524" w:rsidRDefault="00CC21EF" w:rsidP="009A5C91">
      <w:pPr>
        <w:spacing w:after="0" w:line="240" w:lineRule="auto"/>
        <w:rPr>
          <w:rFonts w:ascii="Open Sans" w:hAnsi="Open Sans" w:cs="Open Sans"/>
          <w:b/>
        </w:rPr>
      </w:pPr>
      <w:r>
        <w:rPr>
          <w:rFonts w:ascii="Open Sans" w:hAnsi="Open Sans" w:cs="Open Sans"/>
          <w:b/>
        </w:rPr>
        <w:t>V</w:t>
      </w:r>
      <w:r w:rsidR="009A5C91" w:rsidRPr="00A10524">
        <w:rPr>
          <w:rFonts w:ascii="Open Sans" w:hAnsi="Open Sans" w:cs="Open Sans"/>
          <w:b/>
        </w:rPr>
        <w:t xml:space="preserve">ideo: </w:t>
      </w:r>
    </w:p>
    <w:p w14:paraId="23F1D3EC" w14:textId="3B768BF6" w:rsidR="00337310" w:rsidRPr="00A10524" w:rsidRDefault="00337310" w:rsidP="00337310">
      <w:pPr>
        <w:spacing w:after="0" w:line="240" w:lineRule="auto"/>
        <w:rPr>
          <w:rFonts w:ascii="Open Sans" w:hAnsi="Open Sans" w:cs="Open Sans"/>
        </w:rPr>
      </w:pPr>
      <w:r>
        <w:rPr>
          <w:rFonts w:ascii="Open Sans" w:hAnsi="Open Sans" w:cs="Open Sans"/>
        </w:rPr>
        <w:t>Build Back a #</w:t>
      </w:r>
      <w:r w:rsidRPr="008543B1">
        <w:rPr>
          <w:rFonts w:ascii="Open Sans" w:hAnsi="Open Sans" w:cs="Open Sans"/>
        </w:rPr>
        <w:t xml:space="preserve">BetterWorldForAll </w:t>
      </w:r>
      <w:hyperlink r:id="rId16" w:history="1">
        <w:r w:rsidRPr="00A463CB">
          <w:rPr>
            <w:rStyle w:val="Hyperlink"/>
            <w:rFonts w:ascii="Open Sans" w:hAnsi="Open Sans" w:cs="Open Sans"/>
          </w:rPr>
          <w:t>Video</w:t>
        </w:r>
      </w:hyperlink>
      <w:r w:rsidRPr="001D4FD2">
        <w:rPr>
          <w:rFonts w:ascii="Open Sans" w:hAnsi="Open Sans" w:cs="Open Sans"/>
          <w:b/>
        </w:rPr>
        <w:t xml:space="preserve"> </w:t>
      </w:r>
      <w:r w:rsidRPr="001D4FD2">
        <w:rPr>
          <w:rFonts w:ascii="Open Sans" w:hAnsi="Open Sans" w:cs="Open Sans"/>
        </w:rPr>
        <w:t>(The video</w:t>
      </w:r>
      <w:r>
        <w:rPr>
          <w:rFonts w:ascii="Open Sans" w:hAnsi="Open Sans" w:cs="Open Sans"/>
        </w:rPr>
        <w:t xml:space="preserve"> is</w:t>
      </w:r>
      <w:r w:rsidRPr="001D4FD2">
        <w:rPr>
          <w:rFonts w:ascii="Open Sans" w:hAnsi="Open Sans" w:cs="Open Sans"/>
        </w:rPr>
        <w:t xml:space="preserve"> also available in </w:t>
      </w:r>
      <w:hyperlink r:id="rId17" w:history="1">
        <w:r w:rsidRPr="00A00DCD">
          <w:rPr>
            <w:rStyle w:val="Hyperlink"/>
            <w:rFonts w:ascii="Open Sans" w:hAnsi="Open Sans" w:cs="Open Sans"/>
          </w:rPr>
          <w:t>audio description</w:t>
        </w:r>
      </w:hyperlink>
      <w:r w:rsidRPr="001D4FD2">
        <w:rPr>
          <w:rFonts w:ascii="Open Sans" w:hAnsi="Open Sans" w:cs="Open Sans"/>
        </w:rPr>
        <w:t>)</w:t>
      </w:r>
    </w:p>
    <w:p w14:paraId="34BF0E74" w14:textId="77777777" w:rsidR="00FB0004" w:rsidRPr="00FB0004" w:rsidRDefault="00FB0004" w:rsidP="00FB0004">
      <w:pPr>
        <w:spacing w:before="120" w:after="0" w:line="240" w:lineRule="auto"/>
        <w:rPr>
          <w:rFonts w:ascii="Open Sans" w:hAnsi="Open Sans" w:cs="Open Sans"/>
        </w:rPr>
      </w:pPr>
    </w:p>
    <w:p w14:paraId="209A507C" w14:textId="77777777" w:rsidR="00FB0004" w:rsidRPr="0069798D" w:rsidRDefault="00FB0004" w:rsidP="00FB0004">
      <w:pPr>
        <w:pStyle w:val="ListParagraph"/>
        <w:numPr>
          <w:ilvl w:val="0"/>
          <w:numId w:val="1"/>
        </w:numPr>
        <w:shd w:val="clear" w:color="auto" w:fill="FFFFFF"/>
        <w:textAlignment w:val="baseline"/>
        <w:rPr>
          <w:rFonts w:ascii="Open Sans" w:hAnsi="Open Sans" w:cs="Open Sans"/>
          <w:lang w:val="en-US"/>
        </w:rPr>
      </w:pPr>
      <w:r w:rsidRPr="0069798D">
        <w:rPr>
          <w:rFonts w:ascii="Open Sans" w:hAnsi="Open Sans" w:cs="Open Sans"/>
          <w:lang w:val="en-US"/>
        </w:rPr>
        <w:t>“We know that we (people with disabilities) are the most at-risk in any disaster. We need to make sure that communication is inclusive, and information reaches everybody.”</w:t>
      </w:r>
      <w:r>
        <w:rPr>
          <w:rFonts w:ascii="Open Sans" w:hAnsi="Open Sans" w:cs="Open Sans"/>
          <w:lang w:val="en-US"/>
        </w:rPr>
        <w:t xml:space="preserve"> </w:t>
      </w:r>
      <w:r w:rsidRPr="0069798D">
        <w:rPr>
          <w:rFonts w:ascii="Open Sans" w:hAnsi="Open Sans" w:cs="Open Sans"/>
          <w:lang w:val="en-US"/>
        </w:rPr>
        <w:t>Nelly</w:t>
      </w:r>
      <w:r>
        <w:rPr>
          <w:rFonts w:ascii="Open Sans" w:hAnsi="Open Sans" w:cs="Open Sans"/>
          <w:lang w:val="en-US"/>
        </w:rPr>
        <w:t xml:space="preserve"> is from V</w:t>
      </w:r>
      <w:r w:rsidRPr="0069798D">
        <w:rPr>
          <w:rFonts w:ascii="Open Sans" w:hAnsi="Open Sans" w:cs="Open Sans"/>
          <w:lang w:val="en-US"/>
        </w:rPr>
        <w:t xml:space="preserve">anuatu </w:t>
      </w:r>
      <w:r>
        <w:rPr>
          <w:rFonts w:ascii="Open Sans" w:hAnsi="Open Sans" w:cs="Open Sans"/>
          <w:lang w:val="en-US"/>
        </w:rPr>
        <w:t>and</w:t>
      </w:r>
      <w:r w:rsidRPr="007B6240">
        <w:rPr>
          <w:rFonts w:ascii="Open Sans" w:hAnsi="Open Sans" w:cs="Open Sans"/>
          <w:lang w:val="en-US"/>
        </w:rPr>
        <w:t xml:space="preserve"> one of 11 people with disabilities</w:t>
      </w:r>
      <w:r>
        <w:rPr>
          <w:rFonts w:ascii="Open Sans" w:hAnsi="Open Sans" w:cs="Open Sans"/>
          <w:lang w:val="en-US"/>
        </w:rPr>
        <w:t xml:space="preserve"> featured in</w:t>
      </w:r>
      <w:r w:rsidRPr="007B6240">
        <w:rPr>
          <w:rFonts w:ascii="Open Sans" w:hAnsi="Open Sans" w:cs="Open Sans"/>
          <w:lang w:val="en-US"/>
        </w:rPr>
        <w:t xml:space="preserve"> CBM Australia’s #IDPD video advocating to build a more inclusive #BetterWorldForAll following the COVID-19 pandemic</w:t>
      </w:r>
      <w:r>
        <w:rPr>
          <w:rFonts w:ascii="Open Sans" w:hAnsi="Open Sans" w:cs="Open Sans"/>
          <w:lang w:val="en-US"/>
        </w:rPr>
        <w:t>.</w:t>
      </w:r>
    </w:p>
    <w:p w14:paraId="0734B64B" w14:textId="4D89A656" w:rsidR="00D50268" w:rsidRPr="00D50268" w:rsidRDefault="00D50268" w:rsidP="00660838">
      <w:pPr>
        <w:pStyle w:val="ListParagraph"/>
        <w:numPr>
          <w:ilvl w:val="0"/>
          <w:numId w:val="1"/>
        </w:numPr>
        <w:spacing w:before="120" w:after="0" w:line="240" w:lineRule="auto"/>
        <w:ind w:left="714"/>
        <w:contextualSpacing w:val="0"/>
        <w:rPr>
          <w:rFonts w:ascii="Open Sans" w:hAnsi="Open Sans" w:cs="Open Sans"/>
        </w:rPr>
      </w:pPr>
      <w:r w:rsidRPr="00D50268">
        <w:rPr>
          <w:rFonts w:ascii="Open Sans" w:hAnsi="Open Sans" w:cs="Open Sans"/>
        </w:rPr>
        <w:t>COVID-19 has had a catastrophic impact on p</w:t>
      </w:r>
      <w:r w:rsidR="009A5C91" w:rsidRPr="00D50268">
        <w:rPr>
          <w:rFonts w:ascii="Open Sans" w:hAnsi="Open Sans" w:cs="Open Sans"/>
        </w:rPr>
        <w:t>eople with disabilities</w:t>
      </w:r>
      <w:r>
        <w:rPr>
          <w:rFonts w:ascii="Open Sans" w:hAnsi="Open Sans" w:cs="Open Sans"/>
        </w:rPr>
        <w:t>. They</w:t>
      </w:r>
      <w:r w:rsidRPr="00D50268">
        <w:rPr>
          <w:rFonts w:ascii="Open Sans" w:hAnsi="Open Sans" w:cs="Open Sans"/>
        </w:rPr>
        <w:t xml:space="preserve"> hav</w:t>
      </w:r>
      <w:r>
        <w:rPr>
          <w:rFonts w:ascii="Open Sans" w:hAnsi="Open Sans" w:cs="Open Sans"/>
        </w:rPr>
        <w:t>e</w:t>
      </w:r>
      <w:r w:rsidRPr="00D50268">
        <w:rPr>
          <w:rFonts w:ascii="Open Sans" w:hAnsi="Open Sans" w:cs="Open Sans"/>
        </w:rPr>
        <w:t xml:space="preserve"> experienced less access to vaccines and critical health information, </w:t>
      </w:r>
      <w:r>
        <w:rPr>
          <w:rFonts w:ascii="Open Sans" w:hAnsi="Open Sans" w:cs="Open Sans"/>
        </w:rPr>
        <w:t xml:space="preserve">been </w:t>
      </w:r>
      <w:r w:rsidRPr="00D50268">
        <w:rPr>
          <w:rFonts w:ascii="Open Sans" w:hAnsi="Open Sans" w:cs="Open Sans"/>
        </w:rPr>
        <w:t xml:space="preserve">cut off from their vital aides and supports, </w:t>
      </w:r>
      <w:r>
        <w:rPr>
          <w:rFonts w:ascii="Open Sans" w:hAnsi="Open Sans" w:cs="Open Sans"/>
        </w:rPr>
        <w:t xml:space="preserve">suffered </w:t>
      </w:r>
      <w:r w:rsidRPr="00D50268">
        <w:rPr>
          <w:rFonts w:ascii="Open Sans" w:hAnsi="Open Sans" w:cs="Open Sans"/>
        </w:rPr>
        <w:t xml:space="preserve">greater job losses and more food insecurity than people without disabilities. </w:t>
      </w:r>
      <w:r w:rsidR="009A5C91" w:rsidRPr="00D50268">
        <w:rPr>
          <w:rFonts w:ascii="Open Sans" w:hAnsi="Open Sans" w:cs="Open Sans"/>
        </w:rPr>
        <w:t xml:space="preserve">But don’t take our word for it, listen to the </w:t>
      </w:r>
      <w:r w:rsidRPr="00D50268">
        <w:rPr>
          <w:rFonts w:ascii="Open Sans" w:hAnsi="Open Sans" w:cs="Open Sans"/>
        </w:rPr>
        <w:t>11</w:t>
      </w:r>
      <w:r w:rsidR="009A5C91" w:rsidRPr="00D50268">
        <w:rPr>
          <w:rFonts w:ascii="Open Sans" w:hAnsi="Open Sans" w:cs="Open Sans"/>
        </w:rPr>
        <w:t xml:space="preserve"> people with disabilities who share</w:t>
      </w:r>
      <w:r w:rsidR="007A42AC">
        <w:rPr>
          <w:rFonts w:ascii="Open Sans" w:hAnsi="Open Sans" w:cs="Open Sans"/>
        </w:rPr>
        <w:t xml:space="preserve"> </w:t>
      </w:r>
      <w:r w:rsidR="009A5C91" w:rsidRPr="00D50268">
        <w:rPr>
          <w:rFonts w:ascii="Open Sans" w:hAnsi="Open Sans" w:cs="Open Sans"/>
        </w:rPr>
        <w:t>their</w:t>
      </w:r>
      <w:r w:rsidRPr="00D50268">
        <w:rPr>
          <w:rFonts w:ascii="Open Sans" w:hAnsi="Open Sans" w:cs="Open Sans"/>
        </w:rPr>
        <w:t xml:space="preserve"> experiences </w:t>
      </w:r>
      <w:r w:rsidR="007A42AC">
        <w:rPr>
          <w:rFonts w:ascii="Open Sans" w:hAnsi="Open Sans" w:cs="Open Sans"/>
        </w:rPr>
        <w:t xml:space="preserve">of the pandemic </w:t>
      </w:r>
      <w:r w:rsidRPr="00D50268">
        <w:rPr>
          <w:rFonts w:ascii="Open Sans" w:hAnsi="Open Sans" w:cs="Open Sans"/>
        </w:rPr>
        <w:t xml:space="preserve">in CBM Australia’s </w:t>
      </w:r>
      <w:proofErr w:type="gramStart"/>
      <w:r w:rsidRPr="00D50268">
        <w:rPr>
          <w:rFonts w:ascii="Open Sans" w:hAnsi="Open Sans" w:cs="Open Sans"/>
        </w:rPr>
        <w:t>brand new</w:t>
      </w:r>
      <w:proofErr w:type="gramEnd"/>
      <w:r w:rsidRPr="00D50268">
        <w:rPr>
          <w:rFonts w:ascii="Open Sans" w:hAnsi="Open Sans" w:cs="Open Sans"/>
        </w:rPr>
        <w:t xml:space="preserve"> video. Join their call to </w:t>
      </w:r>
      <w:r>
        <w:rPr>
          <w:rFonts w:ascii="Open Sans" w:hAnsi="Open Sans" w:cs="Open Sans"/>
        </w:rPr>
        <w:t xml:space="preserve">build </w:t>
      </w:r>
      <w:r w:rsidRPr="00D50268">
        <w:rPr>
          <w:rFonts w:cstheme="minorHAnsi"/>
        </w:rPr>
        <w:t>a world where people with disabilities are fully included:</w:t>
      </w:r>
    </w:p>
    <w:p w14:paraId="0C420D87" w14:textId="5BF56A24" w:rsidR="00D50268" w:rsidRPr="00657A3C" w:rsidRDefault="00D50268" w:rsidP="00D50268">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xml:space="preserve">️ </w:t>
      </w:r>
      <w:r w:rsidRPr="00657A3C">
        <w:rPr>
          <w:rFonts w:cstheme="minorHAnsi"/>
        </w:rPr>
        <w:t xml:space="preserve">in all </w:t>
      </w:r>
      <w:r w:rsidR="00FB0004">
        <w:rPr>
          <w:rFonts w:cstheme="minorHAnsi"/>
        </w:rPr>
        <w:t xml:space="preserve">response and </w:t>
      </w:r>
      <w:r w:rsidRPr="00657A3C">
        <w:rPr>
          <w:rFonts w:cstheme="minorHAnsi"/>
        </w:rPr>
        <w:t xml:space="preserve">recovery efforts </w:t>
      </w:r>
    </w:p>
    <w:p w14:paraId="6CD2F9A3" w14:textId="77777777" w:rsidR="007B6240" w:rsidRDefault="00D50268" w:rsidP="007B6240">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in all</w:t>
      </w:r>
      <w:r w:rsidRPr="00657A3C">
        <w:rPr>
          <w:rFonts w:cstheme="minorHAnsi"/>
        </w:rPr>
        <w:t xml:space="preserve"> decision making</w:t>
      </w:r>
    </w:p>
    <w:p w14:paraId="6EEC8E1E" w14:textId="108C2E25" w:rsidR="00657A3C" w:rsidRPr="00657A3C" w:rsidRDefault="009A5C91" w:rsidP="007B6240">
      <w:pPr>
        <w:pStyle w:val="ListParagraph"/>
        <w:numPr>
          <w:ilvl w:val="0"/>
          <w:numId w:val="1"/>
        </w:numPr>
        <w:shd w:val="clear" w:color="auto" w:fill="FFFFFF"/>
        <w:textAlignment w:val="baseline"/>
        <w:rPr>
          <w:rFonts w:ascii="Open Sans" w:hAnsi="Open Sans" w:cs="Open Sans"/>
        </w:rPr>
      </w:pPr>
      <w:r w:rsidRPr="00A10524">
        <w:rPr>
          <w:rFonts w:ascii="Open Sans" w:hAnsi="Open Sans" w:cs="Open Sans"/>
        </w:rPr>
        <w:t xml:space="preserve">Our friends [or partners if in partnership with CBM] at CBM Australia have </w:t>
      </w:r>
      <w:r w:rsidR="00657A3C">
        <w:rPr>
          <w:rFonts w:ascii="Open Sans" w:hAnsi="Open Sans" w:cs="Open Sans"/>
        </w:rPr>
        <w:t>cr</w:t>
      </w:r>
      <w:r w:rsidRPr="00A10524">
        <w:rPr>
          <w:rFonts w:ascii="Open Sans" w:hAnsi="Open Sans" w:cs="Open Sans"/>
        </w:rPr>
        <w:t xml:space="preserve">eated a short video </w:t>
      </w:r>
      <w:r w:rsidR="00657A3C" w:rsidRPr="00405AA8">
        <w:rPr>
          <w:rFonts w:cstheme="minorHAnsi"/>
          <w:bCs/>
          <w:sz w:val="21"/>
          <w:szCs w:val="21"/>
        </w:rPr>
        <w:t xml:space="preserve">in </w:t>
      </w:r>
      <w:r w:rsidR="00657A3C">
        <w:rPr>
          <w:rFonts w:cstheme="minorHAnsi"/>
          <w:bCs/>
          <w:sz w:val="21"/>
          <w:szCs w:val="21"/>
        </w:rPr>
        <w:t>which</w:t>
      </w:r>
      <w:r w:rsidR="00657A3C" w:rsidRPr="00405AA8">
        <w:rPr>
          <w:rFonts w:cstheme="minorHAnsi"/>
          <w:bCs/>
          <w:sz w:val="21"/>
          <w:szCs w:val="21"/>
        </w:rPr>
        <w:t xml:space="preserve"> people with disabilities from across our region</w:t>
      </w:r>
      <w:r w:rsidR="00657A3C" w:rsidRPr="00405AA8">
        <w:rPr>
          <w:sz w:val="21"/>
          <w:szCs w:val="21"/>
          <w:lang w:eastAsia="en-AU"/>
        </w:rPr>
        <w:t xml:space="preserve"> </w:t>
      </w:r>
      <w:r w:rsidR="00657A3C">
        <w:rPr>
          <w:sz w:val="21"/>
          <w:szCs w:val="21"/>
          <w:lang w:eastAsia="en-AU"/>
        </w:rPr>
        <w:t>share</w:t>
      </w:r>
      <w:r w:rsidR="00657A3C" w:rsidRPr="00405AA8">
        <w:rPr>
          <w:sz w:val="21"/>
          <w:szCs w:val="21"/>
          <w:lang w:eastAsia="en-AU"/>
        </w:rPr>
        <w:t xml:space="preserve"> the challenges they’ve faced during the COVID-19 pandemic.</w:t>
      </w:r>
      <w:r w:rsidR="00657A3C">
        <w:rPr>
          <w:sz w:val="21"/>
          <w:szCs w:val="21"/>
          <w:lang w:eastAsia="en-AU"/>
        </w:rPr>
        <w:t xml:space="preserve"> </w:t>
      </w:r>
      <w:r w:rsidR="00657A3C" w:rsidRPr="00657A3C">
        <w:rPr>
          <w:sz w:val="21"/>
          <w:szCs w:val="21"/>
          <w:lang w:eastAsia="en-AU"/>
        </w:rPr>
        <w:t>Th</w:t>
      </w:r>
      <w:r w:rsidR="00657A3C" w:rsidRPr="00657A3C">
        <w:rPr>
          <w:rFonts w:cstheme="minorHAnsi"/>
          <w:bCs/>
          <w:sz w:val="21"/>
          <w:szCs w:val="21"/>
        </w:rPr>
        <w:t>eir message is clear - i</w:t>
      </w:r>
      <w:r w:rsidR="00657A3C" w:rsidRPr="00657A3C">
        <w:rPr>
          <w:rFonts w:cstheme="minorHAnsi"/>
          <w:color w:val="000000" w:themeColor="text1"/>
          <w:sz w:val="21"/>
          <w:szCs w:val="21"/>
        </w:rPr>
        <w:t xml:space="preserve">t’s time to build back </w:t>
      </w:r>
      <w:r w:rsidR="00657A3C" w:rsidRPr="00657A3C">
        <w:rPr>
          <w:rFonts w:cstheme="minorHAnsi"/>
        </w:rPr>
        <w:t>a world where people with disabilities are fully included:</w:t>
      </w:r>
    </w:p>
    <w:p w14:paraId="04151627" w14:textId="28266949" w:rsidR="00657A3C" w:rsidRPr="00657A3C" w:rsidRDefault="00657A3C" w:rsidP="00657A3C">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xml:space="preserve">️ </w:t>
      </w:r>
      <w:r w:rsidRPr="00657A3C">
        <w:rPr>
          <w:rFonts w:cstheme="minorHAnsi"/>
        </w:rPr>
        <w:t xml:space="preserve">in all </w:t>
      </w:r>
      <w:r w:rsidR="00FB0004">
        <w:rPr>
          <w:rFonts w:cstheme="minorHAnsi"/>
        </w:rPr>
        <w:t xml:space="preserve">response and </w:t>
      </w:r>
      <w:r w:rsidRPr="00657A3C">
        <w:rPr>
          <w:rFonts w:cstheme="minorHAnsi"/>
        </w:rPr>
        <w:t xml:space="preserve">recovery efforts </w:t>
      </w:r>
    </w:p>
    <w:p w14:paraId="51B3996B" w14:textId="77777777" w:rsidR="007B6240" w:rsidRDefault="00657A3C" w:rsidP="007B6240">
      <w:pPr>
        <w:pStyle w:val="ListParagraph"/>
        <w:shd w:val="clear" w:color="auto" w:fill="FFFFFF"/>
        <w:textAlignment w:val="baseline"/>
        <w:rPr>
          <w:rFonts w:cstheme="minorHAnsi"/>
        </w:rPr>
      </w:pPr>
      <w:r w:rsidRPr="00657A3C">
        <w:rPr>
          <w:rFonts w:ascii="Segoe UI Symbol" w:hAnsi="Segoe UI Symbol" w:cs="Segoe UI Symbol"/>
          <w:sz w:val="21"/>
          <w:szCs w:val="21"/>
        </w:rPr>
        <w:t>✔</w:t>
      </w:r>
      <w:r w:rsidRPr="00657A3C">
        <w:rPr>
          <w:rFonts w:cstheme="minorHAnsi"/>
          <w:sz w:val="21"/>
          <w:szCs w:val="21"/>
        </w:rPr>
        <w:t>️ in all</w:t>
      </w:r>
      <w:r w:rsidRPr="00657A3C">
        <w:rPr>
          <w:rFonts w:cstheme="minorHAnsi"/>
        </w:rPr>
        <w:t xml:space="preserve"> decision making</w:t>
      </w:r>
    </w:p>
    <w:p w14:paraId="5309F147" w14:textId="7841F1E0" w:rsidR="007B6240" w:rsidRPr="007B6240" w:rsidRDefault="00657A3C" w:rsidP="00CA0E90">
      <w:pPr>
        <w:pStyle w:val="ListParagraph"/>
        <w:numPr>
          <w:ilvl w:val="0"/>
          <w:numId w:val="1"/>
        </w:numPr>
        <w:shd w:val="clear" w:color="auto" w:fill="FFFFFF"/>
        <w:textAlignment w:val="baseline"/>
        <w:rPr>
          <w:rFonts w:ascii="Open Sans" w:hAnsi="Open Sans" w:cs="Open Sans"/>
          <w:lang w:val="en-US"/>
        </w:rPr>
      </w:pPr>
      <w:r w:rsidRPr="007B6240">
        <w:rPr>
          <w:rFonts w:ascii="Open Sans" w:hAnsi="Open Sans" w:cs="Open Sans"/>
        </w:rPr>
        <w:t>Over the past two years, the global COVID-19 pandemic has devastated</w:t>
      </w:r>
      <w:r w:rsidR="00FB0004">
        <w:rPr>
          <w:rFonts w:ascii="Open Sans" w:hAnsi="Open Sans" w:cs="Open Sans"/>
        </w:rPr>
        <w:t xml:space="preserve"> the lives of</w:t>
      </w:r>
      <w:r w:rsidRPr="007B6240">
        <w:rPr>
          <w:rFonts w:ascii="Open Sans" w:hAnsi="Open Sans" w:cs="Open Sans"/>
        </w:rPr>
        <w:t xml:space="preserve"> people with disabilities around the world. </w:t>
      </w:r>
      <w:r w:rsidR="007B6240" w:rsidRPr="007B6240">
        <w:rPr>
          <w:rFonts w:ascii="Open Sans" w:hAnsi="Open Sans" w:cs="Open Sans"/>
        </w:rPr>
        <w:t xml:space="preserve">Hear firsthand </w:t>
      </w:r>
      <w:r w:rsidR="00FB0004">
        <w:rPr>
          <w:rFonts w:ascii="Open Sans" w:hAnsi="Open Sans" w:cs="Open Sans"/>
        </w:rPr>
        <w:t xml:space="preserve">their </w:t>
      </w:r>
      <w:r w:rsidR="007B6240" w:rsidRPr="007B6240">
        <w:rPr>
          <w:rFonts w:ascii="Open Sans" w:hAnsi="Open Sans" w:cs="Open Sans"/>
        </w:rPr>
        <w:t xml:space="preserve">experiences </w:t>
      </w:r>
      <w:r w:rsidRPr="007B6240">
        <w:rPr>
          <w:rFonts w:ascii="Open Sans" w:hAnsi="Open Sans" w:cs="Open Sans"/>
        </w:rPr>
        <w:t>from across our region</w:t>
      </w:r>
      <w:r w:rsidR="007B6240" w:rsidRPr="007B6240">
        <w:rPr>
          <w:rFonts w:ascii="Open Sans" w:hAnsi="Open Sans" w:cs="Open Sans"/>
        </w:rPr>
        <w:t xml:space="preserve"> in CBM Australia’s compelling new International Day video</w:t>
      </w:r>
      <w:r w:rsidRPr="007B6240">
        <w:rPr>
          <w:rFonts w:ascii="Open Sans" w:hAnsi="Open Sans" w:cs="Open Sans"/>
        </w:rPr>
        <w:t>. Their message is clear - it’s time to build a world where people with disabilities are fully included, in all</w:t>
      </w:r>
      <w:r w:rsidR="00FB0004">
        <w:rPr>
          <w:rFonts w:ascii="Open Sans" w:hAnsi="Open Sans" w:cs="Open Sans"/>
        </w:rPr>
        <w:t xml:space="preserve"> response and</w:t>
      </w:r>
      <w:r w:rsidRPr="007B6240">
        <w:rPr>
          <w:rFonts w:ascii="Open Sans" w:hAnsi="Open Sans" w:cs="Open Sans"/>
        </w:rPr>
        <w:t xml:space="preserve"> recovery efforts and decision making. It’s time to build back a #BetterWorldForAll.</w:t>
      </w:r>
    </w:p>
    <w:p w14:paraId="06D2B392" w14:textId="24E214EE" w:rsidR="008E3055" w:rsidRDefault="008E3055" w:rsidP="0069798D">
      <w:pPr>
        <w:pStyle w:val="ListParagraph"/>
        <w:numPr>
          <w:ilvl w:val="0"/>
          <w:numId w:val="1"/>
        </w:numPr>
        <w:shd w:val="clear" w:color="auto" w:fill="FFFFFF"/>
        <w:textAlignment w:val="baseline"/>
        <w:rPr>
          <w:rFonts w:ascii="Open Sans" w:hAnsi="Open Sans" w:cs="Open Sans"/>
          <w:lang w:val="en-US"/>
        </w:rPr>
      </w:pPr>
      <w:r>
        <w:rPr>
          <w:rFonts w:ascii="Open Sans" w:hAnsi="Open Sans" w:cs="Open Sans"/>
          <w:lang w:val="en-US"/>
        </w:rPr>
        <w:lastRenderedPageBreak/>
        <w:t xml:space="preserve">“A better world for all would meet the diverse needs of persons with disabilities in all development efforts.” Ross is from Papua New Guinea </w:t>
      </w:r>
      <w:r w:rsidRPr="008E3055">
        <w:rPr>
          <w:rFonts w:ascii="Open Sans" w:hAnsi="Open Sans" w:cs="Open Sans"/>
          <w:lang w:val="en-US"/>
        </w:rPr>
        <w:t>and one of 11 people with disabilities featured in CBM Australia’s #IDPD video advocating to build a more inclusive #BetterWorldForAll following the COVID-19 pandemic.</w:t>
      </w:r>
    </w:p>
    <w:p w14:paraId="470EBC5D" w14:textId="095BDEED" w:rsidR="00CC21EF" w:rsidRDefault="00FB0004" w:rsidP="009A5C91">
      <w:pPr>
        <w:spacing w:after="0" w:line="240" w:lineRule="auto"/>
        <w:rPr>
          <w:rFonts w:ascii="Open Sans" w:hAnsi="Open Sans" w:cs="Open Sans"/>
          <w:b/>
        </w:rPr>
      </w:pPr>
      <w:r>
        <w:rPr>
          <w:rFonts w:ascii="Open Sans" w:hAnsi="Open Sans" w:cs="Open Sans"/>
          <w:b/>
        </w:rPr>
        <w:br/>
      </w:r>
      <w:r w:rsidR="009A5C91" w:rsidRPr="00A10524">
        <w:rPr>
          <w:rFonts w:ascii="Open Sans" w:hAnsi="Open Sans" w:cs="Open Sans"/>
          <w:b/>
        </w:rPr>
        <w:t>LinkedIn:</w:t>
      </w:r>
    </w:p>
    <w:p w14:paraId="20C0E264" w14:textId="77777777" w:rsidR="00D16CF7" w:rsidRPr="00A10524" w:rsidRDefault="00D16CF7" w:rsidP="009A5C91">
      <w:pPr>
        <w:spacing w:after="0" w:line="240" w:lineRule="auto"/>
        <w:rPr>
          <w:rFonts w:ascii="Open Sans" w:hAnsi="Open Sans" w:cs="Open Sans"/>
          <w:b/>
        </w:rPr>
      </w:pPr>
    </w:p>
    <w:p w14:paraId="5807C68A" w14:textId="13BD37B7" w:rsidR="009A5C91" w:rsidRPr="00A10524" w:rsidRDefault="009A5C91" w:rsidP="009A5C91">
      <w:pPr>
        <w:pStyle w:val="ListParagraph"/>
        <w:numPr>
          <w:ilvl w:val="0"/>
          <w:numId w:val="15"/>
        </w:numPr>
        <w:spacing w:after="0" w:line="240" w:lineRule="auto"/>
        <w:ind w:left="720"/>
        <w:rPr>
          <w:rFonts w:ascii="Open Sans" w:hAnsi="Open Sans" w:cs="Open Sans"/>
          <w:lang w:val="en-US"/>
        </w:rPr>
      </w:pPr>
      <w:r w:rsidRPr="00A10524">
        <w:rPr>
          <w:rFonts w:ascii="Open Sans" w:hAnsi="Open Sans" w:cs="Open Sans"/>
          <w:lang w:val="en-US"/>
        </w:rPr>
        <w:t xml:space="preserve">Today is International Day of People with Disabilities. The global </w:t>
      </w:r>
      <w:r w:rsidR="004F4E6F">
        <w:rPr>
          <w:rFonts w:ascii="Open Sans" w:hAnsi="Open Sans" w:cs="Open Sans"/>
          <w:lang w:val="en-US"/>
        </w:rPr>
        <w:t xml:space="preserve">COVID-19 </w:t>
      </w:r>
      <w:r w:rsidRPr="00A10524">
        <w:rPr>
          <w:rFonts w:ascii="Open Sans" w:hAnsi="Open Sans" w:cs="Open Sans"/>
          <w:lang w:val="en-US"/>
        </w:rPr>
        <w:t xml:space="preserve">pandemic </w:t>
      </w:r>
      <w:r w:rsidR="00466EAA">
        <w:rPr>
          <w:rFonts w:ascii="Open Sans" w:hAnsi="Open Sans" w:cs="Open Sans"/>
          <w:lang w:val="en-US"/>
        </w:rPr>
        <w:t xml:space="preserve">has </w:t>
      </w:r>
      <w:r w:rsidR="00483924">
        <w:rPr>
          <w:rFonts w:ascii="Open Sans" w:hAnsi="Open Sans" w:cs="Open Sans"/>
          <w:lang w:val="en-US"/>
        </w:rPr>
        <w:t>had catastrophic</w:t>
      </w:r>
      <w:r w:rsidRPr="00A10524">
        <w:rPr>
          <w:rFonts w:ascii="Open Sans" w:hAnsi="Open Sans" w:cs="Open Sans"/>
          <w:lang w:val="en-US"/>
        </w:rPr>
        <w:t xml:space="preserve"> impact</w:t>
      </w:r>
      <w:r w:rsidR="00483924">
        <w:rPr>
          <w:rFonts w:ascii="Open Sans" w:hAnsi="Open Sans" w:cs="Open Sans"/>
          <w:lang w:val="en-US"/>
        </w:rPr>
        <w:t>s on the</w:t>
      </w:r>
      <w:r w:rsidRPr="00A10524">
        <w:rPr>
          <w:rFonts w:ascii="Open Sans" w:hAnsi="Open Sans" w:cs="Open Sans"/>
          <w:lang w:val="en-US"/>
        </w:rPr>
        <w:t xml:space="preserve"> lives and well-being of the world’s one billion people with disabilities, who have faced:</w:t>
      </w:r>
    </w:p>
    <w:p w14:paraId="4498637F" w14:textId="28BA643E" w:rsidR="004F4E6F" w:rsidRDefault="004F4E6F" w:rsidP="009A5C91">
      <w:pPr>
        <w:pStyle w:val="ListParagraph"/>
        <w:numPr>
          <w:ilvl w:val="2"/>
          <w:numId w:val="17"/>
        </w:numPr>
        <w:spacing w:after="0" w:line="240" w:lineRule="auto"/>
        <w:rPr>
          <w:rFonts w:ascii="Open Sans" w:hAnsi="Open Sans" w:cs="Open Sans"/>
          <w:lang w:val="en-US"/>
        </w:rPr>
      </w:pPr>
      <w:r>
        <w:rPr>
          <w:rFonts w:ascii="Open Sans" w:hAnsi="Open Sans" w:cs="Open Sans"/>
          <w:lang w:val="en-US"/>
        </w:rPr>
        <w:t>higher rates of death from COVID-19</w:t>
      </w:r>
    </w:p>
    <w:p w14:paraId="3D5884CF" w14:textId="5F61C390" w:rsidR="009A5C91" w:rsidRPr="00A10524" w:rsidRDefault="009A5C91" w:rsidP="009A5C91">
      <w:pPr>
        <w:pStyle w:val="ListParagraph"/>
        <w:numPr>
          <w:ilvl w:val="2"/>
          <w:numId w:val="17"/>
        </w:numPr>
        <w:spacing w:after="0" w:line="240" w:lineRule="auto"/>
        <w:rPr>
          <w:rFonts w:ascii="Open Sans" w:hAnsi="Open Sans" w:cs="Open Sans"/>
          <w:lang w:val="en-US"/>
        </w:rPr>
      </w:pPr>
      <w:r w:rsidRPr="00A10524">
        <w:rPr>
          <w:rFonts w:ascii="Open Sans" w:hAnsi="Open Sans" w:cs="Open Sans"/>
          <w:lang w:val="en-US"/>
        </w:rPr>
        <w:t xml:space="preserve">higher rates of unemployment, </w:t>
      </w:r>
    </w:p>
    <w:p w14:paraId="07EBC987" w14:textId="77777777" w:rsidR="009A5C91" w:rsidRPr="00A10524" w:rsidRDefault="009A5C91" w:rsidP="009A5C91">
      <w:pPr>
        <w:pStyle w:val="ListParagraph"/>
        <w:numPr>
          <w:ilvl w:val="2"/>
          <w:numId w:val="17"/>
        </w:numPr>
        <w:spacing w:after="0" w:line="240" w:lineRule="auto"/>
        <w:rPr>
          <w:rFonts w:ascii="Open Sans" w:hAnsi="Open Sans" w:cs="Open Sans"/>
          <w:lang w:val="en-US"/>
        </w:rPr>
      </w:pPr>
      <w:r w:rsidRPr="00A10524">
        <w:rPr>
          <w:rFonts w:ascii="Open Sans" w:hAnsi="Open Sans" w:cs="Open Sans"/>
          <w:lang w:val="en-US"/>
        </w:rPr>
        <w:t>increased food insecurity</w:t>
      </w:r>
    </w:p>
    <w:p w14:paraId="7B9EE8BA" w14:textId="5D0F30D5" w:rsidR="009A5C91" w:rsidRPr="00A10524" w:rsidRDefault="004F4E6F" w:rsidP="009A5C91">
      <w:pPr>
        <w:pStyle w:val="ListParagraph"/>
        <w:numPr>
          <w:ilvl w:val="2"/>
          <w:numId w:val="17"/>
        </w:numPr>
        <w:spacing w:after="0" w:line="240" w:lineRule="auto"/>
        <w:rPr>
          <w:rFonts w:ascii="Open Sans" w:hAnsi="Open Sans" w:cs="Open Sans"/>
          <w:lang w:val="en-US"/>
        </w:rPr>
      </w:pPr>
      <w:r>
        <w:rPr>
          <w:rFonts w:ascii="Open Sans" w:hAnsi="Open Sans" w:cs="Open Sans"/>
          <w:lang w:val="en-US"/>
        </w:rPr>
        <w:t>increased barriers</w:t>
      </w:r>
      <w:r w:rsidR="009A5C91" w:rsidRPr="00A10524">
        <w:rPr>
          <w:rFonts w:ascii="Open Sans" w:hAnsi="Open Sans" w:cs="Open Sans"/>
          <w:lang w:val="en-US"/>
        </w:rPr>
        <w:t xml:space="preserve"> to protect themselves from the virus disproportionately more than people without disabilities</w:t>
      </w:r>
    </w:p>
    <w:p w14:paraId="6FA21DAA" w14:textId="77777777" w:rsidR="004F4E6F" w:rsidRDefault="009A5C91" w:rsidP="009A5C91">
      <w:pPr>
        <w:spacing w:after="0" w:line="240" w:lineRule="auto"/>
        <w:ind w:left="720"/>
        <w:rPr>
          <w:rFonts w:ascii="Open Sans" w:hAnsi="Open Sans" w:cs="Open Sans"/>
          <w:lang w:val="en-US"/>
        </w:rPr>
      </w:pPr>
      <w:r w:rsidRPr="00A10524">
        <w:rPr>
          <w:rFonts w:ascii="Open Sans" w:hAnsi="Open Sans" w:cs="Open Sans"/>
          <w:lang w:val="en-US"/>
        </w:rPr>
        <w:t xml:space="preserve">As we to look to the future there is an opportunity to build a #BetterWorldForAll, and address inequalities and injustices inherent in our current systems. We all have a role to play in building a society that listens and acts on the ideas, priorities and perspectives of people with disabilities. </w:t>
      </w:r>
    </w:p>
    <w:p w14:paraId="2435A753" w14:textId="77777777" w:rsidR="004F4E6F" w:rsidRDefault="004F4E6F" w:rsidP="009A5C91">
      <w:pPr>
        <w:spacing w:after="0" w:line="240" w:lineRule="auto"/>
        <w:ind w:left="720"/>
        <w:rPr>
          <w:rFonts w:ascii="Open Sans" w:hAnsi="Open Sans" w:cs="Open Sans"/>
          <w:lang w:val="en-US"/>
        </w:rPr>
      </w:pPr>
    </w:p>
    <w:p w14:paraId="1A53199D" w14:textId="3958F181" w:rsidR="009A5C91" w:rsidRDefault="009A5C91" w:rsidP="009A5C91">
      <w:pPr>
        <w:spacing w:after="0" w:line="240" w:lineRule="auto"/>
        <w:ind w:left="720"/>
        <w:rPr>
          <w:rFonts w:ascii="Open Sans" w:hAnsi="Open Sans" w:cs="Open Sans"/>
          <w:lang w:val="en-US"/>
        </w:rPr>
      </w:pPr>
      <w:r w:rsidRPr="00A10524">
        <w:rPr>
          <w:rFonts w:ascii="Open Sans" w:hAnsi="Open Sans" w:cs="Open Sans"/>
          <w:lang w:val="en-US"/>
        </w:rPr>
        <w:t xml:space="preserve">This International Day of People with Disabilities join us as we campaign for a world where all </w:t>
      </w:r>
      <w:r w:rsidR="001D2EF5">
        <w:rPr>
          <w:rFonts w:ascii="Open Sans" w:hAnsi="Open Sans" w:cs="Open Sans"/>
          <w:lang w:val="en-US"/>
        </w:rPr>
        <w:t>people are included in</w:t>
      </w:r>
      <w:r w:rsidR="001D2EF5" w:rsidRPr="00657A3C">
        <w:rPr>
          <w:rFonts w:cstheme="minorHAnsi"/>
        </w:rPr>
        <w:t xml:space="preserve"> </w:t>
      </w:r>
      <w:r w:rsidR="001D2EF5">
        <w:rPr>
          <w:rFonts w:cstheme="minorHAnsi"/>
        </w:rPr>
        <w:t xml:space="preserve">response and </w:t>
      </w:r>
      <w:r w:rsidR="001D2EF5" w:rsidRPr="00657A3C">
        <w:rPr>
          <w:rFonts w:cstheme="minorHAnsi"/>
        </w:rPr>
        <w:t>recovery efforts</w:t>
      </w:r>
      <w:r w:rsidR="001D2EF5">
        <w:rPr>
          <w:rFonts w:cstheme="minorHAnsi"/>
        </w:rPr>
        <w:t xml:space="preserve"> </w:t>
      </w:r>
      <w:r w:rsidRPr="00A10524">
        <w:rPr>
          <w:rFonts w:ascii="Open Sans" w:hAnsi="Open Sans" w:cs="Open Sans"/>
          <w:lang w:val="en-US"/>
        </w:rPr>
        <w:t>#BetterWorldForAll #IDPD</w:t>
      </w:r>
    </w:p>
    <w:p w14:paraId="6151A2A8" w14:textId="77777777" w:rsidR="00483924" w:rsidRDefault="00483924" w:rsidP="009A5C91">
      <w:pPr>
        <w:spacing w:after="0" w:line="240" w:lineRule="auto"/>
        <w:rPr>
          <w:rFonts w:ascii="Open Sans" w:hAnsi="Open Sans" w:cs="Open Sans"/>
          <w:b/>
        </w:rPr>
      </w:pPr>
    </w:p>
    <w:p w14:paraId="4E474FED" w14:textId="56BE5468" w:rsidR="009A5C91" w:rsidRDefault="00CC21EF" w:rsidP="009A5C91">
      <w:pPr>
        <w:spacing w:after="0" w:line="240" w:lineRule="auto"/>
        <w:rPr>
          <w:rFonts w:ascii="Open Sans" w:hAnsi="Open Sans" w:cs="Open Sans"/>
          <w:b/>
        </w:rPr>
      </w:pPr>
      <w:r>
        <w:rPr>
          <w:rFonts w:ascii="Open Sans" w:hAnsi="Open Sans" w:cs="Open Sans"/>
          <w:b/>
        </w:rPr>
        <w:t xml:space="preserve">General suggestions - </w:t>
      </w:r>
      <w:r w:rsidR="009A5C91" w:rsidRPr="00A10524">
        <w:rPr>
          <w:rFonts w:ascii="Open Sans" w:hAnsi="Open Sans" w:cs="Open Sans"/>
          <w:b/>
        </w:rPr>
        <w:t xml:space="preserve">Facebook: </w:t>
      </w:r>
    </w:p>
    <w:p w14:paraId="5EB8FBDC" w14:textId="77777777" w:rsidR="00CC21EF" w:rsidRPr="00CC21EF" w:rsidRDefault="00CC21EF" w:rsidP="009A5C91">
      <w:pPr>
        <w:spacing w:after="0" w:line="240" w:lineRule="auto"/>
        <w:rPr>
          <w:rFonts w:ascii="Open Sans" w:hAnsi="Open Sans" w:cs="Open Sans"/>
          <w:b/>
        </w:rPr>
      </w:pPr>
    </w:p>
    <w:p w14:paraId="20D21C83" w14:textId="4435DA60"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rPr>
        <w:t>Join [Insert Organisation Name] as we mark International Day of People with Disabilities at our [Insert E</w:t>
      </w:r>
      <w:r w:rsidR="00483924">
        <w:rPr>
          <w:rFonts w:ascii="Open Sans" w:hAnsi="Open Sans" w:cs="Open Sans"/>
        </w:rPr>
        <w:t>vent] #IDPD #BetterWorldForAll</w:t>
      </w:r>
      <w:r w:rsidRPr="00A10524">
        <w:rPr>
          <w:rFonts w:ascii="Open Sans" w:hAnsi="Open Sans" w:cs="Open Sans"/>
        </w:rPr>
        <w:t xml:space="preserve"> </w:t>
      </w:r>
    </w:p>
    <w:p w14:paraId="379C86E9" w14:textId="173322BC"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rPr>
        <w:t>International Day of People with Disabilities is an important day to raise awareness of the</w:t>
      </w:r>
      <w:r w:rsidR="002742A3">
        <w:rPr>
          <w:rFonts w:ascii="Open Sans" w:hAnsi="Open Sans" w:cs="Open Sans"/>
        </w:rPr>
        <w:t xml:space="preserve"> many</w:t>
      </w:r>
      <w:r w:rsidRPr="00A10524">
        <w:rPr>
          <w:rFonts w:ascii="Open Sans" w:hAnsi="Open Sans" w:cs="Open Sans"/>
        </w:rPr>
        <w:t xml:space="preserve"> barriers people with disabilities face around the world. At [Insert Org] we are working to build a more inclusive world by [insert program or activity] #BetterWorldForAll #IDPD</w:t>
      </w:r>
    </w:p>
    <w:p w14:paraId="0AF070C4" w14:textId="0E178B78" w:rsidR="009A5C91" w:rsidRPr="00A10524" w:rsidRDefault="009A5C91" w:rsidP="009A5C91">
      <w:pPr>
        <w:pStyle w:val="ListParagraph"/>
        <w:numPr>
          <w:ilvl w:val="0"/>
          <w:numId w:val="6"/>
        </w:numPr>
        <w:spacing w:after="0" w:line="240" w:lineRule="auto"/>
        <w:rPr>
          <w:rFonts w:ascii="Open Sans" w:hAnsi="Open Sans" w:cs="Open Sans"/>
        </w:rPr>
      </w:pPr>
      <w:r w:rsidRPr="00A10524">
        <w:rPr>
          <w:rFonts w:ascii="Open Sans" w:hAnsi="Open Sans" w:cs="Open Sans"/>
          <w:bCs/>
          <w:color w:val="000000" w:themeColor="text1"/>
        </w:rPr>
        <w:t xml:space="preserve">During the COVID-19 pandemic, </w:t>
      </w:r>
      <w:r w:rsidR="007B6240">
        <w:rPr>
          <w:rFonts w:ascii="Open Sans" w:hAnsi="Open Sans" w:cs="Open Sans"/>
          <w:bCs/>
          <w:color w:val="000000" w:themeColor="text1"/>
        </w:rPr>
        <w:t>people with disabilities have</w:t>
      </w:r>
      <w:r w:rsidR="001D2EF5">
        <w:rPr>
          <w:rFonts w:ascii="Open Sans" w:hAnsi="Open Sans" w:cs="Open Sans"/>
          <w:bCs/>
          <w:color w:val="000000" w:themeColor="text1"/>
        </w:rPr>
        <w:t xml:space="preserve"> been left out of response </w:t>
      </w:r>
      <w:r w:rsidR="0069798D">
        <w:rPr>
          <w:rFonts w:ascii="Open Sans" w:hAnsi="Open Sans" w:cs="Open Sans"/>
          <w:bCs/>
          <w:color w:val="000000" w:themeColor="text1"/>
        </w:rPr>
        <w:t xml:space="preserve">and recovery </w:t>
      </w:r>
      <w:r w:rsidR="001D2EF5">
        <w:rPr>
          <w:rFonts w:ascii="Open Sans" w:hAnsi="Open Sans" w:cs="Open Sans"/>
          <w:bCs/>
          <w:color w:val="000000" w:themeColor="text1"/>
        </w:rPr>
        <w:t>measures and</w:t>
      </w:r>
      <w:r w:rsidR="007B6240">
        <w:rPr>
          <w:rFonts w:ascii="Open Sans" w:hAnsi="Open Sans" w:cs="Open Sans"/>
          <w:bCs/>
          <w:color w:val="000000" w:themeColor="text1"/>
        </w:rPr>
        <w:t xml:space="preserve"> struggled to access critical health information</w:t>
      </w:r>
      <w:r w:rsidRPr="00A10524">
        <w:rPr>
          <w:rFonts w:ascii="Open Sans" w:hAnsi="Open Sans" w:cs="Open Sans"/>
          <w:bCs/>
          <w:color w:val="000000" w:themeColor="text1"/>
        </w:rPr>
        <w:t xml:space="preserve">. </w:t>
      </w:r>
      <w:r w:rsidR="008E3055">
        <w:rPr>
          <w:rFonts w:ascii="Open Sans" w:hAnsi="Open Sans" w:cs="Open Sans"/>
          <w:bCs/>
          <w:color w:val="000000" w:themeColor="text1"/>
        </w:rPr>
        <w:t>[insert Organisation Name]</w:t>
      </w:r>
      <w:r w:rsidRPr="00A10524">
        <w:rPr>
          <w:rFonts w:ascii="Open Sans" w:hAnsi="Open Sans" w:cs="Open Sans"/>
          <w:bCs/>
          <w:color w:val="000000" w:themeColor="text1"/>
        </w:rPr>
        <w:t xml:space="preserve">and their partners in </w:t>
      </w:r>
      <w:r w:rsidR="008E3055">
        <w:rPr>
          <w:rFonts w:ascii="Open Sans" w:hAnsi="Open Sans" w:cs="Open Sans"/>
          <w:bCs/>
          <w:color w:val="000000" w:themeColor="text1"/>
        </w:rPr>
        <w:t>[insert country]</w:t>
      </w:r>
      <w:r w:rsidR="008E3055" w:rsidRPr="00A10524">
        <w:rPr>
          <w:rFonts w:ascii="Open Sans" w:hAnsi="Open Sans" w:cs="Open Sans"/>
          <w:bCs/>
          <w:color w:val="000000" w:themeColor="text1"/>
        </w:rPr>
        <w:t xml:space="preserve"> </w:t>
      </w:r>
      <w:r w:rsidRPr="00A10524">
        <w:rPr>
          <w:rFonts w:ascii="Open Sans" w:eastAsia="Times New Roman" w:hAnsi="Open Sans" w:cs="Open Sans"/>
          <w:lang w:eastAsia="en-IN"/>
        </w:rPr>
        <w:t xml:space="preserve">have been working </w:t>
      </w:r>
      <w:r w:rsidR="0069798D">
        <w:rPr>
          <w:rFonts w:ascii="Open Sans" w:eastAsia="Times New Roman" w:hAnsi="Open Sans" w:cs="Open Sans"/>
          <w:lang w:eastAsia="en-IN"/>
        </w:rPr>
        <w:t>with organisations of</w:t>
      </w:r>
      <w:r w:rsidRPr="00A10524">
        <w:rPr>
          <w:rFonts w:ascii="Open Sans" w:eastAsia="Times New Roman" w:hAnsi="Open Sans" w:cs="Open Sans"/>
          <w:lang w:eastAsia="en-IN"/>
        </w:rPr>
        <w:t xml:space="preserve"> people with disabilities </w:t>
      </w:r>
      <w:r w:rsidR="0069798D">
        <w:rPr>
          <w:rFonts w:ascii="Open Sans" w:eastAsia="Times New Roman" w:hAnsi="Open Sans" w:cs="Open Sans"/>
          <w:lang w:eastAsia="en-IN"/>
        </w:rPr>
        <w:t>to</w:t>
      </w:r>
      <w:r w:rsidRPr="00A10524">
        <w:rPr>
          <w:rFonts w:ascii="Open Sans" w:eastAsia="Times New Roman" w:hAnsi="Open Sans" w:cs="Open Sans"/>
          <w:lang w:eastAsia="en-IN"/>
        </w:rPr>
        <w:t xml:space="preserve"> ensure</w:t>
      </w:r>
      <w:r w:rsidR="004E4F20">
        <w:rPr>
          <w:rFonts w:ascii="Open Sans" w:eastAsia="Times New Roman" w:hAnsi="Open Sans" w:cs="Open Sans"/>
          <w:lang w:eastAsia="en-IN"/>
        </w:rPr>
        <w:t xml:space="preserve"> response and recovery efforts include and are informed by people with disabilities.</w:t>
      </w:r>
      <w:r w:rsidRPr="00A10524">
        <w:rPr>
          <w:rFonts w:ascii="Open Sans" w:eastAsia="Times New Roman" w:hAnsi="Open Sans" w:cs="Open Sans"/>
          <w:lang w:eastAsia="en-IN"/>
        </w:rPr>
        <w:t xml:space="preserve"> </w:t>
      </w:r>
      <w:r w:rsidR="001D2EF5">
        <w:rPr>
          <w:rFonts w:ascii="Open Sans" w:eastAsia="Times New Roman" w:hAnsi="Open Sans" w:cs="Open Sans"/>
          <w:lang w:eastAsia="en-IN"/>
        </w:rPr>
        <w:t xml:space="preserve">Initiatives </w:t>
      </w:r>
      <w:r w:rsidRPr="00A10524">
        <w:rPr>
          <w:rFonts w:ascii="Open Sans" w:eastAsia="Times New Roman" w:hAnsi="Open Sans" w:cs="Open Sans"/>
          <w:lang w:eastAsia="en-IN"/>
        </w:rPr>
        <w:t xml:space="preserve">such as this pave the way for a more inclusive </w:t>
      </w:r>
      <w:r w:rsidR="001D2EF5">
        <w:rPr>
          <w:rFonts w:ascii="Open Sans" w:eastAsia="Times New Roman" w:hAnsi="Open Sans" w:cs="Open Sans"/>
          <w:lang w:eastAsia="en-IN"/>
        </w:rPr>
        <w:t>world</w:t>
      </w:r>
      <w:r w:rsidR="004E4F20">
        <w:rPr>
          <w:rFonts w:ascii="Open Sans" w:eastAsia="Times New Roman" w:hAnsi="Open Sans" w:cs="Open Sans"/>
          <w:lang w:eastAsia="en-IN"/>
        </w:rPr>
        <w:t xml:space="preserve"> </w:t>
      </w:r>
      <w:r w:rsidRPr="00A10524">
        <w:rPr>
          <w:rFonts w:ascii="Open Sans" w:hAnsi="Open Sans" w:cs="Open Sans"/>
        </w:rPr>
        <w:t>#BetterWorldForAll #IDPD</w:t>
      </w:r>
    </w:p>
    <w:p w14:paraId="08483141" w14:textId="6926A5F0" w:rsidR="004E4F20" w:rsidRPr="004E4F20" w:rsidRDefault="004E4F20" w:rsidP="004E4F20">
      <w:pPr>
        <w:pStyle w:val="ListParagraph"/>
        <w:numPr>
          <w:ilvl w:val="0"/>
          <w:numId w:val="6"/>
        </w:numPr>
        <w:shd w:val="clear" w:color="auto" w:fill="FFFFFF"/>
        <w:spacing w:after="0" w:line="240" w:lineRule="auto"/>
        <w:textAlignment w:val="baseline"/>
        <w:rPr>
          <w:rFonts w:ascii="Open Sans" w:hAnsi="Open Sans" w:cs="Open Sans"/>
          <w:lang w:eastAsia="en-IN"/>
        </w:rPr>
      </w:pPr>
      <w:r w:rsidRPr="004E4F20">
        <w:rPr>
          <w:rFonts w:ascii="Open Sans" w:eastAsia="Times New Roman" w:hAnsi="Open Sans" w:cs="Open Sans"/>
          <w:lang w:eastAsia="en-IN"/>
        </w:rPr>
        <w:t xml:space="preserve">To build a better world following the COVID-19 pandemic it is </w:t>
      </w:r>
      <w:r w:rsidR="004F4E6F">
        <w:rPr>
          <w:rFonts w:ascii="Open Sans" w:eastAsia="Times New Roman" w:hAnsi="Open Sans" w:cs="Open Sans"/>
          <w:lang w:eastAsia="en-IN"/>
        </w:rPr>
        <w:t>[insert org]</w:t>
      </w:r>
      <w:r w:rsidR="004F4E6F" w:rsidRPr="004E4F20">
        <w:rPr>
          <w:rFonts w:ascii="Open Sans" w:eastAsia="Times New Roman" w:hAnsi="Open Sans" w:cs="Open Sans"/>
          <w:lang w:eastAsia="en-IN"/>
        </w:rPr>
        <w:t xml:space="preserve">’s </w:t>
      </w:r>
      <w:r w:rsidRPr="004E4F20">
        <w:rPr>
          <w:rFonts w:ascii="Open Sans" w:eastAsia="Times New Roman" w:hAnsi="Open Sans" w:cs="Open Sans"/>
          <w:lang w:eastAsia="en-IN"/>
        </w:rPr>
        <w:t xml:space="preserve">priority to ensure all people with disabilities in </w:t>
      </w:r>
      <w:r w:rsidR="004F4E6F">
        <w:rPr>
          <w:rFonts w:ascii="Open Sans" w:eastAsia="Times New Roman" w:hAnsi="Open Sans" w:cs="Open Sans"/>
          <w:lang w:eastAsia="en-IN"/>
        </w:rPr>
        <w:t>[countries/region]</w:t>
      </w:r>
      <w:r w:rsidRPr="004E4F20">
        <w:rPr>
          <w:rFonts w:ascii="Open Sans" w:eastAsia="Times New Roman" w:hAnsi="Open Sans" w:cs="Open Sans"/>
          <w:lang w:eastAsia="en-IN"/>
        </w:rPr>
        <w:t xml:space="preserve"> have access to vaccine</w:t>
      </w:r>
      <w:r>
        <w:rPr>
          <w:rFonts w:ascii="Open Sans" w:eastAsia="Times New Roman" w:hAnsi="Open Sans" w:cs="Open Sans"/>
          <w:lang w:eastAsia="en-IN"/>
        </w:rPr>
        <w:t>s</w:t>
      </w:r>
      <w:r w:rsidRPr="004E4F20">
        <w:rPr>
          <w:rFonts w:ascii="Open Sans" w:eastAsia="Times New Roman" w:hAnsi="Open Sans" w:cs="Open Sans"/>
          <w:lang w:eastAsia="en-IN"/>
        </w:rPr>
        <w:t>, public health services and economic recovery</w:t>
      </w:r>
      <w:r>
        <w:rPr>
          <w:rFonts w:ascii="Open Sans" w:eastAsia="Times New Roman" w:hAnsi="Open Sans" w:cs="Open Sans"/>
          <w:lang w:eastAsia="en-IN"/>
        </w:rPr>
        <w:t>. They are</w:t>
      </w:r>
      <w:r w:rsidRPr="004E4F20">
        <w:rPr>
          <w:rFonts w:ascii="Open Sans" w:eastAsia="Times New Roman" w:hAnsi="Open Sans" w:cs="Open Sans"/>
          <w:lang w:eastAsia="en-IN"/>
        </w:rPr>
        <w:t xml:space="preserve"> working to achieve this through partnering with local organisations of people with disabilities (OPDs) and </w:t>
      </w:r>
      <w:r w:rsidR="004F4E6F">
        <w:rPr>
          <w:rFonts w:ascii="Open Sans" w:eastAsia="Times New Roman" w:hAnsi="Open Sans" w:cs="Open Sans"/>
          <w:lang w:eastAsia="en-IN"/>
        </w:rPr>
        <w:t>[donor if relevant]</w:t>
      </w:r>
      <w:r w:rsidRPr="004E4F20">
        <w:rPr>
          <w:rFonts w:ascii="Open Sans" w:eastAsia="Times New Roman" w:hAnsi="Open Sans" w:cs="Open Sans"/>
          <w:lang w:eastAsia="en-IN"/>
        </w:rPr>
        <w:t xml:space="preserve"> </w:t>
      </w:r>
      <w:r w:rsidRPr="00A10524">
        <w:rPr>
          <w:rFonts w:ascii="Open Sans" w:eastAsia="Times New Roman" w:hAnsi="Open Sans" w:cs="Open Sans"/>
          <w:lang w:eastAsia="en-IN"/>
        </w:rPr>
        <w:t>#BetterWorldForAll #IDPD</w:t>
      </w:r>
    </w:p>
    <w:p w14:paraId="5F5478BF" w14:textId="77777777" w:rsidR="009A5C91" w:rsidRPr="00A10524" w:rsidRDefault="009A5C91" w:rsidP="009A5C91">
      <w:pPr>
        <w:spacing w:after="0" w:line="240" w:lineRule="auto"/>
        <w:rPr>
          <w:rFonts w:ascii="Open Sans" w:hAnsi="Open Sans" w:cs="Open Sans"/>
          <w:b/>
        </w:rPr>
      </w:pPr>
    </w:p>
    <w:p w14:paraId="46A9235C" w14:textId="508F7AD7" w:rsidR="009A5C91" w:rsidRPr="00A10524" w:rsidRDefault="00CC21EF" w:rsidP="009A5C91">
      <w:pPr>
        <w:spacing w:after="0" w:line="240" w:lineRule="auto"/>
        <w:rPr>
          <w:rFonts w:ascii="Open Sans" w:hAnsi="Open Sans" w:cs="Open Sans"/>
        </w:rPr>
      </w:pPr>
      <w:r>
        <w:rPr>
          <w:rFonts w:ascii="Open Sans" w:hAnsi="Open Sans" w:cs="Open Sans"/>
          <w:b/>
        </w:rPr>
        <w:lastRenderedPageBreak/>
        <w:t xml:space="preserve">General suggestions - </w:t>
      </w:r>
      <w:r w:rsidR="009A5C91" w:rsidRPr="00A10524">
        <w:rPr>
          <w:rFonts w:ascii="Open Sans" w:hAnsi="Open Sans" w:cs="Open Sans"/>
          <w:b/>
        </w:rPr>
        <w:t>Twitter:</w:t>
      </w:r>
      <w:r w:rsidR="009A5C91" w:rsidRPr="00A10524">
        <w:rPr>
          <w:rFonts w:ascii="Open Sans" w:hAnsi="Open Sans" w:cs="Open Sans"/>
        </w:rPr>
        <w:t xml:space="preserve">  </w:t>
      </w:r>
    </w:p>
    <w:p w14:paraId="61BE5072" w14:textId="77777777" w:rsidR="009A5C91" w:rsidRPr="00A10524" w:rsidRDefault="009A5C91" w:rsidP="009A5C91">
      <w:pPr>
        <w:spacing w:after="0" w:line="240" w:lineRule="auto"/>
        <w:rPr>
          <w:rFonts w:ascii="Open Sans" w:hAnsi="Open Sans" w:cs="Open Sans"/>
        </w:rPr>
      </w:pPr>
    </w:p>
    <w:p w14:paraId="0EC0F44D" w14:textId="1362F367" w:rsidR="00436089" w:rsidRDefault="00436089" w:rsidP="00581EE1">
      <w:pPr>
        <w:pStyle w:val="ListParagraph"/>
        <w:numPr>
          <w:ilvl w:val="0"/>
          <w:numId w:val="9"/>
        </w:numPr>
        <w:spacing w:after="0" w:line="240" w:lineRule="auto"/>
        <w:rPr>
          <w:rFonts w:ascii="Open Sans" w:hAnsi="Open Sans" w:cs="Open Sans"/>
        </w:rPr>
      </w:pPr>
      <w:r w:rsidRPr="00436089">
        <w:rPr>
          <w:rFonts w:ascii="Open Sans" w:hAnsi="Open Sans" w:cs="Open Sans"/>
        </w:rPr>
        <w:t xml:space="preserve">“A better world for all would meet the diverse needs of persons with #disabilities in all development efforts.” </w:t>
      </w:r>
      <w:proofErr w:type="gramStart"/>
      <w:r w:rsidRPr="00436089">
        <w:rPr>
          <w:rFonts w:ascii="Open Sans" w:hAnsi="Open Sans" w:cs="Open Sans"/>
        </w:rPr>
        <w:t>Ros</w:t>
      </w:r>
      <w:r w:rsidR="00606FDC">
        <w:rPr>
          <w:rFonts w:ascii="Open Sans" w:hAnsi="Open Sans" w:cs="Open Sans"/>
        </w:rPr>
        <w:t>s</w:t>
      </w:r>
      <w:r w:rsidRPr="00436089">
        <w:rPr>
          <w:rFonts w:ascii="Open Sans" w:hAnsi="Open Sans" w:cs="Open Sans"/>
        </w:rPr>
        <w:t xml:space="preserve"> from PNG,</w:t>
      </w:r>
      <w:proofErr w:type="gramEnd"/>
      <w:r w:rsidRPr="00436089">
        <w:rPr>
          <w:rFonts w:ascii="Open Sans" w:hAnsi="Open Sans" w:cs="Open Sans"/>
        </w:rPr>
        <w:t xml:space="preserve"> is featured in CBM Australia’s #IDPD video advocating to build a more inclusive #BetterWorldForAll during &amp; following the COVID-19 pandemic.</w:t>
      </w:r>
    </w:p>
    <w:p w14:paraId="2BDABCC2" w14:textId="5DA1442A" w:rsidR="00581EE1" w:rsidRPr="00A10524" w:rsidRDefault="00581EE1" w:rsidP="00581EE1">
      <w:pPr>
        <w:pStyle w:val="ListParagraph"/>
        <w:numPr>
          <w:ilvl w:val="0"/>
          <w:numId w:val="9"/>
        </w:numPr>
        <w:spacing w:after="0" w:line="240" w:lineRule="auto"/>
        <w:rPr>
          <w:rFonts w:ascii="Open Sans" w:hAnsi="Open Sans" w:cs="Open Sans"/>
        </w:rPr>
      </w:pPr>
      <w:proofErr w:type="gramStart"/>
      <w:r w:rsidRPr="00A10524">
        <w:rPr>
          <w:rFonts w:ascii="Open Sans" w:hAnsi="Open Sans" w:cs="Open Sans"/>
        </w:rPr>
        <w:t>Take a look</w:t>
      </w:r>
      <w:proofErr w:type="gramEnd"/>
      <w:r w:rsidRPr="00A10524">
        <w:rPr>
          <w:rFonts w:ascii="Open Sans" w:hAnsi="Open Sans" w:cs="Open Sans"/>
        </w:rPr>
        <w:t xml:space="preserve"> at the video @CBMAustralia created to </w:t>
      </w:r>
      <w:r>
        <w:rPr>
          <w:rFonts w:ascii="Open Sans" w:hAnsi="Open Sans" w:cs="Open Sans"/>
        </w:rPr>
        <w:t xml:space="preserve">mark International Day of People with Disabilities which shares the voices of people with disabilities calling </w:t>
      </w:r>
      <w:r w:rsidR="00BD7852">
        <w:rPr>
          <w:rFonts w:ascii="Open Sans" w:hAnsi="Open Sans" w:cs="Open Sans"/>
        </w:rPr>
        <w:t>to build</w:t>
      </w:r>
      <w:r>
        <w:rPr>
          <w:rFonts w:ascii="Open Sans" w:hAnsi="Open Sans" w:cs="Open Sans"/>
        </w:rPr>
        <w:t xml:space="preserve"> a</w:t>
      </w:r>
      <w:r w:rsidRPr="00A10524">
        <w:rPr>
          <w:rFonts w:ascii="Open Sans" w:hAnsi="Open Sans" w:cs="Open Sans"/>
        </w:rPr>
        <w:t xml:space="preserve"> #BetterWorldForAll #IDPD</w:t>
      </w:r>
    </w:p>
    <w:p w14:paraId="55E1B2CD" w14:textId="1A209301" w:rsidR="009A5C91" w:rsidRPr="00A10524" w:rsidRDefault="009A5C91" w:rsidP="009A5C91">
      <w:pPr>
        <w:pStyle w:val="ListParagraph"/>
        <w:numPr>
          <w:ilvl w:val="0"/>
          <w:numId w:val="9"/>
        </w:numPr>
        <w:spacing w:after="0" w:line="240" w:lineRule="auto"/>
        <w:rPr>
          <w:rFonts w:ascii="Open Sans" w:hAnsi="Open Sans" w:cs="Open Sans"/>
        </w:rPr>
      </w:pPr>
      <w:r w:rsidRPr="00A10524">
        <w:rPr>
          <w:rFonts w:ascii="Open Sans" w:hAnsi="Open Sans" w:cs="Open Sans"/>
        </w:rPr>
        <w:t xml:space="preserve">We want to live in a world where every person is </w:t>
      </w:r>
      <w:r w:rsidR="00E516E7">
        <w:rPr>
          <w:rFonts w:ascii="Open Sans" w:hAnsi="Open Sans" w:cs="Open Sans"/>
        </w:rPr>
        <w:t>included in response and recovery efforts following crises such as COVID-19</w:t>
      </w:r>
      <w:r w:rsidRPr="00A10524">
        <w:rPr>
          <w:rFonts w:ascii="Open Sans" w:hAnsi="Open Sans" w:cs="Open Sans"/>
        </w:rPr>
        <w:t xml:space="preserve">. In this world everyone </w:t>
      </w:r>
      <w:proofErr w:type="gramStart"/>
      <w:r w:rsidRPr="00A10524">
        <w:rPr>
          <w:rFonts w:ascii="Open Sans" w:hAnsi="Open Sans" w:cs="Open Sans"/>
        </w:rPr>
        <w:t>is able to</w:t>
      </w:r>
      <w:proofErr w:type="gramEnd"/>
      <w:r w:rsidRPr="00A10524">
        <w:rPr>
          <w:rFonts w:ascii="Open Sans" w:hAnsi="Open Sans" w:cs="Open Sans"/>
        </w:rPr>
        <w:t xml:space="preserve"> participate and enjoy their human rights. #BetterWorldForAll #IDPD</w:t>
      </w:r>
    </w:p>
    <w:p w14:paraId="2FFD10DF" w14:textId="77777777" w:rsidR="00CC21EF" w:rsidRPr="00A10524" w:rsidRDefault="00CC21EF" w:rsidP="009A5C91">
      <w:pPr>
        <w:spacing w:after="0" w:line="240" w:lineRule="auto"/>
        <w:rPr>
          <w:rFonts w:ascii="Open Sans" w:hAnsi="Open Sans" w:cs="Open Sans"/>
          <w:b/>
          <w:highlight w:val="yellow"/>
        </w:rPr>
      </w:pPr>
    </w:p>
    <w:p w14:paraId="509EBF0F" w14:textId="441B54C8" w:rsidR="009A5C91" w:rsidRPr="00A10524" w:rsidRDefault="00CC21EF" w:rsidP="009A5C91">
      <w:pPr>
        <w:spacing w:after="0" w:line="240" w:lineRule="auto"/>
        <w:rPr>
          <w:rFonts w:ascii="Open Sans" w:hAnsi="Open Sans" w:cs="Open Sans"/>
          <w:b/>
        </w:rPr>
      </w:pPr>
      <w:r>
        <w:rPr>
          <w:rFonts w:ascii="Open Sans" w:hAnsi="Open Sans" w:cs="Open Sans"/>
          <w:b/>
        </w:rPr>
        <w:t xml:space="preserve">General suggestions - </w:t>
      </w:r>
      <w:r w:rsidR="009A5C91" w:rsidRPr="00A10524">
        <w:rPr>
          <w:rFonts w:ascii="Open Sans" w:hAnsi="Open Sans" w:cs="Open Sans"/>
          <w:b/>
        </w:rPr>
        <w:t>Infographic:</w:t>
      </w:r>
    </w:p>
    <w:p w14:paraId="75147C49" w14:textId="77777777" w:rsidR="009A5C91" w:rsidRPr="00A10524" w:rsidRDefault="009A5C91" w:rsidP="009A5C91">
      <w:pPr>
        <w:spacing w:after="0" w:line="240" w:lineRule="auto"/>
        <w:rPr>
          <w:rFonts w:ascii="Open Sans" w:hAnsi="Open Sans" w:cs="Open Sans"/>
          <w:bCs/>
          <w:color w:val="000000" w:themeColor="text1"/>
        </w:rPr>
      </w:pPr>
    </w:p>
    <w:p w14:paraId="2DF0F48E" w14:textId="4A6B405E" w:rsidR="009A5C91" w:rsidRDefault="009A5C91" w:rsidP="009A5C91">
      <w:pPr>
        <w:pStyle w:val="ListParagraph"/>
        <w:numPr>
          <w:ilvl w:val="0"/>
          <w:numId w:val="8"/>
        </w:numPr>
        <w:spacing w:after="0" w:line="240" w:lineRule="auto"/>
        <w:rPr>
          <w:rFonts w:ascii="Open Sans" w:hAnsi="Open Sans" w:cs="Open Sans"/>
          <w:bCs/>
          <w:color w:val="000000" w:themeColor="text1"/>
        </w:rPr>
      </w:pPr>
      <w:r w:rsidRPr="00A10524">
        <w:rPr>
          <w:rFonts w:ascii="Open Sans" w:hAnsi="Open Sans" w:cs="Open Sans"/>
          <w:bCs/>
          <w:color w:val="000000" w:themeColor="text1"/>
        </w:rPr>
        <w:t xml:space="preserve">Right across the world millions of people with disabilities do not have access to their human rights, essential services and still face daily exclusion in their communities. COVID-19 has made things worse.  This International Day of People with Disabilities, we’re </w:t>
      </w:r>
      <w:r w:rsidR="008404A4">
        <w:rPr>
          <w:rFonts w:ascii="Open Sans" w:hAnsi="Open Sans" w:cs="Open Sans"/>
          <w:bCs/>
          <w:color w:val="000000" w:themeColor="text1"/>
        </w:rPr>
        <w:t>echoing the voices of people with disabilities</w:t>
      </w:r>
      <w:r w:rsidR="004E4F20">
        <w:rPr>
          <w:rFonts w:ascii="Open Sans" w:hAnsi="Open Sans" w:cs="Open Sans"/>
          <w:bCs/>
          <w:color w:val="000000" w:themeColor="text1"/>
        </w:rPr>
        <w:t xml:space="preserve"> calling to</w:t>
      </w:r>
      <w:r w:rsidR="008404A4">
        <w:rPr>
          <w:rFonts w:ascii="Open Sans" w:hAnsi="Open Sans" w:cs="Open Sans"/>
          <w:bCs/>
          <w:color w:val="000000" w:themeColor="text1"/>
        </w:rPr>
        <w:t xml:space="preserve"> build</w:t>
      </w:r>
      <w:r w:rsidR="00E516E7">
        <w:rPr>
          <w:rFonts w:ascii="Open Sans" w:hAnsi="Open Sans" w:cs="Open Sans"/>
          <w:bCs/>
          <w:color w:val="000000" w:themeColor="text1"/>
        </w:rPr>
        <w:t xml:space="preserve"> </w:t>
      </w:r>
      <w:r w:rsidR="008404A4">
        <w:rPr>
          <w:rFonts w:ascii="Open Sans" w:hAnsi="Open Sans" w:cs="Open Sans"/>
          <w:bCs/>
          <w:color w:val="000000" w:themeColor="text1"/>
        </w:rPr>
        <w:t>a</w:t>
      </w:r>
      <w:r w:rsidRPr="00A10524">
        <w:rPr>
          <w:rFonts w:ascii="Open Sans" w:hAnsi="Open Sans" w:cs="Open Sans"/>
          <w:bCs/>
          <w:color w:val="000000" w:themeColor="text1"/>
        </w:rPr>
        <w:t xml:space="preserve"> #BetterWorldForAll </w:t>
      </w:r>
      <w:r w:rsidR="008404A4">
        <w:rPr>
          <w:rFonts w:ascii="Open Sans" w:hAnsi="Open Sans" w:cs="Open Sans"/>
          <w:bCs/>
          <w:color w:val="000000" w:themeColor="text1"/>
        </w:rPr>
        <w:t xml:space="preserve">following the COVID-19 pandemic </w:t>
      </w:r>
      <w:r w:rsidRPr="00A10524">
        <w:rPr>
          <w:rFonts w:ascii="Open Sans" w:hAnsi="Open Sans" w:cs="Open Sans"/>
          <w:bCs/>
          <w:color w:val="000000" w:themeColor="text1"/>
        </w:rPr>
        <w:t xml:space="preserve">#IDPD </w:t>
      </w:r>
    </w:p>
    <w:p w14:paraId="0F9140D9" w14:textId="3B3B865E" w:rsidR="0064216D" w:rsidRPr="00A15A08" w:rsidRDefault="0064216D" w:rsidP="009A5C91">
      <w:pPr>
        <w:pStyle w:val="ListParagraph"/>
        <w:numPr>
          <w:ilvl w:val="0"/>
          <w:numId w:val="8"/>
        </w:numPr>
        <w:spacing w:after="0" w:line="240" w:lineRule="auto"/>
        <w:rPr>
          <w:rFonts w:ascii="Open Sans" w:hAnsi="Open Sans" w:cs="Open Sans"/>
          <w:bCs/>
          <w:color w:val="000000" w:themeColor="text1"/>
        </w:rPr>
      </w:pPr>
      <w:r w:rsidRPr="00A15A08">
        <w:rPr>
          <w:rFonts w:ascii="Open Sans" w:hAnsi="Open Sans" w:cs="Open Sans"/>
          <w:bCs/>
          <w:color w:val="000000" w:themeColor="text1"/>
        </w:rPr>
        <w:t xml:space="preserve">Global and national surveys conducted during </w:t>
      </w:r>
      <w:r w:rsidR="00081C29" w:rsidRPr="00A15A08">
        <w:rPr>
          <w:rFonts w:ascii="Open Sans" w:hAnsi="Open Sans" w:cs="Open Sans"/>
          <w:bCs/>
          <w:color w:val="000000" w:themeColor="text1"/>
        </w:rPr>
        <w:t xml:space="preserve">the </w:t>
      </w:r>
      <w:r w:rsidRPr="00A15A08">
        <w:rPr>
          <w:rFonts w:ascii="Open Sans" w:hAnsi="Open Sans" w:cs="Open Sans"/>
          <w:bCs/>
          <w:color w:val="000000" w:themeColor="text1"/>
        </w:rPr>
        <w:t xml:space="preserve">COVID-19 </w:t>
      </w:r>
      <w:r w:rsidR="00081C29" w:rsidRPr="00A15A08">
        <w:rPr>
          <w:rFonts w:ascii="Open Sans" w:hAnsi="Open Sans" w:cs="Open Sans"/>
          <w:bCs/>
          <w:color w:val="000000" w:themeColor="text1"/>
        </w:rPr>
        <w:t xml:space="preserve">pandemic </w:t>
      </w:r>
      <w:r w:rsidRPr="00A15A08">
        <w:rPr>
          <w:rFonts w:ascii="Open Sans" w:hAnsi="Open Sans" w:cs="Open Sans"/>
          <w:bCs/>
          <w:color w:val="000000" w:themeColor="text1"/>
        </w:rPr>
        <w:t>have highlighted that people with disabilities have been disproportionally affected by COVID-19</w:t>
      </w:r>
      <w:r w:rsidR="00081C29" w:rsidRPr="00A15A08">
        <w:rPr>
          <w:rFonts w:ascii="Open Sans" w:hAnsi="Open Sans" w:cs="Open Sans"/>
          <w:bCs/>
          <w:color w:val="000000" w:themeColor="text1"/>
        </w:rPr>
        <w:t xml:space="preserve"> and </w:t>
      </w:r>
      <w:r w:rsidRPr="00A15A08">
        <w:rPr>
          <w:rFonts w:ascii="Open Sans" w:hAnsi="Open Sans" w:cs="Open Sans"/>
          <w:bCs/>
          <w:color w:val="000000" w:themeColor="text1"/>
        </w:rPr>
        <w:t xml:space="preserve">are more likely to die from </w:t>
      </w:r>
      <w:r w:rsidR="00081C29" w:rsidRPr="00A15A08">
        <w:rPr>
          <w:rFonts w:ascii="Open Sans" w:hAnsi="Open Sans" w:cs="Open Sans"/>
          <w:bCs/>
          <w:color w:val="000000" w:themeColor="text1"/>
        </w:rPr>
        <w:t>the virus</w:t>
      </w:r>
      <w:r w:rsidRPr="00A15A08">
        <w:rPr>
          <w:rFonts w:ascii="Open Sans" w:hAnsi="Open Sans" w:cs="Open Sans"/>
          <w:bCs/>
          <w:color w:val="000000" w:themeColor="text1"/>
        </w:rPr>
        <w:t>, making up more than 50% of all deaths.</w:t>
      </w:r>
      <w:r w:rsidR="00081C29" w:rsidRPr="00A15A08">
        <w:rPr>
          <w:rFonts w:ascii="Open Sans" w:hAnsi="Open Sans" w:cs="Open Sans"/>
          <w:bCs/>
          <w:color w:val="000000" w:themeColor="text1"/>
        </w:rPr>
        <w:t xml:space="preserve"> </w:t>
      </w:r>
      <w:r w:rsidR="00CD7159" w:rsidRPr="00A15A08">
        <w:rPr>
          <w:rStyle w:val="FootnoteReference"/>
          <w:rFonts w:ascii="Open Sans" w:hAnsi="Open Sans" w:cs="Open Sans"/>
          <w:bCs/>
          <w:color w:val="000000" w:themeColor="text1"/>
        </w:rPr>
        <w:footnoteReference w:id="1"/>
      </w:r>
      <w:r w:rsidR="00081C29" w:rsidRPr="00A15A08">
        <w:rPr>
          <w:rFonts w:ascii="Open Sans" w:hAnsi="Open Sans" w:cs="Open Sans"/>
          <w:bCs/>
          <w:color w:val="000000" w:themeColor="text1"/>
        </w:rPr>
        <w:t>On International Day of People with Disabilities, echo the voices of people with disabilities calling</w:t>
      </w:r>
      <w:r w:rsidR="00CD7159" w:rsidRPr="00A15A08">
        <w:rPr>
          <w:rFonts w:ascii="Open Sans" w:hAnsi="Open Sans" w:cs="Open Sans"/>
          <w:bCs/>
          <w:color w:val="000000" w:themeColor="text1"/>
        </w:rPr>
        <w:t xml:space="preserve"> on governments</w:t>
      </w:r>
      <w:r w:rsidR="00081C29" w:rsidRPr="00A15A08">
        <w:rPr>
          <w:rFonts w:ascii="Open Sans" w:hAnsi="Open Sans" w:cs="Open Sans"/>
          <w:bCs/>
          <w:color w:val="000000" w:themeColor="text1"/>
        </w:rPr>
        <w:t xml:space="preserve"> to build a #BetterWorldForAll following the COVID-19 pandemic</w:t>
      </w:r>
      <w:r w:rsidR="00CD7159" w:rsidRPr="00A15A08">
        <w:rPr>
          <w:rFonts w:ascii="Open Sans" w:hAnsi="Open Sans" w:cs="Open Sans"/>
          <w:bCs/>
          <w:color w:val="000000" w:themeColor="text1"/>
        </w:rPr>
        <w:t>. The time is now!</w:t>
      </w:r>
      <w:r w:rsidR="00081C29" w:rsidRPr="00A15A08">
        <w:rPr>
          <w:rFonts w:ascii="Open Sans" w:hAnsi="Open Sans" w:cs="Open Sans"/>
          <w:bCs/>
          <w:color w:val="000000" w:themeColor="text1"/>
        </w:rPr>
        <w:t xml:space="preserve"> #IDPD </w:t>
      </w:r>
    </w:p>
    <w:p w14:paraId="759EA600" w14:textId="1BEA92A2" w:rsidR="00CD7159" w:rsidRPr="00A15A08" w:rsidRDefault="00CD7159" w:rsidP="00CD7159">
      <w:pPr>
        <w:pStyle w:val="ListParagraph"/>
        <w:numPr>
          <w:ilvl w:val="0"/>
          <w:numId w:val="8"/>
        </w:numPr>
        <w:spacing w:after="0" w:line="240" w:lineRule="auto"/>
        <w:rPr>
          <w:rFonts w:ascii="Open Sans" w:hAnsi="Open Sans" w:cs="Open Sans"/>
          <w:bCs/>
          <w:color w:val="000000" w:themeColor="text1"/>
        </w:rPr>
      </w:pPr>
      <w:r w:rsidRPr="00A15A08">
        <w:rPr>
          <w:rFonts w:ascii="Open Sans" w:hAnsi="Open Sans" w:cs="Open Sans"/>
          <w:bCs/>
          <w:color w:val="000000" w:themeColor="text1"/>
        </w:rPr>
        <w:t xml:space="preserve">Accessing critical public health information about COVID-19; and regular health care and medicines, </w:t>
      </w:r>
      <w:r w:rsidRPr="00A15A08">
        <w:rPr>
          <w:rStyle w:val="FootnoteReference"/>
          <w:rFonts w:ascii="Open Sans" w:hAnsi="Open Sans" w:cs="Open Sans"/>
          <w:bCs/>
          <w:color w:val="000000" w:themeColor="text1"/>
        </w:rPr>
        <w:footnoteReference w:id="2"/>
      </w:r>
      <w:r w:rsidRPr="00A15A08">
        <w:rPr>
          <w:rFonts w:ascii="Open Sans" w:hAnsi="Open Sans" w:cs="Open Sans"/>
          <w:bCs/>
          <w:color w:val="000000" w:themeColor="text1"/>
        </w:rPr>
        <w:t xml:space="preserve">has been a great challenge for people with disabilities during the COVID-19 pandemic. </w:t>
      </w:r>
      <w:r w:rsidRPr="00A15A08">
        <w:rPr>
          <w:rFonts w:ascii="Open Sans" w:hAnsi="Open Sans" w:cs="Open Sans"/>
          <w:color w:val="000000" w:themeColor="text1"/>
        </w:rPr>
        <w:t xml:space="preserve">We want to live in a world where every person </w:t>
      </w:r>
      <w:r w:rsidR="00604B5F" w:rsidRPr="00A15A08">
        <w:rPr>
          <w:rFonts w:ascii="Open Sans" w:hAnsi="Open Sans" w:cs="Open Sans"/>
          <w:color w:val="000000" w:themeColor="text1"/>
        </w:rPr>
        <w:t>can</w:t>
      </w:r>
      <w:r w:rsidRPr="00A15A08">
        <w:rPr>
          <w:rFonts w:ascii="Open Sans" w:hAnsi="Open Sans" w:cs="Open Sans"/>
          <w:color w:val="000000" w:themeColor="text1"/>
        </w:rPr>
        <w:t xml:space="preserve"> access life-saving information and medical </w:t>
      </w:r>
      <w:r w:rsidR="00604B5F" w:rsidRPr="00A15A08">
        <w:rPr>
          <w:rFonts w:ascii="Open Sans" w:hAnsi="Open Sans" w:cs="Open Sans"/>
          <w:color w:val="000000" w:themeColor="text1"/>
        </w:rPr>
        <w:t>treatment</w:t>
      </w:r>
      <w:r w:rsidRPr="00A15A08">
        <w:rPr>
          <w:rFonts w:ascii="Open Sans" w:hAnsi="Open Sans" w:cs="Open Sans"/>
          <w:color w:val="000000" w:themeColor="text1"/>
        </w:rPr>
        <w:t xml:space="preserve"> during crises such as COVID-19. </w:t>
      </w:r>
      <w:r w:rsidRPr="00A15A08">
        <w:rPr>
          <w:rFonts w:ascii="Open Sans" w:hAnsi="Open Sans" w:cs="Open Sans"/>
          <w:bCs/>
          <w:color w:val="000000" w:themeColor="text1"/>
        </w:rPr>
        <w:t>This International Day of People with Disabilities, join the call to build a #BetterWorldForAll</w:t>
      </w:r>
      <w:r w:rsidR="00604B5F" w:rsidRPr="00A15A08">
        <w:rPr>
          <w:rFonts w:ascii="Open Sans" w:hAnsi="Open Sans" w:cs="Open Sans"/>
          <w:bCs/>
          <w:color w:val="000000" w:themeColor="text1"/>
        </w:rPr>
        <w:t xml:space="preserve">. </w:t>
      </w:r>
      <w:r w:rsidRPr="00A15A08">
        <w:rPr>
          <w:rFonts w:ascii="Open Sans" w:hAnsi="Open Sans" w:cs="Open Sans"/>
          <w:bCs/>
          <w:color w:val="000000" w:themeColor="text1"/>
        </w:rPr>
        <w:t xml:space="preserve">The time is now! #IDPD </w:t>
      </w:r>
    </w:p>
    <w:p w14:paraId="0FE2C521" w14:textId="77777777" w:rsidR="009A5C91" w:rsidRPr="00A10524" w:rsidRDefault="009A5C91" w:rsidP="009A5C91">
      <w:pPr>
        <w:spacing w:after="0" w:line="240" w:lineRule="auto"/>
        <w:rPr>
          <w:rFonts w:ascii="Open Sans" w:hAnsi="Open Sans" w:cs="Open Sans"/>
          <w:bCs/>
          <w:color w:val="000000" w:themeColor="text1"/>
        </w:rPr>
      </w:pPr>
    </w:p>
    <w:p w14:paraId="5782FA36" w14:textId="51626728" w:rsidR="009A5C91" w:rsidRPr="00A10524" w:rsidRDefault="00A10524" w:rsidP="009A5C91">
      <w:pPr>
        <w:pStyle w:val="Heading2"/>
        <w:spacing w:line="240" w:lineRule="auto"/>
        <w:rPr>
          <w:rFonts w:ascii="Open Sans" w:hAnsi="Open Sans" w:cs="Open Sans"/>
          <w:b w:val="0"/>
          <w:i/>
          <w:sz w:val="22"/>
          <w:szCs w:val="22"/>
        </w:rPr>
      </w:pPr>
      <w:bookmarkStart w:id="15" w:name="_Toc87858810"/>
      <w:r>
        <w:rPr>
          <w:rFonts w:ascii="Open Sans" w:hAnsi="Open Sans" w:cs="Open Sans"/>
          <w:sz w:val="22"/>
          <w:szCs w:val="22"/>
        </w:rPr>
        <w:t>A</w:t>
      </w:r>
      <w:r w:rsidR="009A5C91" w:rsidRPr="00A10524">
        <w:rPr>
          <w:rFonts w:ascii="Open Sans" w:hAnsi="Open Sans" w:cs="Open Sans"/>
          <w:sz w:val="22"/>
          <w:szCs w:val="22"/>
        </w:rPr>
        <w:t xml:space="preserve">ssets </w:t>
      </w:r>
      <w:r>
        <w:rPr>
          <w:rFonts w:ascii="Open Sans" w:hAnsi="Open Sans" w:cs="Open Sans"/>
          <w:b w:val="0"/>
          <w:i/>
          <w:sz w:val="22"/>
          <w:szCs w:val="22"/>
        </w:rPr>
        <w:t>for your organisation to use across</w:t>
      </w:r>
      <w:r w:rsidR="009A5C91" w:rsidRPr="00A10524">
        <w:rPr>
          <w:rFonts w:ascii="Open Sans" w:hAnsi="Open Sans" w:cs="Open Sans"/>
          <w:b w:val="0"/>
          <w:i/>
          <w:sz w:val="22"/>
          <w:szCs w:val="22"/>
        </w:rPr>
        <w:t xml:space="preserve"> </w:t>
      </w:r>
      <w:r>
        <w:rPr>
          <w:rFonts w:ascii="Open Sans" w:hAnsi="Open Sans" w:cs="Open Sans"/>
          <w:b w:val="0"/>
          <w:i/>
          <w:sz w:val="22"/>
          <w:szCs w:val="22"/>
        </w:rPr>
        <w:t>communication</w:t>
      </w:r>
      <w:r w:rsidR="009A5C91" w:rsidRPr="00A10524">
        <w:rPr>
          <w:rFonts w:ascii="Open Sans" w:hAnsi="Open Sans" w:cs="Open Sans"/>
          <w:b w:val="0"/>
          <w:i/>
          <w:sz w:val="22"/>
          <w:szCs w:val="22"/>
        </w:rPr>
        <w:t xml:space="preserve"> channels</w:t>
      </w:r>
      <w:bookmarkEnd w:id="15"/>
    </w:p>
    <w:p w14:paraId="21B84EA8" w14:textId="2511EF13" w:rsidR="009A5C91" w:rsidRPr="00A10524" w:rsidRDefault="009A5C91" w:rsidP="00A10524">
      <w:pPr>
        <w:spacing w:after="0" w:line="240" w:lineRule="auto"/>
        <w:rPr>
          <w:rFonts w:ascii="Open Sans" w:hAnsi="Open Sans" w:cs="Open Sans"/>
          <w:b/>
        </w:rPr>
      </w:pPr>
    </w:p>
    <w:p w14:paraId="02373E6C" w14:textId="6FA59DA8" w:rsidR="00A10524" w:rsidRDefault="00A10524" w:rsidP="009A5C91">
      <w:pPr>
        <w:spacing w:after="0" w:line="240" w:lineRule="auto"/>
        <w:ind w:left="720"/>
        <w:rPr>
          <w:rFonts w:ascii="Open Sans" w:hAnsi="Open Sans" w:cs="Open Sans"/>
          <w:b/>
        </w:rPr>
      </w:pPr>
      <w:r>
        <w:rPr>
          <w:rFonts w:ascii="Open Sans" w:hAnsi="Open Sans" w:cs="Open Sans"/>
          <w:b/>
        </w:rPr>
        <w:t xml:space="preserve">SOCIAL MEDIA TILES </w:t>
      </w:r>
      <w:hyperlink r:id="rId18" w:history="1">
        <w:r w:rsidRPr="00A10524">
          <w:rPr>
            <w:rStyle w:val="Hyperlink"/>
            <w:rFonts w:ascii="Open Sans" w:hAnsi="Open Sans" w:cs="Open Sans"/>
            <w:b/>
          </w:rPr>
          <w:t>Click here</w:t>
        </w:r>
      </w:hyperlink>
    </w:p>
    <w:p w14:paraId="55F0053D" w14:textId="77777777" w:rsidR="00A10524" w:rsidRDefault="00A10524" w:rsidP="009A5C91">
      <w:pPr>
        <w:spacing w:after="0" w:line="240" w:lineRule="auto"/>
        <w:ind w:left="720"/>
        <w:rPr>
          <w:rFonts w:ascii="Open Sans" w:hAnsi="Open Sans" w:cs="Open Sans"/>
          <w:b/>
        </w:rPr>
      </w:pPr>
    </w:p>
    <w:p w14:paraId="36AE4EC9" w14:textId="0AB8DDAE" w:rsidR="009A5C91" w:rsidRDefault="009A5C91" w:rsidP="009A5C91">
      <w:pPr>
        <w:spacing w:after="0" w:line="240" w:lineRule="auto"/>
        <w:ind w:left="720"/>
        <w:rPr>
          <w:rFonts w:ascii="Open Sans" w:hAnsi="Open Sans" w:cs="Open Sans"/>
          <w:b/>
        </w:rPr>
      </w:pPr>
      <w:r w:rsidRPr="00A10524">
        <w:rPr>
          <w:rFonts w:ascii="Open Sans" w:hAnsi="Open Sans" w:cs="Open Sans"/>
          <w:b/>
        </w:rPr>
        <w:t xml:space="preserve">BANNERS </w:t>
      </w:r>
      <w:hyperlink r:id="rId19" w:history="1">
        <w:r w:rsidR="00344A72" w:rsidRPr="00A10524">
          <w:rPr>
            <w:rStyle w:val="Hyperlink"/>
            <w:rFonts w:ascii="Open Sans" w:hAnsi="Open Sans" w:cs="Open Sans"/>
            <w:b/>
          </w:rPr>
          <w:t>Click here</w:t>
        </w:r>
      </w:hyperlink>
    </w:p>
    <w:p w14:paraId="6B18FE31" w14:textId="6DD53B92" w:rsidR="00A10524" w:rsidRDefault="00A10524" w:rsidP="009A5C91">
      <w:pPr>
        <w:spacing w:after="0" w:line="240" w:lineRule="auto"/>
        <w:ind w:left="720"/>
        <w:rPr>
          <w:rFonts w:ascii="Open Sans" w:hAnsi="Open Sans" w:cs="Open Sans"/>
          <w:b/>
        </w:rPr>
      </w:pPr>
    </w:p>
    <w:p w14:paraId="49B0ADFB" w14:textId="337733A3" w:rsidR="003A3F93" w:rsidRPr="00337310" w:rsidRDefault="00A10524" w:rsidP="00337310">
      <w:pPr>
        <w:spacing w:after="0" w:line="240" w:lineRule="auto"/>
        <w:ind w:left="720"/>
        <w:rPr>
          <w:rFonts w:ascii="Open Sans" w:hAnsi="Open Sans" w:cs="Open Sans"/>
          <w:b/>
          <w:color w:val="0563C1" w:themeColor="hyperlink"/>
          <w:u w:val="single"/>
        </w:rPr>
      </w:pPr>
      <w:r>
        <w:rPr>
          <w:rFonts w:ascii="Open Sans" w:hAnsi="Open Sans" w:cs="Open Sans"/>
          <w:b/>
        </w:rPr>
        <w:t>ADAPTABLE MEDIA RELEASE</w:t>
      </w:r>
      <w:r w:rsidRPr="00A10524">
        <w:rPr>
          <w:rFonts w:ascii="Open Sans" w:hAnsi="Open Sans" w:cs="Open Sans"/>
          <w:b/>
        </w:rPr>
        <w:t xml:space="preserve"> </w:t>
      </w:r>
      <w:hyperlink r:id="rId20" w:history="1">
        <w:r w:rsidRPr="00A10524">
          <w:rPr>
            <w:rStyle w:val="Hyperlink"/>
            <w:rFonts w:ascii="Open Sans" w:hAnsi="Open Sans" w:cs="Open Sans"/>
            <w:b/>
          </w:rPr>
          <w:t>Click here</w:t>
        </w:r>
      </w:hyperlink>
    </w:p>
    <w:p w14:paraId="1D5C926D" w14:textId="3DE3B58C" w:rsidR="00D16CF7" w:rsidRPr="00337310" w:rsidRDefault="003A3F93" w:rsidP="00337310">
      <w:pPr>
        <w:pStyle w:val="04xlpa"/>
        <w:ind w:left="720"/>
        <w:rPr>
          <w:color w:val="F9B074"/>
          <w:sz w:val="36"/>
          <w:szCs w:val="36"/>
        </w:rPr>
      </w:pPr>
      <w:r w:rsidRPr="0050026B">
        <w:rPr>
          <w:rFonts w:ascii="Open Sans" w:eastAsiaTheme="minorEastAsia" w:hAnsi="Open Sans" w:cs="Open Sans"/>
          <w:b/>
          <w:bCs/>
          <w:sz w:val="22"/>
          <w:szCs w:val="22"/>
          <w:lang w:eastAsia="en-US" w:bidi="en-US"/>
        </w:rPr>
        <w:t>BUILD BACK A #BETTERWORLDFORALL VIDEO</w:t>
      </w:r>
      <w:r>
        <w:rPr>
          <w:rStyle w:val="jsgrdq"/>
          <w:b/>
          <w:bCs/>
          <w:color w:val="F9B074"/>
          <w:sz w:val="36"/>
          <w:szCs w:val="36"/>
        </w:rPr>
        <w:t xml:space="preserve"> </w:t>
      </w:r>
      <w:hyperlink r:id="rId21" w:tgtFrame="_blank" w:history="1">
        <w:r w:rsidRPr="0050026B">
          <w:rPr>
            <w:rStyle w:val="Hyperlink"/>
            <w:rFonts w:ascii="Open Sans" w:eastAsiaTheme="minorEastAsia" w:hAnsi="Open Sans" w:cs="Open Sans"/>
            <w:b/>
            <w:sz w:val="22"/>
            <w:szCs w:val="22"/>
            <w:lang w:eastAsia="en-US" w:bidi="en-US"/>
          </w:rPr>
          <w:t>Click here</w:t>
        </w:r>
      </w:hyperlink>
      <w:r w:rsidR="00337310">
        <w:rPr>
          <w:color w:val="F9B074"/>
          <w:sz w:val="36"/>
          <w:szCs w:val="36"/>
        </w:rPr>
        <w:t xml:space="preserve"> </w:t>
      </w:r>
      <w:r>
        <w:rPr>
          <w:rStyle w:val="jsgrdq"/>
          <w:rFonts w:ascii="Verdana" w:hAnsi="Verdana"/>
          <w:color w:val="000000" w:themeColor="text1"/>
          <w:sz w:val="20"/>
          <w:szCs w:val="20"/>
        </w:rPr>
        <w:t>[</w:t>
      </w:r>
      <w:r w:rsidRPr="0050026B">
        <w:rPr>
          <w:rStyle w:val="jsgrdq"/>
          <w:rFonts w:ascii="Verdana" w:hAnsi="Verdana"/>
          <w:color w:val="000000" w:themeColor="text1"/>
          <w:sz w:val="20"/>
          <w:szCs w:val="20"/>
        </w:rPr>
        <w:t>The video is under embargo until 9am AEST December 3</w:t>
      </w:r>
      <w:r>
        <w:rPr>
          <w:rStyle w:val="jsgrdq"/>
          <w:rFonts w:ascii="Verdana" w:hAnsi="Verdana"/>
          <w:color w:val="000000" w:themeColor="text1"/>
          <w:sz w:val="20"/>
          <w:szCs w:val="20"/>
        </w:rPr>
        <w:t>]</w:t>
      </w:r>
    </w:p>
    <w:p w14:paraId="3582F876" w14:textId="6422928A" w:rsidR="00AD2735" w:rsidRPr="00A10524" w:rsidRDefault="00AD2735" w:rsidP="00D16CF7">
      <w:pPr>
        <w:pStyle w:val="Heading2"/>
      </w:pPr>
      <w:bookmarkStart w:id="16" w:name="_Toc87858811"/>
      <w:r w:rsidRPr="00A10524">
        <w:lastRenderedPageBreak/>
        <w:t>Disabilities and Global Development – facts and statistics</w:t>
      </w:r>
      <w:bookmarkEnd w:id="3"/>
      <w:bookmarkEnd w:id="11"/>
      <w:bookmarkEnd w:id="16"/>
    </w:p>
    <w:p w14:paraId="7C82A1C0" w14:textId="53764665" w:rsidR="00AD2735" w:rsidRPr="00A10524" w:rsidRDefault="00AD2735" w:rsidP="004D649A">
      <w:pPr>
        <w:spacing w:after="0" w:line="240" w:lineRule="auto"/>
        <w:rPr>
          <w:rFonts w:ascii="Open Sans" w:hAnsi="Open Sans" w:cs="Open Sans"/>
        </w:rPr>
      </w:pPr>
      <w:r w:rsidRPr="00A10524">
        <w:rPr>
          <w:rFonts w:ascii="Open Sans" w:hAnsi="Open Sans" w:cs="Open Sans"/>
        </w:rPr>
        <w:t xml:space="preserve">The following may be of use as you </w:t>
      </w:r>
      <w:r w:rsidR="00F45A0C" w:rsidRPr="00A10524">
        <w:rPr>
          <w:rFonts w:ascii="Open Sans" w:hAnsi="Open Sans" w:cs="Open Sans"/>
        </w:rPr>
        <w:t>prepare communications to share</w:t>
      </w:r>
      <w:r w:rsidR="00EA73AC">
        <w:rPr>
          <w:rFonts w:ascii="Open Sans" w:hAnsi="Open Sans" w:cs="Open Sans"/>
        </w:rPr>
        <w:t>.</w:t>
      </w:r>
    </w:p>
    <w:p w14:paraId="5C9DF243" w14:textId="77777777" w:rsidR="004D649A" w:rsidRPr="00A10524" w:rsidRDefault="004D649A" w:rsidP="004D649A">
      <w:pPr>
        <w:spacing w:after="0" w:line="240" w:lineRule="auto"/>
        <w:rPr>
          <w:rFonts w:ascii="Open Sans" w:hAnsi="Open Sans" w:cs="Open Sans"/>
        </w:rPr>
      </w:pPr>
    </w:p>
    <w:p w14:paraId="3A844F9E" w14:textId="77777777" w:rsidR="00AD2735" w:rsidRPr="00CC21EF" w:rsidRDefault="00AD2735" w:rsidP="00CC21EF">
      <w:pPr>
        <w:rPr>
          <w:rFonts w:ascii="Open Sans" w:hAnsi="Open Sans" w:cs="Open Sans"/>
          <w:i/>
          <w:lang w:bidi="ar-SA"/>
        </w:rPr>
      </w:pPr>
      <w:bookmarkStart w:id="17" w:name="_Toc51840294"/>
      <w:r w:rsidRPr="00CC21EF">
        <w:rPr>
          <w:rFonts w:ascii="Open Sans" w:hAnsi="Open Sans" w:cs="Open Sans"/>
          <w:i/>
          <w:lang w:bidi="ar-SA"/>
        </w:rPr>
        <w:t>General statistics and facts:</w:t>
      </w:r>
      <w:bookmarkEnd w:id="17"/>
    </w:p>
    <w:p w14:paraId="00EF2676" w14:textId="77777777" w:rsidR="00AD2735" w:rsidRPr="00A10524" w:rsidRDefault="00AD2735" w:rsidP="00F75063">
      <w:pPr>
        <w:pStyle w:val="ListParagraph"/>
        <w:numPr>
          <w:ilvl w:val="0"/>
          <w:numId w:val="5"/>
        </w:numPr>
        <w:spacing w:after="0" w:line="240" w:lineRule="auto"/>
        <w:rPr>
          <w:rFonts w:ascii="Open Sans" w:hAnsi="Open Sans" w:cs="Open Sans"/>
        </w:rPr>
      </w:pPr>
      <w:r w:rsidRPr="00A10524">
        <w:rPr>
          <w:rFonts w:ascii="Open Sans" w:hAnsi="Open Sans" w:cs="Open Sans"/>
        </w:rPr>
        <w:t>Globally, 15 per cent / one in seven people / one billion people in the world have a disability.</w:t>
      </w:r>
      <w:r w:rsidRPr="00A10524">
        <w:rPr>
          <w:rStyle w:val="EndnoteReference"/>
          <w:rFonts w:ascii="Open Sans" w:hAnsi="Open Sans" w:cs="Open Sans"/>
        </w:rPr>
        <w:endnoteReference w:id="1"/>
      </w:r>
    </w:p>
    <w:p w14:paraId="71A329F9" w14:textId="77777777" w:rsidR="00AD2735" w:rsidRPr="00A10524" w:rsidRDefault="00AD2735" w:rsidP="00F75063">
      <w:pPr>
        <w:pStyle w:val="ListParagraph"/>
        <w:numPr>
          <w:ilvl w:val="0"/>
          <w:numId w:val="5"/>
        </w:numPr>
        <w:spacing w:after="0" w:line="240" w:lineRule="auto"/>
        <w:rPr>
          <w:rFonts w:ascii="Open Sans" w:hAnsi="Open Sans" w:cs="Open Sans"/>
        </w:rPr>
      </w:pPr>
      <w:r w:rsidRPr="00A10524">
        <w:rPr>
          <w:rFonts w:ascii="Open Sans" w:hAnsi="Open Sans" w:cs="Open Sans"/>
        </w:rPr>
        <w:t>22 per cent of the world’s poorest people have a disability.</w:t>
      </w:r>
      <w:r w:rsidRPr="00A10524">
        <w:rPr>
          <w:rStyle w:val="EndnoteReference"/>
          <w:rFonts w:ascii="Open Sans" w:hAnsi="Open Sans" w:cs="Open Sans"/>
        </w:rPr>
        <w:endnoteReference w:id="2"/>
      </w:r>
    </w:p>
    <w:p w14:paraId="1B8E1CA3" w14:textId="77777777" w:rsidR="00AD2735" w:rsidRPr="00A10524" w:rsidRDefault="00AD2735" w:rsidP="00F75063">
      <w:pPr>
        <w:pStyle w:val="ListParagraph"/>
        <w:numPr>
          <w:ilvl w:val="0"/>
          <w:numId w:val="5"/>
        </w:numPr>
        <w:spacing w:after="0" w:line="240" w:lineRule="auto"/>
        <w:rPr>
          <w:rStyle w:val="Heading2Char"/>
          <w:rFonts w:ascii="Open Sans" w:hAnsi="Open Sans" w:cs="Open Sans"/>
          <w:b w:val="0"/>
          <w:sz w:val="22"/>
          <w:szCs w:val="22"/>
        </w:rPr>
      </w:pPr>
      <w:r w:rsidRPr="00A10524">
        <w:rPr>
          <w:rFonts w:ascii="Open Sans" w:hAnsi="Open Sans" w:cs="Open Sans"/>
        </w:rPr>
        <w:t>Disability and poverty are often linked as people living in poverty have a higher chance of acquiring a disability due to lack of medical care, poor nutrition, violence, unsafe housing, and getting injured at work.</w:t>
      </w:r>
      <w:r w:rsidRPr="00A10524">
        <w:rPr>
          <w:rStyle w:val="EndnoteReference"/>
          <w:rFonts w:ascii="Open Sans" w:hAnsi="Open Sans" w:cs="Open Sans"/>
          <w:b/>
        </w:rPr>
        <w:endnoteReference w:id="3"/>
      </w:r>
    </w:p>
    <w:p w14:paraId="35ED5CE0" w14:textId="2D138747" w:rsidR="00AD2735" w:rsidRPr="00A10524" w:rsidRDefault="00F75063" w:rsidP="00F75063">
      <w:pPr>
        <w:pStyle w:val="ListParagraph"/>
        <w:numPr>
          <w:ilvl w:val="0"/>
          <w:numId w:val="5"/>
        </w:numPr>
        <w:spacing w:after="0" w:line="240" w:lineRule="auto"/>
        <w:rPr>
          <w:rFonts w:ascii="Open Sans" w:eastAsia="Calibri" w:hAnsi="Open Sans" w:cs="Open Sans"/>
        </w:rPr>
      </w:pPr>
      <w:bookmarkStart w:id="18" w:name="OLE_LINK34"/>
      <w:bookmarkStart w:id="19" w:name="OLE_LINK35"/>
      <w:r w:rsidRPr="00A10524">
        <w:rPr>
          <w:rFonts w:ascii="Open Sans" w:eastAsia="Calibri" w:hAnsi="Open Sans" w:cs="Open Sans"/>
        </w:rPr>
        <w:t>P</w:t>
      </w:r>
      <w:r w:rsidR="00AD2735" w:rsidRPr="00A10524">
        <w:rPr>
          <w:rFonts w:ascii="Open Sans" w:eastAsia="Calibri" w:hAnsi="Open Sans" w:cs="Open Sans"/>
        </w:rPr>
        <w:t>eople with disabilities are more likely to live in poverty. People with disabilities report multiple barriers to accessing health services.</w:t>
      </w:r>
      <w:r w:rsidR="00AD2735" w:rsidRPr="00A10524">
        <w:rPr>
          <w:rFonts w:ascii="Open Sans" w:eastAsia="Calibri" w:hAnsi="Open Sans" w:cs="Open Sans"/>
          <w:vertAlign w:val="superscript"/>
        </w:rPr>
        <w:endnoteReference w:id="4"/>
      </w:r>
    </w:p>
    <w:bookmarkEnd w:id="18"/>
    <w:bookmarkEnd w:id="19"/>
    <w:p w14:paraId="6E10D809" w14:textId="4B31F74C" w:rsidR="00AD2735" w:rsidRPr="00A10524" w:rsidRDefault="00AD2735" w:rsidP="00F75063">
      <w:pPr>
        <w:pStyle w:val="ListParagraph"/>
        <w:numPr>
          <w:ilvl w:val="0"/>
          <w:numId w:val="5"/>
        </w:numPr>
        <w:spacing w:after="0" w:line="240" w:lineRule="auto"/>
        <w:rPr>
          <w:rFonts w:ascii="Open Sans" w:eastAsia="Calibri" w:hAnsi="Open Sans" w:cs="Open Sans"/>
        </w:rPr>
      </w:pPr>
      <w:r w:rsidRPr="00A10524">
        <w:rPr>
          <w:rFonts w:ascii="Open Sans" w:eastAsia="Calibri" w:hAnsi="Open Sans" w:cs="Open Sans"/>
        </w:rPr>
        <w:t>People with disabilities are also less likely to attend school, are more likely to be unemployed and generally earn less when employed.</w:t>
      </w:r>
      <w:r w:rsidRPr="00A10524">
        <w:rPr>
          <w:rFonts w:ascii="Open Sans" w:eastAsia="Calibri" w:hAnsi="Open Sans" w:cs="Open Sans"/>
          <w:vertAlign w:val="superscript"/>
        </w:rPr>
        <w:endnoteReference w:id="5"/>
      </w:r>
    </w:p>
    <w:p w14:paraId="73AC3BE1" w14:textId="77777777" w:rsidR="004D649A" w:rsidRPr="00A10524" w:rsidRDefault="004D649A" w:rsidP="004D649A">
      <w:pPr>
        <w:spacing w:after="0" w:line="240" w:lineRule="auto"/>
        <w:rPr>
          <w:rFonts w:ascii="Open Sans" w:eastAsia="Calibri" w:hAnsi="Open Sans" w:cs="Open Sans"/>
        </w:rPr>
      </w:pPr>
    </w:p>
    <w:p w14:paraId="173CC93C" w14:textId="77777777" w:rsidR="00AD2735" w:rsidRPr="00CC21EF" w:rsidRDefault="00AD2735" w:rsidP="00CC21EF">
      <w:pPr>
        <w:rPr>
          <w:rFonts w:ascii="Open Sans" w:hAnsi="Open Sans" w:cs="Open Sans"/>
          <w:i/>
        </w:rPr>
      </w:pPr>
      <w:bookmarkStart w:id="20" w:name="_Toc51840295"/>
      <w:r w:rsidRPr="00CC21EF">
        <w:rPr>
          <w:rFonts w:ascii="Open Sans" w:hAnsi="Open Sans" w:cs="Open Sans"/>
          <w:i/>
        </w:rPr>
        <w:t>COVID and disability</w:t>
      </w:r>
      <w:bookmarkEnd w:id="20"/>
    </w:p>
    <w:p w14:paraId="219F0180" w14:textId="77777777" w:rsidR="004A7EC4" w:rsidRDefault="00BC3913" w:rsidP="004D649A">
      <w:pPr>
        <w:pStyle w:val="Default"/>
        <w:rPr>
          <w:rFonts w:ascii="Open Sans" w:eastAsia="Calibri" w:hAnsi="Open Sans" w:cs="Open Sans"/>
          <w:sz w:val="22"/>
          <w:szCs w:val="22"/>
        </w:rPr>
      </w:pPr>
      <w:r w:rsidRPr="00BC3913">
        <w:rPr>
          <w:rFonts w:ascii="Open Sans" w:eastAsia="Calibri" w:hAnsi="Open Sans" w:cs="Open Sans"/>
          <w:sz w:val="22"/>
          <w:szCs w:val="22"/>
        </w:rPr>
        <w:t>The COVID-19 pandemic is deepening pre-existing inequalities</w:t>
      </w:r>
      <w:r w:rsidRPr="00BC3913">
        <w:rPr>
          <w:rFonts w:ascii="Open Sans" w:eastAsia="Calibri" w:hAnsi="Open Sans" w:cs="Open Sans"/>
          <w:sz w:val="22"/>
          <w:szCs w:val="22"/>
          <w:vertAlign w:val="superscript"/>
        </w:rPr>
        <w:footnoteReference w:id="3"/>
      </w:r>
      <w:r w:rsidRPr="00BC3913">
        <w:rPr>
          <w:rFonts w:ascii="Open Sans" w:eastAsia="Calibri" w:hAnsi="Open Sans" w:cs="Open Sans"/>
          <w:sz w:val="22"/>
          <w:szCs w:val="22"/>
        </w:rPr>
        <w:t xml:space="preserve">. Nowhere is this more evident than for people with disabilities. </w:t>
      </w:r>
    </w:p>
    <w:p w14:paraId="3E313B69" w14:textId="77777777" w:rsidR="004A7EC4" w:rsidRDefault="004A7EC4" w:rsidP="004D649A">
      <w:pPr>
        <w:pStyle w:val="Default"/>
        <w:rPr>
          <w:rFonts w:ascii="Open Sans" w:eastAsia="Calibri" w:hAnsi="Open Sans" w:cs="Open Sans"/>
          <w:sz w:val="22"/>
          <w:szCs w:val="22"/>
        </w:rPr>
      </w:pPr>
    </w:p>
    <w:p w14:paraId="53018D83" w14:textId="6C095C92" w:rsidR="00BC3913" w:rsidRPr="00BC3913" w:rsidRDefault="00BC3913" w:rsidP="004D649A">
      <w:pPr>
        <w:pStyle w:val="Default"/>
        <w:rPr>
          <w:rFonts w:ascii="Open Sans" w:eastAsia="Calibri" w:hAnsi="Open Sans" w:cs="Open Sans"/>
          <w:sz w:val="22"/>
          <w:szCs w:val="22"/>
        </w:rPr>
      </w:pPr>
      <w:r w:rsidRPr="00BC3913">
        <w:rPr>
          <w:rFonts w:ascii="Open Sans" w:eastAsia="Calibri" w:hAnsi="Open Sans" w:cs="Open Sans"/>
          <w:sz w:val="22"/>
          <w:szCs w:val="22"/>
        </w:rPr>
        <w:t>For people with disa</w:t>
      </w:r>
      <w:r>
        <w:rPr>
          <w:rFonts w:ascii="Open Sans" w:eastAsia="Calibri" w:hAnsi="Open Sans" w:cs="Open Sans"/>
          <w:sz w:val="22"/>
          <w:szCs w:val="22"/>
        </w:rPr>
        <w:t>bilities</w:t>
      </w:r>
      <w:r w:rsidRPr="00BC3913">
        <w:rPr>
          <w:rFonts w:ascii="Open Sans" w:eastAsia="Calibri" w:hAnsi="Open Sans" w:cs="Open Sans"/>
          <w:sz w:val="22"/>
          <w:szCs w:val="22"/>
        </w:rPr>
        <w:t xml:space="preserve"> the COVID-1</w:t>
      </w:r>
      <w:r>
        <w:rPr>
          <w:rFonts w:ascii="Open Sans" w:eastAsia="Calibri" w:hAnsi="Open Sans" w:cs="Open Sans"/>
          <w:sz w:val="22"/>
          <w:szCs w:val="22"/>
        </w:rPr>
        <w:t>9</w:t>
      </w:r>
      <w:r w:rsidRPr="00BC3913">
        <w:rPr>
          <w:rFonts w:ascii="Open Sans" w:eastAsia="Calibri" w:hAnsi="Open Sans" w:cs="Open Sans"/>
          <w:sz w:val="22"/>
          <w:szCs w:val="22"/>
        </w:rPr>
        <w:t xml:space="preserve"> pandemic </w:t>
      </w:r>
      <w:proofErr w:type="gramStart"/>
      <w:r w:rsidRPr="00BC3913">
        <w:rPr>
          <w:rFonts w:ascii="Open Sans" w:eastAsia="Calibri" w:hAnsi="Open Sans" w:cs="Open Sans"/>
          <w:sz w:val="22"/>
          <w:szCs w:val="22"/>
        </w:rPr>
        <w:t>has;</w:t>
      </w:r>
      <w:proofErr w:type="gramEnd"/>
    </w:p>
    <w:p w14:paraId="319C9F09" w14:textId="2E8D1AFF" w:rsidR="00BC3913" w:rsidRDefault="00BC3913" w:rsidP="00BC3913">
      <w:pPr>
        <w:pStyle w:val="Default"/>
        <w:numPr>
          <w:ilvl w:val="0"/>
          <w:numId w:val="22"/>
        </w:numPr>
        <w:rPr>
          <w:rFonts w:ascii="Open Sans" w:hAnsi="Open Sans" w:cs="Open Sans"/>
          <w:sz w:val="22"/>
          <w:szCs w:val="22"/>
        </w:rPr>
      </w:pPr>
      <w:r>
        <w:rPr>
          <w:rFonts w:ascii="Open Sans" w:hAnsi="Open Sans" w:cs="Open Sans"/>
          <w:sz w:val="22"/>
          <w:szCs w:val="22"/>
        </w:rPr>
        <w:t>Increased</w:t>
      </w:r>
      <w:r w:rsidR="004A7EC4">
        <w:rPr>
          <w:rFonts w:ascii="Open Sans" w:hAnsi="Open Sans" w:cs="Open Sans"/>
          <w:sz w:val="22"/>
          <w:szCs w:val="22"/>
        </w:rPr>
        <w:t xml:space="preserve"> </w:t>
      </w:r>
      <w:r w:rsidRPr="00BC3913">
        <w:rPr>
          <w:rFonts w:ascii="Open Sans" w:hAnsi="Open Sans" w:cs="Open Sans"/>
          <w:sz w:val="22"/>
          <w:szCs w:val="22"/>
        </w:rPr>
        <w:t>barriers</w:t>
      </w:r>
      <w:r w:rsidR="004A7EC4">
        <w:rPr>
          <w:rFonts w:ascii="Open Sans" w:hAnsi="Open Sans" w:cs="Open Sans"/>
          <w:sz w:val="22"/>
          <w:szCs w:val="22"/>
        </w:rPr>
        <w:t xml:space="preserve"> they</w:t>
      </w:r>
      <w:r w:rsidRPr="00BC3913">
        <w:rPr>
          <w:rFonts w:ascii="Open Sans" w:hAnsi="Open Sans" w:cs="Open Sans"/>
          <w:sz w:val="22"/>
          <w:szCs w:val="22"/>
        </w:rPr>
        <w:t xml:space="preserve"> already fac</w:t>
      </w:r>
      <w:r>
        <w:rPr>
          <w:rFonts w:ascii="Open Sans" w:hAnsi="Open Sans" w:cs="Open Sans"/>
          <w:sz w:val="22"/>
          <w:szCs w:val="22"/>
        </w:rPr>
        <w:t>e</w:t>
      </w:r>
      <w:r w:rsidRPr="00BC3913">
        <w:rPr>
          <w:rFonts w:ascii="Open Sans" w:hAnsi="Open Sans" w:cs="Open Sans"/>
          <w:sz w:val="22"/>
          <w:szCs w:val="22"/>
        </w:rPr>
        <w:t xml:space="preserve"> on multiple fronts.</w:t>
      </w:r>
    </w:p>
    <w:p w14:paraId="09A3A1A5" w14:textId="507D5140" w:rsidR="007B7633" w:rsidRPr="00BC3913" w:rsidRDefault="004A7EC4" w:rsidP="00606FDC">
      <w:pPr>
        <w:pStyle w:val="Default"/>
        <w:numPr>
          <w:ilvl w:val="0"/>
          <w:numId w:val="22"/>
        </w:numPr>
        <w:rPr>
          <w:rFonts w:ascii="Open Sans" w:hAnsi="Open Sans" w:cs="Open Sans"/>
          <w:sz w:val="22"/>
          <w:szCs w:val="22"/>
        </w:rPr>
      </w:pPr>
      <w:r>
        <w:rPr>
          <w:rFonts w:ascii="Open Sans" w:hAnsi="Open Sans" w:cs="Open Sans"/>
          <w:sz w:val="22"/>
          <w:szCs w:val="22"/>
        </w:rPr>
        <w:t xml:space="preserve">Resulted in </w:t>
      </w:r>
      <w:r w:rsidR="007B7633" w:rsidRPr="007B7633">
        <w:rPr>
          <w:rFonts w:ascii="Open Sans" w:hAnsi="Open Sans" w:cs="Open Sans"/>
          <w:sz w:val="22"/>
          <w:szCs w:val="22"/>
        </w:rPr>
        <w:t>poorer health outcomes, less access to education, reduced services and support, and increased violence and abuse</w:t>
      </w:r>
      <w:r>
        <w:rPr>
          <w:rFonts w:ascii="Open Sans" w:hAnsi="Open Sans" w:cs="Open Sans"/>
          <w:sz w:val="22"/>
          <w:szCs w:val="22"/>
        </w:rPr>
        <w:t xml:space="preserve"> compared to people without disabilities</w:t>
      </w:r>
      <w:r w:rsidR="007B7633" w:rsidRPr="007B7633">
        <w:rPr>
          <w:rFonts w:ascii="Open Sans" w:hAnsi="Open Sans" w:cs="Open Sans"/>
          <w:sz w:val="22"/>
          <w:szCs w:val="22"/>
        </w:rPr>
        <w:t>.</w:t>
      </w:r>
    </w:p>
    <w:p w14:paraId="608DF210" w14:textId="553903E8" w:rsidR="00BC3913" w:rsidRPr="00BC3913" w:rsidRDefault="00BC3913" w:rsidP="00606FDC">
      <w:pPr>
        <w:pStyle w:val="Default"/>
        <w:numPr>
          <w:ilvl w:val="0"/>
          <w:numId w:val="22"/>
        </w:numPr>
        <w:rPr>
          <w:rFonts w:ascii="Open Sans" w:hAnsi="Open Sans" w:cs="Open Sans"/>
          <w:sz w:val="22"/>
          <w:szCs w:val="22"/>
        </w:rPr>
      </w:pPr>
      <w:r w:rsidRPr="00BC3913">
        <w:rPr>
          <w:rFonts w:ascii="Open Sans" w:hAnsi="Open Sans" w:cs="Open Sans"/>
          <w:sz w:val="22"/>
          <w:szCs w:val="22"/>
        </w:rPr>
        <w:t>As seen with large and complex emergencies,</w:t>
      </w:r>
      <w:r w:rsidR="004A7EC4">
        <w:rPr>
          <w:rFonts w:ascii="Open Sans" w:hAnsi="Open Sans" w:cs="Open Sans"/>
          <w:sz w:val="22"/>
          <w:szCs w:val="22"/>
        </w:rPr>
        <w:t xml:space="preserve"> their needs</w:t>
      </w:r>
      <w:r w:rsidRPr="00BC3913">
        <w:rPr>
          <w:rFonts w:ascii="Open Sans" w:hAnsi="Open Sans" w:cs="Open Sans"/>
          <w:sz w:val="22"/>
          <w:szCs w:val="22"/>
        </w:rPr>
        <w:t xml:space="preserve"> have been overlooked and they </w:t>
      </w:r>
      <w:r w:rsidR="004A7EC4">
        <w:rPr>
          <w:rFonts w:ascii="Open Sans" w:hAnsi="Open Sans" w:cs="Open Sans"/>
          <w:sz w:val="22"/>
          <w:szCs w:val="22"/>
        </w:rPr>
        <w:t>have not been able to</w:t>
      </w:r>
      <w:r w:rsidRPr="007B7633">
        <w:rPr>
          <w:rFonts w:ascii="Open Sans" w:hAnsi="Open Sans" w:cs="Open Sans"/>
          <w:sz w:val="22"/>
          <w:szCs w:val="22"/>
        </w:rPr>
        <w:t xml:space="preserve"> access vital health, economic and social support in response efforts.</w:t>
      </w:r>
      <w:r w:rsidRPr="00BC3913">
        <w:rPr>
          <w:rFonts w:ascii="Open Sans" w:hAnsi="Open Sans" w:cs="Open Sans"/>
          <w:sz w:val="22"/>
          <w:szCs w:val="22"/>
          <w:vertAlign w:val="superscript"/>
        </w:rPr>
        <w:footnoteReference w:id="4"/>
      </w:r>
    </w:p>
    <w:p w14:paraId="408C28D4" w14:textId="3813C6F0" w:rsidR="00BC3913" w:rsidRPr="00606FDC" w:rsidRDefault="00BC3913" w:rsidP="00606FDC">
      <w:pPr>
        <w:pStyle w:val="Default"/>
        <w:numPr>
          <w:ilvl w:val="0"/>
          <w:numId w:val="22"/>
        </w:numPr>
        <w:rPr>
          <w:rFonts w:ascii="Open Sans" w:hAnsi="Open Sans" w:cs="Open Sans"/>
          <w:sz w:val="22"/>
          <w:szCs w:val="22"/>
        </w:rPr>
      </w:pPr>
      <w:r w:rsidRPr="00BC3913">
        <w:rPr>
          <w:rFonts w:ascii="Open Sans" w:hAnsi="Open Sans" w:cs="Open Sans"/>
          <w:sz w:val="22"/>
          <w:szCs w:val="22"/>
        </w:rPr>
        <w:t xml:space="preserve">Resulted in </w:t>
      </w:r>
      <w:r w:rsidRPr="00606FDC">
        <w:rPr>
          <w:rFonts w:ascii="Open Sans" w:hAnsi="Open Sans" w:cs="Open Sans"/>
          <w:sz w:val="22"/>
          <w:szCs w:val="22"/>
        </w:rPr>
        <w:t>Organisations of People with Disabilities (OPDs)</w:t>
      </w:r>
      <w:r w:rsidRPr="00BC3913">
        <w:rPr>
          <w:rFonts w:ascii="Open Sans" w:hAnsi="Open Sans" w:cs="Open Sans"/>
          <w:sz w:val="22"/>
          <w:szCs w:val="22"/>
          <w:vertAlign w:val="superscript"/>
        </w:rPr>
        <w:footnoteReference w:id="5"/>
      </w:r>
      <w:r w:rsidRPr="00BC3913">
        <w:rPr>
          <w:rFonts w:ascii="Open Sans" w:hAnsi="Open Sans" w:cs="Open Sans"/>
          <w:sz w:val="22"/>
          <w:szCs w:val="22"/>
        </w:rPr>
        <w:t xml:space="preserve"> having to address urgen</w:t>
      </w:r>
      <w:r w:rsidRPr="007B7633">
        <w:rPr>
          <w:rFonts w:ascii="Open Sans" w:hAnsi="Open Sans" w:cs="Open Sans"/>
          <w:sz w:val="22"/>
          <w:szCs w:val="22"/>
        </w:rPr>
        <w:t xml:space="preserve">t </w:t>
      </w:r>
      <w:r w:rsidRPr="00844D5C">
        <w:rPr>
          <w:rFonts w:ascii="Open Sans" w:hAnsi="Open Sans" w:cs="Open Sans"/>
          <w:sz w:val="22"/>
          <w:szCs w:val="22"/>
        </w:rPr>
        <w:t>service shortfalls, stepping</w:t>
      </w:r>
      <w:r w:rsidRPr="004379BF">
        <w:rPr>
          <w:rFonts w:ascii="Open Sans" w:hAnsi="Open Sans" w:cs="Open Sans"/>
          <w:sz w:val="22"/>
          <w:szCs w:val="22"/>
        </w:rPr>
        <w:t xml:space="preserve"> into</w:t>
      </w:r>
      <w:r w:rsidRPr="00B4568E">
        <w:rPr>
          <w:rFonts w:ascii="Open Sans" w:hAnsi="Open Sans" w:cs="Open Sans"/>
          <w:sz w:val="22"/>
          <w:szCs w:val="22"/>
        </w:rPr>
        <w:t xml:space="preserve"> the role government and humanitarian systems should </w:t>
      </w:r>
      <w:r w:rsidRPr="004A7EC4">
        <w:rPr>
          <w:rFonts w:ascii="Open Sans" w:hAnsi="Open Sans" w:cs="Open Sans"/>
          <w:sz w:val="22"/>
          <w:szCs w:val="22"/>
        </w:rPr>
        <w:t>be</w:t>
      </w:r>
      <w:r w:rsidRPr="00387271">
        <w:rPr>
          <w:rFonts w:ascii="Open Sans" w:hAnsi="Open Sans" w:cs="Open Sans"/>
          <w:sz w:val="22"/>
          <w:szCs w:val="22"/>
        </w:rPr>
        <w:t xml:space="preserve"> play</w:t>
      </w:r>
      <w:r w:rsidRPr="00267905">
        <w:rPr>
          <w:rFonts w:ascii="Open Sans" w:hAnsi="Open Sans" w:cs="Open Sans"/>
          <w:sz w:val="22"/>
          <w:szCs w:val="22"/>
        </w:rPr>
        <w:t>ing.</w:t>
      </w:r>
      <w:r w:rsidRPr="00606FDC">
        <w:rPr>
          <w:rFonts w:ascii="Open Sans" w:hAnsi="Open Sans" w:cs="Open Sans"/>
          <w:sz w:val="22"/>
          <w:szCs w:val="22"/>
          <w:vertAlign w:val="superscript"/>
        </w:rPr>
        <w:footnoteReference w:id="6"/>
      </w:r>
      <w:r w:rsidRPr="00606FDC">
        <w:rPr>
          <w:rFonts w:ascii="Open Sans" w:hAnsi="Open Sans" w:cs="Open Sans"/>
          <w:sz w:val="22"/>
          <w:szCs w:val="22"/>
        </w:rPr>
        <w:t xml:space="preserve"> </w:t>
      </w:r>
    </w:p>
    <w:p w14:paraId="4E5F9BE8" w14:textId="69C3BA14" w:rsidR="00BC3913" w:rsidRPr="00BC3913" w:rsidRDefault="00BC3913" w:rsidP="004D649A">
      <w:pPr>
        <w:pStyle w:val="Default"/>
        <w:rPr>
          <w:rFonts w:ascii="Open Sans" w:hAnsi="Open Sans" w:cs="Open Sans"/>
          <w:sz w:val="22"/>
          <w:szCs w:val="22"/>
        </w:rPr>
      </w:pPr>
    </w:p>
    <w:p w14:paraId="450763DD" w14:textId="77777777" w:rsidR="00BC3913" w:rsidRDefault="00BC3913" w:rsidP="00BC3913">
      <w:pPr>
        <w:pStyle w:val="Default"/>
        <w:rPr>
          <w:rFonts w:ascii="Open Sans" w:hAnsi="Open Sans" w:cs="Open Sans"/>
          <w:sz w:val="22"/>
          <w:szCs w:val="22"/>
        </w:rPr>
      </w:pPr>
      <w:r w:rsidRPr="00606FDC">
        <w:rPr>
          <w:rFonts w:ascii="Open Sans" w:hAnsi="Open Sans" w:cs="Open Sans"/>
          <w:sz w:val="22"/>
          <w:szCs w:val="22"/>
        </w:rPr>
        <w:t>The World Health Organisation has identified people with disabilities as one of the most vulnerable populations in public health emergencies and disproportionately affected by the health, social and economic impacts of COVID-19.</w:t>
      </w:r>
      <w:r w:rsidRPr="00606FDC">
        <w:rPr>
          <w:rFonts w:ascii="Open Sans" w:hAnsi="Open Sans" w:cs="Open Sans"/>
          <w:sz w:val="22"/>
          <w:szCs w:val="22"/>
          <w:vertAlign w:val="superscript"/>
        </w:rPr>
        <w:footnoteReference w:id="7"/>
      </w:r>
      <w:r w:rsidRPr="00606FDC">
        <w:rPr>
          <w:rFonts w:ascii="Open Sans" w:hAnsi="Open Sans" w:cs="Open Sans"/>
          <w:sz w:val="22"/>
          <w:szCs w:val="22"/>
        </w:rPr>
        <w:t xml:space="preserve"> </w:t>
      </w:r>
    </w:p>
    <w:p w14:paraId="2B0ED0E8" w14:textId="77777777" w:rsidR="00BC3913" w:rsidRDefault="00BC3913" w:rsidP="0070109D">
      <w:pPr>
        <w:pStyle w:val="Default"/>
        <w:numPr>
          <w:ilvl w:val="0"/>
          <w:numId w:val="23"/>
        </w:numPr>
        <w:rPr>
          <w:rFonts w:ascii="Open Sans" w:hAnsi="Open Sans" w:cs="Open Sans"/>
          <w:sz w:val="22"/>
          <w:szCs w:val="22"/>
        </w:rPr>
      </w:pPr>
      <w:r w:rsidRPr="00BC3913">
        <w:rPr>
          <w:rFonts w:ascii="Open Sans" w:hAnsi="Open Sans" w:cs="Open Sans"/>
          <w:sz w:val="22"/>
          <w:szCs w:val="22"/>
        </w:rPr>
        <w:t>People with disabilities are at much</w:t>
      </w:r>
      <w:r w:rsidRPr="007B7633">
        <w:rPr>
          <w:rFonts w:ascii="Open Sans" w:hAnsi="Open Sans" w:cs="Open Sans"/>
          <w:sz w:val="22"/>
          <w:szCs w:val="22"/>
        </w:rPr>
        <w:t xml:space="preserve"> greater risk of dying from COVID-19 than people without disabilities.</w:t>
      </w:r>
      <w:r w:rsidRPr="00480AE0">
        <w:rPr>
          <w:rFonts w:ascii="Open Sans" w:hAnsi="Open Sans" w:cs="Open Sans"/>
          <w:sz w:val="22"/>
          <w:szCs w:val="22"/>
          <w:vertAlign w:val="superscript"/>
        </w:rPr>
        <w:footnoteReference w:id="8"/>
      </w:r>
    </w:p>
    <w:p w14:paraId="7260FA69" w14:textId="77777777" w:rsidR="00BC3913" w:rsidRDefault="00BC3913" w:rsidP="0070109D">
      <w:pPr>
        <w:pStyle w:val="Default"/>
        <w:numPr>
          <w:ilvl w:val="0"/>
          <w:numId w:val="23"/>
        </w:numPr>
        <w:rPr>
          <w:rFonts w:ascii="Open Sans" w:hAnsi="Open Sans" w:cs="Open Sans"/>
          <w:sz w:val="22"/>
          <w:szCs w:val="22"/>
        </w:rPr>
      </w:pPr>
      <w:r>
        <w:rPr>
          <w:rFonts w:ascii="Open Sans" w:hAnsi="Open Sans" w:cs="Open Sans"/>
          <w:sz w:val="22"/>
          <w:szCs w:val="22"/>
        </w:rPr>
        <w:lastRenderedPageBreak/>
        <w:t>W</w:t>
      </w:r>
      <w:r w:rsidRPr="00BC3913">
        <w:rPr>
          <w:rFonts w:ascii="Open Sans" w:hAnsi="Open Sans" w:cs="Open Sans"/>
          <w:sz w:val="22"/>
          <w:szCs w:val="22"/>
        </w:rPr>
        <w:t>omen with disabilities and other under-represented groups of people with disabilities are experiencing greater social and economic exclusion during the pandemic.</w:t>
      </w:r>
      <w:r w:rsidRPr="00BC3913">
        <w:rPr>
          <w:rFonts w:ascii="Open Sans" w:hAnsi="Open Sans" w:cs="Open Sans"/>
          <w:sz w:val="22"/>
          <w:szCs w:val="22"/>
          <w:vertAlign w:val="superscript"/>
        </w:rPr>
        <w:footnoteReference w:id="9"/>
      </w:r>
      <w:r w:rsidRPr="00BC3913">
        <w:rPr>
          <w:rFonts w:ascii="Open Sans" w:hAnsi="Open Sans" w:cs="Open Sans"/>
          <w:sz w:val="22"/>
          <w:szCs w:val="22"/>
        </w:rPr>
        <w:t xml:space="preserve"> </w:t>
      </w:r>
    </w:p>
    <w:p w14:paraId="470F2B25" w14:textId="2B055806" w:rsidR="00BC3913" w:rsidRPr="004379BF" w:rsidRDefault="00BC3913" w:rsidP="00BC3913">
      <w:pPr>
        <w:pStyle w:val="Default"/>
        <w:numPr>
          <w:ilvl w:val="0"/>
          <w:numId w:val="23"/>
        </w:numPr>
        <w:rPr>
          <w:rFonts w:ascii="Open Sans" w:hAnsi="Open Sans" w:cs="Open Sans"/>
          <w:sz w:val="22"/>
          <w:szCs w:val="22"/>
        </w:rPr>
      </w:pPr>
      <w:r w:rsidRPr="00844D5C">
        <w:rPr>
          <w:rFonts w:ascii="Open Sans" w:hAnsi="Open Sans" w:cs="Open Sans"/>
          <w:sz w:val="22"/>
          <w:szCs w:val="22"/>
        </w:rPr>
        <w:t>Globally, v</w:t>
      </w:r>
      <w:r w:rsidRPr="004379BF">
        <w:rPr>
          <w:rFonts w:ascii="Open Sans" w:hAnsi="Open Sans" w:cs="Open Sans"/>
          <w:sz w:val="22"/>
          <w:szCs w:val="22"/>
        </w:rPr>
        <w:t>iolence against women with disabilities has increased during the pandemic.</w:t>
      </w:r>
      <w:r w:rsidRPr="00844D5C">
        <w:rPr>
          <w:rFonts w:ascii="Open Sans" w:hAnsi="Open Sans" w:cs="Open Sans"/>
          <w:sz w:val="22"/>
          <w:szCs w:val="22"/>
          <w:vertAlign w:val="superscript"/>
        </w:rPr>
        <w:footnoteReference w:id="10"/>
      </w:r>
      <w:r w:rsidRPr="00844D5C">
        <w:rPr>
          <w:rFonts w:ascii="Open Sans" w:hAnsi="Open Sans" w:cs="Open Sans"/>
          <w:sz w:val="22"/>
          <w:szCs w:val="22"/>
        </w:rPr>
        <w:t xml:space="preserve"> </w:t>
      </w:r>
    </w:p>
    <w:p w14:paraId="5A65ED1C" w14:textId="77777777" w:rsidR="00844D5C" w:rsidRPr="00606FDC" w:rsidRDefault="00844D5C" w:rsidP="00844D5C">
      <w:pPr>
        <w:numPr>
          <w:ilvl w:val="0"/>
          <w:numId w:val="23"/>
        </w:numPr>
        <w:pBdr>
          <w:top w:val="nil"/>
          <w:left w:val="nil"/>
          <w:bottom w:val="nil"/>
          <w:right w:val="nil"/>
          <w:between w:val="nil"/>
        </w:pBdr>
        <w:spacing w:after="0" w:line="259" w:lineRule="auto"/>
        <w:rPr>
          <w:rFonts w:ascii="Open Sans" w:hAnsi="Open Sans" w:cs="Open Sans"/>
          <w:color w:val="000000"/>
        </w:rPr>
      </w:pPr>
      <w:r w:rsidRPr="00606FDC">
        <w:rPr>
          <w:rFonts w:ascii="Open Sans" w:eastAsia="Calibri" w:hAnsi="Open Sans" w:cs="Open Sans"/>
          <w:color w:val="000000"/>
        </w:rPr>
        <w:t>More than 85% of people with disabilities surveyed in Vietnam, Indonesia and the Philippines affected by COVID-19 lockdowns were yet to receive financial assistance.</w:t>
      </w:r>
      <w:r w:rsidRPr="00606FDC">
        <w:rPr>
          <w:rFonts w:ascii="Open Sans" w:eastAsia="Calibri" w:hAnsi="Open Sans" w:cs="Open Sans"/>
          <w:color w:val="000000"/>
          <w:vertAlign w:val="superscript"/>
        </w:rPr>
        <w:footnoteReference w:id="11"/>
      </w:r>
    </w:p>
    <w:p w14:paraId="24438033" w14:textId="77777777" w:rsidR="004379BF" w:rsidRPr="00A10524" w:rsidRDefault="004379BF" w:rsidP="004379BF">
      <w:pPr>
        <w:pStyle w:val="Default"/>
        <w:numPr>
          <w:ilvl w:val="0"/>
          <w:numId w:val="23"/>
        </w:numPr>
        <w:rPr>
          <w:rFonts w:ascii="Open Sans" w:hAnsi="Open Sans" w:cs="Open Sans"/>
          <w:sz w:val="22"/>
          <w:szCs w:val="22"/>
        </w:rPr>
      </w:pPr>
      <w:r w:rsidRPr="00BC3913">
        <w:rPr>
          <w:rFonts w:ascii="Open Sans" w:hAnsi="Open Sans" w:cs="Open Sans"/>
          <w:sz w:val="22"/>
          <w:szCs w:val="22"/>
        </w:rPr>
        <w:t>In Indonesia, people with disabilities have reported considerable barriers to accessing information, particularly</w:t>
      </w:r>
      <w:r w:rsidRPr="00A10524">
        <w:rPr>
          <w:rFonts w:ascii="Open Sans" w:hAnsi="Open Sans" w:cs="Open Sans"/>
          <w:sz w:val="22"/>
          <w:szCs w:val="22"/>
        </w:rPr>
        <w:t xml:space="preserve"> for people who were blind</w:t>
      </w:r>
      <w:r>
        <w:rPr>
          <w:rFonts w:ascii="Open Sans" w:hAnsi="Open Sans" w:cs="Open Sans"/>
          <w:sz w:val="22"/>
          <w:szCs w:val="22"/>
        </w:rPr>
        <w:t xml:space="preserve"> and vision impaired</w:t>
      </w:r>
      <w:r w:rsidRPr="00A10524">
        <w:rPr>
          <w:rFonts w:ascii="Open Sans" w:hAnsi="Open Sans" w:cs="Open Sans"/>
          <w:sz w:val="22"/>
          <w:szCs w:val="22"/>
        </w:rPr>
        <w:t xml:space="preserve">, while </w:t>
      </w:r>
      <w:r>
        <w:rPr>
          <w:rFonts w:ascii="Open Sans" w:hAnsi="Open Sans" w:cs="Open Sans"/>
          <w:sz w:val="22"/>
          <w:szCs w:val="22"/>
        </w:rPr>
        <w:t>d</w:t>
      </w:r>
      <w:r w:rsidRPr="00A10524">
        <w:rPr>
          <w:rFonts w:ascii="Open Sans" w:hAnsi="Open Sans" w:cs="Open Sans"/>
          <w:sz w:val="22"/>
          <w:szCs w:val="22"/>
        </w:rPr>
        <w:t xml:space="preserve">eaf </w:t>
      </w:r>
      <w:r>
        <w:rPr>
          <w:rFonts w:ascii="Open Sans" w:hAnsi="Open Sans" w:cs="Open Sans"/>
          <w:sz w:val="22"/>
          <w:szCs w:val="22"/>
        </w:rPr>
        <w:t xml:space="preserve">and </w:t>
      </w:r>
      <w:proofErr w:type="gramStart"/>
      <w:r>
        <w:rPr>
          <w:rFonts w:ascii="Open Sans" w:hAnsi="Open Sans" w:cs="Open Sans"/>
          <w:sz w:val="22"/>
          <w:szCs w:val="22"/>
        </w:rPr>
        <w:t>hearing impaired</w:t>
      </w:r>
      <w:proofErr w:type="gramEnd"/>
      <w:r>
        <w:rPr>
          <w:rFonts w:ascii="Open Sans" w:hAnsi="Open Sans" w:cs="Open Sans"/>
          <w:sz w:val="22"/>
          <w:szCs w:val="22"/>
        </w:rPr>
        <w:t xml:space="preserve"> </w:t>
      </w:r>
      <w:r w:rsidRPr="00A10524">
        <w:rPr>
          <w:rFonts w:ascii="Open Sans" w:hAnsi="Open Sans" w:cs="Open Sans"/>
          <w:sz w:val="22"/>
          <w:szCs w:val="22"/>
        </w:rPr>
        <w:t>people noted challenges in communication due to difficulties lip reading while others were wearing masks.</w:t>
      </w:r>
      <w:r w:rsidRPr="00A10524">
        <w:rPr>
          <w:rStyle w:val="EndnoteReference"/>
          <w:rFonts w:ascii="Open Sans" w:hAnsi="Open Sans" w:cs="Open Sans"/>
          <w:sz w:val="22"/>
          <w:szCs w:val="22"/>
        </w:rPr>
        <w:endnoteReference w:id="6"/>
      </w:r>
    </w:p>
    <w:p w14:paraId="493FC25D" w14:textId="77777777" w:rsidR="004379BF" w:rsidRPr="00A10524" w:rsidRDefault="004379BF" w:rsidP="004379BF">
      <w:pPr>
        <w:pStyle w:val="Default"/>
        <w:numPr>
          <w:ilvl w:val="0"/>
          <w:numId w:val="23"/>
        </w:numPr>
        <w:rPr>
          <w:rFonts w:ascii="Open Sans" w:hAnsi="Open Sans" w:cs="Open Sans"/>
          <w:sz w:val="22"/>
          <w:szCs w:val="22"/>
        </w:rPr>
      </w:pPr>
      <w:r w:rsidRPr="00A10524">
        <w:rPr>
          <w:rFonts w:ascii="Open Sans" w:hAnsi="Open Sans" w:cs="Open Sans"/>
          <w:sz w:val="22"/>
          <w:szCs w:val="22"/>
        </w:rPr>
        <w:t>A global survey of women and non-binary people with disabilities found that one in three respondents had lost access to needed disability-related support services, including personal assistance, wheelchair replacement and repair, and accessibility services such as Sign Language interpreters.</w:t>
      </w:r>
      <w:r w:rsidRPr="00A10524">
        <w:rPr>
          <w:rStyle w:val="EndnoteReference"/>
          <w:rFonts w:ascii="Open Sans" w:hAnsi="Open Sans" w:cs="Open Sans"/>
          <w:sz w:val="22"/>
          <w:szCs w:val="22"/>
        </w:rPr>
        <w:endnoteReference w:id="7"/>
      </w:r>
      <w:r w:rsidRPr="00A10524">
        <w:rPr>
          <w:rStyle w:val="A2"/>
          <w:rFonts w:ascii="Open Sans" w:hAnsi="Open Sans" w:cs="Open Sans"/>
          <w:sz w:val="22"/>
          <w:szCs w:val="22"/>
        </w:rPr>
        <w:t xml:space="preserve"> </w:t>
      </w:r>
    </w:p>
    <w:p w14:paraId="070EB5ED" w14:textId="5223E088" w:rsidR="00844D5C" w:rsidRPr="00BC3913" w:rsidRDefault="004379BF" w:rsidP="00BC3913">
      <w:pPr>
        <w:pStyle w:val="Default"/>
        <w:numPr>
          <w:ilvl w:val="0"/>
          <w:numId w:val="23"/>
        </w:numPr>
        <w:rPr>
          <w:rFonts w:ascii="Open Sans" w:hAnsi="Open Sans" w:cs="Open Sans"/>
          <w:sz w:val="22"/>
          <w:szCs w:val="22"/>
        </w:rPr>
      </w:pPr>
      <w:r w:rsidRPr="00A10524">
        <w:rPr>
          <w:rFonts w:ascii="Open Sans" w:hAnsi="Open Sans" w:cs="Open Sans"/>
          <w:sz w:val="22"/>
          <w:szCs w:val="22"/>
        </w:rPr>
        <w:t>Reports from sexual and reproductive health service providers around the world indicate that client numbers are declining during the pandemic due to inaccessibility, reduced community engagement, or fears of infection.</w:t>
      </w:r>
      <w:r w:rsidRPr="00A10524">
        <w:rPr>
          <w:rStyle w:val="EndnoteReference"/>
          <w:rFonts w:ascii="Open Sans" w:hAnsi="Open Sans" w:cs="Open Sans"/>
          <w:sz w:val="22"/>
          <w:szCs w:val="22"/>
        </w:rPr>
        <w:endnoteReference w:id="8"/>
      </w:r>
      <w:r w:rsidRPr="00A10524">
        <w:rPr>
          <w:rStyle w:val="A2"/>
          <w:rFonts w:ascii="Open Sans" w:hAnsi="Open Sans" w:cs="Open Sans"/>
          <w:sz w:val="22"/>
          <w:szCs w:val="22"/>
        </w:rPr>
        <w:t>.</w:t>
      </w:r>
    </w:p>
    <w:p w14:paraId="77114178" w14:textId="77777777" w:rsidR="00B4568E" w:rsidRDefault="00B4568E" w:rsidP="00B4568E">
      <w:pPr>
        <w:pStyle w:val="Default"/>
        <w:numPr>
          <w:ilvl w:val="0"/>
          <w:numId w:val="23"/>
        </w:numPr>
        <w:rPr>
          <w:rFonts w:ascii="Open Sans" w:hAnsi="Open Sans" w:cs="Open Sans"/>
          <w:sz w:val="22"/>
          <w:szCs w:val="22"/>
        </w:rPr>
      </w:pPr>
      <w:r w:rsidRPr="00A10524">
        <w:rPr>
          <w:rFonts w:ascii="Open Sans" w:hAnsi="Open Sans" w:cs="Open Sans"/>
          <w:sz w:val="22"/>
          <w:szCs w:val="22"/>
        </w:rPr>
        <w:t>In Vietnam, 30% of survey respondents with disabilities reporte</w:t>
      </w:r>
      <w:r>
        <w:rPr>
          <w:rFonts w:ascii="Open Sans" w:hAnsi="Open Sans" w:cs="Open Sans"/>
          <w:sz w:val="22"/>
          <w:szCs w:val="22"/>
        </w:rPr>
        <w:t>d losing their jobs in the 1</w:t>
      </w:r>
      <w:r w:rsidRPr="00CC21EF">
        <w:rPr>
          <w:rFonts w:ascii="Open Sans" w:hAnsi="Open Sans" w:cs="Open Sans"/>
          <w:sz w:val="22"/>
          <w:szCs w:val="22"/>
          <w:vertAlign w:val="superscript"/>
        </w:rPr>
        <w:t>st</w:t>
      </w:r>
      <w:r w:rsidRPr="00A10524">
        <w:rPr>
          <w:rFonts w:ascii="Open Sans" w:hAnsi="Open Sans" w:cs="Open Sans"/>
          <w:sz w:val="22"/>
          <w:szCs w:val="22"/>
        </w:rPr>
        <w:t xml:space="preserve"> month of COVID-19 restrictions, and of those still working, 59% reported cuts to their pay. This resulted in people with disabilities reporting a 28% reduction in i</w:t>
      </w:r>
      <w:r>
        <w:rPr>
          <w:rFonts w:ascii="Open Sans" w:hAnsi="Open Sans" w:cs="Open Sans"/>
          <w:sz w:val="22"/>
          <w:szCs w:val="22"/>
        </w:rPr>
        <w:t xml:space="preserve">ncome in the first month of </w:t>
      </w:r>
      <w:r w:rsidRPr="00A10524">
        <w:rPr>
          <w:rFonts w:ascii="Open Sans" w:hAnsi="Open Sans" w:cs="Open Sans"/>
          <w:sz w:val="22"/>
          <w:szCs w:val="22"/>
        </w:rPr>
        <w:t>lockdowns, leading many households t</w:t>
      </w:r>
      <w:r>
        <w:rPr>
          <w:rFonts w:ascii="Open Sans" w:hAnsi="Open Sans" w:cs="Open Sans"/>
          <w:sz w:val="22"/>
          <w:szCs w:val="22"/>
        </w:rPr>
        <w:t>o fall into poverty for the 1</w:t>
      </w:r>
      <w:r w:rsidRPr="00CC21EF">
        <w:rPr>
          <w:rFonts w:ascii="Open Sans" w:hAnsi="Open Sans" w:cs="Open Sans"/>
          <w:sz w:val="22"/>
          <w:szCs w:val="22"/>
          <w:vertAlign w:val="superscript"/>
        </w:rPr>
        <w:t>st</w:t>
      </w:r>
      <w:r w:rsidRPr="00A10524">
        <w:rPr>
          <w:rFonts w:ascii="Open Sans" w:hAnsi="Open Sans" w:cs="Open Sans"/>
          <w:sz w:val="22"/>
          <w:szCs w:val="22"/>
        </w:rPr>
        <w:t xml:space="preserve"> time.</w:t>
      </w:r>
      <w:r w:rsidRPr="00A10524">
        <w:rPr>
          <w:rStyle w:val="EndnoteReference"/>
          <w:rFonts w:ascii="Open Sans" w:hAnsi="Open Sans" w:cs="Open Sans"/>
          <w:sz w:val="22"/>
          <w:szCs w:val="22"/>
        </w:rPr>
        <w:endnoteReference w:id="9"/>
      </w:r>
      <w:r w:rsidRPr="00B4568E">
        <w:rPr>
          <w:rFonts w:ascii="Open Sans" w:hAnsi="Open Sans" w:cs="Open Sans"/>
          <w:sz w:val="22"/>
          <w:szCs w:val="22"/>
        </w:rPr>
        <w:t xml:space="preserve"> </w:t>
      </w:r>
    </w:p>
    <w:p w14:paraId="795ABF68" w14:textId="68288F60" w:rsidR="00B4568E" w:rsidRPr="00B4568E" w:rsidRDefault="00B4568E" w:rsidP="00B4568E">
      <w:pPr>
        <w:pStyle w:val="Default"/>
        <w:numPr>
          <w:ilvl w:val="0"/>
          <w:numId w:val="23"/>
        </w:numPr>
        <w:rPr>
          <w:rFonts w:ascii="Open Sans" w:hAnsi="Open Sans" w:cs="Open Sans"/>
          <w:sz w:val="22"/>
          <w:szCs w:val="22"/>
        </w:rPr>
      </w:pPr>
      <w:r w:rsidRPr="00B4568E">
        <w:rPr>
          <w:rFonts w:ascii="Open Sans" w:hAnsi="Open Sans" w:cs="Open Sans"/>
          <w:sz w:val="22"/>
          <w:szCs w:val="22"/>
        </w:rPr>
        <w:t>In Indonesia, 67% of men and 71% of women with disabilities reported that they were no longer working compared to 55% of men and women without disabilities.</w:t>
      </w:r>
      <w:r w:rsidRPr="00B4568E">
        <w:rPr>
          <w:rFonts w:ascii="Open Sans" w:hAnsi="Open Sans" w:cs="Open Sans"/>
          <w:sz w:val="22"/>
          <w:szCs w:val="22"/>
          <w:vertAlign w:val="superscript"/>
        </w:rPr>
        <w:endnoteReference w:id="10"/>
      </w:r>
      <w:r w:rsidRPr="00B4568E">
        <w:rPr>
          <w:rFonts w:ascii="Open Sans" w:hAnsi="Open Sans" w:cs="Open Sans"/>
          <w:sz w:val="22"/>
          <w:szCs w:val="22"/>
        </w:rPr>
        <w:t xml:space="preserve">  80% of those who lost income due to the COVID-19 lockdown faced difficulties covering their basic needs and 43% were unable to pay their monthly utility bills.</w:t>
      </w:r>
      <w:r w:rsidRPr="00B4568E">
        <w:rPr>
          <w:rFonts w:ascii="Open Sans" w:hAnsi="Open Sans" w:cs="Open Sans"/>
          <w:sz w:val="22"/>
          <w:szCs w:val="22"/>
          <w:vertAlign w:val="superscript"/>
        </w:rPr>
        <w:endnoteReference w:id="11"/>
      </w:r>
    </w:p>
    <w:p w14:paraId="2A5B0335" w14:textId="139F9AF4" w:rsidR="00B4568E" w:rsidRDefault="00B4568E" w:rsidP="00B4568E">
      <w:pPr>
        <w:pStyle w:val="Default"/>
        <w:rPr>
          <w:rFonts w:ascii="Open Sans" w:hAnsi="Open Sans" w:cs="Open Sans"/>
          <w:sz w:val="22"/>
          <w:szCs w:val="22"/>
        </w:rPr>
      </w:pPr>
    </w:p>
    <w:p w14:paraId="6D084B52" w14:textId="720738C6" w:rsidR="00B4568E" w:rsidRDefault="00B4568E" w:rsidP="00B4568E">
      <w:pPr>
        <w:pStyle w:val="Default"/>
        <w:rPr>
          <w:rFonts w:ascii="Open Sans" w:hAnsi="Open Sans" w:cs="Open Sans"/>
          <w:sz w:val="22"/>
          <w:szCs w:val="22"/>
        </w:rPr>
      </w:pPr>
      <w:r>
        <w:rPr>
          <w:rFonts w:ascii="Open Sans" w:hAnsi="Open Sans" w:cs="Open Sans"/>
          <w:sz w:val="22"/>
          <w:szCs w:val="22"/>
        </w:rPr>
        <w:t>For more information see the two following briefs:</w:t>
      </w:r>
    </w:p>
    <w:p w14:paraId="7EF044BE" w14:textId="218621C1" w:rsidR="00B4568E" w:rsidRDefault="00B4568E" w:rsidP="00B4568E">
      <w:pPr>
        <w:pStyle w:val="Default"/>
        <w:numPr>
          <w:ilvl w:val="0"/>
          <w:numId w:val="25"/>
        </w:numPr>
        <w:rPr>
          <w:rFonts w:ascii="Open Sans" w:hAnsi="Open Sans" w:cs="Open Sans"/>
          <w:sz w:val="22"/>
          <w:szCs w:val="22"/>
        </w:rPr>
      </w:pPr>
      <w:r w:rsidRPr="00B4568E">
        <w:rPr>
          <w:rFonts w:ascii="Open Sans" w:hAnsi="Open Sans" w:cs="Open Sans"/>
          <w:i/>
          <w:iCs/>
          <w:sz w:val="22"/>
          <w:szCs w:val="22"/>
        </w:rPr>
        <w:t>Leave No One Behind – Disability inclusion in Australia’s COVID-19 response</w:t>
      </w:r>
      <w:r>
        <w:rPr>
          <w:rFonts w:ascii="Open Sans" w:hAnsi="Open Sans" w:cs="Open Sans"/>
          <w:sz w:val="22"/>
          <w:szCs w:val="22"/>
        </w:rPr>
        <w:t xml:space="preserve">, available </w:t>
      </w:r>
      <w:hyperlink r:id="rId22" w:history="1">
        <w:r w:rsidRPr="00D45BE5">
          <w:rPr>
            <w:rStyle w:val="Hyperlink"/>
            <w:rFonts w:ascii="Open Sans" w:hAnsi="Open Sans" w:cs="Open Sans"/>
            <w:sz w:val="22"/>
            <w:szCs w:val="22"/>
          </w:rPr>
          <w:t>here</w:t>
        </w:r>
      </w:hyperlink>
      <w:r>
        <w:rPr>
          <w:rFonts w:ascii="Open Sans" w:hAnsi="Open Sans" w:cs="Open Sans"/>
          <w:sz w:val="22"/>
          <w:szCs w:val="22"/>
        </w:rPr>
        <w:t>.</w:t>
      </w:r>
      <w:r w:rsidR="00D45BE5">
        <w:rPr>
          <w:rFonts w:ascii="Open Sans" w:hAnsi="Open Sans" w:cs="Open Sans"/>
          <w:sz w:val="22"/>
          <w:szCs w:val="22"/>
        </w:rPr>
        <w:t xml:space="preserve"> </w:t>
      </w:r>
      <w:r w:rsidR="00D45BE5" w:rsidRPr="00D45BE5">
        <w:rPr>
          <w:rFonts w:ascii="Open Sans" w:hAnsi="Open Sans" w:cs="Open Sans"/>
          <w:i/>
          <w:iCs/>
          <w:sz w:val="22"/>
          <w:szCs w:val="22"/>
        </w:rPr>
        <w:t xml:space="preserve">Link will be live on November 26. This report is under embargo until 9am AEST December </w:t>
      </w:r>
      <w:r w:rsidR="003A3F93">
        <w:rPr>
          <w:rFonts w:ascii="Open Sans" w:hAnsi="Open Sans" w:cs="Open Sans"/>
          <w:i/>
          <w:iCs/>
          <w:sz w:val="22"/>
          <w:szCs w:val="22"/>
        </w:rPr>
        <w:t>3</w:t>
      </w:r>
    </w:p>
    <w:p w14:paraId="169D02FA" w14:textId="27114C48" w:rsidR="00B4568E" w:rsidRPr="00B4568E" w:rsidRDefault="00B4568E" w:rsidP="00B4568E">
      <w:pPr>
        <w:pStyle w:val="Default"/>
        <w:numPr>
          <w:ilvl w:val="0"/>
          <w:numId w:val="25"/>
        </w:numPr>
        <w:rPr>
          <w:rFonts w:ascii="Open Sans" w:hAnsi="Open Sans" w:cs="Open Sans"/>
          <w:sz w:val="22"/>
          <w:szCs w:val="22"/>
        </w:rPr>
      </w:pPr>
      <w:r w:rsidRPr="00B4568E">
        <w:rPr>
          <w:rFonts w:ascii="Open Sans" w:hAnsi="Open Sans" w:cs="Open Sans"/>
          <w:i/>
          <w:iCs/>
          <w:sz w:val="22"/>
          <w:szCs w:val="22"/>
        </w:rPr>
        <w:t>Evidence summary: Experiences of people with disabilities during COVID-19 in Asia and the Pacific</w:t>
      </w:r>
      <w:r>
        <w:rPr>
          <w:rFonts w:ascii="Open Sans" w:hAnsi="Open Sans" w:cs="Open Sans"/>
          <w:sz w:val="22"/>
          <w:szCs w:val="22"/>
        </w:rPr>
        <w:t xml:space="preserve">, available </w:t>
      </w:r>
      <w:hyperlink r:id="rId23" w:history="1">
        <w:r w:rsidRPr="00B4568E">
          <w:rPr>
            <w:rStyle w:val="Hyperlink"/>
            <w:rFonts w:ascii="Open Sans" w:hAnsi="Open Sans" w:cs="Open Sans"/>
            <w:sz w:val="22"/>
            <w:szCs w:val="22"/>
          </w:rPr>
          <w:t>here</w:t>
        </w:r>
      </w:hyperlink>
      <w:r>
        <w:rPr>
          <w:rFonts w:ascii="Open Sans" w:hAnsi="Open Sans" w:cs="Open Sans"/>
          <w:sz w:val="22"/>
          <w:szCs w:val="22"/>
        </w:rPr>
        <w:t>.</w:t>
      </w:r>
    </w:p>
    <w:p w14:paraId="36FDF801" w14:textId="77777777" w:rsidR="00657A3C" w:rsidRDefault="00657A3C" w:rsidP="00D16CF7">
      <w:pPr>
        <w:pStyle w:val="Heading2"/>
      </w:pPr>
      <w:bookmarkStart w:id="21" w:name="_Toc51840298"/>
    </w:p>
    <w:p w14:paraId="23893B7F" w14:textId="32A31F8B" w:rsidR="004F6B93" w:rsidRPr="00A10524" w:rsidRDefault="004F6B93" w:rsidP="00D16CF7">
      <w:pPr>
        <w:pStyle w:val="Heading2"/>
      </w:pPr>
      <w:bookmarkStart w:id="22" w:name="_Toc87858812"/>
      <w:r w:rsidRPr="00A10524">
        <w:t>Case Studies</w:t>
      </w:r>
      <w:bookmarkEnd w:id="21"/>
      <w:bookmarkEnd w:id="22"/>
    </w:p>
    <w:p w14:paraId="2FC3D913" w14:textId="1D511857" w:rsidR="00662C83" w:rsidRPr="00A10524" w:rsidRDefault="00662C83" w:rsidP="004D649A">
      <w:pPr>
        <w:spacing w:after="0" w:line="240" w:lineRule="auto"/>
        <w:rPr>
          <w:rFonts w:ascii="Open Sans" w:hAnsi="Open Sans" w:cs="Open Sans"/>
          <w:i/>
          <w:lang w:bidi="ar-SA"/>
        </w:rPr>
      </w:pPr>
      <w:r w:rsidRPr="00A10524">
        <w:rPr>
          <w:rFonts w:ascii="Open Sans" w:hAnsi="Open Sans" w:cs="Open Sans"/>
          <w:i/>
        </w:rPr>
        <w:t xml:space="preserve">from across the sector featuring people with disabilities and disability-inclusive initiatives    </w:t>
      </w:r>
      <w:r w:rsidRPr="00A10524">
        <w:rPr>
          <w:rFonts w:ascii="Open Sans" w:hAnsi="Open Sans" w:cs="Open Sans"/>
          <w:b/>
          <w:i/>
        </w:rPr>
        <w:t xml:space="preserve"> </w:t>
      </w:r>
    </w:p>
    <w:p w14:paraId="34A6E523" w14:textId="7EA10921" w:rsidR="00FD7181" w:rsidRPr="00A10524" w:rsidRDefault="00FD7181" w:rsidP="004D649A">
      <w:pPr>
        <w:pStyle w:val="Heading3"/>
        <w:spacing w:before="0" w:line="240" w:lineRule="auto"/>
        <w:rPr>
          <w:rFonts w:ascii="Open Sans" w:hAnsi="Open Sans" w:cs="Open Sans"/>
          <w:sz w:val="22"/>
          <w:szCs w:val="22"/>
        </w:rPr>
      </w:pPr>
    </w:p>
    <w:p w14:paraId="5A3E2F87" w14:textId="02E82B81" w:rsidR="004F6B93" w:rsidRPr="00CC21EF" w:rsidRDefault="00611386" w:rsidP="00CC21EF">
      <w:pPr>
        <w:rPr>
          <w:rFonts w:ascii="Open Sans" w:hAnsi="Open Sans" w:cs="Open Sans"/>
          <w:b/>
          <w:i/>
        </w:rPr>
      </w:pPr>
      <w:r>
        <w:rPr>
          <w:rFonts w:ascii="Open Sans" w:hAnsi="Open Sans" w:cs="Open Sans"/>
          <w:noProof/>
        </w:rPr>
        <w:drawing>
          <wp:anchor distT="0" distB="0" distL="114300" distR="114300" simplePos="0" relativeHeight="251672576" behindDoc="0" locked="0" layoutInCell="1" allowOverlap="1" wp14:anchorId="5B48AB46" wp14:editId="7E906846">
            <wp:simplePos x="0" y="0"/>
            <wp:positionH relativeFrom="column">
              <wp:posOffset>3639185</wp:posOffset>
            </wp:positionH>
            <wp:positionV relativeFrom="paragraph">
              <wp:posOffset>10795</wp:posOffset>
            </wp:positionV>
            <wp:extent cx="2038350" cy="423545"/>
            <wp:effectExtent l="0" t="0" r="0"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350" cy="423545"/>
                    </a:xfrm>
                    <a:prstGeom prst="rect">
                      <a:avLst/>
                    </a:prstGeom>
                    <a:noFill/>
                    <a:ln>
                      <a:noFill/>
                    </a:ln>
                  </pic:spPr>
                </pic:pic>
              </a:graphicData>
            </a:graphic>
          </wp:anchor>
        </w:drawing>
      </w:r>
      <w:proofErr w:type="spellStart"/>
      <w:r w:rsidR="00CD6B03">
        <w:rPr>
          <w:rFonts w:ascii="Open Sans" w:hAnsi="Open Sans" w:cs="Open Sans"/>
          <w:b/>
          <w:i/>
        </w:rPr>
        <w:t>WorldVision</w:t>
      </w:r>
      <w:proofErr w:type="spellEnd"/>
      <w:r w:rsidR="004F6B93" w:rsidRPr="00CC21EF">
        <w:rPr>
          <w:rFonts w:ascii="Open Sans" w:hAnsi="Open Sans" w:cs="Open Sans"/>
          <w:b/>
          <w:i/>
        </w:rPr>
        <w:t xml:space="preserve"> Case Study</w:t>
      </w:r>
    </w:p>
    <w:p w14:paraId="450025EC" w14:textId="673114E1"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In 2020 Vanuatu faced one of its most challenging humanitarian crises to date: a global pandemic. </w:t>
      </w:r>
    </w:p>
    <w:p w14:paraId="31BBBA7C"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9EDE22B" w14:textId="2B70CAE6"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While Vanuatu recorded very few cases of COVID-19 early in the pandemic, people with disabilities were greatly impacted, due to barriers accessing prevention measures, such as water for handwashing, and limited information on how to protect themselves from the virus. People with disabilities also experienced significant job</w:t>
      </w:r>
      <w:r w:rsidR="00971BEC">
        <w:rPr>
          <w:rFonts w:ascii="Open Sans" w:eastAsia="Times New Roman" w:hAnsi="Open Sans" w:cs="Open Sans"/>
          <w:lang w:eastAsia="en-IN"/>
        </w:rPr>
        <w:t xml:space="preserve"> and income</w:t>
      </w:r>
      <w:r w:rsidRPr="00CD6B03">
        <w:rPr>
          <w:rFonts w:ascii="Open Sans" w:eastAsia="Times New Roman" w:hAnsi="Open Sans" w:cs="Open Sans"/>
          <w:lang w:eastAsia="en-IN"/>
        </w:rPr>
        <w:t xml:space="preserve"> losses due to lockdowns. </w:t>
      </w:r>
    </w:p>
    <w:p w14:paraId="060A4B2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53F23EE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Despite the high vulnerability to COVID-19 and other humanitarian emergencies, people with disabilities rarely participate in the development of action or response plans, especially those in rural areas. World Vision Vanuatu recognised that to reach the most vulnerable during disasters, people with disabilities must be included in all preparedness initiatives and response. As such they have been working with local organisations of people with disabilities (OPDs) to do just that.</w:t>
      </w:r>
    </w:p>
    <w:p w14:paraId="0F6524E7"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67A4E0C3" w14:textId="77777777" w:rsidR="0039296E" w:rsidRPr="0039296E" w:rsidRDefault="0039296E" w:rsidP="0039296E">
      <w:pPr>
        <w:shd w:val="clear" w:color="auto" w:fill="FFFFFF"/>
        <w:spacing w:after="0" w:line="240" w:lineRule="auto"/>
        <w:textAlignment w:val="baseline"/>
        <w:rPr>
          <w:rFonts w:ascii="Open Sans" w:eastAsia="Times New Roman" w:hAnsi="Open Sans" w:cs="Open Sans"/>
          <w:lang w:eastAsia="en-IN"/>
        </w:rPr>
      </w:pPr>
      <w:r w:rsidRPr="0039296E">
        <w:rPr>
          <w:rFonts w:ascii="Open Sans" w:eastAsia="Times New Roman" w:hAnsi="Open Sans" w:cs="Open Sans"/>
          <w:lang w:eastAsia="en-IN"/>
        </w:rPr>
        <w:t xml:space="preserve">World Vision together with the Vanuatu Disability Promotion and Advocacy Association (VDPA), the Vanuatu Society for People with Disability and other AHP Disaster READY partners rolled out life-saving information and awareness raising of the impacts of COVID-19 to ensure the health and safety of communities in </w:t>
      </w:r>
      <w:proofErr w:type="spellStart"/>
      <w:r w:rsidRPr="0039296E">
        <w:rPr>
          <w:rFonts w:ascii="Open Sans" w:eastAsia="Times New Roman" w:hAnsi="Open Sans" w:cs="Open Sans"/>
          <w:lang w:eastAsia="en-IN"/>
        </w:rPr>
        <w:t>Sanma</w:t>
      </w:r>
      <w:proofErr w:type="spellEnd"/>
      <w:r w:rsidRPr="0039296E">
        <w:rPr>
          <w:rFonts w:ascii="Open Sans" w:eastAsia="Times New Roman" w:hAnsi="Open Sans" w:cs="Open Sans"/>
          <w:lang w:eastAsia="en-IN"/>
        </w:rPr>
        <w:t xml:space="preserve"> Province. As a team they connected directly with communities, providing COVID-19 information and additional handwashing facilities; handwashing being one of the most effective ways to prevent the spread of the virus. </w:t>
      </w:r>
    </w:p>
    <w:p w14:paraId="20DC5385" w14:textId="14A0CA6E"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 </w:t>
      </w:r>
    </w:p>
    <w:p w14:paraId="3F7CCF16" w14:textId="3222BA6C"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Further, World Vision Vanuatu with support of the Australian Government’s Water for Women Fund facilitated a two</w:t>
      </w:r>
      <w:r w:rsidR="00971BEC">
        <w:rPr>
          <w:rFonts w:ascii="Open Sans" w:eastAsia="Times New Roman" w:hAnsi="Open Sans" w:cs="Open Sans"/>
          <w:lang w:eastAsia="en-IN"/>
        </w:rPr>
        <w:t>-</w:t>
      </w:r>
      <w:r w:rsidRPr="00CD6B03">
        <w:rPr>
          <w:rFonts w:ascii="Open Sans" w:eastAsia="Times New Roman" w:hAnsi="Open Sans" w:cs="Open Sans"/>
          <w:lang w:eastAsia="en-IN"/>
        </w:rPr>
        <w:t>day Inclusive COVID-19 Action Plan forum bringing together people with disabilities, organisations of people with disabilities and key civil society actors to ensure that the needs of people with disabilities are addressed and considered in national and provincial plans.</w:t>
      </w:r>
    </w:p>
    <w:p w14:paraId="32215A8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449BD214" w14:textId="795690F4"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As a male participant with disability explained, “My opinion nor presence has never been asked of in such high</w:t>
      </w:r>
      <w:r w:rsidR="00971BEC">
        <w:rPr>
          <w:rFonts w:ascii="Open Sans" w:eastAsia="Times New Roman" w:hAnsi="Open Sans" w:cs="Open Sans"/>
          <w:lang w:eastAsia="en-IN"/>
        </w:rPr>
        <w:t>-</w:t>
      </w:r>
      <w:r w:rsidRPr="00CD6B03">
        <w:rPr>
          <w:rFonts w:ascii="Open Sans" w:eastAsia="Times New Roman" w:hAnsi="Open Sans" w:cs="Open Sans"/>
          <w:lang w:eastAsia="en-IN"/>
        </w:rPr>
        <w:t>profile forums such as this. Usually, they always happen in the capital city. Thank you so much for allowing us to come from our rural communities and contribute on how people such as myself can be guided on maintaining safety measures against COVID-19."</w:t>
      </w:r>
    </w:p>
    <w:p w14:paraId="28D71099"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5DA4946C"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The forum was designed to provide an opportunity for participants to not only contribute to strategies to protect themselves against COVID-19, but to also ask questions about what community transmission would mean for them if it were to occur in Vanuatu.</w:t>
      </w:r>
    </w:p>
    <w:p w14:paraId="0DDEE115"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3A6DA10B"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roofErr w:type="spellStart"/>
      <w:r w:rsidRPr="00CD6B03">
        <w:rPr>
          <w:rFonts w:ascii="Open Sans" w:eastAsia="Times New Roman" w:hAnsi="Open Sans" w:cs="Open Sans"/>
          <w:lang w:eastAsia="en-IN"/>
        </w:rPr>
        <w:t>Relvie</w:t>
      </w:r>
      <w:proofErr w:type="spellEnd"/>
      <w:r w:rsidRPr="00CD6B03">
        <w:rPr>
          <w:rFonts w:ascii="Open Sans" w:eastAsia="Times New Roman" w:hAnsi="Open Sans" w:cs="Open Sans"/>
          <w:lang w:eastAsia="en-IN"/>
        </w:rPr>
        <w:t xml:space="preserve"> </w:t>
      </w:r>
      <w:proofErr w:type="spellStart"/>
      <w:r w:rsidRPr="00CD6B03">
        <w:rPr>
          <w:rFonts w:ascii="Open Sans" w:eastAsia="Times New Roman" w:hAnsi="Open Sans" w:cs="Open Sans"/>
          <w:lang w:eastAsia="en-IN"/>
        </w:rPr>
        <w:t>Poilapa</w:t>
      </w:r>
      <w:proofErr w:type="spellEnd"/>
      <w:r w:rsidRPr="00CD6B03">
        <w:rPr>
          <w:rFonts w:ascii="Open Sans" w:eastAsia="Times New Roman" w:hAnsi="Open Sans" w:cs="Open Sans"/>
          <w:lang w:eastAsia="en-IN"/>
        </w:rPr>
        <w:t xml:space="preserve">, World Vision Vanuatu’s Inclusive WASH Portfolio Manager explained, “the forum provided an opportunity for people with disabilities to think about how national </w:t>
      </w:r>
      <w:r w:rsidRPr="00CD6B03">
        <w:rPr>
          <w:rFonts w:ascii="Open Sans" w:eastAsia="Times New Roman" w:hAnsi="Open Sans" w:cs="Open Sans"/>
          <w:lang w:eastAsia="en-IN"/>
        </w:rPr>
        <w:lastRenderedPageBreak/>
        <w:t>and provincial plans impact them, what do those plans really mean for me as an individual? How do I prepare if we go into lockdown?”</w:t>
      </w:r>
    </w:p>
    <w:p w14:paraId="1AC8089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6FEBB1D"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The forum also provided an opportunity to discuss awareness raising activities delivered at a national and community level. The discussions explored the limitations of communication mediums used to disseminate COVID-19 awareness, especially for people with different impairments.</w:t>
      </w:r>
    </w:p>
    <w:p w14:paraId="755CFFB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BCB8B9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Ms </w:t>
      </w:r>
      <w:proofErr w:type="spellStart"/>
      <w:r w:rsidRPr="00CD6B03">
        <w:rPr>
          <w:rFonts w:ascii="Open Sans" w:eastAsia="Times New Roman" w:hAnsi="Open Sans" w:cs="Open Sans"/>
          <w:lang w:eastAsia="en-IN"/>
        </w:rPr>
        <w:t>Poilapa</w:t>
      </w:r>
      <w:proofErr w:type="spellEnd"/>
      <w:r w:rsidRPr="00CD6B03">
        <w:rPr>
          <w:rFonts w:ascii="Open Sans" w:eastAsia="Times New Roman" w:hAnsi="Open Sans" w:cs="Open Sans"/>
          <w:lang w:eastAsia="en-IN"/>
        </w:rPr>
        <w:t xml:space="preserve"> said “The forum was so important to raise visibility of the need for and to deliver accessible information. A lack of accessible information for people with disabilities compounds their vulnerability to COVID-19. Many people with disabilities who attended the forum weren’t aware that Vanuatu has different alert levels which correspond to different levels of risk and restrictions.” </w:t>
      </w:r>
    </w:p>
    <w:p w14:paraId="1AB7E86B"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1C5C174E"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r w:rsidRPr="00CD6B03">
        <w:rPr>
          <w:rFonts w:ascii="Open Sans" w:eastAsia="Times New Roman" w:hAnsi="Open Sans" w:cs="Open Sans"/>
          <w:lang w:eastAsia="en-IN"/>
        </w:rPr>
        <w:t xml:space="preserve">Participants at the forum discussed how the frequent use of radio, television and videos to disseminate key information was ineffective and failed to reach people with hearing impairments. Further, most communications did not include captioning or sign language. </w:t>
      </w:r>
    </w:p>
    <w:p w14:paraId="13F6DB4A"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lang w:eastAsia="en-IN"/>
        </w:rPr>
      </w:pPr>
    </w:p>
    <w:p w14:paraId="00475218" w14:textId="77777777" w:rsidR="00CD6B03" w:rsidRPr="00CD6B03" w:rsidRDefault="00CD6B03" w:rsidP="00CD6B03">
      <w:pPr>
        <w:shd w:val="clear" w:color="auto" w:fill="FFFFFF"/>
        <w:spacing w:after="0" w:line="240" w:lineRule="auto"/>
        <w:textAlignment w:val="baseline"/>
        <w:rPr>
          <w:rFonts w:ascii="Open Sans" w:eastAsia="Times New Roman" w:hAnsi="Open Sans" w:cs="Open Sans"/>
          <w:iCs/>
          <w:lang w:eastAsia="en-IN"/>
        </w:rPr>
      </w:pPr>
      <w:r w:rsidRPr="00CD6B03">
        <w:rPr>
          <w:rFonts w:ascii="Open Sans" w:eastAsia="Times New Roman" w:hAnsi="Open Sans" w:cs="Open Sans"/>
          <w:lang w:eastAsia="en-IN"/>
        </w:rPr>
        <w:t xml:space="preserve">For World Vision, building a better world for all means partnering with local OPDs to ensure people with disabilities are prioritised during national emergencies and that all health and emergency information is accessible for diverse impairments. </w:t>
      </w:r>
    </w:p>
    <w:p w14:paraId="465800A5" w14:textId="5234AFA7" w:rsidR="004F6B93" w:rsidRPr="00A10524" w:rsidRDefault="00AF237F" w:rsidP="004D649A">
      <w:pPr>
        <w:spacing w:after="0" w:line="240" w:lineRule="auto"/>
        <w:rPr>
          <w:rFonts w:ascii="Open Sans" w:hAnsi="Open Sans" w:cs="Open Sans"/>
          <w:bCs/>
          <w:color w:val="000000" w:themeColor="text1"/>
        </w:rPr>
      </w:pPr>
      <w:r>
        <w:rPr>
          <w:rFonts w:ascii="Open Sans" w:hAnsi="Open Sans" w:cs="Open Sans"/>
          <w:noProof/>
          <w:sz w:val="24"/>
          <w:szCs w:val="24"/>
        </w:rPr>
        <w:pict w14:anchorId="55D16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6.75pt;margin-top:14.1pt;width:114.1pt;height:57.85pt;z-index:251665408;mso-position-horizontal-relative:text;mso-position-vertical-relative:text;mso-width-relative:page;mso-height-relative:page">
            <v:imagedata r:id="rId25" o:title="cbm_eng_cmyk-whit-background"/>
            <w10:wrap type="square"/>
          </v:shape>
        </w:pict>
      </w:r>
    </w:p>
    <w:p w14:paraId="024E87D2" w14:textId="4B95F068" w:rsidR="005D3846" w:rsidRDefault="005D3846" w:rsidP="004D649A">
      <w:pPr>
        <w:pStyle w:val="Heading3"/>
        <w:spacing w:before="0" w:line="240" w:lineRule="auto"/>
        <w:rPr>
          <w:rFonts w:ascii="Open Sans" w:hAnsi="Open Sans" w:cs="Open Sans"/>
          <w:sz w:val="22"/>
          <w:szCs w:val="22"/>
        </w:rPr>
      </w:pPr>
      <w:bookmarkStart w:id="23" w:name="_Toc87522718"/>
      <w:bookmarkStart w:id="24" w:name="_Toc87858813"/>
      <w:bookmarkEnd w:id="23"/>
      <w:bookmarkEnd w:id="24"/>
    </w:p>
    <w:p w14:paraId="10F1240F" w14:textId="7642A3EB" w:rsidR="00D07AD1" w:rsidRPr="00CC21EF" w:rsidRDefault="00D07AD1" w:rsidP="00CC21EF">
      <w:pPr>
        <w:rPr>
          <w:rFonts w:ascii="Open Sans" w:hAnsi="Open Sans" w:cs="Open Sans"/>
          <w:b/>
          <w:i/>
        </w:rPr>
      </w:pPr>
      <w:r w:rsidRPr="00CC21EF">
        <w:rPr>
          <w:rFonts w:ascii="Open Sans" w:hAnsi="Open Sans" w:cs="Open Sans"/>
          <w:b/>
          <w:i/>
        </w:rPr>
        <w:t>CBM Australia Case Study</w:t>
      </w:r>
    </w:p>
    <w:p w14:paraId="5BFA1B29" w14:textId="1E22C2EC" w:rsidR="00D07AD1" w:rsidRPr="00A10524" w:rsidRDefault="00D07AD1" w:rsidP="004D649A">
      <w:pPr>
        <w:spacing w:after="0" w:line="240" w:lineRule="auto"/>
        <w:rPr>
          <w:rFonts w:ascii="Open Sans" w:eastAsia="Times New Roman" w:hAnsi="Open Sans" w:cs="Open Sans"/>
          <w:lang w:eastAsia="en-IN"/>
        </w:rPr>
      </w:pPr>
      <w:r w:rsidRPr="00A10524">
        <w:rPr>
          <w:rFonts w:ascii="Open Sans" w:eastAsia="Times New Roman" w:hAnsi="Open Sans" w:cs="Open Sans"/>
          <w:lang w:eastAsia="en-IN"/>
        </w:rPr>
        <w:t xml:space="preserve">Partner Organisation: </w:t>
      </w:r>
      <w:r w:rsidR="00CD6B03">
        <w:rPr>
          <w:rFonts w:ascii="Open Sans" w:eastAsia="Times New Roman" w:hAnsi="Open Sans" w:cs="Open Sans"/>
          <w:lang w:eastAsia="en-IN"/>
        </w:rPr>
        <w:t>Pacific Disability Forum</w:t>
      </w:r>
    </w:p>
    <w:p w14:paraId="24F0D7A0" w14:textId="3E8A6263" w:rsidR="00D07AD1" w:rsidRPr="00A10524" w:rsidRDefault="00D07AD1" w:rsidP="004D649A">
      <w:pPr>
        <w:autoSpaceDE w:val="0"/>
        <w:autoSpaceDN w:val="0"/>
        <w:spacing w:after="0" w:line="240" w:lineRule="auto"/>
        <w:rPr>
          <w:rFonts w:ascii="Open Sans" w:eastAsia="Times New Roman" w:hAnsi="Open Sans" w:cs="Open Sans"/>
          <w:lang w:eastAsia="en-IN"/>
        </w:rPr>
      </w:pPr>
    </w:p>
    <w:p w14:paraId="761FD5F7"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After their huge success in remaining almost COVID-19 free throughout 2020, several Pacific Island nations and neighbouring Timor-Leste faced a sharp increase in cases in 2021. </w:t>
      </w:r>
    </w:p>
    <w:p w14:paraId="3E605619"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10D3D02E"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In the Pacific and Timor-Leste, limited COVID-19 testing, slow vaccine rollouts and poor healthcare systems has compounded things for vulnerable populations and people with disabilities. Which is why CBM has been working alongside the disability movement throughout the pandemic to support the Government to prioritise people with disabilities in all COVID-19 response and recovery.</w:t>
      </w:r>
    </w:p>
    <w:p w14:paraId="28E6390C"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23274E03"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Earlier this year Papua New Guinea saw COVID-19 surge in the community. Within weeks, cases climbed into the thousands. People with disabilities reported a lack of accessible health information, extreme economic hardship, and a lack of government support. We spoke to Adrian, a disability advocate with a physical disability living in Port Moresby, who told us </w:t>
      </w:r>
      <w:proofErr w:type="gramStart"/>
      <w:r w:rsidRPr="00BD7852">
        <w:rPr>
          <w:rFonts w:ascii="Open Sans" w:eastAsia="Times New Roman" w:hAnsi="Open Sans" w:cs="Open Sans"/>
          <w:lang w:eastAsia="en-IN"/>
        </w:rPr>
        <w:t>“a</w:t>
      </w:r>
      <w:proofErr w:type="gramEnd"/>
      <w:r w:rsidRPr="00BD7852">
        <w:rPr>
          <w:rFonts w:ascii="Open Sans" w:eastAsia="Times New Roman" w:hAnsi="Open Sans" w:cs="Open Sans"/>
          <w:lang w:eastAsia="en-IN"/>
        </w:rPr>
        <w:t xml:space="preserve"> lot of persons with disability are really missing out on a lot of those opportunities to even access what the government is providing.” He was also concerned about access for people with different types of disability: “Accessible for me is not just about physical infrastructure. It is about how do we communicate with the </w:t>
      </w:r>
      <w:r w:rsidRPr="00BD7852">
        <w:rPr>
          <w:rFonts w:ascii="Open Sans" w:eastAsia="Times New Roman" w:hAnsi="Open Sans" w:cs="Open Sans"/>
          <w:lang w:eastAsia="en-IN"/>
        </w:rPr>
        <w:lastRenderedPageBreak/>
        <w:t>people who are vision impaired, how do we make information available for the hearing impaired?”</w:t>
      </w:r>
    </w:p>
    <w:p w14:paraId="35E89BF6"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37B40229"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In May, after a year of almost no community transmission in Fiji, the extremely infectious Delta strain of COVID-19 arrived in the country. This saw a rapid increase in community cases and most of the Fiji population thrown into lockdown, lasting for months. CBM’s Fiji-based partner Pacific Disability Forum (PDF) is a regional umbrella organisation that supports up to 71 organisations of people with disabilities across 22 Pacific Island countries and territories. PDF has been working to roll out inclusive health messaging and advice as well as mobilise response teams to support Organisations of People with Disabilities in seven regions of concern. CBM has provided support to PDF during this time. As we near the end of the year it is promising to see Fiji has vaccinated more than 80% of its population with a strong vaccine campaign and boosted vaccine supply. Lifting vaccination rates among the remaining Pacific nations is critical as this will provide further protection for people with disabilities. </w:t>
      </w:r>
    </w:p>
    <w:p w14:paraId="0FC3B7EA"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p>
    <w:p w14:paraId="62733764"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xml:space="preserve">Timor-Leste started to see a rise in cases in February across their border with Indonesia. The virus eventually reached the capital Dili seeing the country impose its first lockdown, which continued for months. Despite the lockdown the number of cases continued to rise into the thousands. The Government of Timor-Leste tried to reduce numbers by removing people from their homes and placing them in a quarantine facility when positive. But the facilities were not always accessible or inclusive. That’s why CBM has been supporting the Australian Government’s Partnership for Human Development to ensure the approach is more inclusive. More recently CBM has been working to ensure free and equal access to vaccines for all people. </w:t>
      </w:r>
    </w:p>
    <w:p w14:paraId="7920D7AF"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 </w:t>
      </w:r>
    </w:p>
    <w:p w14:paraId="7BFF450A"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r w:rsidRPr="00BD7852">
        <w:rPr>
          <w:rFonts w:ascii="Open Sans" w:eastAsia="Times New Roman" w:hAnsi="Open Sans" w:cs="Open Sans"/>
          <w:lang w:eastAsia="en-IN"/>
        </w:rPr>
        <w:t>Not only does our </w:t>
      </w:r>
      <w:hyperlink r:id="rId26" w:history="1">
        <w:r w:rsidRPr="00BD7852">
          <w:rPr>
            <w:rFonts w:ascii="Open Sans" w:eastAsia="Times New Roman" w:hAnsi="Open Sans" w:cs="Open Sans"/>
            <w:lang w:eastAsia="en-IN"/>
          </w:rPr>
          <w:t>research</w:t>
        </w:r>
      </w:hyperlink>
      <w:r w:rsidRPr="00BD7852">
        <w:rPr>
          <w:rFonts w:ascii="Open Sans" w:eastAsia="Times New Roman" w:hAnsi="Open Sans" w:cs="Open Sans"/>
          <w:lang w:eastAsia="en-IN"/>
        </w:rPr>
        <w:t xml:space="preserve"> indicate people with disabilities are more likely to die from COVID-19, they also face greater loss of income than people without disabilities, inaccessible critical health information and reduced access to services and supports. </w:t>
      </w:r>
    </w:p>
    <w:p w14:paraId="0B088334" w14:textId="77777777" w:rsidR="00BD7852" w:rsidRPr="00BD7852" w:rsidRDefault="00BD7852" w:rsidP="00BD7852">
      <w:pPr>
        <w:shd w:val="clear" w:color="auto" w:fill="FFFFFF"/>
        <w:spacing w:after="0" w:line="240" w:lineRule="auto"/>
        <w:textAlignment w:val="baseline"/>
        <w:rPr>
          <w:rFonts w:ascii="Open Sans" w:eastAsia="Times New Roman" w:hAnsi="Open Sans" w:cs="Open Sans"/>
          <w:lang w:eastAsia="en-IN"/>
        </w:rPr>
      </w:pPr>
    </w:p>
    <w:p w14:paraId="609E0B06" w14:textId="77777777" w:rsidR="00BD7852" w:rsidRPr="00BD7852" w:rsidRDefault="00BD7852" w:rsidP="00BD7852">
      <w:pPr>
        <w:shd w:val="clear" w:color="auto" w:fill="FFFFFF"/>
        <w:spacing w:after="0" w:line="240" w:lineRule="auto"/>
        <w:textAlignment w:val="baseline"/>
        <w:rPr>
          <w:rFonts w:ascii="Open Sans" w:hAnsi="Open Sans" w:cs="Open Sans"/>
          <w:lang w:eastAsia="en-IN"/>
        </w:rPr>
      </w:pPr>
      <w:r w:rsidRPr="00BD7852">
        <w:rPr>
          <w:rFonts w:ascii="Open Sans" w:eastAsia="Times New Roman" w:hAnsi="Open Sans" w:cs="Open Sans"/>
          <w:lang w:eastAsia="en-IN"/>
        </w:rPr>
        <w:t xml:space="preserve">To build back a better world following the COVID-19 pandemic it is CBM’s priority to ensure all people with disabilities in the Pacific and Timor-Leste have access to the vaccine, public health services and economic recovery. We are working to achieve this through partnering with local organisations of people with disabilities (OPDs) and the Australian Government.   </w:t>
      </w:r>
    </w:p>
    <w:p w14:paraId="61EDB66D" w14:textId="0378B4E8" w:rsidR="00090418" w:rsidRPr="00A10524" w:rsidRDefault="00090418" w:rsidP="00017D21">
      <w:pPr>
        <w:shd w:val="clear" w:color="auto" w:fill="FFFFFF"/>
        <w:spacing w:after="0" w:line="240" w:lineRule="auto"/>
        <w:textAlignment w:val="baseline"/>
        <w:rPr>
          <w:rFonts w:ascii="Open Sans" w:eastAsia="Times New Roman" w:hAnsi="Open Sans" w:cs="Open Sans"/>
          <w:lang w:eastAsia="en-IN"/>
        </w:rPr>
      </w:pPr>
    </w:p>
    <w:p w14:paraId="1E081CBB" w14:textId="69A894F2" w:rsidR="000D05B0" w:rsidRPr="00CC21EF" w:rsidRDefault="00611386" w:rsidP="000D05B0">
      <w:pPr>
        <w:rPr>
          <w:rFonts w:ascii="Open Sans" w:hAnsi="Open Sans" w:cs="Open Sans"/>
          <w:b/>
          <w:i/>
        </w:rPr>
      </w:pPr>
      <w:r>
        <w:rPr>
          <w:rFonts w:ascii="Open Sans" w:hAnsi="Open Sans" w:cs="Open Sans"/>
          <w:noProof/>
        </w:rPr>
        <w:drawing>
          <wp:anchor distT="0" distB="0" distL="114300" distR="114300" simplePos="0" relativeHeight="251675648" behindDoc="0" locked="0" layoutInCell="1" allowOverlap="1" wp14:anchorId="2F34F783" wp14:editId="0FCF857A">
            <wp:simplePos x="0" y="0"/>
            <wp:positionH relativeFrom="column">
              <wp:posOffset>4075679</wp:posOffset>
            </wp:positionH>
            <wp:positionV relativeFrom="paragraph">
              <wp:posOffset>7592</wp:posOffset>
            </wp:positionV>
            <wp:extent cx="1406525" cy="441325"/>
            <wp:effectExtent l="0" t="0" r="317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6525" cy="441325"/>
                    </a:xfrm>
                    <a:prstGeom prst="rect">
                      <a:avLst/>
                    </a:prstGeom>
                    <a:noFill/>
                  </pic:spPr>
                </pic:pic>
              </a:graphicData>
            </a:graphic>
            <wp14:sizeRelH relativeFrom="page">
              <wp14:pctWidth>0</wp14:pctWidth>
            </wp14:sizeRelH>
            <wp14:sizeRelV relativeFrom="page">
              <wp14:pctHeight>0</wp14:pctHeight>
            </wp14:sizeRelV>
          </wp:anchor>
        </w:drawing>
      </w:r>
      <w:r w:rsidR="000D05B0" w:rsidRPr="00CC21EF">
        <w:rPr>
          <w:rFonts w:ascii="Open Sans" w:hAnsi="Open Sans" w:cs="Open Sans"/>
          <w:b/>
          <w:i/>
        </w:rPr>
        <w:t>Tearfund Case Study</w:t>
      </w:r>
    </w:p>
    <w:p w14:paraId="3842F7FE" w14:textId="5C3AA099" w:rsidR="000D05B0" w:rsidRPr="00A10524" w:rsidRDefault="000D05B0" w:rsidP="000D05B0">
      <w:pPr>
        <w:spacing w:after="0" w:line="240" w:lineRule="auto"/>
        <w:rPr>
          <w:rFonts w:ascii="Open Sans" w:hAnsi="Open Sans" w:cs="Open Sans"/>
          <w:bCs/>
          <w:color w:val="000000" w:themeColor="text1"/>
        </w:rPr>
      </w:pPr>
      <w:r w:rsidRPr="00A10524">
        <w:rPr>
          <w:rFonts w:ascii="Open Sans" w:hAnsi="Open Sans" w:cs="Open Sans"/>
          <w:bCs/>
          <w:color w:val="000000" w:themeColor="text1"/>
        </w:rPr>
        <w:t>Partner Organisation: SHIFA Mental Health and Disability Project – India</w:t>
      </w:r>
    </w:p>
    <w:p w14:paraId="7C309EBD" w14:textId="3C70FD6D" w:rsidR="000D05B0" w:rsidRPr="00A10524" w:rsidRDefault="000D05B0" w:rsidP="000D05B0">
      <w:pPr>
        <w:spacing w:after="0" w:line="240" w:lineRule="auto"/>
        <w:rPr>
          <w:rFonts w:ascii="Open Sans" w:hAnsi="Open Sans" w:cs="Open Sans"/>
          <w:bCs/>
          <w:color w:val="000000" w:themeColor="text1"/>
        </w:rPr>
      </w:pPr>
    </w:p>
    <w:p w14:paraId="7046C632" w14:textId="4B0A6A9B" w:rsidR="000D05B0" w:rsidRPr="00A10524" w:rsidRDefault="000D05B0" w:rsidP="000D05B0">
      <w:pPr>
        <w:pStyle w:val="ListParagraph"/>
        <w:spacing w:after="0" w:line="240" w:lineRule="auto"/>
        <w:ind w:left="0"/>
        <w:rPr>
          <w:rFonts w:ascii="Open Sans" w:eastAsia="Times New Roman" w:hAnsi="Open Sans" w:cs="Open Sans"/>
          <w:lang w:eastAsia="en-IN"/>
        </w:rPr>
      </w:pPr>
      <w:r>
        <w:rPr>
          <w:rFonts w:ascii="Open Sans" w:hAnsi="Open Sans" w:cs="Open Sans"/>
          <w:noProof/>
        </w:rPr>
        <w:drawing>
          <wp:anchor distT="0" distB="0" distL="114300" distR="114300" simplePos="0" relativeHeight="251674624" behindDoc="0" locked="0" layoutInCell="1" allowOverlap="1" wp14:anchorId="1FD7A72C" wp14:editId="47A9AA32">
            <wp:simplePos x="0" y="0"/>
            <wp:positionH relativeFrom="margin">
              <wp:posOffset>3399155</wp:posOffset>
            </wp:positionH>
            <wp:positionV relativeFrom="margin">
              <wp:posOffset>6416040</wp:posOffset>
            </wp:positionV>
            <wp:extent cx="2179955" cy="1990725"/>
            <wp:effectExtent l="0" t="0" r="0" b="9525"/>
            <wp:wrapSquare wrapText="bothSides"/>
            <wp:docPr id="6" name="Picture 6"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posing for a picture&#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t="17801" r="423" b="14072"/>
                    <a:stretch>
                      <a:fillRect/>
                    </a:stretch>
                  </pic:blipFill>
                  <pic:spPr bwMode="auto">
                    <a:xfrm>
                      <a:off x="0" y="0"/>
                      <a:ext cx="2179955" cy="1990725"/>
                    </a:xfrm>
                    <a:prstGeom prst="rect">
                      <a:avLst/>
                    </a:prstGeom>
                    <a:noFill/>
                  </pic:spPr>
                </pic:pic>
              </a:graphicData>
            </a:graphic>
            <wp14:sizeRelH relativeFrom="page">
              <wp14:pctWidth>0</wp14:pctWidth>
            </wp14:sizeRelH>
            <wp14:sizeRelV relativeFrom="page">
              <wp14:pctHeight>0</wp14:pctHeight>
            </wp14:sizeRelV>
          </wp:anchor>
        </w:drawing>
      </w:r>
      <w:r w:rsidRPr="00A10524">
        <w:rPr>
          <w:rFonts w:ascii="Open Sans" w:hAnsi="Open Sans" w:cs="Open Sans"/>
          <w:bCs/>
          <w:color w:val="000000" w:themeColor="text1"/>
        </w:rPr>
        <w:t xml:space="preserve">The unprecedented spread of COVID-19 pandemic has led to a stressful situation all over the world, making it an issue of global health concern. The impact of this pandemic, however, is not limited to physical health. Many issues related </w:t>
      </w:r>
      <w:r w:rsidRPr="00A10524">
        <w:rPr>
          <w:rFonts w:ascii="Open Sans" w:hAnsi="Open Sans" w:cs="Open Sans"/>
          <w:bCs/>
          <w:color w:val="000000" w:themeColor="text1"/>
        </w:rPr>
        <w:lastRenderedPageBreak/>
        <w:t>to mental health are on the rise, and people with existing psychosocial conditions are often left without access to the support they require. In Saharanpur</w:t>
      </w:r>
      <w:r w:rsidRPr="00A10524">
        <w:rPr>
          <w:rFonts w:ascii="Open Sans" w:eastAsia="Times New Roman" w:hAnsi="Open Sans" w:cs="Open Sans"/>
          <w:lang w:eastAsia="en-IN"/>
        </w:rPr>
        <w:t>, a district of Uttar Pradesh, India, TEAR’s partner organisation Emmanuel Hospital Association runs the project SHIFA Mental Health and Disability which works to improve the mental health of people with psychosocial disabilities and their families.</w:t>
      </w:r>
    </w:p>
    <w:p w14:paraId="662E7103"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p>
    <w:p w14:paraId="1EB25BE1" w14:textId="77777777" w:rsidR="000D05B0" w:rsidRPr="00A10524" w:rsidRDefault="000D05B0" w:rsidP="000D05B0">
      <w:pPr>
        <w:spacing w:after="0" w:line="240" w:lineRule="auto"/>
        <w:rPr>
          <w:rFonts w:ascii="Open Sans" w:hAnsi="Open Sans" w:cs="Open Sans"/>
          <w:bCs/>
          <w:color w:val="000000" w:themeColor="text1"/>
        </w:rPr>
      </w:pPr>
      <w:r w:rsidRPr="00A10524">
        <w:rPr>
          <w:rFonts w:ascii="Open Sans" w:hAnsi="Open Sans" w:cs="Open Sans"/>
          <w:bCs/>
          <w:color w:val="000000" w:themeColor="text1"/>
        </w:rPr>
        <w:t xml:space="preserve">"I am a person with a </w:t>
      </w:r>
      <w:proofErr w:type="gramStart"/>
      <w:r w:rsidRPr="00A10524">
        <w:rPr>
          <w:rFonts w:ascii="Open Sans" w:hAnsi="Open Sans" w:cs="Open Sans"/>
          <w:bCs/>
          <w:color w:val="000000" w:themeColor="text1"/>
        </w:rPr>
        <w:t>disability</w:t>
      </w:r>
      <w:proofErr w:type="gramEnd"/>
      <w:r w:rsidRPr="00A10524">
        <w:rPr>
          <w:rFonts w:ascii="Open Sans" w:hAnsi="Open Sans" w:cs="Open Sans"/>
          <w:bCs/>
          <w:color w:val="000000" w:themeColor="text1"/>
        </w:rPr>
        <w:t xml:space="preserve"> and I have felt sad during the pandemic. But the help I’ve received means I can now support my family and I am very happy about that. Someone is standing beside the poor.” – Anita</w:t>
      </w:r>
    </w:p>
    <w:p w14:paraId="3B7B8DC5" w14:textId="77777777" w:rsidR="000D05B0" w:rsidRPr="00A10524" w:rsidRDefault="000D05B0" w:rsidP="000D05B0">
      <w:pPr>
        <w:spacing w:after="0" w:line="240" w:lineRule="auto"/>
        <w:rPr>
          <w:rFonts w:ascii="Open Sans" w:hAnsi="Open Sans" w:cs="Open Sans"/>
          <w:bCs/>
          <w:color w:val="000000" w:themeColor="text1"/>
        </w:rPr>
      </w:pPr>
    </w:p>
    <w:p w14:paraId="0DFA9FE7" w14:textId="77777777" w:rsidR="000D05B0" w:rsidRPr="00A10524" w:rsidRDefault="000D05B0" w:rsidP="000D05B0">
      <w:pPr>
        <w:spacing w:after="0" w:line="240" w:lineRule="auto"/>
        <w:rPr>
          <w:rFonts w:ascii="Open Sans" w:eastAsia="Times New Roman" w:hAnsi="Open Sans" w:cs="Open Sans"/>
          <w:lang w:eastAsia="en-IN"/>
        </w:rPr>
      </w:pPr>
      <w:r w:rsidRPr="00A10524">
        <w:rPr>
          <w:rFonts w:ascii="Open Sans" w:eastAsia="Times New Roman" w:hAnsi="Open Sans" w:cs="Open Sans"/>
          <w:lang w:eastAsia="en-IN"/>
        </w:rPr>
        <w:t xml:space="preserve">Many people in this region are reliant on livelihoods in agriculture, horticulture and trade. Severe lockdowns were imposed on the community when the pandemic began and people suddenly found themselves out of work, unable to support themselves and their families. People with psychosocial disabilities struggled to access psychological support and their medications, and some even experienced depressive episodes and suicidal thoughts. The government established a free rations program so communities could access daily necessities, but the local health service </w:t>
      </w:r>
      <w:proofErr w:type="gramStart"/>
      <w:r w:rsidRPr="00A10524">
        <w:rPr>
          <w:rFonts w:ascii="Open Sans" w:eastAsia="Times New Roman" w:hAnsi="Open Sans" w:cs="Open Sans"/>
          <w:lang w:eastAsia="en-IN"/>
        </w:rPr>
        <w:t>weren’t</w:t>
      </w:r>
      <w:proofErr w:type="gramEnd"/>
      <w:r w:rsidRPr="00A10524">
        <w:rPr>
          <w:rFonts w:ascii="Open Sans" w:eastAsia="Times New Roman" w:hAnsi="Open Sans" w:cs="Open Sans"/>
          <w:lang w:eastAsia="en-IN"/>
        </w:rPr>
        <w:t xml:space="preserve"> able to provide adequate support for those with mental health issues. People within the community felt fearful and stressed.</w:t>
      </w:r>
    </w:p>
    <w:p w14:paraId="62D51285" w14:textId="77777777" w:rsidR="000D05B0" w:rsidRPr="00A10524" w:rsidRDefault="000D05B0" w:rsidP="000D05B0">
      <w:pPr>
        <w:spacing w:after="0" w:line="240" w:lineRule="auto"/>
        <w:rPr>
          <w:rFonts w:ascii="Open Sans" w:eastAsia="Times New Roman" w:hAnsi="Open Sans" w:cs="Open Sans"/>
          <w:lang w:eastAsia="en-IN"/>
        </w:rPr>
      </w:pPr>
    </w:p>
    <w:p w14:paraId="23345B99"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r w:rsidRPr="00A10524">
        <w:rPr>
          <w:rFonts w:ascii="Open Sans" w:eastAsia="Times New Roman" w:hAnsi="Open Sans" w:cs="Open Sans"/>
          <w:lang w:eastAsia="en-IN"/>
        </w:rPr>
        <w:t xml:space="preserve">During the pandemic SHIFA Mental Health Project partnered with several local organisations, including an OPD (Organisation of People with Disabilities) and </w:t>
      </w:r>
      <w:proofErr w:type="gramStart"/>
      <w:r w:rsidRPr="00A10524">
        <w:rPr>
          <w:rFonts w:ascii="Open Sans" w:eastAsia="Times New Roman" w:hAnsi="Open Sans" w:cs="Open Sans"/>
          <w:lang w:eastAsia="en-IN"/>
        </w:rPr>
        <w:t>faith based</w:t>
      </w:r>
      <w:proofErr w:type="gramEnd"/>
      <w:r w:rsidRPr="00A10524">
        <w:rPr>
          <w:rFonts w:ascii="Open Sans" w:eastAsia="Times New Roman" w:hAnsi="Open Sans" w:cs="Open Sans"/>
          <w:lang w:eastAsia="en-IN"/>
        </w:rPr>
        <w:t xml:space="preserve"> groups, to ensure individuals and families got the information and support they needed. One initiative provided vital psychiatric services and medicine to those that needed it - many from the local community came forward for support and care. A brochure was also developed to promote health messaging in the communities on “How to stay mentally healthy during covid-19 lockdown”. The brochure was available in five local language dialects and shared through </w:t>
      </w:r>
      <w:proofErr w:type="gramStart"/>
      <w:r w:rsidRPr="00A10524">
        <w:rPr>
          <w:rFonts w:ascii="Open Sans" w:eastAsia="Times New Roman" w:hAnsi="Open Sans" w:cs="Open Sans"/>
          <w:lang w:eastAsia="en-IN"/>
        </w:rPr>
        <w:t>a number of</w:t>
      </w:r>
      <w:proofErr w:type="gramEnd"/>
      <w:r w:rsidRPr="00A10524">
        <w:rPr>
          <w:rFonts w:ascii="Open Sans" w:eastAsia="Times New Roman" w:hAnsi="Open Sans" w:cs="Open Sans"/>
          <w:lang w:eastAsia="en-IN"/>
        </w:rPr>
        <w:t xml:space="preserve"> channels to ensure the information was accessible. Further, hygiene kits including face masks and sanitizer were distributed to </w:t>
      </w:r>
      <w:proofErr w:type="gramStart"/>
      <w:r w:rsidRPr="00A10524">
        <w:rPr>
          <w:rFonts w:ascii="Open Sans" w:eastAsia="Times New Roman" w:hAnsi="Open Sans" w:cs="Open Sans"/>
          <w:lang w:eastAsia="en-IN"/>
        </w:rPr>
        <w:t>a number of</w:t>
      </w:r>
      <w:proofErr w:type="gramEnd"/>
      <w:r w:rsidRPr="00A10524">
        <w:rPr>
          <w:rFonts w:ascii="Open Sans" w:eastAsia="Times New Roman" w:hAnsi="Open Sans" w:cs="Open Sans"/>
          <w:lang w:eastAsia="en-IN"/>
        </w:rPr>
        <w:t xml:space="preserve"> families, along with public health messaging about how to protect yourself from COVID-19. This included education on hand washing and how to safely use a mask. </w:t>
      </w:r>
    </w:p>
    <w:p w14:paraId="2AAAC9E9" w14:textId="77777777" w:rsidR="000D05B0" w:rsidRPr="00A10524" w:rsidRDefault="000D05B0" w:rsidP="000D05B0">
      <w:pPr>
        <w:pStyle w:val="ListParagraph"/>
        <w:spacing w:after="0" w:line="240" w:lineRule="auto"/>
        <w:ind w:left="0"/>
        <w:rPr>
          <w:rFonts w:ascii="Open Sans" w:eastAsia="Times New Roman" w:hAnsi="Open Sans" w:cs="Open Sans"/>
          <w:lang w:eastAsia="en-IN"/>
        </w:rPr>
      </w:pPr>
    </w:p>
    <w:p w14:paraId="7510B480" w14:textId="77777777" w:rsidR="000D05B0" w:rsidRPr="00A10524" w:rsidRDefault="000D05B0" w:rsidP="000D05B0">
      <w:pPr>
        <w:pStyle w:val="NormalWeb"/>
        <w:spacing w:before="0" w:beforeAutospacing="0" w:after="0" w:afterAutospacing="0"/>
        <w:rPr>
          <w:rFonts w:ascii="Open Sans" w:eastAsia="Times New Roman" w:hAnsi="Open Sans" w:cs="Open Sans"/>
          <w:lang w:eastAsia="en-IN" w:bidi="en-US"/>
        </w:rPr>
      </w:pPr>
      <w:r w:rsidRPr="00A10524">
        <w:rPr>
          <w:rFonts w:ascii="Open Sans" w:eastAsia="Times New Roman" w:hAnsi="Open Sans" w:cs="Open Sans"/>
          <w:lang w:eastAsia="en-IN" w:bidi="en-US"/>
        </w:rPr>
        <w:t xml:space="preserve">"We are delighted. Our daily life has improved! During lockdown the project has made medicines available to our family and we are incredibly grateful" said </w:t>
      </w:r>
      <w:proofErr w:type="spellStart"/>
      <w:r w:rsidRPr="00A10524">
        <w:rPr>
          <w:rFonts w:ascii="Open Sans" w:eastAsia="Times New Roman" w:hAnsi="Open Sans" w:cs="Open Sans"/>
          <w:lang w:eastAsia="en-IN" w:bidi="en-US"/>
        </w:rPr>
        <w:t>Rishipal</w:t>
      </w:r>
      <w:proofErr w:type="spellEnd"/>
      <w:r w:rsidRPr="00A10524">
        <w:rPr>
          <w:rFonts w:ascii="Open Sans" w:eastAsia="Times New Roman" w:hAnsi="Open Sans" w:cs="Open Sans"/>
          <w:lang w:eastAsia="en-IN" w:bidi="en-US"/>
        </w:rPr>
        <w:t>.</w:t>
      </w:r>
    </w:p>
    <w:p w14:paraId="1CE98FEF" w14:textId="77777777" w:rsidR="000D05B0" w:rsidRPr="00A10524" w:rsidRDefault="000D05B0" w:rsidP="000D05B0">
      <w:pPr>
        <w:pStyle w:val="NormalWeb"/>
        <w:spacing w:before="0" w:beforeAutospacing="0" w:after="0" w:afterAutospacing="0"/>
        <w:rPr>
          <w:rFonts w:ascii="Open Sans" w:eastAsia="Times New Roman" w:hAnsi="Open Sans" w:cs="Open Sans"/>
          <w:lang w:eastAsia="en-IN" w:bidi="en-US"/>
        </w:rPr>
      </w:pPr>
    </w:p>
    <w:p w14:paraId="474379FF" w14:textId="6C058D76" w:rsidR="000D05B0" w:rsidRDefault="000D05B0" w:rsidP="000D05B0">
      <w:pPr>
        <w:pStyle w:val="ListParagraph"/>
        <w:spacing w:after="0" w:line="240" w:lineRule="auto"/>
        <w:ind w:left="0"/>
        <w:rPr>
          <w:rFonts w:ascii="Open Sans" w:eastAsia="Times New Roman" w:hAnsi="Open Sans" w:cs="Open Sans"/>
          <w:lang w:eastAsia="en-IN"/>
        </w:rPr>
      </w:pPr>
      <w:r w:rsidRPr="00A10524">
        <w:rPr>
          <w:rFonts w:ascii="Open Sans" w:eastAsia="Times New Roman" w:hAnsi="Open Sans" w:cs="Open Sans"/>
          <w:lang w:eastAsia="en-IN"/>
        </w:rPr>
        <w:t>It is programs like these that pave the way for a more inclusive future, where all people are included. We are working towards that future where everyone, especially people with disabilities and psychosocial disabilities, is valued and respected as part of the family and community; a future where everyone will be able to reach their full potential. With small steps, change is possible.</w:t>
      </w:r>
    </w:p>
    <w:p w14:paraId="2C10DC15" w14:textId="1DD7E0FB" w:rsidR="00BF2705" w:rsidRDefault="00BF2705" w:rsidP="000D05B0">
      <w:pPr>
        <w:pStyle w:val="ListParagraph"/>
        <w:spacing w:after="0" w:line="240" w:lineRule="auto"/>
        <w:ind w:left="0"/>
        <w:rPr>
          <w:rFonts w:ascii="Open Sans" w:eastAsia="Times New Roman" w:hAnsi="Open Sans" w:cs="Open Sans"/>
          <w:lang w:eastAsia="en-IN"/>
        </w:rPr>
      </w:pPr>
    </w:p>
    <w:p w14:paraId="7DDEBE5E" w14:textId="653A1D66" w:rsidR="00BF2705" w:rsidRDefault="00BF2705" w:rsidP="000D05B0">
      <w:pPr>
        <w:pStyle w:val="ListParagraph"/>
        <w:spacing w:after="0" w:line="240" w:lineRule="auto"/>
        <w:ind w:left="0"/>
        <w:rPr>
          <w:rFonts w:ascii="Open Sans" w:eastAsia="Times New Roman" w:hAnsi="Open Sans" w:cs="Open Sans"/>
          <w:lang w:eastAsia="en-IN"/>
        </w:rPr>
      </w:pPr>
    </w:p>
    <w:p w14:paraId="0186B8A3" w14:textId="2865EBE1" w:rsidR="00BF2705" w:rsidRDefault="00BF2705" w:rsidP="000D05B0">
      <w:pPr>
        <w:pStyle w:val="ListParagraph"/>
        <w:spacing w:after="0" w:line="240" w:lineRule="auto"/>
        <w:ind w:left="0"/>
        <w:rPr>
          <w:rFonts w:ascii="Open Sans" w:eastAsia="Times New Roman" w:hAnsi="Open Sans" w:cs="Open Sans"/>
          <w:lang w:eastAsia="en-IN"/>
        </w:rPr>
      </w:pPr>
    </w:p>
    <w:p w14:paraId="6916E616" w14:textId="2E85CD0C" w:rsidR="00BF2705" w:rsidRDefault="00BF2705" w:rsidP="000D05B0">
      <w:pPr>
        <w:pStyle w:val="ListParagraph"/>
        <w:spacing w:after="0" w:line="240" w:lineRule="auto"/>
        <w:ind w:left="0"/>
        <w:rPr>
          <w:rFonts w:ascii="Open Sans" w:eastAsia="Times New Roman" w:hAnsi="Open Sans" w:cs="Open Sans"/>
          <w:lang w:eastAsia="en-IN"/>
        </w:rPr>
      </w:pPr>
    </w:p>
    <w:p w14:paraId="5E18087E" w14:textId="5B0AC062" w:rsidR="00BF2705" w:rsidRDefault="00BF2705" w:rsidP="000D05B0">
      <w:pPr>
        <w:pStyle w:val="ListParagraph"/>
        <w:spacing w:after="0" w:line="240" w:lineRule="auto"/>
        <w:ind w:left="0"/>
        <w:rPr>
          <w:rFonts w:ascii="Open Sans" w:eastAsia="Times New Roman" w:hAnsi="Open Sans" w:cs="Open Sans"/>
          <w:lang w:eastAsia="en-IN"/>
        </w:rPr>
      </w:pPr>
    </w:p>
    <w:p w14:paraId="55C4E7E3" w14:textId="77777777" w:rsidR="00BF2705" w:rsidRPr="00263DF2" w:rsidRDefault="00BF2705" w:rsidP="00BF2705">
      <w:pPr>
        <w:pStyle w:val="Heading2"/>
        <w:rPr>
          <w:rFonts w:ascii="Open Sans" w:hAnsi="Open Sans" w:cs="Open Sans"/>
          <w:sz w:val="18"/>
          <w:szCs w:val="18"/>
        </w:rPr>
      </w:pPr>
      <w:bookmarkStart w:id="25" w:name="_Toc86052632"/>
      <w:r w:rsidRPr="00263DF2">
        <w:rPr>
          <w:rFonts w:ascii="Open Sans" w:hAnsi="Open Sans" w:cs="Open Sans"/>
          <w:sz w:val="18"/>
          <w:szCs w:val="18"/>
        </w:rPr>
        <w:lastRenderedPageBreak/>
        <w:t>Who is the Australian Disability and Development Consortium?</w:t>
      </w:r>
      <w:bookmarkEnd w:id="25"/>
    </w:p>
    <w:p w14:paraId="7E00DE0E" w14:textId="77777777" w:rsidR="00BF2705" w:rsidRPr="00263DF2" w:rsidRDefault="00BF2705" w:rsidP="00BF2705">
      <w:pPr>
        <w:rPr>
          <w:rFonts w:ascii="Open Sans" w:hAnsi="Open Sans" w:cs="Open Sans"/>
        </w:rPr>
      </w:pPr>
    </w:p>
    <w:p w14:paraId="0253C330" w14:textId="77777777" w:rsidR="00BF2705" w:rsidRPr="00263DF2" w:rsidRDefault="00BF2705" w:rsidP="00BF2705">
      <w:pPr>
        <w:spacing w:after="400"/>
        <w:rPr>
          <w:rStyle w:val="Hyperlink"/>
          <w:rFonts w:ascii="Open Sans" w:hAnsi="Open Sans" w:cs="Open Sans"/>
          <w:color w:val="007C89"/>
          <w:sz w:val="18"/>
          <w:szCs w:val="18"/>
        </w:rPr>
      </w:pPr>
      <w:r w:rsidRPr="00263DF2">
        <w:rPr>
          <w:rFonts w:ascii="Open Sans" w:hAnsi="Open Sans" w:cs="Open Sans"/>
          <w:noProof/>
          <w:sz w:val="18"/>
          <w:szCs w:val="18"/>
          <w:lang w:eastAsia="en-AU" w:bidi="ar-SA"/>
        </w:rPr>
        <w:drawing>
          <wp:anchor distT="0" distB="0" distL="252095" distR="252095" simplePos="0" relativeHeight="251677696" behindDoc="1" locked="0" layoutInCell="1" allowOverlap="1" wp14:anchorId="156718A7" wp14:editId="2F2989BF">
            <wp:simplePos x="0" y="0"/>
            <wp:positionH relativeFrom="margin">
              <wp:posOffset>84259</wp:posOffset>
            </wp:positionH>
            <wp:positionV relativeFrom="paragraph">
              <wp:posOffset>101750</wp:posOffset>
            </wp:positionV>
            <wp:extent cx="2286000" cy="1026000"/>
            <wp:effectExtent l="0" t="0" r="0" b="3175"/>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6000" cy="1026000"/>
                    </a:xfrm>
                    <a:prstGeom prst="rect">
                      <a:avLst/>
                    </a:prstGeom>
                  </pic:spPr>
                </pic:pic>
              </a:graphicData>
            </a:graphic>
            <wp14:sizeRelH relativeFrom="margin">
              <wp14:pctWidth>0</wp14:pctWidth>
            </wp14:sizeRelH>
            <wp14:sizeRelV relativeFrom="margin">
              <wp14:pctHeight>0</wp14:pctHeight>
            </wp14:sizeRelV>
          </wp:anchor>
        </w:drawing>
      </w:r>
      <w:r w:rsidRPr="00263DF2">
        <w:rPr>
          <w:rFonts w:ascii="Open Sans" w:hAnsi="Open Sans" w:cs="Open Sans"/>
          <w:sz w:val="18"/>
          <w:szCs w:val="18"/>
        </w:rPr>
        <w:t xml:space="preserve">ADDC is an Australian, international network focusing attention, expertise and action on disability issues in developing </w:t>
      </w:r>
      <w:proofErr w:type="gramStart"/>
      <w:r w:rsidRPr="00263DF2">
        <w:rPr>
          <w:rFonts w:ascii="Open Sans" w:hAnsi="Open Sans" w:cs="Open Sans"/>
          <w:sz w:val="18"/>
          <w:szCs w:val="18"/>
        </w:rPr>
        <w:t>countries;</w:t>
      </w:r>
      <w:proofErr w:type="gramEnd"/>
      <w:r w:rsidRPr="00263DF2">
        <w:rPr>
          <w:rFonts w:ascii="Open Sans" w:hAnsi="Open Sans" w:cs="Open Sans"/>
          <w:sz w:val="18"/>
          <w:szCs w:val="18"/>
        </w:rPr>
        <w:t xml:space="preserve"> building on a human rights platform for disability advocacy.  We focus on providing networking and learning opportunities, sharing resources and lobbying activities, to improve and promote the practice of disability inclusive development throughout Australia’s international development sector.</w:t>
      </w:r>
      <w:r w:rsidRPr="00263DF2">
        <w:rPr>
          <w:rFonts w:ascii="Open Sans" w:hAnsi="Open Sans" w:cs="Open Sans"/>
          <w:sz w:val="18"/>
          <w:szCs w:val="18"/>
        </w:rPr>
        <w:br/>
      </w:r>
      <w:r w:rsidRPr="00263DF2">
        <w:rPr>
          <w:rFonts w:ascii="Open Sans" w:hAnsi="Open Sans" w:cs="Open Sans"/>
          <w:sz w:val="18"/>
          <w:szCs w:val="18"/>
        </w:rPr>
        <w:br/>
        <w:t xml:space="preserve">To join ADDC (membership is free) or find out more, please visit </w:t>
      </w:r>
      <w:hyperlink r:id="rId30" w:history="1">
        <w:r w:rsidRPr="00263DF2">
          <w:rPr>
            <w:rStyle w:val="Hyperlink"/>
            <w:rFonts w:ascii="Open Sans" w:hAnsi="Open Sans" w:cs="Open Sans"/>
            <w:color w:val="007C89"/>
            <w:sz w:val="18"/>
            <w:szCs w:val="18"/>
          </w:rPr>
          <w:t>www.addc.org.au</w:t>
        </w:r>
      </w:hyperlink>
    </w:p>
    <w:p w14:paraId="6273C4E7" w14:textId="77777777" w:rsidR="00BF2705" w:rsidRPr="00263DF2" w:rsidRDefault="00BF2705" w:rsidP="00BF2705">
      <w:pPr>
        <w:pStyle w:val="Heading2"/>
        <w:jc w:val="center"/>
        <w:rPr>
          <w:rFonts w:ascii="Open Sans" w:hAnsi="Open Sans" w:cs="Open Sans"/>
          <w:sz w:val="24"/>
          <w:szCs w:val="24"/>
        </w:rPr>
      </w:pPr>
      <w:bookmarkStart w:id="26" w:name="_Toc86052633"/>
      <w:r w:rsidRPr="00263DF2">
        <w:rPr>
          <w:rFonts w:ascii="Open Sans" w:hAnsi="Open Sans" w:cs="Open Sans"/>
          <w:sz w:val="24"/>
          <w:szCs w:val="24"/>
        </w:rPr>
        <w:t>ADDC is grateful for CBM Australia’s support on this toolkit</w:t>
      </w:r>
      <w:bookmarkEnd w:id="26"/>
    </w:p>
    <w:p w14:paraId="0E55C22B" w14:textId="77777777" w:rsidR="00BF2705" w:rsidRPr="00263DF2" w:rsidRDefault="00BF2705" w:rsidP="00BF2705">
      <w:pPr>
        <w:rPr>
          <w:rFonts w:ascii="Open Sans" w:hAnsi="Open Sans" w:cs="Open Sans"/>
          <w:lang w:bidi="ar-SA"/>
        </w:rPr>
      </w:pPr>
    </w:p>
    <w:p w14:paraId="0B06937D" w14:textId="77777777" w:rsidR="00BF2705" w:rsidRPr="00263DF2" w:rsidRDefault="00BF2705" w:rsidP="00BF2705">
      <w:pPr>
        <w:pStyle w:val="Heading2"/>
        <w:rPr>
          <w:rFonts w:ascii="Open Sans" w:hAnsi="Open Sans" w:cs="Open Sans"/>
          <w:sz w:val="18"/>
          <w:szCs w:val="18"/>
        </w:rPr>
      </w:pPr>
      <w:bookmarkStart w:id="27" w:name="_Toc86052634"/>
      <w:r w:rsidRPr="00263DF2">
        <w:rPr>
          <w:rFonts w:ascii="Open Sans" w:hAnsi="Open Sans" w:cs="Open Sans"/>
          <w:sz w:val="18"/>
          <w:szCs w:val="18"/>
        </w:rPr>
        <w:t>Who is CBM Australia?</w:t>
      </w:r>
      <w:bookmarkEnd w:id="27"/>
    </w:p>
    <w:p w14:paraId="1654C7CD" w14:textId="61CC3484" w:rsidR="00BF2705" w:rsidRPr="00263DF2" w:rsidRDefault="00BF2705" w:rsidP="00BF2705">
      <w:pPr>
        <w:rPr>
          <w:rFonts w:ascii="Open Sans" w:hAnsi="Open Sans" w:cs="Open Sans"/>
          <w:sz w:val="18"/>
          <w:szCs w:val="18"/>
        </w:rPr>
      </w:pPr>
      <w:r>
        <w:rPr>
          <w:rFonts w:ascii="Open Sans" w:hAnsi="Open Sans" w:cs="Open Sans"/>
          <w:noProof/>
          <w:sz w:val="18"/>
          <w:szCs w:val="18"/>
        </w:rPr>
        <w:drawing>
          <wp:anchor distT="0" distB="0" distL="114300" distR="114300" simplePos="0" relativeHeight="251678720" behindDoc="0" locked="0" layoutInCell="1" allowOverlap="1" wp14:anchorId="580F15D1" wp14:editId="2F5EC584">
            <wp:simplePos x="0" y="0"/>
            <wp:positionH relativeFrom="column">
              <wp:posOffset>4185920</wp:posOffset>
            </wp:positionH>
            <wp:positionV relativeFrom="paragraph">
              <wp:posOffset>83820</wp:posOffset>
            </wp:positionV>
            <wp:extent cx="1904365" cy="1904365"/>
            <wp:effectExtent l="0" t="0" r="635" b="63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r w:rsidRPr="00263DF2">
        <w:rPr>
          <w:rFonts w:ascii="Open Sans" w:hAnsi="Open Sans" w:cs="Open Sans"/>
          <w:sz w:val="18"/>
          <w:szCs w:val="18"/>
        </w:rPr>
        <w:t xml:space="preserve">CBM Australia is an international Christian development organisation committed to improving the quality of life of people with disabilities in poor communities around the world. </w:t>
      </w:r>
    </w:p>
    <w:p w14:paraId="4D81CF73"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 xml:space="preserve">Addressing poverty alleviation through development efforts that include people with </w:t>
      </w:r>
      <w:proofErr w:type="gramStart"/>
      <w:r w:rsidRPr="00263DF2">
        <w:rPr>
          <w:rFonts w:ascii="Open Sans" w:hAnsi="Open Sans" w:cs="Open Sans"/>
          <w:sz w:val="18"/>
          <w:szCs w:val="18"/>
        </w:rPr>
        <w:t>disabilities, and</w:t>
      </w:r>
      <w:proofErr w:type="gramEnd"/>
      <w:r w:rsidRPr="00263DF2">
        <w:rPr>
          <w:rFonts w:ascii="Open Sans" w:hAnsi="Open Sans" w:cs="Open Sans"/>
          <w:sz w:val="18"/>
          <w:szCs w:val="18"/>
        </w:rPr>
        <w:t xml:space="preserve"> prevent disability for those at risk; CBM Australia is helping to end the cycle of poverty and disability. </w:t>
      </w:r>
    </w:p>
    <w:p w14:paraId="08004FAA"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CBM Australia works in partnership with people with disabilities, non-government organisations, government and international agencies to empower people with disabilities to achieve their human rights and participate fully in society.</w:t>
      </w:r>
    </w:p>
    <w:p w14:paraId="0EFCDAEB" w14:textId="77777777" w:rsidR="00BF2705" w:rsidRPr="00263DF2" w:rsidRDefault="00BF2705" w:rsidP="00BF2705">
      <w:pPr>
        <w:rPr>
          <w:rFonts w:ascii="Open Sans" w:hAnsi="Open Sans" w:cs="Open Sans"/>
          <w:sz w:val="18"/>
          <w:szCs w:val="18"/>
        </w:rPr>
      </w:pPr>
      <w:r w:rsidRPr="00263DF2">
        <w:rPr>
          <w:rFonts w:ascii="Open Sans" w:hAnsi="Open Sans" w:cs="Open Sans"/>
          <w:sz w:val="18"/>
          <w:szCs w:val="18"/>
        </w:rPr>
        <w:t xml:space="preserve">CBM is fully accredited with Australia’s Department of Foreign Affairs and Trade, receives Australian NGO Cooperation Program funding, and is a full member of the Australia Council for International Development. </w:t>
      </w:r>
    </w:p>
    <w:p w14:paraId="693F354C" w14:textId="77777777" w:rsidR="00017D21" w:rsidRPr="00A10524" w:rsidRDefault="00017D21" w:rsidP="00017D21">
      <w:pPr>
        <w:shd w:val="clear" w:color="auto" w:fill="FFFFFF"/>
        <w:spacing w:after="0" w:line="240" w:lineRule="auto"/>
        <w:textAlignment w:val="baseline"/>
        <w:rPr>
          <w:rFonts w:ascii="Open Sans" w:eastAsia="Times New Roman" w:hAnsi="Open Sans" w:cs="Open Sans"/>
          <w:lang w:eastAsia="en-IN"/>
        </w:rPr>
      </w:pPr>
    </w:p>
    <w:sectPr w:rsidR="00017D21" w:rsidRPr="00A10524">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A934" w14:textId="77777777" w:rsidR="004027DA" w:rsidRDefault="004027DA" w:rsidP="00AD2735">
      <w:pPr>
        <w:spacing w:after="0" w:line="240" w:lineRule="auto"/>
      </w:pPr>
      <w:r>
        <w:separator/>
      </w:r>
    </w:p>
  </w:endnote>
  <w:endnote w:type="continuationSeparator" w:id="0">
    <w:p w14:paraId="525D38A7" w14:textId="77777777" w:rsidR="004027DA" w:rsidRDefault="004027DA" w:rsidP="00AD2735">
      <w:pPr>
        <w:spacing w:after="0" w:line="240" w:lineRule="auto"/>
      </w:pPr>
      <w:r>
        <w:continuationSeparator/>
      </w:r>
    </w:p>
  </w:endnote>
  <w:endnote w:id="1">
    <w:p w14:paraId="5F8B2828" w14:textId="77777777" w:rsidR="00AD2735" w:rsidRPr="008562DF" w:rsidRDefault="00AD2735" w:rsidP="008562DF">
      <w:pPr>
        <w:pStyle w:val="References"/>
        <w:spacing w:after="0" w:line="240" w:lineRule="auto"/>
        <w:rPr>
          <w:rFonts w:ascii="Open Sans" w:hAnsi="Open Sans" w:cs="Open Sans"/>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Department of Economic and Social Affairs. (2007). </w:t>
      </w:r>
      <w:r w:rsidRPr="008562DF">
        <w:rPr>
          <w:rFonts w:ascii="Open Sans" w:hAnsi="Open Sans" w:cs="Open Sans"/>
          <w:i/>
          <w:color w:val="000000"/>
          <w:sz w:val="16"/>
          <w:szCs w:val="16"/>
        </w:rPr>
        <w:t>2004 Demographic yearbook- fifty-sixth issue.</w:t>
      </w:r>
      <w:r w:rsidRPr="008562DF">
        <w:rPr>
          <w:rFonts w:ascii="Open Sans" w:hAnsi="Open Sans" w:cs="Open Sans"/>
          <w:color w:val="000000"/>
          <w:sz w:val="16"/>
          <w:szCs w:val="16"/>
        </w:rPr>
        <w:t xml:space="preserve"> New York: United Nations.</w:t>
      </w:r>
      <w:r w:rsidRPr="008562DF">
        <w:rPr>
          <w:rFonts w:ascii="Open Sans" w:hAnsi="Open Sans" w:cs="Open Sans"/>
          <w:sz w:val="16"/>
          <w:szCs w:val="16"/>
        </w:rPr>
        <w:t xml:space="preserve"> Cited in </w:t>
      </w:r>
      <w:r w:rsidRPr="008562DF">
        <w:rPr>
          <w:rStyle w:val="ReferencesChar"/>
          <w:rFonts w:ascii="Open Sans" w:eastAsia="Calibri" w:hAnsi="Open Sans" w:cs="Open Sans"/>
          <w:sz w:val="16"/>
          <w:szCs w:val="16"/>
        </w:rPr>
        <w:t xml:space="preserve">World Health Organization &amp; World Bank. (2011). </w:t>
      </w:r>
      <w:r w:rsidRPr="008562DF">
        <w:rPr>
          <w:rStyle w:val="ReferencesChar"/>
          <w:rFonts w:ascii="Open Sans" w:eastAsia="Calibri" w:hAnsi="Open Sans" w:cs="Open Sans"/>
          <w:i/>
          <w:sz w:val="16"/>
          <w:szCs w:val="16"/>
        </w:rPr>
        <w:t>World Report on Disability</w:t>
      </w:r>
      <w:r w:rsidRPr="008562DF">
        <w:rPr>
          <w:rStyle w:val="ReferencesChar"/>
          <w:rFonts w:ascii="Open Sans" w:eastAsia="Calibri" w:hAnsi="Open Sans" w:cs="Open Sans"/>
          <w:sz w:val="16"/>
          <w:szCs w:val="16"/>
        </w:rPr>
        <w:t xml:space="preserve"> (</w:t>
      </w:r>
      <w:r w:rsidRPr="008562DF">
        <w:rPr>
          <w:rFonts w:ascii="Open Sans" w:hAnsi="Open Sans" w:cs="Open Sans"/>
          <w:sz w:val="16"/>
          <w:szCs w:val="16"/>
        </w:rPr>
        <w:t xml:space="preserve">p. 28). </w:t>
      </w:r>
      <w:r w:rsidRPr="008562DF">
        <w:rPr>
          <w:rStyle w:val="ReferencesChar"/>
          <w:rFonts w:ascii="Open Sans" w:eastAsia="Calibri" w:hAnsi="Open Sans" w:cs="Open Sans"/>
          <w:sz w:val="16"/>
          <w:szCs w:val="16"/>
        </w:rPr>
        <w:t>Geneva: World Health Organization</w:t>
      </w:r>
      <w:r w:rsidRPr="008562DF">
        <w:rPr>
          <w:rFonts w:ascii="Open Sans" w:hAnsi="Open Sans" w:cs="Open Sans"/>
          <w:sz w:val="16"/>
          <w:szCs w:val="16"/>
        </w:rPr>
        <w:t>.</w:t>
      </w:r>
    </w:p>
  </w:endnote>
  <w:endnote w:id="2">
    <w:p w14:paraId="78905EB8" w14:textId="77777777" w:rsidR="00AD2735" w:rsidRPr="008562DF" w:rsidRDefault="00AD2735" w:rsidP="008562DF">
      <w:pPr>
        <w:pStyle w:val="References"/>
        <w:spacing w:after="0" w:line="240" w:lineRule="auto"/>
        <w:rPr>
          <w:rFonts w:ascii="Open Sans" w:hAnsi="Open Sans" w:cs="Open Sans"/>
          <w:color w:val="000000"/>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w:t>
      </w:r>
      <w:r w:rsidRPr="008562DF">
        <w:rPr>
          <w:rFonts w:ascii="Open Sans" w:hAnsi="Open Sans" w:cs="Open Sans"/>
          <w:i/>
          <w:iCs/>
          <w:color w:val="000000"/>
          <w:sz w:val="16"/>
          <w:szCs w:val="16"/>
        </w:rPr>
        <w:t xml:space="preserve">World Health Survey. </w:t>
      </w:r>
      <w:r w:rsidRPr="008562DF">
        <w:rPr>
          <w:rFonts w:ascii="Open Sans" w:hAnsi="Open Sans" w:cs="Open Sans"/>
          <w:iCs/>
          <w:color w:val="000000"/>
          <w:sz w:val="16"/>
          <w:szCs w:val="16"/>
        </w:rPr>
        <w:t>(2002-2004).</w:t>
      </w:r>
      <w:r w:rsidRPr="008562DF">
        <w:rPr>
          <w:rFonts w:ascii="Open Sans" w:hAnsi="Open Sans" w:cs="Open Sans"/>
          <w:i/>
          <w:iCs/>
          <w:color w:val="000000"/>
          <w:sz w:val="16"/>
          <w:szCs w:val="16"/>
        </w:rPr>
        <w:t xml:space="preserve"> </w:t>
      </w:r>
      <w:r w:rsidRPr="008562DF">
        <w:rPr>
          <w:rFonts w:ascii="Open Sans" w:hAnsi="Open Sans" w:cs="Open Sans"/>
          <w:color w:val="000000"/>
          <w:sz w:val="16"/>
          <w:szCs w:val="16"/>
        </w:rPr>
        <w:t xml:space="preserve">Geneva: World Health Organization. Retrieved from </w:t>
      </w:r>
      <w:hyperlink r:id="rId1" w:history="1">
        <w:r w:rsidRPr="008562DF">
          <w:rPr>
            <w:rStyle w:val="Hyperlink"/>
            <w:rFonts w:ascii="Open Sans" w:eastAsia="Calibri" w:hAnsi="Open Sans" w:cs="Open Sans"/>
            <w:sz w:val="16"/>
            <w:szCs w:val="16"/>
          </w:rPr>
          <w:t>http://who.int/healthinfo/survey/en</w:t>
        </w:r>
      </w:hyperlink>
    </w:p>
  </w:endnote>
  <w:endnote w:id="3">
    <w:p w14:paraId="558EB107" w14:textId="77777777" w:rsidR="00AD2735" w:rsidRPr="008562DF" w:rsidRDefault="00AD2735" w:rsidP="008562DF">
      <w:pPr>
        <w:pStyle w:val="EndnoteText"/>
        <w:spacing w:line="240" w:lineRule="auto"/>
        <w:rPr>
          <w:rFonts w:ascii="Open Sans" w:hAnsi="Open Sans" w:cs="Open Sans"/>
          <w:sz w:val="16"/>
          <w:szCs w:val="16"/>
        </w:rPr>
      </w:pPr>
      <w:r w:rsidRPr="008562DF">
        <w:rPr>
          <w:rStyle w:val="EndnoteReference"/>
          <w:rFonts w:ascii="Open Sans" w:eastAsiaTheme="majorEastAsia" w:hAnsi="Open Sans" w:cs="Open Sans"/>
          <w:sz w:val="16"/>
          <w:szCs w:val="16"/>
        </w:rPr>
        <w:endnoteRef/>
      </w:r>
      <w:r w:rsidRPr="008562DF">
        <w:rPr>
          <w:rFonts w:ascii="Open Sans" w:hAnsi="Open Sans" w:cs="Open Sans"/>
          <w:sz w:val="16"/>
          <w:szCs w:val="16"/>
        </w:rPr>
        <w:t xml:space="preserve"> Groce, N. (2004). HIV/AIDS &amp; Disability: Capturing Hidden Voices. </w:t>
      </w:r>
      <w:r w:rsidRPr="008562DF">
        <w:rPr>
          <w:rFonts w:ascii="Open Sans" w:hAnsi="Open Sans" w:cs="Open Sans"/>
          <w:i/>
          <w:sz w:val="16"/>
          <w:szCs w:val="16"/>
        </w:rPr>
        <w:t>Global Survey on HIV/AIDS and Disability</w:t>
      </w:r>
      <w:r w:rsidRPr="008562DF">
        <w:rPr>
          <w:rFonts w:ascii="Open Sans" w:hAnsi="Open Sans" w:cs="Open Sans"/>
          <w:sz w:val="16"/>
          <w:szCs w:val="16"/>
        </w:rPr>
        <w:t xml:space="preserve">. Connecticut: The World Bank/Yale University. Retrieved from: </w:t>
      </w:r>
      <w:hyperlink r:id="rId2" w:history="1">
        <w:r w:rsidRPr="008562DF">
          <w:rPr>
            <w:rStyle w:val="Hyperlink"/>
            <w:rFonts w:ascii="Open Sans" w:eastAsia="Calibri" w:hAnsi="Open Sans" w:cs="Open Sans"/>
            <w:sz w:val="16"/>
            <w:szCs w:val="16"/>
          </w:rPr>
          <w:t>http://siteresources.worldbank.org/DISABILITY/Resources/Health-and-Wellness/HIVAIDS.pdf</w:t>
        </w:r>
      </w:hyperlink>
      <w:r w:rsidRPr="008562DF">
        <w:rPr>
          <w:rFonts w:ascii="Open Sans" w:hAnsi="Open Sans" w:cs="Open Sans"/>
          <w:color w:val="FF0000"/>
          <w:sz w:val="16"/>
          <w:szCs w:val="16"/>
        </w:rPr>
        <w:t xml:space="preserve"> </w:t>
      </w:r>
      <w:r w:rsidRPr="008562DF">
        <w:rPr>
          <w:rFonts w:ascii="Open Sans" w:hAnsi="Open Sans" w:cs="Open Sans"/>
          <w:sz w:val="16"/>
          <w:szCs w:val="16"/>
        </w:rPr>
        <w:t xml:space="preserve"> </w:t>
      </w:r>
    </w:p>
  </w:endnote>
  <w:endnote w:id="4">
    <w:p w14:paraId="5E2A40DE" w14:textId="77777777" w:rsidR="00AD2735" w:rsidRPr="008562DF" w:rsidRDefault="00AD2735" w:rsidP="008562DF">
      <w:pPr>
        <w:spacing w:after="0"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Style w:val="EndnoteReference"/>
          <w:rFonts w:ascii="Open Sans" w:hAnsi="Open Sans" w:cs="Open Sans"/>
          <w:sz w:val="16"/>
          <w:szCs w:val="16"/>
        </w:rPr>
        <w:t xml:space="preserve"> </w:t>
      </w:r>
      <w:r w:rsidRPr="008562DF">
        <w:rPr>
          <w:rFonts w:ascii="Open Sans" w:hAnsi="Open Sans" w:cs="Open Sans"/>
          <w:sz w:val="16"/>
          <w:szCs w:val="16"/>
        </w:rPr>
        <w:t xml:space="preserve">VanLeit, B., Rithy, P. &amp; Channa, S. (2007). Secondary Prevention of Disabilities in the Cambodian Provinces of Siem Reap and Takeo: Perceptions of and use of the health system to address health conditions associated with disability in children. Report prepared for Handicap International Brussels. Retrieved from </w:t>
      </w:r>
      <w:hyperlink r:id="rId3" w:history="1">
        <w:r w:rsidRPr="008562DF">
          <w:rPr>
            <w:rStyle w:val="Hyperlink"/>
            <w:rFonts w:ascii="Open Sans" w:hAnsi="Open Sans" w:cs="Open Sans"/>
            <w:sz w:val="16"/>
            <w:szCs w:val="16"/>
          </w:rPr>
          <w:t>http://siteresources.worldbank.org/DISABILITY/Resources/News---Events/BBLs/070517HIrptCambodia.pdf</w:t>
        </w:r>
      </w:hyperlink>
      <w:r w:rsidRPr="008562DF">
        <w:rPr>
          <w:rFonts w:ascii="Open Sans" w:hAnsi="Open Sans" w:cs="Open Sans"/>
          <w:sz w:val="16"/>
          <w:szCs w:val="16"/>
        </w:rPr>
        <w:t xml:space="preserve"> </w:t>
      </w:r>
    </w:p>
  </w:endnote>
  <w:endnote w:id="5">
    <w:p w14:paraId="160770FF" w14:textId="77777777" w:rsidR="00AD2735" w:rsidRPr="008562DF" w:rsidRDefault="00AD2735" w:rsidP="008562DF">
      <w:pPr>
        <w:spacing w:after="0"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hAnsi="Open Sans" w:cs="Open Sans"/>
          <w:color w:val="000000"/>
          <w:sz w:val="16"/>
          <w:szCs w:val="16"/>
        </w:rPr>
        <w:t xml:space="preserve">Burchardt, T. (2005). </w:t>
      </w:r>
      <w:r w:rsidRPr="008562DF">
        <w:rPr>
          <w:rFonts w:ascii="Open Sans" w:hAnsi="Open Sans" w:cs="Open Sans"/>
          <w:i/>
          <w:iCs/>
          <w:color w:val="000000"/>
          <w:sz w:val="16"/>
          <w:szCs w:val="16"/>
        </w:rPr>
        <w:t>The education and employment of disabled young people: frustrated ambition</w:t>
      </w:r>
      <w:r w:rsidRPr="008562DF">
        <w:rPr>
          <w:rFonts w:ascii="Open Sans" w:hAnsi="Open Sans" w:cs="Open Sans"/>
          <w:color w:val="000000"/>
          <w:sz w:val="16"/>
          <w:szCs w:val="16"/>
        </w:rPr>
        <w:t xml:space="preserve">. Bristol: Policy Press. </w:t>
      </w:r>
      <w:r w:rsidRPr="008562DF">
        <w:rPr>
          <w:rFonts w:ascii="Open Sans" w:hAnsi="Open Sans" w:cs="Open Sans"/>
          <w:sz w:val="16"/>
          <w:szCs w:val="16"/>
        </w:rPr>
        <w:t xml:space="preserve">Cited in </w:t>
      </w:r>
      <w:r w:rsidRPr="008562DF">
        <w:rPr>
          <w:rFonts w:ascii="Open Sans" w:eastAsia="Calibri" w:hAnsi="Open Sans" w:cs="Open Sans"/>
          <w:sz w:val="16"/>
          <w:szCs w:val="16"/>
        </w:rPr>
        <w:t xml:space="preserve">World Health Organization &amp; World Bank. (2011). </w:t>
      </w:r>
      <w:r w:rsidRPr="008562DF">
        <w:rPr>
          <w:rFonts w:ascii="Open Sans" w:eastAsia="Calibri" w:hAnsi="Open Sans" w:cs="Open Sans"/>
          <w:i/>
          <w:sz w:val="16"/>
          <w:szCs w:val="16"/>
        </w:rPr>
        <w:t>World Report on Disability</w:t>
      </w:r>
      <w:r w:rsidRPr="008562DF">
        <w:rPr>
          <w:rFonts w:ascii="Open Sans" w:eastAsia="Calibri" w:hAnsi="Open Sans" w:cs="Open Sans"/>
          <w:sz w:val="16"/>
          <w:szCs w:val="16"/>
        </w:rPr>
        <w:t xml:space="preserve"> (</w:t>
      </w:r>
      <w:r w:rsidRPr="008562DF">
        <w:rPr>
          <w:rFonts w:ascii="Open Sans" w:hAnsi="Open Sans" w:cs="Open Sans"/>
          <w:sz w:val="16"/>
          <w:szCs w:val="16"/>
        </w:rPr>
        <w:t xml:space="preserve">p. 10). </w:t>
      </w:r>
    </w:p>
  </w:endnote>
  <w:endnote w:id="6">
    <w:p w14:paraId="4C99DDB2" w14:textId="77777777" w:rsidR="004379BF" w:rsidRPr="008562DF" w:rsidRDefault="004379BF" w:rsidP="004379BF">
      <w:pPr>
        <w:pStyle w:val="EndnoteText"/>
        <w:spacing w:line="240" w:lineRule="auto"/>
        <w:rPr>
          <w:rFonts w:ascii="Open Sans" w:eastAsiaTheme="minorEastAsia" w:hAnsi="Open Sans" w:cs="Open Sans"/>
          <w:color w:val="000000"/>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Style w:val="A3"/>
          <w:rFonts w:ascii="Open Sans" w:eastAsiaTheme="minorEastAsia" w:hAnsi="Open Sans" w:cs="Open Sans"/>
          <w:sz w:val="16"/>
          <w:szCs w:val="16"/>
        </w:rPr>
        <w:t xml:space="preserve">YAKKUM Emergency Unit. Cited in CBM Australia and Nossal Institute for Global Health (2020) Experiences of people with disabilities in COVID-19: A summary of current evidence. URL: </w:t>
      </w:r>
      <w:hyperlink r:id="rId4" w:history="1">
        <w:r w:rsidRPr="008562DF">
          <w:rPr>
            <w:rStyle w:val="Hyperlink"/>
            <w:rFonts w:ascii="Open Sans" w:eastAsiaTheme="minorEastAsia" w:hAnsi="Open Sans" w:cs="Open Sans"/>
            <w:sz w:val="16"/>
            <w:szCs w:val="16"/>
          </w:rPr>
          <w:t>https://www.did4all.com.au/Resources/Full%20report_Evidence%20Summary%20Disability%20COVID_%20July20.pdf</w:t>
        </w:r>
      </w:hyperlink>
      <w:r w:rsidRPr="008562DF">
        <w:rPr>
          <w:rStyle w:val="A3"/>
          <w:rFonts w:ascii="Open Sans" w:eastAsiaTheme="minorEastAsia" w:hAnsi="Open Sans" w:cs="Open Sans"/>
          <w:sz w:val="16"/>
          <w:szCs w:val="16"/>
        </w:rPr>
        <w:t>.</w:t>
      </w:r>
    </w:p>
  </w:endnote>
  <w:endnote w:id="7">
    <w:p w14:paraId="2E1040C7" w14:textId="77777777" w:rsidR="004379BF" w:rsidRPr="008562DF" w:rsidRDefault="004379BF" w:rsidP="004379BF">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Women Enabled International. p. 13.</w:t>
      </w:r>
    </w:p>
  </w:endnote>
  <w:endnote w:id="8">
    <w:p w14:paraId="4569AA15" w14:textId="77777777" w:rsidR="004379BF" w:rsidRPr="008562DF" w:rsidRDefault="004379BF" w:rsidP="004379BF">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Style w:val="A3"/>
          <w:rFonts w:ascii="Open Sans" w:eastAsiaTheme="minorEastAsia" w:hAnsi="Open Sans" w:cs="Open Sans"/>
          <w:sz w:val="16"/>
          <w:szCs w:val="16"/>
        </w:rPr>
        <w:t xml:space="preserve">Church, K., Gassner, J. and Elliott, M. (2020). ‘Reproductive Health under COVID-19 – Challenges of Responding in a Global Crisis’, </w:t>
      </w:r>
      <w:r w:rsidRPr="008562DF">
        <w:rPr>
          <w:rStyle w:val="A3"/>
          <w:rFonts w:ascii="Open Sans" w:eastAsiaTheme="minorEastAsia" w:hAnsi="Open Sans" w:cs="Open Sans"/>
          <w:i/>
          <w:iCs/>
          <w:sz w:val="16"/>
          <w:szCs w:val="16"/>
        </w:rPr>
        <w:t xml:space="preserve">Sexual and Reproductive Health Matters </w:t>
      </w:r>
      <w:r w:rsidRPr="008562DF">
        <w:rPr>
          <w:rStyle w:val="A3"/>
          <w:rFonts w:ascii="Open Sans" w:eastAsiaTheme="minorEastAsia" w:hAnsi="Open Sans" w:cs="Open Sans"/>
          <w:sz w:val="16"/>
          <w:szCs w:val="16"/>
        </w:rPr>
        <w:t>28 (1):1–3. URL: https://doi.org/10.1080/26410397.2020.1773163.</w:t>
      </w:r>
    </w:p>
  </w:endnote>
  <w:endnote w:id="9">
    <w:p w14:paraId="0096C420"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 xml:space="preserve">UNDP Viet Nam (2020) </w:t>
      </w:r>
      <w:r w:rsidRPr="008562DF">
        <w:rPr>
          <w:rFonts w:ascii="Open Sans" w:eastAsiaTheme="minorHAnsi" w:hAnsi="Open Sans" w:cs="Open Sans"/>
          <w:i/>
          <w:iCs/>
          <w:color w:val="000000"/>
          <w:sz w:val="16"/>
          <w:szCs w:val="16"/>
          <w:lang w:bidi="ar-SA"/>
        </w:rPr>
        <w:t>Rapid Assessment of the Socio-economic impact of COVID-19 on persons with disabilities in Viet Nam</w:t>
      </w:r>
      <w:r w:rsidRPr="008562DF">
        <w:rPr>
          <w:rFonts w:ascii="Open Sans" w:eastAsiaTheme="minorHAnsi" w:hAnsi="Open Sans" w:cs="Open Sans"/>
          <w:color w:val="000000"/>
          <w:sz w:val="16"/>
          <w:szCs w:val="16"/>
          <w:lang w:bidi="ar-SA"/>
        </w:rPr>
        <w:t>. Ha Noi: UNDP. p. 7.</w:t>
      </w:r>
    </w:p>
  </w:endnote>
  <w:endnote w:id="10">
    <w:p w14:paraId="788BA905"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 xml:space="preserve">Rema H, O. B. (2020). </w:t>
      </w:r>
      <w:r w:rsidRPr="008562DF">
        <w:rPr>
          <w:rFonts w:ascii="Open Sans" w:eastAsiaTheme="minorHAnsi" w:hAnsi="Open Sans" w:cs="Open Sans"/>
          <w:i/>
          <w:iCs/>
          <w:color w:val="000000"/>
          <w:sz w:val="16"/>
          <w:szCs w:val="16"/>
          <w:lang w:bidi="ar-SA"/>
        </w:rPr>
        <w:t>Current Results of Online Survey on Economic Impact of COVID-19- results for people with disabilities</w:t>
      </w:r>
      <w:r w:rsidRPr="008562DF">
        <w:rPr>
          <w:rFonts w:ascii="Open Sans" w:eastAsiaTheme="minorHAnsi" w:hAnsi="Open Sans" w:cs="Open Sans"/>
          <w:color w:val="000000"/>
          <w:sz w:val="16"/>
          <w:szCs w:val="16"/>
          <w:lang w:bidi="ar-SA"/>
        </w:rPr>
        <w:t>. Cited in CBM Australia and Nossal Institute for Global Health (2020).</w:t>
      </w:r>
    </w:p>
  </w:endnote>
  <w:endnote w:id="11">
    <w:p w14:paraId="20E0283E" w14:textId="77777777" w:rsidR="00B4568E" w:rsidRPr="008562DF" w:rsidRDefault="00B4568E" w:rsidP="00B4568E">
      <w:pPr>
        <w:pStyle w:val="EndnoteText"/>
        <w:spacing w:line="240" w:lineRule="auto"/>
        <w:rPr>
          <w:rFonts w:ascii="Open Sans" w:hAnsi="Open Sans" w:cs="Open Sans"/>
          <w:sz w:val="16"/>
          <w:szCs w:val="16"/>
        </w:rPr>
      </w:pPr>
      <w:r w:rsidRPr="008562DF">
        <w:rPr>
          <w:rStyle w:val="EndnoteReference"/>
          <w:rFonts w:ascii="Open Sans" w:hAnsi="Open Sans" w:cs="Open Sans"/>
          <w:sz w:val="16"/>
          <w:szCs w:val="16"/>
        </w:rPr>
        <w:endnoteRef/>
      </w:r>
      <w:r w:rsidRPr="008562DF">
        <w:rPr>
          <w:rFonts w:ascii="Open Sans" w:hAnsi="Open Sans" w:cs="Open Sans"/>
          <w:sz w:val="16"/>
          <w:szCs w:val="16"/>
        </w:rPr>
        <w:t xml:space="preserve"> </w:t>
      </w:r>
      <w:r w:rsidRPr="008562DF">
        <w:rPr>
          <w:rFonts w:ascii="Open Sans" w:eastAsiaTheme="minorHAnsi" w:hAnsi="Open Sans" w:cs="Open Sans"/>
          <w:color w:val="000000"/>
          <w:sz w:val="16"/>
          <w:szCs w:val="16"/>
          <w:lang w:bidi="ar-SA"/>
        </w:rPr>
        <w:t>DPO Network in Indonesia. Cited in CBM Australia and Nossal Institute for Global Health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panose1 w:val="00000000000000000000"/>
    <w:charset w:val="00"/>
    <w:family w:val="swiss"/>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808080" w:themeColor="background1" w:themeShade="80"/>
        <w:sz w:val="18"/>
        <w:szCs w:val="18"/>
      </w:rPr>
      <w:id w:val="565050523"/>
      <w:docPartObj>
        <w:docPartGallery w:val="Page Numbers (Top of Page)"/>
        <w:docPartUnique/>
      </w:docPartObj>
    </w:sdtPr>
    <w:sdtEndPr/>
    <w:sdtContent>
      <w:p w14:paraId="2B0F822F" w14:textId="135D2C67" w:rsidR="006C6195" w:rsidRPr="000A1601" w:rsidRDefault="006C6195" w:rsidP="006C6195">
        <w:pPr>
          <w:pStyle w:val="Footer"/>
          <w:jc w:val="right"/>
          <w:rPr>
            <w:rFonts w:ascii="Open Sans" w:hAnsi="Open Sans" w:cs="Open Sans"/>
            <w:b/>
            <w:color w:val="808080" w:themeColor="background1" w:themeShade="80"/>
            <w:sz w:val="18"/>
            <w:szCs w:val="18"/>
          </w:rPr>
        </w:pPr>
        <w:r w:rsidRPr="000A1601">
          <w:rPr>
            <w:rFonts w:ascii="Open Sans" w:hAnsi="Open Sans" w:cs="Open Sans"/>
            <w:color w:val="808080" w:themeColor="background1" w:themeShade="80"/>
            <w:sz w:val="18"/>
            <w:szCs w:val="18"/>
          </w:rPr>
          <w:t>IDPD</w:t>
        </w:r>
        <w:r w:rsidRPr="000A1601">
          <w:rPr>
            <w:rFonts w:ascii="Open Sans" w:hAnsi="Open Sans" w:cs="Open Sans"/>
            <w:b/>
            <w:color w:val="808080" w:themeColor="background1" w:themeShade="80"/>
            <w:sz w:val="18"/>
            <w:szCs w:val="18"/>
          </w:rPr>
          <w:t xml:space="preserve"> </w:t>
        </w:r>
        <w:r w:rsidR="00606FDC">
          <w:rPr>
            <w:rFonts w:ascii="Open Sans" w:hAnsi="Open Sans" w:cs="Open Sans"/>
            <w:color w:val="808080" w:themeColor="background1" w:themeShade="80"/>
            <w:sz w:val="18"/>
            <w:szCs w:val="18"/>
          </w:rPr>
          <w:t>Resource</w:t>
        </w:r>
        <w:r>
          <w:rPr>
            <w:rFonts w:ascii="Open Sans" w:hAnsi="Open Sans" w:cs="Open Sans"/>
            <w:color w:val="808080" w:themeColor="background1" w:themeShade="80"/>
            <w:sz w:val="18"/>
            <w:szCs w:val="18"/>
          </w:rPr>
          <w:t xml:space="preserve"> </w:t>
        </w:r>
        <w:r w:rsidR="00606FDC">
          <w:rPr>
            <w:rFonts w:ascii="Open Sans" w:hAnsi="Open Sans" w:cs="Open Sans"/>
            <w:color w:val="808080" w:themeColor="background1" w:themeShade="80"/>
            <w:sz w:val="18"/>
            <w:szCs w:val="18"/>
          </w:rPr>
          <w:t>K</w:t>
        </w:r>
        <w:r>
          <w:rPr>
            <w:rFonts w:ascii="Open Sans" w:hAnsi="Open Sans" w:cs="Open Sans"/>
            <w:color w:val="808080" w:themeColor="background1" w:themeShade="80"/>
            <w:sz w:val="18"/>
            <w:szCs w:val="18"/>
          </w:rPr>
          <w:t>it – Australian Disability and Development Consortium</w:t>
        </w:r>
        <w:r w:rsidRPr="000A1601">
          <w:rPr>
            <w:rFonts w:ascii="Open Sans" w:hAnsi="Open Sans" w:cs="Open Sans"/>
            <w:color w:val="808080" w:themeColor="background1" w:themeShade="80"/>
            <w:sz w:val="18"/>
            <w:szCs w:val="18"/>
          </w:rPr>
          <w:t xml:space="preserve">| Page </w:t>
        </w:r>
        <w:r w:rsidRPr="000A1601">
          <w:rPr>
            <w:rFonts w:ascii="Open Sans" w:hAnsi="Open Sans" w:cs="Open Sans"/>
            <w:b/>
            <w:color w:val="808080" w:themeColor="background1" w:themeShade="80"/>
            <w:sz w:val="18"/>
            <w:szCs w:val="18"/>
          </w:rPr>
          <w:fldChar w:fldCharType="begin"/>
        </w:r>
        <w:r w:rsidRPr="000A1601">
          <w:rPr>
            <w:rFonts w:ascii="Open Sans" w:hAnsi="Open Sans" w:cs="Open Sans"/>
            <w:b/>
            <w:color w:val="808080" w:themeColor="background1" w:themeShade="80"/>
            <w:sz w:val="18"/>
            <w:szCs w:val="18"/>
          </w:rPr>
          <w:instrText xml:space="preserve"> PAGE </w:instrText>
        </w:r>
        <w:r w:rsidRPr="000A1601">
          <w:rPr>
            <w:rFonts w:ascii="Open Sans" w:hAnsi="Open Sans" w:cs="Open Sans"/>
            <w:b/>
            <w:color w:val="808080" w:themeColor="background1" w:themeShade="80"/>
            <w:sz w:val="18"/>
            <w:szCs w:val="18"/>
          </w:rPr>
          <w:fldChar w:fldCharType="separate"/>
        </w:r>
        <w:r w:rsidR="0096222A">
          <w:rPr>
            <w:rFonts w:ascii="Open Sans" w:hAnsi="Open Sans" w:cs="Open Sans"/>
            <w:b/>
            <w:noProof/>
            <w:color w:val="808080" w:themeColor="background1" w:themeShade="80"/>
            <w:sz w:val="18"/>
            <w:szCs w:val="18"/>
          </w:rPr>
          <w:t>7</w:t>
        </w:r>
        <w:r w:rsidRPr="000A1601">
          <w:rPr>
            <w:rFonts w:ascii="Open Sans" w:hAnsi="Open Sans" w:cs="Open Sans"/>
            <w:b/>
            <w:color w:val="808080" w:themeColor="background1" w:themeShade="80"/>
            <w:sz w:val="18"/>
            <w:szCs w:val="18"/>
          </w:rPr>
          <w:fldChar w:fldCharType="end"/>
        </w:r>
        <w:r w:rsidRPr="000A1601">
          <w:rPr>
            <w:rFonts w:ascii="Open Sans" w:hAnsi="Open Sans" w:cs="Open Sans"/>
            <w:color w:val="808080" w:themeColor="background1" w:themeShade="80"/>
            <w:sz w:val="18"/>
            <w:szCs w:val="18"/>
          </w:rPr>
          <w:t xml:space="preserve"> of </w:t>
        </w:r>
        <w:r w:rsidRPr="000A1601">
          <w:rPr>
            <w:rFonts w:ascii="Open Sans" w:hAnsi="Open Sans" w:cs="Open Sans"/>
            <w:b/>
            <w:color w:val="808080" w:themeColor="background1" w:themeShade="80"/>
            <w:sz w:val="18"/>
            <w:szCs w:val="18"/>
          </w:rPr>
          <w:fldChar w:fldCharType="begin"/>
        </w:r>
        <w:r w:rsidRPr="000A1601">
          <w:rPr>
            <w:rFonts w:ascii="Open Sans" w:hAnsi="Open Sans" w:cs="Open Sans"/>
            <w:b/>
            <w:color w:val="808080" w:themeColor="background1" w:themeShade="80"/>
            <w:sz w:val="18"/>
            <w:szCs w:val="18"/>
          </w:rPr>
          <w:instrText xml:space="preserve"> NUMPAGES  </w:instrText>
        </w:r>
        <w:r w:rsidRPr="000A1601">
          <w:rPr>
            <w:rFonts w:ascii="Open Sans" w:hAnsi="Open Sans" w:cs="Open Sans"/>
            <w:b/>
            <w:color w:val="808080" w:themeColor="background1" w:themeShade="80"/>
            <w:sz w:val="18"/>
            <w:szCs w:val="18"/>
          </w:rPr>
          <w:fldChar w:fldCharType="separate"/>
        </w:r>
        <w:r w:rsidR="0096222A">
          <w:rPr>
            <w:rFonts w:ascii="Open Sans" w:hAnsi="Open Sans" w:cs="Open Sans"/>
            <w:b/>
            <w:noProof/>
            <w:color w:val="808080" w:themeColor="background1" w:themeShade="80"/>
            <w:sz w:val="18"/>
            <w:szCs w:val="18"/>
          </w:rPr>
          <w:t>11</w:t>
        </w:r>
        <w:r w:rsidRPr="000A1601">
          <w:rPr>
            <w:rFonts w:ascii="Open Sans" w:hAnsi="Open Sans" w:cs="Open Sans"/>
            <w:b/>
            <w:color w:val="808080" w:themeColor="background1" w:themeShade="80"/>
            <w:sz w:val="18"/>
            <w:szCs w:val="18"/>
          </w:rPr>
          <w:fldChar w:fldCharType="end"/>
        </w:r>
      </w:p>
      <w:p w14:paraId="0D02042B" w14:textId="0903EB09" w:rsidR="006C6195" w:rsidRDefault="006C6195" w:rsidP="006C6195">
        <w:pPr>
          <w:pStyle w:val="Footer"/>
          <w:jc w:val="right"/>
          <w:rPr>
            <w:rFonts w:ascii="Open Sans" w:hAnsi="Open Sans" w:cs="Open Sans"/>
            <w:color w:val="808080" w:themeColor="background1" w:themeShade="80"/>
            <w:sz w:val="18"/>
            <w:szCs w:val="18"/>
          </w:rPr>
        </w:pPr>
        <w:r>
          <w:rPr>
            <w:rFonts w:ascii="Open Sans" w:hAnsi="Open Sans" w:cs="Open Sans"/>
            <w:color w:val="808080" w:themeColor="background1" w:themeShade="80"/>
            <w:sz w:val="18"/>
            <w:szCs w:val="18"/>
          </w:rPr>
          <w:t xml:space="preserve">Enquiries: </w:t>
        </w:r>
        <w:r w:rsidR="00E516E7">
          <w:rPr>
            <w:rFonts w:ascii="Open Sans" w:hAnsi="Open Sans" w:cs="Open Sans"/>
            <w:color w:val="808080" w:themeColor="background1" w:themeShade="80"/>
            <w:sz w:val="18"/>
            <w:szCs w:val="18"/>
          </w:rPr>
          <w:t>kclarke</w:t>
        </w:r>
        <w:r w:rsidRPr="000A1601">
          <w:rPr>
            <w:rFonts w:ascii="Open Sans" w:hAnsi="Open Sans" w:cs="Open Sans"/>
            <w:color w:val="808080" w:themeColor="background1" w:themeShade="80"/>
            <w:sz w:val="18"/>
            <w:szCs w:val="18"/>
          </w:rPr>
          <w:t>@</w:t>
        </w:r>
        <w:r>
          <w:rPr>
            <w:rFonts w:ascii="Open Sans" w:hAnsi="Open Sans" w:cs="Open Sans"/>
            <w:color w:val="808080" w:themeColor="background1" w:themeShade="80"/>
            <w:sz w:val="18"/>
            <w:szCs w:val="18"/>
          </w:rPr>
          <w:t>addc</w:t>
        </w:r>
        <w:r w:rsidRPr="000A1601">
          <w:rPr>
            <w:rFonts w:ascii="Open Sans" w:hAnsi="Open Sans" w:cs="Open Sans"/>
            <w:color w:val="808080" w:themeColor="background1" w:themeShade="80"/>
            <w:sz w:val="18"/>
            <w:szCs w:val="18"/>
          </w:rPr>
          <w:t xml:space="preserve">.org.au </w:t>
        </w:r>
      </w:p>
    </w:sdtContent>
  </w:sdt>
  <w:p w14:paraId="421CE9C7" w14:textId="77777777" w:rsidR="006C6195" w:rsidRPr="006C6195" w:rsidRDefault="006C6195" w:rsidP="006C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88B1" w14:textId="77777777" w:rsidR="004027DA" w:rsidRDefault="004027DA" w:rsidP="00AD2735">
      <w:pPr>
        <w:spacing w:after="0" w:line="240" w:lineRule="auto"/>
      </w:pPr>
      <w:r>
        <w:separator/>
      </w:r>
    </w:p>
  </w:footnote>
  <w:footnote w:type="continuationSeparator" w:id="0">
    <w:p w14:paraId="209518B1" w14:textId="77777777" w:rsidR="004027DA" w:rsidRDefault="004027DA" w:rsidP="00AD2735">
      <w:pPr>
        <w:spacing w:after="0" w:line="240" w:lineRule="auto"/>
      </w:pPr>
      <w:r>
        <w:continuationSeparator/>
      </w:r>
    </w:p>
  </w:footnote>
  <w:footnote w:id="1">
    <w:p w14:paraId="029236D5" w14:textId="0C3ACCA8" w:rsidR="00CD7159" w:rsidRPr="00CD7159" w:rsidRDefault="00CD7159" w:rsidP="00CD7159">
      <w:pPr>
        <w:pBdr>
          <w:top w:val="nil"/>
          <w:left w:val="nil"/>
          <w:bottom w:val="nil"/>
          <w:right w:val="nil"/>
          <w:between w:val="nil"/>
        </w:pBdr>
        <w:spacing w:after="0"/>
        <w:rPr>
          <w:rFonts w:ascii="Calibri" w:eastAsia="Calibri" w:hAnsi="Calibri" w:cs="Calibri"/>
          <w:i/>
          <w:iCs/>
          <w:sz w:val="16"/>
          <w:szCs w:val="16"/>
        </w:rPr>
      </w:pPr>
      <w:r w:rsidRPr="00CD7159">
        <w:rPr>
          <w:rFonts w:ascii="Calibri" w:eastAsia="Calibri" w:hAnsi="Calibri" w:cs="Calibri"/>
          <w:i/>
          <w:iCs/>
          <w:color w:val="000000"/>
          <w:sz w:val="16"/>
          <w:szCs w:val="16"/>
        </w:rPr>
        <w:footnoteRef/>
      </w:r>
      <w:r w:rsidRPr="00CD7159">
        <w:rPr>
          <w:rFonts w:ascii="Calibri" w:eastAsia="Calibri" w:hAnsi="Calibri" w:cs="Calibri"/>
          <w:i/>
          <w:iCs/>
          <w:color w:val="000000"/>
          <w:sz w:val="16"/>
          <w:szCs w:val="16"/>
        </w:rPr>
        <w:t xml:space="preserve"> </w:t>
      </w:r>
      <w:r w:rsidRPr="00CD7159">
        <w:rPr>
          <w:rFonts w:ascii="Calibri" w:eastAsia="Calibri" w:hAnsi="Calibri" w:cs="Calibri"/>
          <w:i/>
          <w:iCs/>
          <w:sz w:val="16"/>
          <w:szCs w:val="16"/>
        </w:rPr>
        <w:t>Office for National Statistics. 2021. Updated estimates of coronavirus (COVID-19) related deaths by disability status</w:t>
      </w:r>
    </w:p>
  </w:footnote>
  <w:footnote w:id="2">
    <w:p w14:paraId="5FAC2EFE" w14:textId="4D41CDE6" w:rsidR="00CD7159" w:rsidRPr="00CD7159" w:rsidRDefault="00CD7159">
      <w:pPr>
        <w:pStyle w:val="FootnoteText"/>
        <w:rPr>
          <w:rFonts w:ascii="Calibri" w:eastAsia="Calibri" w:hAnsi="Calibri" w:cs="Calibri"/>
          <w:i/>
          <w:iCs/>
          <w:sz w:val="16"/>
          <w:szCs w:val="16"/>
          <w:lang w:eastAsia="en-US" w:bidi="en-US"/>
        </w:rPr>
      </w:pPr>
      <w:r w:rsidRPr="00CD7159">
        <w:rPr>
          <w:rFonts w:ascii="Calibri" w:eastAsia="Calibri" w:hAnsi="Calibri" w:cs="Calibri"/>
          <w:i/>
          <w:iCs/>
          <w:sz w:val="16"/>
          <w:szCs w:val="16"/>
          <w:lang w:eastAsia="en-US" w:bidi="en-US"/>
        </w:rPr>
        <w:footnoteRef/>
      </w:r>
      <w:r w:rsidRPr="00CD7159">
        <w:rPr>
          <w:rFonts w:ascii="Calibri" w:eastAsia="Calibri" w:hAnsi="Calibri" w:cs="Calibri"/>
          <w:i/>
          <w:iCs/>
          <w:sz w:val="16"/>
          <w:szCs w:val="16"/>
          <w:lang w:eastAsia="en-US" w:bidi="en-US"/>
        </w:rPr>
        <w:t xml:space="preserve"> NDF-N, 2020. Impact of COVID-19 Pandemic and Lockdown on Persons with Disabilities</w:t>
      </w:r>
    </w:p>
  </w:footnote>
  <w:footnote w:id="3">
    <w:p w14:paraId="54580846" w14:textId="77777777" w:rsidR="00BC3913" w:rsidRDefault="00BC3913" w:rsidP="00BC3913">
      <w:pPr>
        <w:pBdr>
          <w:top w:val="nil"/>
          <w:left w:val="nil"/>
          <w:bottom w:val="nil"/>
          <w:right w:val="nil"/>
          <w:between w:val="nil"/>
        </w:pBdr>
        <w:spacing w:after="0"/>
        <w:rPr>
          <w:rFonts w:ascii="Calibri" w:eastAsia="Calibri" w:hAnsi="Calibri" w:cs="Calibri"/>
          <w:color w:val="000000"/>
          <w:sz w:val="24"/>
          <w:szCs w:val="24"/>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UN. (2020). </w:t>
      </w:r>
      <w:r w:rsidRPr="00A504AB">
        <w:rPr>
          <w:rFonts w:ascii="Calibri" w:eastAsia="Calibri" w:hAnsi="Calibri" w:cs="Calibri"/>
          <w:i/>
          <w:iCs/>
          <w:color w:val="000000"/>
          <w:sz w:val="16"/>
          <w:szCs w:val="16"/>
        </w:rPr>
        <w:t xml:space="preserve">Policy Brief: </w:t>
      </w:r>
      <w:r>
        <w:rPr>
          <w:rFonts w:ascii="Calibri" w:eastAsia="Calibri" w:hAnsi="Calibri" w:cs="Calibri"/>
          <w:i/>
          <w:iCs/>
          <w:color w:val="000000"/>
          <w:sz w:val="16"/>
          <w:szCs w:val="16"/>
        </w:rPr>
        <w:t>D</w:t>
      </w:r>
      <w:r w:rsidRPr="00A504AB">
        <w:rPr>
          <w:rFonts w:ascii="Calibri" w:eastAsia="Calibri" w:hAnsi="Calibri" w:cs="Calibri"/>
          <w:i/>
          <w:iCs/>
          <w:color w:val="000000"/>
          <w:sz w:val="16"/>
          <w:szCs w:val="16"/>
        </w:rPr>
        <w:t>isability-Inclusive Response to COVID-19</w:t>
      </w:r>
      <w:r>
        <w:rPr>
          <w:rFonts w:ascii="Calibri" w:eastAsia="Calibri" w:hAnsi="Calibri" w:cs="Calibri"/>
          <w:color w:val="000000"/>
          <w:sz w:val="16"/>
          <w:szCs w:val="16"/>
        </w:rPr>
        <w:t xml:space="preserve">. Retrieved here: </w:t>
      </w:r>
      <w:r w:rsidRPr="008772E6">
        <w:rPr>
          <w:rFonts w:ascii="Calibri" w:eastAsia="Calibri" w:hAnsi="Calibri" w:cs="Calibri"/>
          <w:color w:val="000000"/>
          <w:sz w:val="16"/>
          <w:szCs w:val="16"/>
        </w:rPr>
        <w:t>https://www.un.org/en/coronavirus/disability-inclusion</w:t>
      </w:r>
      <w:r>
        <w:rPr>
          <w:rFonts w:ascii="Calibri" w:eastAsia="Calibri" w:hAnsi="Calibri" w:cs="Calibri"/>
          <w:color w:val="000000"/>
          <w:sz w:val="16"/>
          <w:szCs w:val="16"/>
        </w:rPr>
        <w:t xml:space="preserve"> </w:t>
      </w:r>
    </w:p>
  </w:footnote>
  <w:footnote w:id="4">
    <w:p w14:paraId="5C071EC3"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Handicap International. (2015). </w:t>
      </w:r>
      <w:r w:rsidRPr="008772E6">
        <w:rPr>
          <w:rFonts w:ascii="Calibri" w:eastAsia="Calibri" w:hAnsi="Calibri" w:cs="Calibri"/>
          <w:i/>
          <w:iCs/>
          <w:color w:val="000000"/>
          <w:sz w:val="16"/>
          <w:szCs w:val="16"/>
        </w:rPr>
        <w:t>Disability in Humanitarian Context - Views from affected people and field organisations.</w:t>
      </w:r>
    </w:p>
  </w:footnote>
  <w:footnote w:id="5">
    <w:p w14:paraId="1833FF33"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Previously referred to as Disabled Peoples Organisations (DPOs)</w:t>
      </w:r>
    </w:p>
  </w:footnote>
  <w:footnote w:id="6">
    <w:p w14:paraId="1DD211A2" w14:textId="77777777" w:rsidR="00BC3913" w:rsidRPr="008772E6" w:rsidRDefault="00BC3913" w:rsidP="00BC3913">
      <w:pPr>
        <w:pBdr>
          <w:top w:val="nil"/>
          <w:left w:val="nil"/>
          <w:bottom w:val="nil"/>
          <w:right w:val="nil"/>
          <w:between w:val="nil"/>
        </w:pBdr>
        <w:spacing w:after="0"/>
        <w:rPr>
          <w:rFonts w:ascii="Calibri" w:hAnsi="Calibri" w:cs="Calibri"/>
          <w:color w:val="000000"/>
          <w:sz w:val="16"/>
          <w:szCs w:val="16"/>
        </w:rPr>
      </w:pPr>
      <w:r w:rsidRPr="008772E6">
        <w:rPr>
          <w:rFonts w:ascii="Calibri" w:hAnsi="Calibri" w:cs="Calibri"/>
          <w:sz w:val="16"/>
          <w:szCs w:val="16"/>
          <w:vertAlign w:val="superscript"/>
        </w:rPr>
        <w:footnoteRef/>
      </w:r>
      <w:r w:rsidRPr="008772E6">
        <w:rPr>
          <w:rFonts w:ascii="Calibri" w:eastAsia="Calibri" w:hAnsi="Calibri" w:cs="Calibri"/>
          <w:color w:val="000000"/>
          <w:sz w:val="16"/>
          <w:szCs w:val="16"/>
        </w:rPr>
        <w:t xml:space="preserve"> Inclusive Futures</w:t>
      </w:r>
      <w:r>
        <w:rPr>
          <w:rFonts w:ascii="Calibri" w:eastAsia="Calibri" w:hAnsi="Calibri" w:cs="Calibri"/>
          <w:color w:val="000000"/>
          <w:sz w:val="16"/>
          <w:szCs w:val="16"/>
        </w:rPr>
        <w:t>. (2021).</w:t>
      </w:r>
      <w:r w:rsidRPr="008772E6">
        <w:rPr>
          <w:rFonts w:ascii="Calibri" w:eastAsia="Calibri" w:hAnsi="Calibri" w:cs="Calibri"/>
          <w:color w:val="000000"/>
          <w:sz w:val="16"/>
          <w:szCs w:val="16"/>
        </w:rPr>
        <w:t xml:space="preserve"> </w:t>
      </w:r>
      <w:r w:rsidRPr="008772E6">
        <w:rPr>
          <w:rFonts w:ascii="Calibri" w:eastAsia="Calibri" w:hAnsi="Calibri" w:cs="Calibri"/>
          <w:i/>
          <w:iCs/>
          <w:color w:val="000000"/>
          <w:sz w:val="16"/>
          <w:szCs w:val="16"/>
        </w:rPr>
        <w:t>Consequences of Exclusion: A Situation Report on Organisations of People with Disabilities and COVID-19 in Bangladesh, Nigeria, and Zimbabwe</w:t>
      </w:r>
      <w:r>
        <w:rPr>
          <w:rFonts w:ascii="Calibri" w:eastAsia="Calibri" w:hAnsi="Calibri" w:cs="Calibri"/>
          <w:i/>
          <w:iCs/>
          <w:color w:val="000000"/>
          <w:sz w:val="16"/>
          <w:szCs w:val="16"/>
        </w:rPr>
        <w:t>.</w:t>
      </w:r>
      <w:r w:rsidRPr="008772E6">
        <w:rPr>
          <w:rFonts w:ascii="Calibri" w:hAnsi="Calibri" w:cs="Calibri"/>
          <w:color w:val="000000"/>
          <w:sz w:val="16"/>
          <w:szCs w:val="16"/>
        </w:rPr>
        <w:t xml:space="preserve"> </w:t>
      </w:r>
    </w:p>
  </w:footnote>
  <w:footnote w:id="7">
    <w:p w14:paraId="3D6F1B36"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Pr>
          <w:rFonts w:ascii="Calibri" w:eastAsia="Calibri" w:hAnsi="Calibri" w:cs="Calibri"/>
          <w:color w:val="000000"/>
          <w:sz w:val="16"/>
          <w:szCs w:val="16"/>
        </w:rPr>
        <w:t xml:space="preserve"> WHO and UNICEF. (2021). </w:t>
      </w:r>
      <w:r w:rsidRPr="0005518B">
        <w:rPr>
          <w:rFonts w:ascii="Calibri" w:eastAsia="Calibri" w:hAnsi="Calibri" w:cs="Calibri"/>
          <w:i/>
          <w:iCs/>
          <w:color w:val="000000"/>
          <w:sz w:val="16"/>
          <w:szCs w:val="16"/>
        </w:rPr>
        <w:t>Disability considerations for COVID-19 vaccination: WHO and UNICEF policy brief, 19 April 2021</w:t>
      </w:r>
      <w:r>
        <w:rPr>
          <w:rFonts w:ascii="Calibri" w:eastAsia="Calibri" w:hAnsi="Calibri" w:cs="Calibri"/>
          <w:color w:val="000000"/>
          <w:sz w:val="16"/>
          <w:szCs w:val="16"/>
        </w:rPr>
        <w:t xml:space="preserve"> Retrieved from: </w:t>
      </w:r>
      <w:r w:rsidRPr="0005518B">
        <w:rPr>
          <w:rFonts w:ascii="Calibri" w:eastAsia="Calibri" w:hAnsi="Calibri" w:cs="Calibri"/>
          <w:color w:val="000000"/>
          <w:sz w:val="16"/>
          <w:szCs w:val="16"/>
        </w:rPr>
        <w:t>https://www.who.int/publications/i/item/who-2019-ncov-vaccination-and-disability-policy-brief-2021.1</w:t>
      </w:r>
      <w:r w:rsidRPr="008772E6">
        <w:rPr>
          <w:rFonts w:ascii="Calibri" w:eastAsia="Calibri" w:hAnsi="Calibri" w:cs="Calibri"/>
          <w:color w:val="000000"/>
          <w:sz w:val="16"/>
          <w:szCs w:val="16"/>
        </w:rPr>
        <w:t xml:space="preserve"> </w:t>
      </w:r>
    </w:p>
  </w:footnote>
  <w:footnote w:id="8">
    <w:p w14:paraId="675055FA" w14:textId="77777777" w:rsidR="00BC3913" w:rsidRPr="008772E6" w:rsidRDefault="00BC3913" w:rsidP="00BC3913">
      <w:pPr>
        <w:pBdr>
          <w:top w:val="nil"/>
          <w:left w:val="nil"/>
          <w:bottom w:val="nil"/>
          <w:right w:val="nil"/>
          <w:between w:val="nil"/>
        </w:pBdr>
        <w:spacing w:after="0"/>
        <w:rPr>
          <w:rFonts w:ascii="Calibri" w:eastAsia="Calibri" w:hAnsi="Calibri" w:cs="Calibri"/>
          <w:color w:val="000000"/>
          <w:sz w:val="16"/>
          <w:szCs w:val="16"/>
        </w:rPr>
      </w:pPr>
      <w:r w:rsidRPr="008772E6">
        <w:rPr>
          <w:rFonts w:ascii="Calibri" w:hAnsi="Calibri" w:cs="Calibri"/>
          <w:sz w:val="16"/>
          <w:szCs w:val="16"/>
          <w:vertAlign w:val="superscript"/>
        </w:rPr>
        <w:footnoteRef/>
      </w:r>
      <w:r>
        <w:rPr>
          <w:rFonts w:ascii="Calibri" w:eastAsia="Calibri" w:hAnsi="Calibri" w:cs="Calibri"/>
          <w:color w:val="000000"/>
          <w:sz w:val="16"/>
          <w:szCs w:val="16"/>
        </w:rPr>
        <w:t xml:space="preserve">UK Office of National Statistics. (2021). </w:t>
      </w:r>
      <w:r w:rsidRPr="008E778E">
        <w:rPr>
          <w:rFonts w:ascii="Calibri" w:eastAsia="Calibri" w:hAnsi="Calibri" w:cs="Calibri"/>
          <w:i/>
          <w:iCs/>
          <w:color w:val="000000"/>
          <w:sz w:val="16"/>
          <w:szCs w:val="16"/>
        </w:rPr>
        <w:t>Updated estimates of coronavirus (COVID-19) related deaths by disability status, England: 24 January to 20 November 2020</w:t>
      </w:r>
      <w:r>
        <w:rPr>
          <w:rFonts w:ascii="Calibri" w:eastAsia="Calibri" w:hAnsi="Calibri" w:cs="Calibri"/>
          <w:color w:val="000000"/>
          <w:sz w:val="16"/>
          <w:szCs w:val="16"/>
        </w:rPr>
        <w:t xml:space="preserve">. Retrieved from: </w:t>
      </w:r>
      <w:r w:rsidRPr="008772E6">
        <w:rPr>
          <w:rFonts w:ascii="Calibri" w:eastAsia="Calibri" w:hAnsi="Calibri" w:cs="Calibri"/>
          <w:color w:val="000000"/>
          <w:sz w:val="16"/>
          <w:szCs w:val="16"/>
        </w:rPr>
        <w:t xml:space="preserve">https://www.ons.gov.uk/peoplepopulationandcommunity/birthsdeathsandmarriages/deaths/articles/coronaviruscovid19relateddeathsbydisabilitystatusenglandandwales/24januaryto20november2020  </w:t>
      </w:r>
    </w:p>
  </w:footnote>
  <w:footnote w:id="9">
    <w:p w14:paraId="6A73AB06" w14:textId="77777777" w:rsidR="00BC3913" w:rsidRPr="008772E6" w:rsidRDefault="00BC3913" w:rsidP="00BC3913">
      <w:pPr>
        <w:pStyle w:val="FootnoteText"/>
        <w:rPr>
          <w:rFonts w:ascii="Calibri" w:hAnsi="Calibri" w:cs="Calibri"/>
          <w:sz w:val="16"/>
          <w:szCs w:val="16"/>
        </w:rPr>
      </w:pPr>
      <w:r w:rsidRPr="008772E6">
        <w:rPr>
          <w:rStyle w:val="FootnoteReference"/>
          <w:rFonts w:ascii="Calibri" w:hAnsi="Calibri" w:cs="Calibri"/>
          <w:sz w:val="16"/>
          <w:szCs w:val="16"/>
        </w:rPr>
        <w:footnoteRef/>
      </w:r>
      <w:r w:rsidRPr="008772E6">
        <w:rPr>
          <w:rFonts w:ascii="Calibri" w:hAnsi="Calibri" w:cs="Calibri"/>
          <w:sz w:val="16"/>
          <w:szCs w:val="16"/>
        </w:rPr>
        <w:t xml:space="preserve"> </w:t>
      </w:r>
      <w:r w:rsidRPr="008772E6">
        <w:rPr>
          <w:rFonts w:ascii="Calibri" w:eastAsia="Calibri" w:hAnsi="Calibri" w:cs="Calibri"/>
          <w:color w:val="000000"/>
          <w:sz w:val="16"/>
          <w:szCs w:val="16"/>
        </w:rPr>
        <w:t>Inclusive Futures</w:t>
      </w:r>
      <w:r>
        <w:rPr>
          <w:rFonts w:ascii="Calibri" w:eastAsia="Calibri" w:hAnsi="Calibri" w:cs="Calibri"/>
          <w:color w:val="000000"/>
          <w:sz w:val="16"/>
          <w:szCs w:val="16"/>
        </w:rPr>
        <w:t>. (2021).</w:t>
      </w:r>
    </w:p>
  </w:footnote>
  <w:footnote w:id="10">
    <w:p w14:paraId="7274FF29" w14:textId="77777777" w:rsidR="00BC3913" w:rsidRPr="008772E6" w:rsidRDefault="00BC3913" w:rsidP="00BC3913">
      <w:pPr>
        <w:pStyle w:val="FootnoteText"/>
        <w:rPr>
          <w:rFonts w:ascii="Calibri" w:hAnsi="Calibri" w:cs="Calibri"/>
          <w:sz w:val="16"/>
          <w:szCs w:val="16"/>
        </w:rPr>
      </w:pPr>
      <w:r w:rsidRPr="008772E6">
        <w:rPr>
          <w:rStyle w:val="FootnoteReference"/>
          <w:rFonts w:ascii="Calibri" w:hAnsi="Calibri" w:cs="Calibri"/>
          <w:sz w:val="16"/>
          <w:szCs w:val="16"/>
        </w:rPr>
        <w:footnoteRef/>
      </w:r>
      <w:r w:rsidRPr="008772E6">
        <w:rPr>
          <w:rFonts w:ascii="Calibri" w:hAnsi="Calibri" w:cs="Calibri"/>
          <w:sz w:val="16"/>
          <w:szCs w:val="16"/>
        </w:rPr>
        <w:t xml:space="preserve"> Ibid; </w:t>
      </w:r>
      <w:r w:rsidRPr="008772E6">
        <w:rPr>
          <w:rFonts w:ascii="Calibri" w:eastAsia="Calibri" w:hAnsi="Calibri" w:cs="Calibri"/>
          <w:color w:val="000000"/>
          <w:sz w:val="16"/>
          <w:szCs w:val="16"/>
        </w:rPr>
        <w:t>Inclusive Futures</w:t>
      </w:r>
      <w:r>
        <w:rPr>
          <w:rFonts w:ascii="Calibri" w:eastAsia="Calibri" w:hAnsi="Calibri" w:cs="Calibri"/>
          <w:color w:val="000000"/>
          <w:sz w:val="16"/>
          <w:szCs w:val="16"/>
        </w:rPr>
        <w:t>. (2021).</w:t>
      </w:r>
    </w:p>
  </w:footnote>
  <w:footnote w:id="11">
    <w:p w14:paraId="134624DD" w14:textId="77777777" w:rsidR="00844D5C" w:rsidRPr="00A504AB" w:rsidRDefault="00844D5C" w:rsidP="00844D5C">
      <w:pPr>
        <w:pBdr>
          <w:top w:val="nil"/>
          <w:left w:val="nil"/>
          <w:bottom w:val="nil"/>
          <w:right w:val="nil"/>
          <w:between w:val="nil"/>
        </w:pBdr>
        <w:spacing w:after="0"/>
        <w:rPr>
          <w:rFonts w:ascii="Calibri" w:eastAsia="Calibri" w:hAnsi="Calibri" w:cs="Calibri"/>
          <w:color w:val="000000"/>
          <w:sz w:val="16"/>
          <w:szCs w:val="16"/>
        </w:rPr>
      </w:pPr>
      <w:r w:rsidRPr="00A504AB">
        <w:rPr>
          <w:rFonts w:ascii="Calibri" w:hAnsi="Calibri" w:cs="Calibri"/>
          <w:sz w:val="16"/>
          <w:szCs w:val="16"/>
          <w:vertAlign w:val="superscript"/>
        </w:rPr>
        <w:footnoteRef/>
      </w:r>
      <w:r w:rsidRPr="00A504AB">
        <w:rPr>
          <w:rFonts w:ascii="Calibri" w:eastAsia="Calibri" w:hAnsi="Calibri" w:cs="Calibri"/>
          <w:color w:val="000000"/>
          <w:sz w:val="16"/>
          <w:szCs w:val="16"/>
        </w:rPr>
        <w:t xml:space="preserve">UNDP Viet Nam. </w:t>
      </w:r>
      <w:r>
        <w:rPr>
          <w:rFonts w:ascii="Calibri" w:eastAsia="Calibri" w:hAnsi="Calibri" w:cs="Calibri"/>
          <w:color w:val="000000"/>
          <w:sz w:val="16"/>
          <w:szCs w:val="16"/>
        </w:rPr>
        <w:t>(</w:t>
      </w:r>
      <w:r w:rsidRPr="00A504AB">
        <w:rPr>
          <w:rFonts w:ascii="Calibri" w:eastAsia="Calibri" w:hAnsi="Calibri" w:cs="Calibri"/>
          <w:color w:val="000000"/>
          <w:sz w:val="16"/>
          <w:szCs w:val="16"/>
        </w:rPr>
        <w:t>2020</w:t>
      </w:r>
      <w:r>
        <w:rPr>
          <w:rFonts w:ascii="Calibri" w:eastAsia="Calibri" w:hAnsi="Calibri" w:cs="Calibri"/>
          <w:color w:val="000000"/>
          <w:sz w:val="16"/>
          <w:szCs w:val="16"/>
        </w:rPr>
        <w:t>)</w:t>
      </w:r>
      <w:r w:rsidRPr="00A504AB">
        <w:rPr>
          <w:rFonts w:ascii="Calibri" w:eastAsia="Calibri" w:hAnsi="Calibri" w:cs="Calibri"/>
          <w:color w:val="000000"/>
          <w:sz w:val="16"/>
          <w:szCs w:val="16"/>
        </w:rPr>
        <w:t xml:space="preserve">. </w:t>
      </w:r>
      <w:r w:rsidRPr="00A504AB">
        <w:rPr>
          <w:rFonts w:ascii="Calibri" w:eastAsia="Calibri" w:hAnsi="Calibri" w:cs="Calibri"/>
          <w:i/>
          <w:color w:val="000000"/>
          <w:sz w:val="16"/>
          <w:szCs w:val="16"/>
        </w:rPr>
        <w:t xml:space="preserve">Rapid Assessment of the Socio-economic impact of COVID-19 on persons with disabilities in Vietnam </w:t>
      </w:r>
      <w:r w:rsidRPr="00A504AB">
        <w:rPr>
          <w:rFonts w:ascii="Calibri" w:eastAsia="Calibri" w:hAnsi="Calibri" w:cs="Calibri"/>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B4"/>
    <w:multiLevelType w:val="hybridMultilevel"/>
    <w:tmpl w:val="F836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22521"/>
    <w:multiLevelType w:val="hybridMultilevel"/>
    <w:tmpl w:val="F5B019B8"/>
    <w:lvl w:ilvl="0" w:tplc="B29E0D0C">
      <w:start w:val="4"/>
      <w:numFmt w:val="bullet"/>
      <w:lvlText w:val="-"/>
      <w:lvlJc w:val="left"/>
      <w:pPr>
        <w:ind w:left="720" w:hanging="360"/>
      </w:pPr>
      <w:rPr>
        <w:rFonts w:ascii="Verdana" w:eastAsiaTheme="minorEastAsia"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B2DC3"/>
    <w:multiLevelType w:val="hybridMultilevel"/>
    <w:tmpl w:val="6D8032AE"/>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03E7F"/>
    <w:multiLevelType w:val="multilevel"/>
    <w:tmpl w:val="594E95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30E61"/>
    <w:multiLevelType w:val="hybridMultilevel"/>
    <w:tmpl w:val="9C12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17675"/>
    <w:multiLevelType w:val="hybridMultilevel"/>
    <w:tmpl w:val="6E08B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7B7B8E"/>
    <w:multiLevelType w:val="hybridMultilevel"/>
    <w:tmpl w:val="82EE6B94"/>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856DDE"/>
    <w:multiLevelType w:val="hybridMultilevel"/>
    <w:tmpl w:val="97AE6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C63102"/>
    <w:multiLevelType w:val="multilevel"/>
    <w:tmpl w:val="B842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812723"/>
    <w:multiLevelType w:val="hybridMultilevel"/>
    <w:tmpl w:val="6CAC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94ACE"/>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D13192"/>
    <w:multiLevelType w:val="hybridMultilevel"/>
    <w:tmpl w:val="89C866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61EA3"/>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BE2307"/>
    <w:multiLevelType w:val="hybridMultilevel"/>
    <w:tmpl w:val="660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26579"/>
    <w:multiLevelType w:val="hybridMultilevel"/>
    <w:tmpl w:val="1DF2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05BAB"/>
    <w:multiLevelType w:val="hybridMultilevel"/>
    <w:tmpl w:val="1772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F09F4"/>
    <w:multiLevelType w:val="multilevel"/>
    <w:tmpl w:val="10F03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134C62"/>
    <w:multiLevelType w:val="hybridMultilevel"/>
    <w:tmpl w:val="9B06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4357B"/>
    <w:multiLevelType w:val="hybridMultilevel"/>
    <w:tmpl w:val="CAD85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425717"/>
    <w:multiLevelType w:val="hybridMultilevel"/>
    <w:tmpl w:val="F438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713C1"/>
    <w:multiLevelType w:val="hybridMultilevel"/>
    <w:tmpl w:val="E97CF7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DD3D67"/>
    <w:multiLevelType w:val="multilevel"/>
    <w:tmpl w:val="9128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8108E"/>
    <w:multiLevelType w:val="hybridMultilevel"/>
    <w:tmpl w:val="CEC04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36292A"/>
    <w:multiLevelType w:val="hybridMultilevel"/>
    <w:tmpl w:val="D856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70760C"/>
    <w:multiLevelType w:val="hybridMultilevel"/>
    <w:tmpl w:val="E02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7"/>
  </w:num>
  <w:num w:numId="5">
    <w:abstractNumId w:val="13"/>
  </w:num>
  <w:num w:numId="6">
    <w:abstractNumId w:val="24"/>
  </w:num>
  <w:num w:numId="7">
    <w:abstractNumId w:val="11"/>
  </w:num>
  <w:num w:numId="8">
    <w:abstractNumId w:val="17"/>
  </w:num>
  <w:num w:numId="9">
    <w:abstractNumId w:val="19"/>
  </w:num>
  <w:num w:numId="10">
    <w:abstractNumId w:val="1"/>
  </w:num>
  <w:num w:numId="11">
    <w:abstractNumId w:val="4"/>
  </w:num>
  <w:num w:numId="12">
    <w:abstractNumId w:val="2"/>
  </w:num>
  <w:num w:numId="13">
    <w:abstractNumId w:val="21"/>
  </w:num>
  <w:num w:numId="14">
    <w:abstractNumId w:val="15"/>
  </w:num>
  <w:num w:numId="15">
    <w:abstractNumId w:val="22"/>
  </w:num>
  <w:num w:numId="16">
    <w:abstractNumId w:val="5"/>
  </w:num>
  <w:num w:numId="17">
    <w:abstractNumId w:val="6"/>
  </w:num>
  <w:num w:numId="18">
    <w:abstractNumId w:val="0"/>
  </w:num>
  <w:num w:numId="19">
    <w:abstractNumId w:val="18"/>
  </w:num>
  <w:num w:numId="20">
    <w:abstractNumId w:val="14"/>
  </w:num>
  <w:num w:numId="21">
    <w:abstractNumId w:val="3"/>
  </w:num>
  <w:num w:numId="22">
    <w:abstractNumId w:val="16"/>
  </w:num>
  <w:num w:numId="23">
    <w:abstractNumId w:val="1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1D"/>
    <w:rsid w:val="00013BB0"/>
    <w:rsid w:val="00017D21"/>
    <w:rsid w:val="00024B09"/>
    <w:rsid w:val="0003031C"/>
    <w:rsid w:val="000673A3"/>
    <w:rsid w:val="00081C29"/>
    <w:rsid w:val="00090418"/>
    <w:rsid w:val="000B607E"/>
    <w:rsid w:val="000D05B0"/>
    <w:rsid w:val="000D588D"/>
    <w:rsid w:val="000E4FC3"/>
    <w:rsid w:val="00193D38"/>
    <w:rsid w:val="001D04C9"/>
    <w:rsid w:val="001D2EF5"/>
    <w:rsid w:val="001D4FD2"/>
    <w:rsid w:val="00205A9A"/>
    <w:rsid w:val="00246C6C"/>
    <w:rsid w:val="00267905"/>
    <w:rsid w:val="002742A3"/>
    <w:rsid w:val="00274D63"/>
    <w:rsid w:val="00325DBE"/>
    <w:rsid w:val="00335F78"/>
    <w:rsid w:val="00337310"/>
    <w:rsid w:val="00344A72"/>
    <w:rsid w:val="00361EAE"/>
    <w:rsid w:val="00387271"/>
    <w:rsid w:val="0039296E"/>
    <w:rsid w:val="00393BE8"/>
    <w:rsid w:val="003A3F93"/>
    <w:rsid w:val="003D462E"/>
    <w:rsid w:val="003E4D6A"/>
    <w:rsid w:val="004027DA"/>
    <w:rsid w:val="00432AD5"/>
    <w:rsid w:val="00436089"/>
    <w:rsid w:val="004379BF"/>
    <w:rsid w:val="00446BBC"/>
    <w:rsid w:val="00466EAA"/>
    <w:rsid w:val="00483924"/>
    <w:rsid w:val="00497446"/>
    <w:rsid w:val="004A7EC4"/>
    <w:rsid w:val="004C0E3F"/>
    <w:rsid w:val="004D37C8"/>
    <w:rsid w:val="004D649A"/>
    <w:rsid w:val="004E4F20"/>
    <w:rsid w:val="004F0A37"/>
    <w:rsid w:val="004F453D"/>
    <w:rsid w:val="004F4E6F"/>
    <w:rsid w:val="004F6B93"/>
    <w:rsid w:val="00521F7A"/>
    <w:rsid w:val="00542A12"/>
    <w:rsid w:val="00581EE1"/>
    <w:rsid w:val="005B0978"/>
    <w:rsid w:val="005D3846"/>
    <w:rsid w:val="005D7C1F"/>
    <w:rsid w:val="00604B5F"/>
    <w:rsid w:val="00606FDC"/>
    <w:rsid w:val="00611386"/>
    <w:rsid w:val="00611BDF"/>
    <w:rsid w:val="00640EBB"/>
    <w:rsid w:val="0064216D"/>
    <w:rsid w:val="00657A3C"/>
    <w:rsid w:val="006627C5"/>
    <w:rsid w:val="00662C83"/>
    <w:rsid w:val="0069798D"/>
    <w:rsid w:val="006A48FE"/>
    <w:rsid w:val="006C6195"/>
    <w:rsid w:val="00723318"/>
    <w:rsid w:val="00750F7A"/>
    <w:rsid w:val="007A0E0E"/>
    <w:rsid w:val="007A42AC"/>
    <w:rsid w:val="007B6240"/>
    <w:rsid w:val="007B7633"/>
    <w:rsid w:val="007D4899"/>
    <w:rsid w:val="008054AB"/>
    <w:rsid w:val="00810740"/>
    <w:rsid w:val="00813CAC"/>
    <w:rsid w:val="00820A6F"/>
    <w:rsid w:val="00821C7B"/>
    <w:rsid w:val="0082420D"/>
    <w:rsid w:val="008404A4"/>
    <w:rsid w:val="00844D5C"/>
    <w:rsid w:val="008543B1"/>
    <w:rsid w:val="008562DF"/>
    <w:rsid w:val="008660C5"/>
    <w:rsid w:val="0086741D"/>
    <w:rsid w:val="00897D99"/>
    <w:rsid w:val="008A57E5"/>
    <w:rsid w:val="008C0547"/>
    <w:rsid w:val="008C400F"/>
    <w:rsid w:val="008C4D85"/>
    <w:rsid w:val="008E3055"/>
    <w:rsid w:val="00933BCF"/>
    <w:rsid w:val="0096222A"/>
    <w:rsid w:val="00971BEC"/>
    <w:rsid w:val="00975FDE"/>
    <w:rsid w:val="00991BEB"/>
    <w:rsid w:val="009A5C91"/>
    <w:rsid w:val="009C1E3C"/>
    <w:rsid w:val="00A10524"/>
    <w:rsid w:val="00A15A08"/>
    <w:rsid w:val="00A44EA2"/>
    <w:rsid w:val="00A75B57"/>
    <w:rsid w:val="00A76E1D"/>
    <w:rsid w:val="00AD2735"/>
    <w:rsid w:val="00AF237F"/>
    <w:rsid w:val="00B36E78"/>
    <w:rsid w:val="00B4568E"/>
    <w:rsid w:val="00B61545"/>
    <w:rsid w:val="00B8660C"/>
    <w:rsid w:val="00B9285B"/>
    <w:rsid w:val="00B96B19"/>
    <w:rsid w:val="00BA3742"/>
    <w:rsid w:val="00BB4F3D"/>
    <w:rsid w:val="00BC3913"/>
    <w:rsid w:val="00BD7852"/>
    <w:rsid w:val="00BF2705"/>
    <w:rsid w:val="00C47A46"/>
    <w:rsid w:val="00C56309"/>
    <w:rsid w:val="00C64E62"/>
    <w:rsid w:val="00C907E8"/>
    <w:rsid w:val="00C919E0"/>
    <w:rsid w:val="00CB7E7B"/>
    <w:rsid w:val="00CC21EF"/>
    <w:rsid w:val="00CD6B03"/>
    <w:rsid w:val="00CD7159"/>
    <w:rsid w:val="00CF6A6F"/>
    <w:rsid w:val="00D00896"/>
    <w:rsid w:val="00D01D2A"/>
    <w:rsid w:val="00D07AD1"/>
    <w:rsid w:val="00D16CF7"/>
    <w:rsid w:val="00D45BE5"/>
    <w:rsid w:val="00D50268"/>
    <w:rsid w:val="00D73BB2"/>
    <w:rsid w:val="00DA1FA5"/>
    <w:rsid w:val="00DE7508"/>
    <w:rsid w:val="00E05BD2"/>
    <w:rsid w:val="00E2171B"/>
    <w:rsid w:val="00E308B5"/>
    <w:rsid w:val="00E40168"/>
    <w:rsid w:val="00E42D03"/>
    <w:rsid w:val="00E50A91"/>
    <w:rsid w:val="00E516E7"/>
    <w:rsid w:val="00E74780"/>
    <w:rsid w:val="00E93449"/>
    <w:rsid w:val="00EA2BF0"/>
    <w:rsid w:val="00EA73AC"/>
    <w:rsid w:val="00F21F48"/>
    <w:rsid w:val="00F34F68"/>
    <w:rsid w:val="00F40CFF"/>
    <w:rsid w:val="00F45A0C"/>
    <w:rsid w:val="00F51290"/>
    <w:rsid w:val="00F60AB5"/>
    <w:rsid w:val="00F75063"/>
    <w:rsid w:val="00F76195"/>
    <w:rsid w:val="00F83C6D"/>
    <w:rsid w:val="00F9781D"/>
    <w:rsid w:val="00FB0004"/>
    <w:rsid w:val="00FB073E"/>
    <w:rsid w:val="00FD7181"/>
    <w:rsid w:val="00FE1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2E2987"/>
  <w15:chartTrackingRefBased/>
  <w15:docId w15:val="{1E662054-F27F-42B0-B422-662CF4B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1D"/>
    <w:pPr>
      <w:spacing w:after="200" w:line="276" w:lineRule="auto"/>
    </w:pPr>
    <w:rPr>
      <w:rFonts w:ascii="Verdana" w:eastAsiaTheme="minorEastAsia" w:hAnsi="Verdana"/>
      <w:lang w:bidi="en-US"/>
    </w:rPr>
  </w:style>
  <w:style w:type="paragraph" w:styleId="Heading1">
    <w:name w:val="heading 1"/>
    <w:basedOn w:val="Normal"/>
    <w:next w:val="Normal"/>
    <w:link w:val="Heading1Char"/>
    <w:uiPriority w:val="9"/>
    <w:qFormat/>
    <w:rsid w:val="00AD2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1D"/>
    <w:pPr>
      <w:spacing w:after="0"/>
      <w:outlineLvl w:val="1"/>
    </w:pPr>
    <w:rPr>
      <w:rFonts w:ascii="Tahoma" w:eastAsia="Calibri" w:hAnsi="Tahoma" w:cs="Tahoma"/>
      <w:b/>
      <w:sz w:val="28"/>
      <w:szCs w:val="28"/>
      <w:lang w:bidi="ar-SA"/>
    </w:rPr>
  </w:style>
  <w:style w:type="paragraph" w:styleId="Heading3">
    <w:name w:val="heading 3"/>
    <w:basedOn w:val="Normal"/>
    <w:next w:val="Normal"/>
    <w:link w:val="Heading3Char"/>
    <w:uiPriority w:val="9"/>
    <w:semiHidden/>
    <w:unhideWhenUsed/>
    <w:qFormat/>
    <w:rsid w:val="00AD27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7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1D"/>
    <w:rPr>
      <w:rFonts w:ascii="Tahoma" w:eastAsia="Calibri" w:hAnsi="Tahoma" w:cs="Tahoma"/>
      <w:b/>
      <w:sz w:val="28"/>
      <w:szCs w:val="28"/>
    </w:rPr>
  </w:style>
  <w:style w:type="paragraph" w:styleId="ListParagraph">
    <w:name w:val="List Paragraph"/>
    <w:basedOn w:val="Normal"/>
    <w:uiPriority w:val="34"/>
    <w:qFormat/>
    <w:rsid w:val="0086741D"/>
    <w:pPr>
      <w:ind w:left="720"/>
      <w:contextualSpacing/>
    </w:pPr>
  </w:style>
  <w:style w:type="character" w:styleId="Hyperlink">
    <w:name w:val="Hyperlink"/>
    <w:basedOn w:val="DefaultParagraphFont"/>
    <w:uiPriority w:val="99"/>
    <w:unhideWhenUsed/>
    <w:rsid w:val="0086741D"/>
    <w:rPr>
      <w:color w:val="0563C1" w:themeColor="hyperlink"/>
      <w:u w:val="single"/>
    </w:rPr>
  </w:style>
  <w:style w:type="character" w:styleId="CommentReference">
    <w:name w:val="annotation reference"/>
    <w:basedOn w:val="DefaultParagraphFont"/>
    <w:uiPriority w:val="99"/>
    <w:semiHidden/>
    <w:unhideWhenUsed/>
    <w:rsid w:val="0086741D"/>
    <w:rPr>
      <w:sz w:val="16"/>
      <w:szCs w:val="16"/>
    </w:rPr>
  </w:style>
  <w:style w:type="paragraph" w:styleId="CommentText">
    <w:name w:val="annotation text"/>
    <w:basedOn w:val="Normal"/>
    <w:link w:val="CommentTextChar"/>
    <w:uiPriority w:val="99"/>
    <w:semiHidden/>
    <w:unhideWhenUsed/>
    <w:rsid w:val="0086741D"/>
    <w:pPr>
      <w:spacing w:line="240" w:lineRule="auto"/>
    </w:pPr>
    <w:rPr>
      <w:sz w:val="20"/>
      <w:szCs w:val="20"/>
    </w:rPr>
  </w:style>
  <w:style w:type="character" w:customStyle="1" w:styleId="CommentTextChar">
    <w:name w:val="Comment Text Char"/>
    <w:basedOn w:val="DefaultParagraphFont"/>
    <w:link w:val="CommentText"/>
    <w:uiPriority w:val="99"/>
    <w:semiHidden/>
    <w:rsid w:val="0086741D"/>
    <w:rPr>
      <w:rFonts w:ascii="Verdana" w:eastAsiaTheme="minorEastAsia" w:hAnsi="Verdana"/>
      <w:sz w:val="20"/>
      <w:szCs w:val="20"/>
      <w:lang w:bidi="en-US"/>
    </w:rPr>
  </w:style>
  <w:style w:type="paragraph" w:styleId="BalloonText">
    <w:name w:val="Balloon Text"/>
    <w:basedOn w:val="Normal"/>
    <w:link w:val="BalloonTextChar"/>
    <w:uiPriority w:val="99"/>
    <w:semiHidden/>
    <w:unhideWhenUsed/>
    <w:rsid w:val="00867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1D"/>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AD2735"/>
    <w:rPr>
      <w:rFonts w:asciiTheme="majorHAnsi" w:eastAsiaTheme="majorEastAsia" w:hAnsiTheme="majorHAnsi" w:cstheme="majorBidi"/>
      <w:color w:val="2E74B5" w:themeColor="accent1" w:themeShade="BF"/>
      <w:sz w:val="32"/>
      <w:szCs w:val="32"/>
      <w:lang w:bidi="en-US"/>
    </w:rPr>
  </w:style>
  <w:style w:type="character" w:customStyle="1" w:styleId="Heading3Char">
    <w:name w:val="Heading 3 Char"/>
    <w:basedOn w:val="DefaultParagraphFont"/>
    <w:link w:val="Heading3"/>
    <w:uiPriority w:val="9"/>
    <w:semiHidden/>
    <w:rsid w:val="00AD2735"/>
    <w:rPr>
      <w:rFonts w:asciiTheme="majorHAnsi" w:eastAsiaTheme="majorEastAsia" w:hAnsiTheme="majorHAnsi" w:cstheme="majorBidi"/>
      <w:color w:val="1F4D78" w:themeColor="accent1" w:themeShade="7F"/>
      <w:sz w:val="24"/>
      <w:szCs w:val="24"/>
      <w:lang w:bidi="en-US"/>
    </w:rPr>
  </w:style>
  <w:style w:type="character" w:customStyle="1" w:styleId="ReferencesChar">
    <w:name w:val="References Char"/>
    <w:basedOn w:val="DefaultParagraphFont"/>
    <w:link w:val="References"/>
    <w:locked/>
    <w:rsid w:val="00AD2735"/>
    <w:rPr>
      <w:rFonts w:ascii="Calibri" w:eastAsia="Times New Roman" w:hAnsi="Calibri" w:cs="Calibri"/>
      <w:lang w:val="en-GB" w:eastAsia="en-GB"/>
    </w:rPr>
  </w:style>
  <w:style w:type="paragraph" w:customStyle="1" w:styleId="References">
    <w:name w:val="References"/>
    <w:basedOn w:val="Normal"/>
    <w:link w:val="ReferencesChar"/>
    <w:qFormat/>
    <w:rsid w:val="00AD2735"/>
    <w:pPr>
      <w:spacing w:after="240"/>
    </w:pPr>
    <w:rPr>
      <w:rFonts w:ascii="Calibri" w:eastAsia="Times New Roman" w:hAnsi="Calibri" w:cs="Calibri"/>
      <w:lang w:val="en-GB" w:eastAsia="en-GB" w:bidi="ar-SA"/>
    </w:rPr>
  </w:style>
  <w:style w:type="character" w:styleId="EndnoteReference">
    <w:name w:val="endnote reference"/>
    <w:basedOn w:val="DefaultParagraphFont"/>
    <w:uiPriority w:val="99"/>
    <w:unhideWhenUsed/>
    <w:rsid w:val="00AD2735"/>
    <w:rPr>
      <w:vertAlign w:val="superscript"/>
    </w:rPr>
  </w:style>
  <w:style w:type="paragraph" w:styleId="EndnoteText">
    <w:name w:val="endnote text"/>
    <w:basedOn w:val="Normal"/>
    <w:link w:val="EndnoteTextChar"/>
    <w:unhideWhenUsed/>
    <w:rsid w:val="00AD2735"/>
    <w:pPr>
      <w:spacing w:after="0"/>
    </w:pPr>
    <w:rPr>
      <w:rFonts w:eastAsia="Times New Roman" w:cs="Times New Roman"/>
      <w:sz w:val="20"/>
      <w:szCs w:val="20"/>
    </w:rPr>
  </w:style>
  <w:style w:type="character" w:customStyle="1" w:styleId="EndnoteTextChar">
    <w:name w:val="Endnote Text Char"/>
    <w:basedOn w:val="DefaultParagraphFont"/>
    <w:link w:val="EndnoteText"/>
    <w:rsid w:val="00AD2735"/>
    <w:rPr>
      <w:rFonts w:ascii="Verdana" w:eastAsia="Times New Roman" w:hAnsi="Verdana" w:cs="Times New Roman"/>
      <w:sz w:val="20"/>
      <w:szCs w:val="20"/>
      <w:lang w:bidi="en-US"/>
    </w:rPr>
  </w:style>
  <w:style w:type="paragraph" w:customStyle="1" w:styleId="Default">
    <w:name w:val="Default"/>
    <w:rsid w:val="00AD2735"/>
    <w:pPr>
      <w:autoSpaceDE w:val="0"/>
      <w:autoSpaceDN w:val="0"/>
      <w:adjustRightInd w:val="0"/>
      <w:spacing w:after="0" w:line="240" w:lineRule="auto"/>
    </w:pPr>
    <w:rPr>
      <w:rFonts w:ascii="Avenir Book" w:hAnsi="Avenir Book" w:cs="Avenir Book"/>
      <w:color w:val="000000"/>
      <w:sz w:val="24"/>
      <w:szCs w:val="24"/>
    </w:rPr>
  </w:style>
  <w:style w:type="character" w:customStyle="1" w:styleId="A2">
    <w:name w:val="A2"/>
    <w:uiPriority w:val="99"/>
    <w:rsid w:val="00AD2735"/>
    <w:rPr>
      <w:rFonts w:cs="Avenir Book"/>
      <w:color w:val="000000"/>
      <w:sz w:val="10"/>
      <w:szCs w:val="10"/>
    </w:rPr>
  </w:style>
  <w:style w:type="character" w:customStyle="1" w:styleId="A3">
    <w:name w:val="A3"/>
    <w:uiPriority w:val="99"/>
    <w:rsid w:val="00AD2735"/>
    <w:rPr>
      <w:rFonts w:cs="Avenir Book"/>
      <w:color w:val="000000"/>
    </w:rPr>
  </w:style>
  <w:style w:type="character" w:styleId="Strong">
    <w:name w:val="Strong"/>
    <w:basedOn w:val="DefaultParagraphFont"/>
    <w:uiPriority w:val="22"/>
    <w:qFormat/>
    <w:rsid w:val="00C919E0"/>
    <w:rPr>
      <w:b/>
      <w:bCs/>
    </w:rPr>
  </w:style>
  <w:style w:type="paragraph" w:styleId="TOC2">
    <w:name w:val="toc 2"/>
    <w:basedOn w:val="Normal"/>
    <w:next w:val="Normal"/>
    <w:autoRedefine/>
    <w:uiPriority w:val="39"/>
    <w:unhideWhenUsed/>
    <w:rsid w:val="00D16CF7"/>
    <w:pPr>
      <w:tabs>
        <w:tab w:val="right" w:leader="dot" w:pos="9016"/>
      </w:tabs>
      <w:spacing w:after="100"/>
      <w:ind w:left="220"/>
    </w:pPr>
    <w:rPr>
      <w:rFonts w:ascii="Open Sans" w:hAnsi="Open Sans" w:cs="Open Sans"/>
      <w:i/>
      <w:noProof/>
    </w:rPr>
  </w:style>
  <w:style w:type="paragraph" w:styleId="TOC1">
    <w:name w:val="toc 1"/>
    <w:basedOn w:val="Normal"/>
    <w:next w:val="Normal"/>
    <w:autoRedefine/>
    <w:uiPriority w:val="39"/>
    <w:unhideWhenUsed/>
    <w:rsid w:val="00662C83"/>
    <w:pPr>
      <w:spacing w:after="100"/>
    </w:pPr>
  </w:style>
  <w:style w:type="paragraph" w:styleId="TOC3">
    <w:name w:val="toc 3"/>
    <w:basedOn w:val="Normal"/>
    <w:next w:val="Normal"/>
    <w:autoRedefine/>
    <w:uiPriority w:val="39"/>
    <w:unhideWhenUsed/>
    <w:rsid w:val="00662C83"/>
    <w:pPr>
      <w:spacing w:after="100"/>
      <w:ind w:left="440"/>
    </w:pPr>
  </w:style>
  <w:style w:type="paragraph" w:styleId="TOCHeading">
    <w:name w:val="TOC Heading"/>
    <w:basedOn w:val="Heading1"/>
    <w:next w:val="Normal"/>
    <w:uiPriority w:val="39"/>
    <w:unhideWhenUsed/>
    <w:qFormat/>
    <w:rsid w:val="0003031C"/>
    <w:pPr>
      <w:spacing w:line="259" w:lineRule="auto"/>
      <w:outlineLvl w:val="9"/>
    </w:pPr>
    <w:rPr>
      <w:lang w:val="en-US" w:bidi="ar-SA"/>
    </w:rPr>
  </w:style>
  <w:style w:type="paragraph" w:styleId="NormalWeb">
    <w:name w:val="Normal (Web)"/>
    <w:basedOn w:val="Normal"/>
    <w:uiPriority w:val="99"/>
    <w:unhideWhenUsed/>
    <w:rsid w:val="00933BCF"/>
    <w:pPr>
      <w:spacing w:before="100" w:beforeAutospacing="1" w:after="100" w:afterAutospacing="1" w:line="240" w:lineRule="auto"/>
    </w:pPr>
    <w:rPr>
      <w:rFonts w:ascii="Calibri" w:eastAsiaTheme="minorHAnsi" w:hAnsi="Calibri" w:cs="Calibri"/>
      <w:lang w:bidi="ar-SA"/>
    </w:rPr>
  </w:style>
  <w:style w:type="paragraph" w:styleId="Header">
    <w:name w:val="header"/>
    <w:basedOn w:val="Normal"/>
    <w:link w:val="HeaderChar"/>
    <w:uiPriority w:val="99"/>
    <w:unhideWhenUsed/>
    <w:rsid w:val="006C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95"/>
    <w:rPr>
      <w:rFonts w:ascii="Verdana" w:eastAsiaTheme="minorEastAsia" w:hAnsi="Verdana"/>
      <w:lang w:bidi="en-US"/>
    </w:rPr>
  </w:style>
  <w:style w:type="paragraph" w:styleId="Footer">
    <w:name w:val="footer"/>
    <w:basedOn w:val="Normal"/>
    <w:link w:val="FooterChar"/>
    <w:uiPriority w:val="99"/>
    <w:unhideWhenUsed/>
    <w:rsid w:val="006C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95"/>
    <w:rPr>
      <w:rFonts w:ascii="Verdana" w:eastAsiaTheme="minorEastAsia" w:hAnsi="Verdana"/>
      <w:lang w:bidi="en-US"/>
    </w:rPr>
  </w:style>
  <w:style w:type="character" w:customStyle="1" w:styleId="Heading4Char">
    <w:name w:val="Heading 4 Char"/>
    <w:basedOn w:val="DefaultParagraphFont"/>
    <w:link w:val="Heading4"/>
    <w:uiPriority w:val="9"/>
    <w:semiHidden/>
    <w:rsid w:val="00017D21"/>
    <w:rPr>
      <w:rFonts w:asciiTheme="majorHAnsi" w:eastAsiaTheme="majorEastAsia" w:hAnsiTheme="majorHAnsi" w:cstheme="majorBidi"/>
      <w:i/>
      <w:iCs/>
      <w:color w:val="2E74B5" w:themeColor="accent1" w:themeShade="BF"/>
      <w:lang w:bidi="en-US"/>
    </w:rPr>
  </w:style>
  <w:style w:type="character" w:styleId="Emphasis">
    <w:name w:val="Emphasis"/>
    <w:basedOn w:val="DefaultParagraphFont"/>
    <w:uiPriority w:val="20"/>
    <w:qFormat/>
    <w:rsid w:val="00017D21"/>
    <w:rPr>
      <w:i/>
      <w:iCs/>
    </w:rPr>
  </w:style>
  <w:style w:type="paragraph" w:styleId="CommentSubject">
    <w:name w:val="annotation subject"/>
    <w:basedOn w:val="CommentText"/>
    <w:next w:val="CommentText"/>
    <w:link w:val="CommentSubjectChar"/>
    <w:uiPriority w:val="99"/>
    <w:semiHidden/>
    <w:unhideWhenUsed/>
    <w:rsid w:val="000673A3"/>
    <w:rPr>
      <w:b/>
      <w:bCs/>
    </w:rPr>
  </w:style>
  <w:style w:type="character" w:customStyle="1" w:styleId="CommentSubjectChar">
    <w:name w:val="Comment Subject Char"/>
    <w:basedOn w:val="CommentTextChar"/>
    <w:link w:val="CommentSubject"/>
    <w:uiPriority w:val="99"/>
    <w:semiHidden/>
    <w:rsid w:val="000673A3"/>
    <w:rPr>
      <w:rFonts w:ascii="Verdana" w:eastAsiaTheme="minorEastAsia" w:hAnsi="Verdana"/>
      <w:b/>
      <w:bCs/>
      <w:sz w:val="20"/>
      <w:szCs w:val="20"/>
      <w:lang w:bidi="en-US"/>
    </w:rPr>
  </w:style>
  <w:style w:type="character" w:styleId="FollowedHyperlink">
    <w:name w:val="FollowedHyperlink"/>
    <w:basedOn w:val="DefaultParagraphFont"/>
    <w:uiPriority w:val="99"/>
    <w:semiHidden/>
    <w:unhideWhenUsed/>
    <w:rsid w:val="0096222A"/>
    <w:rPr>
      <w:color w:val="954F72" w:themeColor="followedHyperlink"/>
      <w:u w:val="single"/>
    </w:rPr>
  </w:style>
  <w:style w:type="character" w:styleId="IntenseEmphasis">
    <w:name w:val="Intense Emphasis"/>
    <w:basedOn w:val="DefaultParagraphFont"/>
    <w:uiPriority w:val="21"/>
    <w:qFormat/>
    <w:rsid w:val="00BD7852"/>
    <w:rPr>
      <w:i/>
      <w:iCs/>
      <w:u w:val="single" w:color="FFC20C"/>
    </w:rPr>
  </w:style>
  <w:style w:type="paragraph" w:customStyle="1" w:styleId="04xlpa">
    <w:name w:val="_04xlpa"/>
    <w:basedOn w:val="Normal"/>
    <w:rsid w:val="00CB7E7B"/>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jsgrdq">
    <w:name w:val="jsgrdq"/>
    <w:basedOn w:val="DefaultParagraphFont"/>
    <w:rsid w:val="00CB7E7B"/>
  </w:style>
  <w:style w:type="character" w:styleId="UnresolvedMention">
    <w:name w:val="Unresolved Mention"/>
    <w:basedOn w:val="DefaultParagraphFont"/>
    <w:uiPriority w:val="99"/>
    <w:semiHidden/>
    <w:unhideWhenUsed/>
    <w:rsid w:val="00EA2BF0"/>
    <w:rPr>
      <w:color w:val="605E5C"/>
      <w:shd w:val="clear" w:color="auto" w:fill="E1DFDD"/>
    </w:rPr>
  </w:style>
  <w:style w:type="paragraph" w:styleId="FootnoteText">
    <w:name w:val="footnote text"/>
    <w:basedOn w:val="Normal"/>
    <w:link w:val="FootnoteTextChar"/>
    <w:uiPriority w:val="99"/>
    <w:semiHidden/>
    <w:unhideWhenUsed/>
    <w:rsid w:val="00BC3913"/>
    <w:pPr>
      <w:spacing w:after="0" w:line="240" w:lineRule="auto"/>
    </w:pPr>
    <w:rPr>
      <w:rFonts w:eastAsia="Verdana" w:cs="Verdana"/>
      <w:sz w:val="20"/>
      <w:szCs w:val="20"/>
      <w:lang w:eastAsia="en-AU" w:bidi="ar-SA"/>
    </w:rPr>
  </w:style>
  <w:style w:type="character" w:customStyle="1" w:styleId="FootnoteTextChar">
    <w:name w:val="Footnote Text Char"/>
    <w:basedOn w:val="DefaultParagraphFont"/>
    <w:link w:val="FootnoteText"/>
    <w:uiPriority w:val="99"/>
    <w:semiHidden/>
    <w:rsid w:val="00BC3913"/>
    <w:rPr>
      <w:rFonts w:ascii="Verdana" w:eastAsia="Verdana" w:hAnsi="Verdana" w:cs="Verdana"/>
      <w:sz w:val="20"/>
      <w:szCs w:val="20"/>
      <w:lang w:eastAsia="en-AU"/>
    </w:rPr>
  </w:style>
  <w:style w:type="character" w:styleId="FootnoteReference">
    <w:name w:val="footnote reference"/>
    <w:basedOn w:val="DefaultParagraphFont"/>
    <w:uiPriority w:val="99"/>
    <w:semiHidden/>
    <w:unhideWhenUsed/>
    <w:rsid w:val="00BC3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712">
      <w:bodyDiv w:val="1"/>
      <w:marLeft w:val="0"/>
      <w:marRight w:val="0"/>
      <w:marTop w:val="0"/>
      <w:marBottom w:val="0"/>
      <w:divBdr>
        <w:top w:val="none" w:sz="0" w:space="0" w:color="auto"/>
        <w:left w:val="none" w:sz="0" w:space="0" w:color="auto"/>
        <w:bottom w:val="none" w:sz="0" w:space="0" w:color="auto"/>
        <w:right w:val="none" w:sz="0" w:space="0" w:color="auto"/>
      </w:divBdr>
    </w:div>
    <w:div w:id="64183786">
      <w:bodyDiv w:val="1"/>
      <w:marLeft w:val="0"/>
      <w:marRight w:val="0"/>
      <w:marTop w:val="0"/>
      <w:marBottom w:val="0"/>
      <w:divBdr>
        <w:top w:val="none" w:sz="0" w:space="0" w:color="auto"/>
        <w:left w:val="none" w:sz="0" w:space="0" w:color="auto"/>
        <w:bottom w:val="none" w:sz="0" w:space="0" w:color="auto"/>
        <w:right w:val="none" w:sz="0" w:space="0" w:color="auto"/>
      </w:divBdr>
      <w:divsChild>
        <w:div w:id="317030350">
          <w:marLeft w:val="0"/>
          <w:marRight w:val="0"/>
          <w:marTop w:val="0"/>
          <w:marBottom w:val="300"/>
          <w:divBdr>
            <w:top w:val="none" w:sz="0" w:space="0" w:color="auto"/>
            <w:left w:val="none" w:sz="0" w:space="0" w:color="auto"/>
            <w:bottom w:val="none" w:sz="0" w:space="0" w:color="auto"/>
            <w:right w:val="none" w:sz="0" w:space="0" w:color="auto"/>
          </w:divBdr>
          <w:divsChild>
            <w:div w:id="112601064">
              <w:marLeft w:val="0"/>
              <w:marRight w:val="0"/>
              <w:marTop w:val="0"/>
              <w:marBottom w:val="0"/>
              <w:divBdr>
                <w:top w:val="none" w:sz="0" w:space="0" w:color="auto"/>
                <w:left w:val="none" w:sz="0" w:space="0" w:color="auto"/>
                <w:bottom w:val="none" w:sz="0" w:space="0" w:color="auto"/>
                <w:right w:val="none" w:sz="0" w:space="0" w:color="auto"/>
              </w:divBdr>
            </w:div>
          </w:divsChild>
        </w:div>
        <w:div w:id="388577479">
          <w:marLeft w:val="0"/>
          <w:marRight w:val="0"/>
          <w:marTop w:val="0"/>
          <w:marBottom w:val="300"/>
          <w:divBdr>
            <w:top w:val="none" w:sz="0" w:space="0" w:color="auto"/>
            <w:left w:val="none" w:sz="0" w:space="0" w:color="auto"/>
            <w:bottom w:val="none" w:sz="0" w:space="0" w:color="auto"/>
            <w:right w:val="none" w:sz="0" w:space="0" w:color="auto"/>
          </w:divBdr>
          <w:divsChild>
            <w:div w:id="1622953056">
              <w:marLeft w:val="0"/>
              <w:marRight w:val="0"/>
              <w:marTop w:val="0"/>
              <w:marBottom w:val="0"/>
              <w:divBdr>
                <w:top w:val="none" w:sz="0" w:space="0" w:color="auto"/>
                <w:left w:val="none" w:sz="0" w:space="0" w:color="auto"/>
                <w:bottom w:val="none" w:sz="0" w:space="0" w:color="auto"/>
                <w:right w:val="none" w:sz="0" w:space="0" w:color="auto"/>
              </w:divBdr>
              <w:divsChild>
                <w:div w:id="5978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585">
          <w:marLeft w:val="0"/>
          <w:marRight w:val="0"/>
          <w:marTop w:val="0"/>
          <w:marBottom w:val="0"/>
          <w:divBdr>
            <w:top w:val="none" w:sz="0" w:space="0" w:color="auto"/>
            <w:left w:val="none" w:sz="0" w:space="0" w:color="auto"/>
            <w:bottom w:val="none" w:sz="0" w:space="0" w:color="auto"/>
            <w:right w:val="none" w:sz="0" w:space="0" w:color="auto"/>
          </w:divBdr>
          <w:divsChild>
            <w:div w:id="1626234764">
              <w:marLeft w:val="0"/>
              <w:marRight w:val="0"/>
              <w:marTop w:val="0"/>
              <w:marBottom w:val="0"/>
              <w:divBdr>
                <w:top w:val="none" w:sz="0" w:space="0" w:color="auto"/>
                <w:left w:val="none" w:sz="0" w:space="0" w:color="auto"/>
                <w:bottom w:val="none" w:sz="0" w:space="0" w:color="auto"/>
                <w:right w:val="none" w:sz="0" w:space="0" w:color="auto"/>
              </w:divBdr>
              <w:divsChild>
                <w:div w:id="1782720850">
                  <w:marLeft w:val="0"/>
                  <w:marRight w:val="0"/>
                  <w:marTop w:val="0"/>
                  <w:marBottom w:val="0"/>
                  <w:divBdr>
                    <w:top w:val="none" w:sz="0" w:space="0" w:color="auto"/>
                    <w:left w:val="none" w:sz="0" w:space="0" w:color="auto"/>
                    <w:bottom w:val="none" w:sz="0" w:space="0" w:color="auto"/>
                    <w:right w:val="none" w:sz="0" w:space="0" w:color="auto"/>
                  </w:divBdr>
                  <w:divsChild>
                    <w:div w:id="215514400">
                      <w:marLeft w:val="0"/>
                      <w:marRight w:val="0"/>
                      <w:marTop w:val="0"/>
                      <w:marBottom w:val="0"/>
                      <w:divBdr>
                        <w:top w:val="none" w:sz="0" w:space="0" w:color="auto"/>
                        <w:left w:val="none" w:sz="0" w:space="0" w:color="auto"/>
                        <w:bottom w:val="none" w:sz="0" w:space="0" w:color="auto"/>
                        <w:right w:val="none" w:sz="0" w:space="0" w:color="auto"/>
                      </w:divBdr>
                      <w:divsChild>
                        <w:div w:id="1519419198">
                          <w:marLeft w:val="0"/>
                          <w:marRight w:val="0"/>
                          <w:marTop w:val="0"/>
                          <w:marBottom w:val="0"/>
                          <w:divBdr>
                            <w:top w:val="none" w:sz="0" w:space="0" w:color="auto"/>
                            <w:left w:val="none" w:sz="0" w:space="0" w:color="auto"/>
                            <w:bottom w:val="none" w:sz="0" w:space="0" w:color="auto"/>
                            <w:right w:val="none" w:sz="0" w:space="0" w:color="auto"/>
                          </w:divBdr>
                          <w:divsChild>
                            <w:div w:id="337149643">
                              <w:marLeft w:val="0"/>
                              <w:marRight w:val="0"/>
                              <w:marTop w:val="0"/>
                              <w:marBottom w:val="0"/>
                              <w:divBdr>
                                <w:top w:val="none" w:sz="0" w:space="0" w:color="auto"/>
                                <w:left w:val="none" w:sz="0" w:space="0" w:color="auto"/>
                                <w:bottom w:val="none" w:sz="0" w:space="0" w:color="auto"/>
                                <w:right w:val="none" w:sz="0" w:space="0" w:color="auto"/>
                              </w:divBdr>
                              <w:divsChild>
                                <w:div w:id="1961446990">
                                  <w:marLeft w:val="0"/>
                                  <w:marRight w:val="0"/>
                                  <w:marTop w:val="0"/>
                                  <w:marBottom w:val="0"/>
                                  <w:divBdr>
                                    <w:top w:val="none" w:sz="0" w:space="0" w:color="auto"/>
                                    <w:left w:val="none" w:sz="0" w:space="0" w:color="auto"/>
                                    <w:bottom w:val="none" w:sz="0" w:space="0" w:color="auto"/>
                                    <w:right w:val="none" w:sz="0" w:space="0" w:color="auto"/>
                                  </w:divBdr>
                                  <w:divsChild>
                                    <w:div w:id="938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016">
                  <w:marLeft w:val="0"/>
                  <w:marRight w:val="0"/>
                  <w:marTop w:val="0"/>
                  <w:marBottom w:val="0"/>
                  <w:divBdr>
                    <w:top w:val="none" w:sz="0" w:space="0" w:color="auto"/>
                    <w:left w:val="none" w:sz="0" w:space="0" w:color="auto"/>
                    <w:bottom w:val="none" w:sz="0" w:space="0" w:color="auto"/>
                    <w:right w:val="none" w:sz="0" w:space="0" w:color="auto"/>
                  </w:divBdr>
                  <w:divsChild>
                    <w:div w:id="1748262673">
                      <w:marLeft w:val="0"/>
                      <w:marRight w:val="0"/>
                      <w:marTop w:val="0"/>
                      <w:marBottom w:val="0"/>
                      <w:divBdr>
                        <w:top w:val="none" w:sz="0" w:space="0" w:color="auto"/>
                        <w:left w:val="none" w:sz="0" w:space="0" w:color="auto"/>
                        <w:bottom w:val="none" w:sz="0" w:space="0" w:color="auto"/>
                        <w:right w:val="none" w:sz="0" w:space="0" w:color="auto"/>
                      </w:divBdr>
                      <w:divsChild>
                        <w:div w:id="1959750876">
                          <w:marLeft w:val="0"/>
                          <w:marRight w:val="0"/>
                          <w:marTop w:val="0"/>
                          <w:marBottom w:val="0"/>
                          <w:divBdr>
                            <w:top w:val="none" w:sz="0" w:space="0" w:color="auto"/>
                            <w:left w:val="none" w:sz="0" w:space="0" w:color="auto"/>
                            <w:bottom w:val="none" w:sz="0" w:space="0" w:color="auto"/>
                            <w:right w:val="none" w:sz="0" w:space="0" w:color="auto"/>
                          </w:divBdr>
                          <w:divsChild>
                            <w:div w:id="1200702415">
                              <w:marLeft w:val="0"/>
                              <w:marRight w:val="0"/>
                              <w:marTop w:val="0"/>
                              <w:marBottom w:val="0"/>
                              <w:divBdr>
                                <w:top w:val="none" w:sz="0" w:space="0" w:color="auto"/>
                                <w:left w:val="none" w:sz="0" w:space="0" w:color="auto"/>
                                <w:bottom w:val="none" w:sz="0" w:space="0" w:color="auto"/>
                                <w:right w:val="none" w:sz="0" w:space="0" w:color="auto"/>
                              </w:divBdr>
                              <w:divsChild>
                                <w:div w:id="9347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59980">
          <w:marLeft w:val="0"/>
          <w:marRight w:val="0"/>
          <w:marTop w:val="0"/>
          <w:marBottom w:val="300"/>
          <w:divBdr>
            <w:top w:val="none" w:sz="0" w:space="0" w:color="auto"/>
            <w:left w:val="none" w:sz="0" w:space="0" w:color="auto"/>
            <w:bottom w:val="none" w:sz="0" w:space="0" w:color="auto"/>
            <w:right w:val="none" w:sz="0" w:space="0" w:color="auto"/>
          </w:divBdr>
          <w:divsChild>
            <w:div w:id="2087218480">
              <w:marLeft w:val="0"/>
              <w:marRight w:val="0"/>
              <w:marTop w:val="0"/>
              <w:marBottom w:val="0"/>
              <w:divBdr>
                <w:top w:val="none" w:sz="0" w:space="0" w:color="auto"/>
                <w:left w:val="none" w:sz="0" w:space="0" w:color="auto"/>
                <w:bottom w:val="none" w:sz="0" w:space="0" w:color="auto"/>
                <w:right w:val="none" w:sz="0" w:space="0" w:color="auto"/>
              </w:divBdr>
              <w:divsChild>
                <w:div w:id="21376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928">
          <w:marLeft w:val="0"/>
          <w:marRight w:val="0"/>
          <w:marTop w:val="0"/>
          <w:marBottom w:val="300"/>
          <w:divBdr>
            <w:top w:val="none" w:sz="0" w:space="0" w:color="auto"/>
            <w:left w:val="none" w:sz="0" w:space="0" w:color="auto"/>
            <w:bottom w:val="none" w:sz="0" w:space="0" w:color="auto"/>
            <w:right w:val="none" w:sz="0" w:space="0" w:color="auto"/>
          </w:divBdr>
          <w:divsChild>
            <w:div w:id="1645085512">
              <w:marLeft w:val="0"/>
              <w:marRight w:val="0"/>
              <w:marTop w:val="0"/>
              <w:marBottom w:val="0"/>
              <w:divBdr>
                <w:top w:val="none" w:sz="0" w:space="0" w:color="auto"/>
                <w:left w:val="none" w:sz="0" w:space="0" w:color="auto"/>
                <w:bottom w:val="none" w:sz="0" w:space="0" w:color="auto"/>
                <w:right w:val="none" w:sz="0" w:space="0" w:color="auto"/>
              </w:divBdr>
              <w:divsChild>
                <w:div w:id="3613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0670">
          <w:marLeft w:val="0"/>
          <w:marRight w:val="0"/>
          <w:marTop w:val="0"/>
          <w:marBottom w:val="300"/>
          <w:divBdr>
            <w:top w:val="none" w:sz="0" w:space="0" w:color="auto"/>
            <w:left w:val="none" w:sz="0" w:space="0" w:color="auto"/>
            <w:bottom w:val="none" w:sz="0" w:space="0" w:color="auto"/>
            <w:right w:val="none" w:sz="0" w:space="0" w:color="auto"/>
          </w:divBdr>
          <w:divsChild>
            <w:div w:id="390738015">
              <w:marLeft w:val="0"/>
              <w:marRight w:val="0"/>
              <w:marTop w:val="0"/>
              <w:marBottom w:val="0"/>
              <w:divBdr>
                <w:top w:val="none" w:sz="0" w:space="0" w:color="auto"/>
                <w:left w:val="none" w:sz="0" w:space="0" w:color="auto"/>
                <w:bottom w:val="none" w:sz="0" w:space="0" w:color="auto"/>
                <w:right w:val="none" w:sz="0" w:space="0" w:color="auto"/>
              </w:divBdr>
              <w:divsChild>
                <w:div w:id="6645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196">
          <w:marLeft w:val="0"/>
          <w:marRight w:val="0"/>
          <w:marTop w:val="0"/>
          <w:marBottom w:val="0"/>
          <w:divBdr>
            <w:top w:val="none" w:sz="0" w:space="0" w:color="auto"/>
            <w:left w:val="none" w:sz="0" w:space="0" w:color="auto"/>
            <w:bottom w:val="none" w:sz="0" w:space="0" w:color="auto"/>
            <w:right w:val="none" w:sz="0" w:space="0" w:color="auto"/>
          </w:divBdr>
          <w:divsChild>
            <w:div w:id="70857201">
              <w:marLeft w:val="0"/>
              <w:marRight w:val="0"/>
              <w:marTop w:val="0"/>
              <w:marBottom w:val="0"/>
              <w:divBdr>
                <w:top w:val="none" w:sz="0" w:space="0" w:color="auto"/>
                <w:left w:val="none" w:sz="0" w:space="0" w:color="auto"/>
                <w:bottom w:val="none" w:sz="0" w:space="0" w:color="auto"/>
                <w:right w:val="none" w:sz="0" w:space="0" w:color="auto"/>
              </w:divBdr>
              <w:divsChild>
                <w:div w:id="1915166384">
                  <w:marLeft w:val="0"/>
                  <w:marRight w:val="0"/>
                  <w:marTop w:val="0"/>
                  <w:marBottom w:val="0"/>
                  <w:divBdr>
                    <w:top w:val="none" w:sz="0" w:space="0" w:color="auto"/>
                    <w:left w:val="none" w:sz="0" w:space="0" w:color="auto"/>
                    <w:bottom w:val="none" w:sz="0" w:space="0" w:color="auto"/>
                    <w:right w:val="none" w:sz="0" w:space="0" w:color="auto"/>
                  </w:divBdr>
                  <w:divsChild>
                    <w:div w:id="567346950">
                      <w:marLeft w:val="0"/>
                      <w:marRight w:val="0"/>
                      <w:marTop w:val="0"/>
                      <w:marBottom w:val="0"/>
                      <w:divBdr>
                        <w:top w:val="none" w:sz="0" w:space="0" w:color="auto"/>
                        <w:left w:val="none" w:sz="0" w:space="0" w:color="auto"/>
                        <w:bottom w:val="none" w:sz="0" w:space="0" w:color="auto"/>
                        <w:right w:val="none" w:sz="0" w:space="0" w:color="auto"/>
                      </w:divBdr>
                      <w:divsChild>
                        <w:div w:id="16777811">
                          <w:marLeft w:val="0"/>
                          <w:marRight w:val="0"/>
                          <w:marTop w:val="0"/>
                          <w:marBottom w:val="0"/>
                          <w:divBdr>
                            <w:top w:val="none" w:sz="0" w:space="0" w:color="auto"/>
                            <w:left w:val="none" w:sz="0" w:space="0" w:color="auto"/>
                            <w:bottom w:val="none" w:sz="0" w:space="0" w:color="auto"/>
                            <w:right w:val="none" w:sz="0" w:space="0" w:color="auto"/>
                          </w:divBdr>
                          <w:divsChild>
                            <w:div w:id="1316422042">
                              <w:marLeft w:val="0"/>
                              <w:marRight w:val="0"/>
                              <w:marTop w:val="0"/>
                              <w:marBottom w:val="0"/>
                              <w:divBdr>
                                <w:top w:val="none" w:sz="0" w:space="0" w:color="auto"/>
                                <w:left w:val="none" w:sz="0" w:space="0" w:color="auto"/>
                                <w:bottom w:val="none" w:sz="0" w:space="0" w:color="auto"/>
                                <w:right w:val="none" w:sz="0" w:space="0" w:color="auto"/>
                              </w:divBdr>
                              <w:divsChild>
                                <w:div w:id="1250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839">
                  <w:marLeft w:val="0"/>
                  <w:marRight w:val="0"/>
                  <w:marTop w:val="0"/>
                  <w:marBottom w:val="0"/>
                  <w:divBdr>
                    <w:top w:val="none" w:sz="0" w:space="0" w:color="auto"/>
                    <w:left w:val="none" w:sz="0" w:space="0" w:color="auto"/>
                    <w:bottom w:val="none" w:sz="0" w:space="0" w:color="auto"/>
                    <w:right w:val="none" w:sz="0" w:space="0" w:color="auto"/>
                  </w:divBdr>
                  <w:divsChild>
                    <w:div w:id="2065986472">
                      <w:marLeft w:val="0"/>
                      <w:marRight w:val="0"/>
                      <w:marTop w:val="0"/>
                      <w:marBottom w:val="0"/>
                      <w:divBdr>
                        <w:top w:val="none" w:sz="0" w:space="0" w:color="auto"/>
                        <w:left w:val="none" w:sz="0" w:space="0" w:color="auto"/>
                        <w:bottom w:val="none" w:sz="0" w:space="0" w:color="auto"/>
                        <w:right w:val="none" w:sz="0" w:space="0" w:color="auto"/>
                      </w:divBdr>
                      <w:divsChild>
                        <w:div w:id="1786003984">
                          <w:marLeft w:val="0"/>
                          <w:marRight w:val="0"/>
                          <w:marTop w:val="0"/>
                          <w:marBottom w:val="0"/>
                          <w:divBdr>
                            <w:top w:val="none" w:sz="0" w:space="0" w:color="auto"/>
                            <w:left w:val="none" w:sz="0" w:space="0" w:color="auto"/>
                            <w:bottom w:val="none" w:sz="0" w:space="0" w:color="auto"/>
                            <w:right w:val="none" w:sz="0" w:space="0" w:color="auto"/>
                          </w:divBdr>
                          <w:divsChild>
                            <w:div w:id="35934510">
                              <w:marLeft w:val="0"/>
                              <w:marRight w:val="0"/>
                              <w:marTop w:val="0"/>
                              <w:marBottom w:val="0"/>
                              <w:divBdr>
                                <w:top w:val="none" w:sz="0" w:space="0" w:color="auto"/>
                                <w:left w:val="none" w:sz="0" w:space="0" w:color="auto"/>
                                <w:bottom w:val="none" w:sz="0" w:space="0" w:color="auto"/>
                                <w:right w:val="none" w:sz="0" w:space="0" w:color="auto"/>
                              </w:divBdr>
                              <w:divsChild>
                                <w:div w:id="167915964">
                                  <w:marLeft w:val="0"/>
                                  <w:marRight w:val="0"/>
                                  <w:marTop w:val="0"/>
                                  <w:marBottom w:val="0"/>
                                  <w:divBdr>
                                    <w:top w:val="none" w:sz="0" w:space="0" w:color="auto"/>
                                    <w:left w:val="none" w:sz="0" w:space="0" w:color="auto"/>
                                    <w:bottom w:val="none" w:sz="0" w:space="0" w:color="auto"/>
                                    <w:right w:val="none" w:sz="0" w:space="0" w:color="auto"/>
                                  </w:divBdr>
                                  <w:divsChild>
                                    <w:div w:id="1570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30895">
          <w:marLeft w:val="0"/>
          <w:marRight w:val="0"/>
          <w:marTop w:val="0"/>
          <w:marBottom w:val="0"/>
          <w:divBdr>
            <w:top w:val="none" w:sz="0" w:space="0" w:color="auto"/>
            <w:left w:val="none" w:sz="0" w:space="0" w:color="auto"/>
            <w:bottom w:val="none" w:sz="0" w:space="0" w:color="auto"/>
            <w:right w:val="none" w:sz="0" w:space="0" w:color="auto"/>
          </w:divBdr>
          <w:divsChild>
            <w:div w:id="1057436709">
              <w:marLeft w:val="0"/>
              <w:marRight w:val="0"/>
              <w:marTop w:val="0"/>
              <w:marBottom w:val="0"/>
              <w:divBdr>
                <w:top w:val="none" w:sz="0" w:space="0" w:color="auto"/>
                <w:left w:val="none" w:sz="0" w:space="0" w:color="auto"/>
                <w:bottom w:val="none" w:sz="0" w:space="0" w:color="auto"/>
                <w:right w:val="none" w:sz="0" w:space="0" w:color="auto"/>
              </w:divBdr>
              <w:divsChild>
                <w:div w:id="1975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8553">
      <w:bodyDiv w:val="1"/>
      <w:marLeft w:val="0"/>
      <w:marRight w:val="0"/>
      <w:marTop w:val="0"/>
      <w:marBottom w:val="0"/>
      <w:divBdr>
        <w:top w:val="none" w:sz="0" w:space="0" w:color="auto"/>
        <w:left w:val="none" w:sz="0" w:space="0" w:color="auto"/>
        <w:bottom w:val="none" w:sz="0" w:space="0" w:color="auto"/>
        <w:right w:val="none" w:sz="0" w:space="0" w:color="auto"/>
      </w:divBdr>
    </w:div>
    <w:div w:id="286663578">
      <w:bodyDiv w:val="1"/>
      <w:marLeft w:val="0"/>
      <w:marRight w:val="0"/>
      <w:marTop w:val="0"/>
      <w:marBottom w:val="0"/>
      <w:divBdr>
        <w:top w:val="none" w:sz="0" w:space="0" w:color="auto"/>
        <w:left w:val="none" w:sz="0" w:space="0" w:color="auto"/>
        <w:bottom w:val="none" w:sz="0" w:space="0" w:color="auto"/>
        <w:right w:val="none" w:sz="0" w:space="0" w:color="auto"/>
      </w:divBdr>
    </w:div>
    <w:div w:id="502554845">
      <w:bodyDiv w:val="1"/>
      <w:marLeft w:val="0"/>
      <w:marRight w:val="0"/>
      <w:marTop w:val="0"/>
      <w:marBottom w:val="0"/>
      <w:divBdr>
        <w:top w:val="none" w:sz="0" w:space="0" w:color="auto"/>
        <w:left w:val="none" w:sz="0" w:space="0" w:color="auto"/>
        <w:bottom w:val="none" w:sz="0" w:space="0" w:color="auto"/>
        <w:right w:val="none" w:sz="0" w:space="0" w:color="auto"/>
      </w:divBdr>
    </w:div>
    <w:div w:id="1236696948">
      <w:bodyDiv w:val="1"/>
      <w:marLeft w:val="0"/>
      <w:marRight w:val="0"/>
      <w:marTop w:val="0"/>
      <w:marBottom w:val="0"/>
      <w:divBdr>
        <w:top w:val="none" w:sz="0" w:space="0" w:color="auto"/>
        <w:left w:val="none" w:sz="0" w:space="0" w:color="auto"/>
        <w:bottom w:val="none" w:sz="0" w:space="0" w:color="auto"/>
        <w:right w:val="none" w:sz="0" w:space="0" w:color="auto"/>
      </w:divBdr>
    </w:div>
    <w:div w:id="1286694151">
      <w:bodyDiv w:val="1"/>
      <w:marLeft w:val="0"/>
      <w:marRight w:val="0"/>
      <w:marTop w:val="0"/>
      <w:marBottom w:val="0"/>
      <w:divBdr>
        <w:top w:val="none" w:sz="0" w:space="0" w:color="auto"/>
        <w:left w:val="none" w:sz="0" w:space="0" w:color="auto"/>
        <w:bottom w:val="none" w:sz="0" w:space="0" w:color="auto"/>
        <w:right w:val="none" w:sz="0" w:space="0" w:color="auto"/>
      </w:divBdr>
    </w:div>
    <w:div w:id="1511601452">
      <w:bodyDiv w:val="1"/>
      <w:marLeft w:val="0"/>
      <w:marRight w:val="0"/>
      <w:marTop w:val="0"/>
      <w:marBottom w:val="0"/>
      <w:divBdr>
        <w:top w:val="none" w:sz="0" w:space="0" w:color="auto"/>
        <w:left w:val="none" w:sz="0" w:space="0" w:color="auto"/>
        <w:bottom w:val="none" w:sz="0" w:space="0" w:color="auto"/>
        <w:right w:val="none" w:sz="0" w:space="0" w:color="auto"/>
      </w:divBdr>
    </w:div>
    <w:div w:id="1540436509">
      <w:bodyDiv w:val="1"/>
      <w:marLeft w:val="0"/>
      <w:marRight w:val="0"/>
      <w:marTop w:val="0"/>
      <w:marBottom w:val="0"/>
      <w:divBdr>
        <w:top w:val="none" w:sz="0" w:space="0" w:color="auto"/>
        <w:left w:val="none" w:sz="0" w:space="0" w:color="auto"/>
        <w:bottom w:val="none" w:sz="0" w:space="0" w:color="auto"/>
        <w:right w:val="none" w:sz="0" w:space="0" w:color="auto"/>
      </w:divBdr>
    </w:div>
    <w:div w:id="1671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RYYAvvhH6k4" TargetMode="External"/><Relationship Id="rId18" Type="http://schemas.openxmlformats.org/officeDocument/2006/relationships/hyperlink" Target="https://drive.google.com/drive/folders/1lKoQ_UrZIIrDMtHVLydK-X_DmfvfoOVg?usp=sharing" TargetMode="External"/><Relationship Id="rId26" Type="http://schemas.openxmlformats.org/officeDocument/2006/relationships/hyperlink" Target="https://www.canva.com/design/DAEWREM093U/xMNicxfNStRHMDjWV72atg/view?utm_content=DAEWREM093U&amp;utm_campaign=designshare&amp;utm_medium=link&amp;utm_source=sharebutton" TargetMode="External"/><Relationship Id="rId3" Type="http://schemas.openxmlformats.org/officeDocument/2006/relationships/styles" Target="styles.xml"/><Relationship Id="rId21" Type="http://schemas.openxmlformats.org/officeDocument/2006/relationships/hyperlink" Target="https://youtu.be/RYYAvvhH6k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dc.org.au/file/international-day-of-people-with-disabilities-friday-3rd-december-2021-activity-toolkit/" TargetMode="External"/><Relationship Id="rId17" Type="http://schemas.openxmlformats.org/officeDocument/2006/relationships/hyperlink" Target="https://youtube.com/playlist?list=PLbLDMtEJw4o75JNQ6aJg_pGgMeOqUR8b3"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RYYAvvhH6k4" TargetMode="External"/><Relationship Id="rId20" Type="http://schemas.openxmlformats.org/officeDocument/2006/relationships/hyperlink" Target="https://docs.google.com/document/d/1vl_cjBH-12zKjcfGJwvDhUIWJTlK8R6f/edit?usp=sharing&amp;ouid=116795125678578649331&amp;rtpof=true&amp;sd=true"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larke@addc.org.au"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dthecycle.info/" TargetMode="External"/><Relationship Id="rId23" Type="http://schemas.openxmlformats.org/officeDocument/2006/relationships/hyperlink" Target="https://did4all.com.au/resources/Updated_Evidence_Summary_March21_FINAL.pdf" TargetMode="External"/><Relationship Id="rId28" Type="http://schemas.openxmlformats.org/officeDocument/2006/relationships/image" Target="media/image6.jpeg"/><Relationship Id="rId10" Type="http://schemas.openxmlformats.org/officeDocument/2006/relationships/hyperlink" Target="https://www.addc.org.au/file/international-day-of-people-with-disabilities-friday-3rd-december-2021-activity-toolkit/" TargetMode="External"/><Relationship Id="rId19" Type="http://schemas.openxmlformats.org/officeDocument/2006/relationships/hyperlink" Target="https://drive.google.com/drive/folders/1lKoQ_UrZIIrDMtHVLydK-X_DmfvfoOVg?usp=sharing"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com/playlist?list=PLbLDMtEJw4o75JNQ6aJg_pGgMeOqUR8b3" TargetMode="External"/><Relationship Id="rId22" Type="http://schemas.openxmlformats.org/officeDocument/2006/relationships/hyperlink" Target="https://www.addc.org.au/file/policy-brief-leavenoonebehind/" TargetMode="External"/><Relationship Id="rId27" Type="http://schemas.openxmlformats.org/officeDocument/2006/relationships/image" Target="media/image5.jpeg"/><Relationship Id="rId30" Type="http://schemas.openxmlformats.org/officeDocument/2006/relationships/hyperlink" Target="https://addc.us16.list-manage.com/track/click?u=998a8117f4a8453f79ba128a1&amp;id=f09088d451&amp;e=e3cc8d749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teresources.worldbank.org/DISABILITY/Resources/News---Events/BBLs/070517HIrptCambodia.pdf" TargetMode="External"/><Relationship Id="rId2" Type="http://schemas.openxmlformats.org/officeDocument/2006/relationships/hyperlink" Target="http://siteresources.worldbank.org/DISABILITY/Resources/Health-and-Wellness/HIVAIDS.pdf" TargetMode="External"/><Relationship Id="rId1" Type="http://schemas.openxmlformats.org/officeDocument/2006/relationships/hyperlink" Target="http://who.int/healthinfo/survey/en" TargetMode="External"/><Relationship Id="rId4" Type="http://schemas.openxmlformats.org/officeDocument/2006/relationships/hyperlink" Target="https://www.did4all.com.au/Resources/Full%20report_Evidence%20Summary%20Disability%20COVID_%20July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b:Tag>
    <b:SourceType>JournalArticle</b:SourceType>
    <b:Guid>{0F4EBADB-6FBA-48F1-8504-AE80857669D9}</b:Guid>
    <b:Author>
      <b:Author>
        <b:NameList>
          <b:Person>
            <b:Last>status</b:Last>
            <b:First>Office</b:First>
            <b:Middle>for National Statistics. 2021. Updated estimates of coronavirus (COVID-19) related deaths by disability</b:Middle>
          </b:Person>
        </b:NameList>
      </b:Author>
    </b:Author>
    <b:RefOrder>2</b:RefOrder>
  </b:Source>
  <b:Source>
    <b:Tag>Placeholder1</b:Tag>
    <b:SourceType>JournalArticle</b:SourceType>
    <b:Guid>{4E5C6F19-25E6-4B2C-BD29-82684A424DDC}</b:Guid>
    <b:RefOrder>1</b:RefOrder>
  </b:Source>
</b:Sources>
</file>

<file path=customXml/itemProps1.xml><?xml version="1.0" encoding="utf-8"?>
<ds:datastoreItem xmlns:ds="http://schemas.openxmlformats.org/officeDocument/2006/customXml" ds:itemID="{74CF3340-50B8-4D90-A876-895DC3B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Bingham</dc:creator>
  <cp:keywords/>
  <dc:description/>
  <cp:lastModifiedBy>Linda Munoz</cp:lastModifiedBy>
  <cp:revision>2</cp:revision>
  <dcterms:created xsi:type="dcterms:W3CDTF">2021-11-29T05:13:00Z</dcterms:created>
  <dcterms:modified xsi:type="dcterms:W3CDTF">2021-11-29T05:13:00Z</dcterms:modified>
</cp:coreProperties>
</file>