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91AD" w14:textId="77777777" w:rsidR="009F3D37" w:rsidRDefault="009F3D37">
      <w:pPr>
        <w:pStyle w:val="Title"/>
        <w:jc w:val="right"/>
        <w:rPr>
          <w:rFonts w:ascii="Verdana" w:eastAsia="Verdana" w:hAnsi="Verdana" w:cs="Verdana"/>
          <w:sz w:val="48"/>
          <w:szCs w:val="48"/>
        </w:rPr>
      </w:pPr>
    </w:p>
    <w:p w14:paraId="364DA51E" w14:textId="5DAB27E8" w:rsidR="007801C4" w:rsidRDefault="0053284C" w:rsidP="007801C4">
      <w:pPr>
        <w:pStyle w:val="Title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Leave no one </w:t>
      </w:r>
      <w:r w:rsidR="00974526">
        <w:rPr>
          <w:rFonts w:ascii="Verdana" w:eastAsia="Verdana" w:hAnsi="Verdana" w:cs="Verdana"/>
          <w:sz w:val="40"/>
          <w:szCs w:val="40"/>
        </w:rPr>
        <w:t>b</w:t>
      </w:r>
      <w:r>
        <w:rPr>
          <w:rFonts w:ascii="Verdana" w:eastAsia="Verdana" w:hAnsi="Verdana" w:cs="Verdana"/>
          <w:sz w:val="40"/>
          <w:szCs w:val="40"/>
        </w:rPr>
        <w:t>ehind</w:t>
      </w:r>
    </w:p>
    <w:p w14:paraId="0102E007" w14:textId="77777777" w:rsidR="007801C4" w:rsidRDefault="0053284C" w:rsidP="007801C4">
      <w:pPr>
        <w:pStyle w:val="Title"/>
        <w:jc w:val="center"/>
        <w:rPr>
          <w:rFonts w:ascii="Verdana" w:eastAsia="Verdana" w:hAnsi="Verdana" w:cs="Verdana"/>
          <w:b w:val="0"/>
          <w:sz w:val="32"/>
          <w:szCs w:val="32"/>
        </w:rPr>
      </w:pPr>
      <w:r>
        <w:rPr>
          <w:rFonts w:ascii="Verdana" w:eastAsia="Verdana" w:hAnsi="Verdana" w:cs="Verdana"/>
          <w:b w:val="0"/>
          <w:sz w:val="32"/>
          <w:szCs w:val="32"/>
        </w:rPr>
        <w:t>Disability</w:t>
      </w:r>
      <w:r w:rsidR="007801C4">
        <w:rPr>
          <w:rFonts w:ascii="Verdana" w:eastAsia="Verdana" w:hAnsi="Verdana" w:cs="Verdana"/>
          <w:b w:val="0"/>
          <w:sz w:val="32"/>
          <w:szCs w:val="32"/>
        </w:rPr>
        <w:t xml:space="preserve"> inclusion</w:t>
      </w:r>
      <w:r>
        <w:rPr>
          <w:rFonts w:ascii="Verdana" w:eastAsia="Verdana" w:hAnsi="Verdana" w:cs="Verdana"/>
          <w:b w:val="0"/>
          <w:sz w:val="32"/>
          <w:szCs w:val="32"/>
        </w:rPr>
        <w:t xml:space="preserve"> in Australia’s </w:t>
      </w:r>
    </w:p>
    <w:p w14:paraId="206863E1" w14:textId="0C9140DA" w:rsidR="009F3D37" w:rsidRDefault="0053284C" w:rsidP="007801C4">
      <w:pPr>
        <w:pStyle w:val="Title"/>
        <w:jc w:val="center"/>
        <w:rPr>
          <w:rFonts w:ascii="Verdana" w:eastAsia="Verdana" w:hAnsi="Verdana" w:cs="Verdana"/>
          <w:b w:val="0"/>
          <w:sz w:val="32"/>
          <w:szCs w:val="32"/>
        </w:rPr>
        <w:sectPr w:rsidR="009F3D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3171" w:right="907" w:bottom="907" w:left="907" w:header="709" w:footer="644" w:gutter="0"/>
          <w:pgNumType w:start="1"/>
          <w:cols w:space="720"/>
          <w:titlePg/>
        </w:sectPr>
      </w:pPr>
      <w:r>
        <w:rPr>
          <w:rFonts w:ascii="Verdana" w:eastAsia="Verdana" w:hAnsi="Verdana" w:cs="Verdana"/>
          <w:b w:val="0"/>
          <w:sz w:val="32"/>
          <w:szCs w:val="32"/>
        </w:rPr>
        <w:t xml:space="preserve">COVID-19 </w:t>
      </w:r>
      <w:r w:rsidR="00974526">
        <w:rPr>
          <w:rFonts w:ascii="Verdana" w:eastAsia="Verdana" w:hAnsi="Verdana" w:cs="Verdana"/>
          <w:b w:val="0"/>
          <w:sz w:val="32"/>
          <w:szCs w:val="32"/>
        </w:rPr>
        <w:t>d</w:t>
      </w:r>
      <w:r>
        <w:rPr>
          <w:rFonts w:ascii="Verdana" w:eastAsia="Verdana" w:hAnsi="Verdana" w:cs="Verdana"/>
          <w:b w:val="0"/>
          <w:sz w:val="32"/>
          <w:szCs w:val="32"/>
        </w:rPr>
        <w:t xml:space="preserve">evelopment </w:t>
      </w:r>
      <w:r w:rsidR="00974526">
        <w:rPr>
          <w:rFonts w:ascii="Verdana" w:eastAsia="Verdana" w:hAnsi="Verdana" w:cs="Verdana"/>
          <w:b w:val="0"/>
          <w:sz w:val="32"/>
          <w:szCs w:val="32"/>
        </w:rPr>
        <w:t>r</w:t>
      </w:r>
      <w:r>
        <w:rPr>
          <w:rFonts w:ascii="Verdana" w:eastAsia="Verdana" w:hAnsi="Verdana" w:cs="Verdana"/>
          <w:b w:val="0"/>
          <w:sz w:val="32"/>
          <w:szCs w:val="32"/>
        </w:rPr>
        <w:t>esponse</w:t>
      </w:r>
    </w:p>
    <w:p w14:paraId="5FCC73E5" w14:textId="77777777" w:rsidR="009F3D37" w:rsidRPr="007801C4" w:rsidRDefault="009F3D37">
      <w:pPr>
        <w:spacing w:after="0"/>
        <w:rPr>
          <w:sz w:val="20"/>
          <w:szCs w:val="20"/>
        </w:rPr>
      </w:pPr>
    </w:p>
    <w:p w14:paraId="41870B22" w14:textId="77777777" w:rsidR="009F3D37" w:rsidRPr="007801C4" w:rsidRDefault="0053284C">
      <w:pPr>
        <w:spacing w:after="0"/>
        <w:rPr>
          <w:b/>
          <w:sz w:val="24"/>
          <w:szCs w:val="24"/>
        </w:rPr>
      </w:pPr>
      <w:bookmarkStart w:id="0" w:name="_gjdgxs" w:colFirst="0" w:colLast="0"/>
      <w:bookmarkEnd w:id="0"/>
      <w:r w:rsidRPr="007801C4">
        <w:rPr>
          <w:b/>
          <w:sz w:val="24"/>
          <w:szCs w:val="24"/>
        </w:rPr>
        <w:t xml:space="preserve">Summary </w:t>
      </w:r>
    </w:p>
    <w:p w14:paraId="74C2E340" w14:textId="77777777" w:rsidR="009F3D37" w:rsidRDefault="009F3D37">
      <w:pPr>
        <w:spacing w:after="0"/>
        <w:rPr>
          <w:b/>
        </w:rPr>
      </w:pPr>
    </w:p>
    <w:p w14:paraId="73950E86" w14:textId="7F98DA37" w:rsidR="009F3D37" w:rsidRPr="00A27EEF" w:rsidRDefault="0053284C">
      <w:pPr>
        <w:spacing w:after="0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>COVID-19 is profound</w:t>
      </w:r>
      <w:r w:rsidR="00974526" w:rsidRPr="00A27EEF">
        <w:rPr>
          <w:rFonts w:asciiTheme="majorHAnsi" w:eastAsia="Calibri" w:hAnsiTheme="majorHAnsi" w:cstheme="majorHAnsi"/>
        </w:rPr>
        <w:t>ly</w:t>
      </w:r>
      <w:r w:rsidRPr="00A27EEF">
        <w:rPr>
          <w:rFonts w:asciiTheme="majorHAnsi" w:eastAsia="Calibri" w:hAnsiTheme="majorHAnsi" w:cstheme="majorHAnsi"/>
        </w:rPr>
        <w:t xml:space="preserve"> impact</w:t>
      </w:r>
      <w:r w:rsidR="00974526" w:rsidRPr="00A27EEF">
        <w:rPr>
          <w:rFonts w:asciiTheme="majorHAnsi" w:eastAsia="Calibri" w:hAnsiTheme="majorHAnsi" w:cstheme="majorHAnsi"/>
        </w:rPr>
        <w:t>ing</w:t>
      </w:r>
      <w:r w:rsidRPr="00A27EEF">
        <w:rPr>
          <w:rFonts w:asciiTheme="majorHAnsi" w:eastAsia="Calibri" w:hAnsiTheme="majorHAnsi" w:cstheme="majorHAnsi"/>
        </w:rPr>
        <w:t xml:space="preserve"> our lives and our region</w:t>
      </w:r>
      <w:r w:rsidRPr="00A27EEF">
        <w:rPr>
          <w:rFonts w:asciiTheme="majorHAnsi" w:eastAsia="Calibri" w:hAnsiTheme="majorHAnsi" w:cstheme="majorHAnsi"/>
          <w:vertAlign w:val="superscript"/>
        </w:rPr>
        <w:footnoteReference w:id="1"/>
      </w:r>
      <w:r w:rsidRPr="00A27EEF">
        <w:rPr>
          <w:rFonts w:asciiTheme="majorHAnsi" w:eastAsia="Calibri" w:hAnsiTheme="majorHAnsi" w:cstheme="majorHAnsi"/>
        </w:rPr>
        <w:t xml:space="preserve">. </w:t>
      </w:r>
      <w:r w:rsidR="0009304B">
        <w:rPr>
          <w:rFonts w:asciiTheme="majorHAnsi" w:eastAsia="Calibri" w:hAnsiTheme="majorHAnsi" w:cstheme="majorHAnsi"/>
        </w:rPr>
        <w:t>This impact is even</w:t>
      </w:r>
      <w:r w:rsidRPr="00A27EEF">
        <w:rPr>
          <w:rFonts w:asciiTheme="majorHAnsi" w:eastAsia="Calibri" w:hAnsiTheme="majorHAnsi" w:cstheme="majorHAnsi"/>
        </w:rPr>
        <w:t xml:space="preserve"> more evident </w:t>
      </w:r>
      <w:r w:rsidR="00974526" w:rsidRPr="00A27EEF">
        <w:rPr>
          <w:rFonts w:asciiTheme="majorHAnsi" w:eastAsia="Calibri" w:hAnsiTheme="majorHAnsi" w:cstheme="majorHAnsi"/>
        </w:rPr>
        <w:t>for</w:t>
      </w:r>
      <w:r w:rsidRPr="00A27EEF">
        <w:rPr>
          <w:rFonts w:asciiTheme="majorHAnsi" w:eastAsia="Calibri" w:hAnsiTheme="majorHAnsi" w:cstheme="majorHAnsi"/>
        </w:rPr>
        <w:t xml:space="preserve"> people with disabilities. The COVID-19 pandemic creat</w:t>
      </w:r>
      <w:r w:rsidR="00974526" w:rsidRPr="00A27EEF">
        <w:rPr>
          <w:rFonts w:asciiTheme="majorHAnsi" w:eastAsia="Calibri" w:hAnsiTheme="majorHAnsi" w:cstheme="majorHAnsi"/>
        </w:rPr>
        <w:t>es</w:t>
      </w:r>
      <w:r w:rsidRPr="00A27EEF">
        <w:rPr>
          <w:rFonts w:asciiTheme="majorHAnsi" w:eastAsia="Calibri" w:hAnsiTheme="majorHAnsi" w:cstheme="majorHAnsi"/>
        </w:rPr>
        <w:t xml:space="preserve"> a perfect storm where: </w:t>
      </w:r>
    </w:p>
    <w:p w14:paraId="385B29AF" w14:textId="6C5AB431" w:rsidR="009F3D37" w:rsidRPr="00A27EEF" w:rsidRDefault="0053284C" w:rsidP="0035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>The barriers already facing people with disabilities are increasing on multiple fronts</w:t>
      </w:r>
      <w:r w:rsidR="00707342" w:rsidRPr="00A27EEF">
        <w:rPr>
          <w:rFonts w:asciiTheme="majorHAnsi" w:eastAsia="Calibri" w:hAnsiTheme="majorHAnsi" w:cstheme="majorHAnsi"/>
          <w:color w:val="000000"/>
        </w:rPr>
        <w:t>.</w:t>
      </w:r>
    </w:p>
    <w:p w14:paraId="1C5AF3EC" w14:textId="31A3BB09" w:rsidR="009F3D37" w:rsidRPr="00A27EEF" w:rsidRDefault="0053284C" w:rsidP="0035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 xml:space="preserve">As </w:t>
      </w:r>
      <w:r w:rsidR="003548B6" w:rsidRPr="00A27EEF">
        <w:rPr>
          <w:rFonts w:asciiTheme="majorHAnsi" w:eastAsia="Calibri" w:hAnsiTheme="majorHAnsi" w:cstheme="majorHAnsi"/>
          <w:color w:val="000000"/>
        </w:rPr>
        <w:t xml:space="preserve">seen with </w:t>
      </w:r>
      <w:r w:rsidRPr="00A27EEF">
        <w:rPr>
          <w:rFonts w:asciiTheme="majorHAnsi" w:eastAsia="Calibri" w:hAnsiTheme="majorHAnsi" w:cstheme="majorHAnsi"/>
          <w:color w:val="000000"/>
        </w:rPr>
        <w:t xml:space="preserve">large and complex emergencies, the needs of people with disabilities are overlooked and they </w:t>
      </w:r>
      <w:r w:rsidR="00974526" w:rsidRPr="00A27EEF">
        <w:rPr>
          <w:rFonts w:asciiTheme="majorHAnsi" w:eastAsia="Calibri" w:hAnsiTheme="majorHAnsi" w:cstheme="majorHAnsi"/>
          <w:color w:val="000000"/>
        </w:rPr>
        <w:t>cannot</w:t>
      </w:r>
      <w:r w:rsidRPr="00A27EEF">
        <w:rPr>
          <w:rFonts w:asciiTheme="majorHAnsi" w:eastAsia="Calibri" w:hAnsiTheme="majorHAnsi" w:cstheme="majorHAnsi"/>
          <w:color w:val="000000"/>
        </w:rPr>
        <w:t xml:space="preserve"> access vital health, economic and social support in response efforts.</w:t>
      </w:r>
      <w:r w:rsidRPr="00A27EEF">
        <w:rPr>
          <w:rFonts w:asciiTheme="majorHAnsi" w:eastAsia="Calibri" w:hAnsiTheme="majorHAnsi" w:cstheme="majorHAnsi"/>
          <w:color w:val="000000"/>
          <w:vertAlign w:val="superscript"/>
        </w:rPr>
        <w:footnoteReference w:id="2"/>
      </w:r>
    </w:p>
    <w:p w14:paraId="684C53F0" w14:textId="159E9A29" w:rsidR="009F3D37" w:rsidRPr="00A27EEF" w:rsidRDefault="0053284C" w:rsidP="0035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>Organisations of People with Disabilities (OPDs)</w:t>
      </w:r>
      <w:r w:rsidRPr="00A27EEF">
        <w:rPr>
          <w:rFonts w:asciiTheme="majorHAnsi" w:eastAsia="Calibri" w:hAnsiTheme="majorHAnsi" w:cstheme="majorHAnsi"/>
          <w:color w:val="000000"/>
          <w:vertAlign w:val="superscript"/>
        </w:rPr>
        <w:footnoteReference w:id="3"/>
      </w:r>
      <w:r w:rsidRPr="00A27EEF">
        <w:rPr>
          <w:rFonts w:asciiTheme="majorHAnsi" w:eastAsia="Calibri" w:hAnsiTheme="majorHAnsi" w:cstheme="majorHAnsi"/>
          <w:color w:val="000000"/>
        </w:rPr>
        <w:t xml:space="preserve"> </w:t>
      </w:r>
      <w:r w:rsidR="00A21796" w:rsidRPr="00A27EEF">
        <w:rPr>
          <w:rFonts w:asciiTheme="majorHAnsi" w:eastAsia="Calibri" w:hAnsiTheme="majorHAnsi" w:cstheme="majorHAnsi"/>
          <w:color w:val="000000"/>
        </w:rPr>
        <w:t xml:space="preserve">are </w:t>
      </w:r>
      <w:r w:rsidRPr="00A27EEF">
        <w:rPr>
          <w:rFonts w:asciiTheme="majorHAnsi" w:eastAsia="Calibri" w:hAnsiTheme="majorHAnsi" w:cstheme="majorHAnsi"/>
          <w:color w:val="000000"/>
        </w:rPr>
        <w:t>hav</w:t>
      </w:r>
      <w:r w:rsidR="00A21796" w:rsidRPr="00A27EEF">
        <w:rPr>
          <w:rFonts w:asciiTheme="majorHAnsi" w:eastAsia="Calibri" w:hAnsiTheme="majorHAnsi" w:cstheme="majorHAnsi"/>
          <w:color w:val="000000"/>
        </w:rPr>
        <w:t xml:space="preserve">ing </w:t>
      </w:r>
      <w:r w:rsidRPr="00A27EEF">
        <w:rPr>
          <w:rFonts w:asciiTheme="majorHAnsi" w:eastAsia="Calibri" w:hAnsiTheme="majorHAnsi" w:cstheme="majorHAnsi"/>
          <w:color w:val="000000"/>
        </w:rPr>
        <w:t xml:space="preserve">to address </w:t>
      </w:r>
      <w:r w:rsidR="003548B6" w:rsidRPr="00A27EEF">
        <w:rPr>
          <w:rFonts w:asciiTheme="majorHAnsi" w:eastAsia="Calibri" w:hAnsiTheme="majorHAnsi" w:cstheme="majorHAnsi"/>
          <w:color w:val="000000"/>
        </w:rPr>
        <w:t xml:space="preserve">urgent </w:t>
      </w:r>
      <w:r w:rsidR="00974526" w:rsidRPr="00A27EEF">
        <w:rPr>
          <w:rFonts w:asciiTheme="majorHAnsi" w:eastAsia="Calibri" w:hAnsiTheme="majorHAnsi" w:cstheme="majorHAnsi"/>
          <w:color w:val="000000"/>
        </w:rPr>
        <w:t xml:space="preserve">service </w:t>
      </w:r>
      <w:r w:rsidRPr="00A27EEF">
        <w:rPr>
          <w:rFonts w:asciiTheme="majorHAnsi" w:eastAsia="Calibri" w:hAnsiTheme="majorHAnsi" w:cstheme="majorHAnsi"/>
          <w:color w:val="000000"/>
        </w:rPr>
        <w:t>shortfalls</w:t>
      </w:r>
      <w:r w:rsidR="00974526" w:rsidRPr="00A27EEF">
        <w:rPr>
          <w:rFonts w:asciiTheme="majorHAnsi" w:eastAsia="Calibri" w:hAnsiTheme="majorHAnsi" w:cstheme="majorHAnsi"/>
          <w:color w:val="000000"/>
        </w:rPr>
        <w:t>,</w:t>
      </w:r>
      <w:r w:rsidRPr="00A27EEF">
        <w:rPr>
          <w:rFonts w:asciiTheme="majorHAnsi" w:eastAsia="Calibri" w:hAnsiTheme="majorHAnsi" w:cstheme="majorHAnsi"/>
          <w:color w:val="000000"/>
        </w:rPr>
        <w:t xml:space="preserve"> </w:t>
      </w:r>
      <w:r w:rsidR="00CF5699" w:rsidRPr="00A27EEF">
        <w:rPr>
          <w:rFonts w:asciiTheme="majorHAnsi" w:eastAsia="Calibri" w:hAnsiTheme="majorHAnsi" w:cstheme="majorHAnsi"/>
          <w:color w:val="000000"/>
        </w:rPr>
        <w:t>step</w:t>
      </w:r>
      <w:r w:rsidR="00974526" w:rsidRPr="00A27EEF">
        <w:rPr>
          <w:rFonts w:asciiTheme="majorHAnsi" w:eastAsia="Calibri" w:hAnsiTheme="majorHAnsi" w:cstheme="majorHAnsi"/>
          <w:color w:val="000000"/>
        </w:rPr>
        <w:t>ping</w:t>
      </w:r>
      <w:r w:rsidR="00CF5699" w:rsidRPr="00A27EEF">
        <w:rPr>
          <w:rFonts w:asciiTheme="majorHAnsi" w:eastAsia="Calibri" w:hAnsiTheme="majorHAnsi" w:cstheme="majorHAnsi"/>
          <w:color w:val="000000"/>
        </w:rPr>
        <w:t xml:space="preserve"> into</w:t>
      </w:r>
      <w:r w:rsidR="00707342" w:rsidRPr="00A27EEF">
        <w:rPr>
          <w:rFonts w:asciiTheme="majorHAnsi" w:eastAsia="Calibri" w:hAnsiTheme="majorHAnsi" w:cstheme="majorHAnsi"/>
          <w:color w:val="000000"/>
        </w:rPr>
        <w:t xml:space="preserve"> the role government and humanitarian systems should </w:t>
      </w:r>
      <w:r w:rsidR="00974526" w:rsidRPr="00A27EEF">
        <w:rPr>
          <w:rFonts w:asciiTheme="majorHAnsi" w:eastAsia="Calibri" w:hAnsiTheme="majorHAnsi" w:cstheme="majorHAnsi"/>
          <w:color w:val="000000"/>
        </w:rPr>
        <w:t>be</w:t>
      </w:r>
      <w:r w:rsidR="00CF5699" w:rsidRPr="00A27EEF">
        <w:rPr>
          <w:rFonts w:asciiTheme="majorHAnsi" w:eastAsia="Calibri" w:hAnsiTheme="majorHAnsi" w:cstheme="majorHAnsi"/>
          <w:color w:val="000000"/>
        </w:rPr>
        <w:t xml:space="preserve"> play</w:t>
      </w:r>
      <w:r w:rsidR="00974526" w:rsidRPr="00A27EEF">
        <w:rPr>
          <w:rFonts w:asciiTheme="majorHAnsi" w:eastAsia="Calibri" w:hAnsiTheme="majorHAnsi" w:cstheme="majorHAnsi"/>
          <w:color w:val="000000"/>
        </w:rPr>
        <w:t>ing</w:t>
      </w:r>
      <w:r w:rsidR="00707342" w:rsidRPr="00A27EEF">
        <w:rPr>
          <w:rFonts w:asciiTheme="majorHAnsi" w:eastAsia="Calibri" w:hAnsiTheme="majorHAnsi" w:cstheme="majorHAnsi"/>
          <w:color w:val="000000"/>
        </w:rPr>
        <w:t>.</w:t>
      </w:r>
      <w:r w:rsidRPr="00A27EEF">
        <w:rPr>
          <w:rFonts w:asciiTheme="majorHAnsi" w:eastAsia="Calibri" w:hAnsiTheme="majorHAnsi" w:cstheme="majorHAnsi"/>
          <w:color w:val="000000"/>
          <w:vertAlign w:val="superscript"/>
        </w:rPr>
        <w:footnoteReference w:id="4"/>
      </w:r>
      <w:r w:rsidRPr="00A27EEF">
        <w:rPr>
          <w:rFonts w:asciiTheme="majorHAnsi" w:eastAsia="Calibri" w:hAnsiTheme="majorHAnsi" w:cstheme="majorHAnsi"/>
          <w:color w:val="000000"/>
        </w:rPr>
        <w:t xml:space="preserve"> </w:t>
      </w:r>
    </w:p>
    <w:p w14:paraId="533D08A9" w14:textId="77777777" w:rsidR="009F3D37" w:rsidRPr="00A27EEF" w:rsidRDefault="009F3D37">
      <w:pPr>
        <w:spacing w:after="0"/>
        <w:rPr>
          <w:rFonts w:asciiTheme="majorHAnsi" w:eastAsia="Calibri" w:hAnsiTheme="majorHAnsi" w:cstheme="majorHAnsi"/>
        </w:rPr>
      </w:pPr>
    </w:p>
    <w:p w14:paraId="474D7CE6" w14:textId="77777777" w:rsidR="0009304B" w:rsidRDefault="00A21796" w:rsidP="00A21796">
      <w:pPr>
        <w:spacing w:after="0" w:line="259" w:lineRule="auto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>The COVID-19 pandemic is deepening pre-existing inequalities</w:t>
      </w:r>
      <w:r w:rsidRPr="00A27EEF">
        <w:rPr>
          <w:rFonts w:asciiTheme="majorHAnsi" w:eastAsia="Calibri" w:hAnsiTheme="majorHAnsi" w:cstheme="majorHAnsi"/>
          <w:vertAlign w:val="superscript"/>
        </w:rPr>
        <w:footnoteReference w:id="5"/>
      </w:r>
      <w:r w:rsidR="005721DC" w:rsidRPr="00A27EEF">
        <w:rPr>
          <w:rFonts w:asciiTheme="majorHAnsi" w:eastAsia="Calibri" w:hAnsiTheme="majorHAnsi" w:cstheme="majorHAnsi"/>
        </w:rPr>
        <w:t xml:space="preserve">. </w:t>
      </w:r>
      <w:proofErr w:type="gramStart"/>
      <w:r w:rsidR="005721DC" w:rsidRPr="00A27EEF">
        <w:rPr>
          <w:rFonts w:asciiTheme="majorHAnsi" w:eastAsia="Calibri" w:hAnsiTheme="majorHAnsi" w:cstheme="majorHAnsi"/>
        </w:rPr>
        <w:t>This risks</w:t>
      </w:r>
      <w:proofErr w:type="gramEnd"/>
      <w:r w:rsidRPr="00A27EEF">
        <w:rPr>
          <w:rFonts w:asciiTheme="majorHAnsi" w:eastAsia="Calibri" w:hAnsiTheme="majorHAnsi" w:cstheme="majorHAnsi"/>
        </w:rPr>
        <w:t xml:space="preserve"> revers</w:t>
      </w:r>
      <w:r w:rsidR="005721DC" w:rsidRPr="00A27EEF">
        <w:rPr>
          <w:rFonts w:asciiTheme="majorHAnsi" w:eastAsia="Calibri" w:hAnsiTheme="majorHAnsi" w:cstheme="majorHAnsi"/>
        </w:rPr>
        <w:t>ing</w:t>
      </w:r>
      <w:r w:rsidRPr="00A27EEF">
        <w:rPr>
          <w:rFonts w:asciiTheme="majorHAnsi" w:eastAsia="Calibri" w:hAnsiTheme="majorHAnsi" w:cstheme="majorHAnsi"/>
        </w:rPr>
        <w:t xml:space="preserve"> the economic and social gains Australian aid has achieved through investment in disability inclusion in our region </w:t>
      </w:r>
      <w:r w:rsidR="0009304B">
        <w:rPr>
          <w:rFonts w:asciiTheme="majorHAnsi" w:eastAsia="Calibri" w:hAnsiTheme="majorHAnsi" w:cstheme="majorHAnsi"/>
        </w:rPr>
        <w:t>in</w:t>
      </w:r>
      <w:r w:rsidRPr="00A27EEF">
        <w:rPr>
          <w:rFonts w:asciiTheme="majorHAnsi" w:eastAsia="Calibri" w:hAnsiTheme="majorHAnsi" w:cstheme="majorHAnsi"/>
        </w:rPr>
        <w:t xml:space="preserve"> the past decade. </w:t>
      </w:r>
    </w:p>
    <w:p w14:paraId="33C093DE" w14:textId="77777777" w:rsidR="0009304B" w:rsidRDefault="0009304B" w:rsidP="00A21796">
      <w:pPr>
        <w:spacing w:after="0" w:line="259" w:lineRule="auto"/>
        <w:rPr>
          <w:rFonts w:asciiTheme="majorHAnsi" w:eastAsia="Calibri" w:hAnsiTheme="majorHAnsi" w:cstheme="majorHAnsi"/>
        </w:rPr>
      </w:pPr>
    </w:p>
    <w:p w14:paraId="6F07A38F" w14:textId="02BD505C" w:rsidR="00A21796" w:rsidRPr="00A27EEF" w:rsidRDefault="00A21796" w:rsidP="00A21796">
      <w:pPr>
        <w:spacing w:after="0" w:line="259" w:lineRule="auto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>Much can be gained</w:t>
      </w:r>
      <w:r w:rsidR="009473B5" w:rsidRPr="00A27EEF">
        <w:rPr>
          <w:rFonts w:asciiTheme="majorHAnsi" w:eastAsia="Calibri" w:hAnsiTheme="majorHAnsi" w:cstheme="majorHAnsi"/>
        </w:rPr>
        <w:t xml:space="preserve"> now</w:t>
      </w:r>
      <w:r w:rsidRPr="00A27EEF">
        <w:rPr>
          <w:rFonts w:asciiTheme="majorHAnsi" w:eastAsia="Calibri" w:hAnsiTheme="majorHAnsi" w:cstheme="majorHAnsi"/>
        </w:rPr>
        <w:t xml:space="preserve"> by building on Australia’s </w:t>
      </w:r>
      <w:r w:rsidR="005721DC" w:rsidRPr="00A27EEF">
        <w:rPr>
          <w:rFonts w:asciiTheme="majorHAnsi" w:eastAsia="Calibri" w:hAnsiTheme="majorHAnsi" w:cstheme="majorHAnsi"/>
        </w:rPr>
        <w:t xml:space="preserve">significant </w:t>
      </w:r>
      <w:r w:rsidRPr="00A27EEF">
        <w:rPr>
          <w:rFonts w:asciiTheme="majorHAnsi" w:eastAsia="Calibri" w:hAnsiTheme="majorHAnsi" w:cstheme="majorHAnsi"/>
        </w:rPr>
        <w:t>investment in disability inclusive development</w:t>
      </w:r>
      <w:r w:rsidR="005721DC" w:rsidRPr="00A27EEF">
        <w:rPr>
          <w:rFonts w:asciiTheme="majorHAnsi" w:eastAsia="Calibri" w:hAnsiTheme="majorHAnsi" w:cstheme="majorHAnsi"/>
        </w:rPr>
        <w:t>, but</w:t>
      </w:r>
      <w:r w:rsidRPr="00A27EEF">
        <w:rPr>
          <w:rFonts w:asciiTheme="majorHAnsi" w:eastAsia="Calibri" w:hAnsiTheme="majorHAnsi" w:cstheme="majorHAnsi"/>
        </w:rPr>
        <w:t xml:space="preserve"> much could be lost if we do not recognise and respond to the unique threat that COVID-19 poses to people with disabilities in developing countries. We can and must do more to save lives </w:t>
      </w:r>
      <w:r w:rsidR="005721DC" w:rsidRPr="00A27EEF">
        <w:rPr>
          <w:rFonts w:asciiTheme="majorHAnsi" w:eastAsia="Calibri" w:hAnsiTheme="majorHAnsi" w:cstheme="majorHAnsi"/>
        </w:rPr>
        <w:t xml:space="preserve">and livelihoods </w:t>
      </w:r>
      <w:r w:rsidRPr="00A27EEF">
        <w:rPr>
          <w:rFonts w:asciiTheme="majorHAnsi" w:eastAsia="Calibri" w:hAnsiTheme="majorHAnsi" w:cstheme="majorHAnsi"/>
        </w:rPr>
        <w:t>now.</w:t>
      </w:r>
    </w:p>
    <w:p w14:paraId="44700008" w14:textId="77777777" w:rsidR="00A21796" w:rsidRPr="00A27EEF" w:rsidRDefault="00A21796">
      <w:pPr>
        <w:spacing w:after="0"/>
        <w:rPr>
          <w:rFonts w:asciiTheme="majorHAnsi" w:eastAsia="Calibri" w:hAnsiTheme="majorHAnsi" w:cstheme="majorHAnsi"/>
        </w:rPr>
      </w:pPr>
    </w:p>
    <w:p w14:paraId="79649936" w14:textId="77777777" w:rsidR="009473B5" w:rsidRPr="00A27EEF" w:rsidRDefault="009473B5" w:rsidP="009473B5">
      <w:pPr>
        <w:spacing w:after="0"/>
        <w:rPr>
          <w:rFonts w:asciiTheme="majorHAnsi" w:eastAsia="Calibri" w:hAnsiTheme="majorHAnsi" w:cstheme="majorHAnsi"/>
          <w:b/>
          <w:sz w:val="28"/>
          <w:szCs w:val="28"/>
        </w:rPr>
      </w:pPr>
      <w:r w:rsidRPr="00A27EEF">
        <w:rPr>
          <w:rFonts w:asciiTheme="majorHAnsi" w:eastAsia="Calibri" w:hAnsiTheme="majorHAnsi" w:cstheme="majorHAnsi"/>
          <w:b/>
          <w:sz w:val="28"/>
          <w:szCs w:val="28"/>
        </w:rPr>
        <w:t>How people with disabilities are impacted by COVID-19</w:t>
      </w:r>
    </w:p>
    <w:p w14:paraId="4D39BC98" w14:textId="77777777" w:rsidR="009473B5" w:rsidRPr="00A27EEF" w:rsidRDefault="009473B5">
      <w:pPr>
        <w:spacing w:after="0"/>
        <w:rPr>
          <w:rFonts w:asciiTheme="majorHAnsi" w:eastAsia="Calibri" w:hAnsiTheme="majorHAnsi" w:cstheme="majorHAnsi"/>
        </w:rPr>
      </w:pPr>
    </w:p>
    <w:p w14:paraId="3F361503" w14:textId="617BC72A" w:rsidR="007274DD" w:rsidRPr="00A27EEF" w:rsidRDefault="005721DC">
      <w:pPr>
        <w:spacing w:after="0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>One</w:t>
      </w:r>
      <w:r w:rsidR="00A21796" w:rsidRPr="00A27EEF">
        <w:rPr>
          <w:rFonts w:asciiTheme="majorHAnsi" w:eastAsia="Calibri" w:hAnsiTheme="majorHAnsi" w:cstheme="majorHAnsi"/>
        </w:rPr>
        <w:t xml:space="preserve"> </w:t>
      </w:r>
      <w:r w:rsidR="00974526" w:rsidRPr="00A27EEF">
        <w:rPr>
          <w:rFonts w:asciiTheme="majorHAnsi" w:eastAsia="Calibri" w:hAnsiTheme="majorHAnsi" w:cstheme="majorHAnsi"/>
        </w:rPr>
        <w:t xml:space="preserve">in </w:t>
      </w:r>
      <w:r w:rsidR="00481527">
        <w:rPr>
          <w:rFonts w:asciiTheme="majorHAnsi" w:eastAsia="Calibri" w:hAnsiTheme="majorHAnsi" w:cstheme="majorHAnsi"/>
        </w:rPr>
        <w:t>seven</w:t>
      </w:r>
      <w:r w:rsidR="00974526" w:rsidRPr="00A27EEF">
        <w:rPr>
          <w:rFonts w:asciiTheme="majorHAnsi" w:eastAsia="Calibri" w:hAnsiTheme="majorHAnsi" w:cstheme="majorHAnsi"/>
        </w:rPr>
        <w:t xml:space="preserve"> people - o</w:t>
      </w:r>
      <w:r w:rsidR="0053284C" w:rsidRPr="00A27EEF">
        <w:rPr>
          <w:rFonts w:asciiTheme="majorHAnsi" w:eastAsia="Calibri" w:hAnsiTheme="majorHAnsi" w:cstheme="majorHAnsi"/>
        </w:rPr>
        <w:t xml:space="preserve">ver </w:t>
      </w:r>
      <w:r w:rsidR="00481527">
        <w:rPr>
          <w:rFonts w:asciiTheme="majorHAnsi" w:eastAsia="Calibri" w:hAnsiTheme="majorHAnsi" w:cstheme="majorHAnsi"/>
        </w:rPr>
        <w:t>one</w:t>
      </w:r>
      <w:r w:rsidR="0053284C" w:rsidRPr="00A27EEF">
        <w:rPr>
          <w:rFonts w:asciiTheme="majorHAnsi" w:eastAsia="Calibri" w:hAnsiTheme="majorHAnsi" w:cstheme="majorHAnsi"/>
        </w:rPr>
        <w:t xml:space="preserve"> billion people</w:t>
      </w:r>
      <w:r w:rsidR="00974526" w:rsidRPr="00A27EEF">
        <w:rPr>
          <w:rFonts w:asciiTheme="majorHAnsi" w:eastAsia="Calibri" w:hAnsiTheme="majorHAnsi" w:cstheme="majorHAnsi"/>
        </w:rPr>
        <w:t xml:space="preserve"> - </w:t>
      </w:r>
      <w:r w:rsidR="0053284C" w:rsidRPr="00A27EEF">
        <w:rPr>
          <w:rFonts w:asciiTheme="majorHAnsi" w:eastAsia="Calibri" w:hAnsiTheme="majorHAnsi" w:cstheme="majorHAnsi"/>
        </w:rPr>
        <w:t>live with some form of disability</w:t>
      </w:r>
      <w:r w:rsidR="00974526" w:rsidRPr="00A27EEF">
        <w:rPr>
          <w:rFonts w:asciiTheme="majorHAnsi" w:eastAsia="Calibri" w:hAnsiTheme="majorHAnsi" w:cstheme="majorHAnsi"/>
        </w:rPr>
        <w:t>,</w:t>
      </w:r>
      <w:r w:rsidR="0053284C" w:rsidRPr="00A27EEF">
        <w:rPr>
          <w:rFonts w:asciiTheme="majorHAnsi" w:eastAsia="Calibri" w:hAnsiTheme="majorHAnsi" w:cstheme="majorHAnsi"/>
        </w:rPr>
        <w:t xml:space="preserve"> and over 80% live in low and middle</w:t>
      </w:r>
      <w:r w:rsidR="00F57F5C" w:rsidRPr="00A27EEF">
        <w:rPr>
          <w:rFonts w:asciiTheme="majorHAnsi" w:eastAsia="Calibri" w:hAnsiTheme="majorHAnsi" w:cstheme="majorHAnsi"/>
        </w:rPr>
        <w:t>-</w:t>
      </w:r>
      <w:r w:rsidR="0053284C" w:rsidRPr="00A27EEF">
        <w:rPr>
          <w:rFonts w:asciiTheme="majorHAnsi" w:eastAsia="Calibri" w:hAnsiTheme="majorHAnsi" w:cstheme="majorHAnsi"/>
        </w:rPr>
        <w:t>income countries</w:t>
      </w:r>
      <w:r w:rsidR="0053284C" w:rsidRPr="00A27EEF">
        <w:rPr>
          <w:rFonts w:asciiTheme="majorHAnsi" w:eastAsia="Calibri" w:hAnsiTheme="majorHAnsi" w:cstheme="majorHAnsi"/>
          <w:i/>
          <w:vertAlign w:val="superscript"/>
        </w:rPr>
        <w:footnoteReference w:id="6"/>
      </w:r>
      <w:r w:rsidR="0053284C" w:rsidRPr="00A27EEF">
        <w:rPr>
          <w:rFonts w:asciiTheme="majorHAnsi" w:eastAsia="Calibri" w:hAnsiTheme="majorHAnsi" w:cstheme="majorHAnsi"/>
        </w:rPr>
        <w:t xml:space="preserve">. </w:t>
      </w:r>
      <w:r w:rsidR="00974526" w:rsidRPr="00A27EEF">
        <w:rPr>
          <w:rFonts w:asciiTheme="majorHAnsi" w:eastAsia="Calibri" w:hAnsiTheme="majorHAnsi" w:cstheme="majorHAnsi"/>
        </w:rPr>
        <w:t>P</w:t>
      </w:r>
      <w:r w:rsidR="0053284C" w:rsidRPr="00A27EEF">
        <w:rPr>
          <w:rFonts w:asciiTheme="majorHAnsi" w:eastAsia="Calibri" w:hAnsiTheme="majorHAnsi" w:cstheme="majorHAnsi"/>
        </w:rPr>
        <w:t>eople with disabilities are at</w:t>
      </w:r>
      <w:r w:rsidR="007A082D" w:rsidRPr="00A27EEF">
        <w:rPr>
          <w:rFonts w:asciiTheme="majorHAnsi" w:eastAsia="Calibri" w:hAnsiTheme="majorHAnsi" w:cstheme="majorHAnsi"/>
        </w:rPr>
        <w:t xml:space="preserve"> </w:t>
      </w:r>
      <w:r w:rsidR="00974526" w:rsidRPr="00A27EEF">
        <w:rPr>
          <w:rFonts w:asciiTheme="majorHAnsi" w:eastAsia="Calibri" w:hAnsiTheme="majorHAnsi" w:cstheme="majorHAnsi"/>
        </w:rPr>
        <w:t>much</w:t>
      </w:r>
      <w:r w:rsidR="0053284C" w:rsidRPr="00A27EEF">
        <w:rPr>
          <w:rFonts w:asciiTheme="majorHAnsi" w:eastAsia="Calibri" w:hAnsiTheme="majorHAnsi" w:cstheme="majorHAnsi"/>
        </w:rPr>
        <w:t xml:space="preserve"> greater risk of dying from COVID-19 than people without disabilities.</w:t>
      </w:r>
      <w:r w:rsidR="0053284C" w:rsidRPr="00A27EEF">
        <w:rPr>
          <w:rFonts w:asciiTheme="majorHAnsi" w:eastAsia="Calibri" w:hAnsiTheme="majorHAnsi" w:cstheme="majorHAnsi"/>
          <w:vertAlign w:val="superscript"/>
        </w:rPr>
        <w:footnoteReference w:id="7"/>
      </w:r>
      <w:r w:rsidR="0053284C" w:rsidRPr="00A27EEF">
        <w:rPr>
          <w:rFonts w:asciiTheme="majorHAnsi" w:eastAsia="Calibri" w:hAnsiTheme="majorHAnsi" w:cstheme="majorHAnsi"/>
        </w:rPr>
        <w:t xml:space="preserve"> The World Health Organisation has identified people with disabilities a</w:t>
      </w:r>
      <w:r w:rsidR="00974526" w:rsidRPr="00A27EEF">
        <w:rPr>
          <w:rFonts w:asciiTheme="majorHAnsi" w:eastAsia="Calibri" w:hAnsiTheme="majorHAnsi" w:cstheme="majorHAnsi"/>
        </w:rPr>
        <w:t>s</w:t>
      </w:r>
      <w:r w:rsidR="0053284C" w:rsidRPr="00A27EEF">
        <w:rPr>
          <w:rFonts w:asciiTheme="majorHAnsi" w:eastAsia="Calibri" w:hAnsiTheme="majorHAnsi" w:cstheme="majorHAnsi"/>
        </w:rPr>
        <w:t xml:space="preserve"> one of the most vulnerable populations in public health emergencies and disproportionately affected by the health, social and </w:t>
      </w:r>
      <w:r w:rsidR="0053284C" w:rsidRPr="00A27EEF">
        <w:rPr>
          <w:rFonts w:asciiTheme="majorHAnsi" w:eastAsia="Calibri" w:hAnsiTheme="majorHAnsi" w:cstheme="majorHAnsi"/>
        </w:rPr>
        <w:lastRenderedPageBreak/>
        <w:t>economic impacts of COVID-19.</w:t>
      </w:r>
      <w:r w:rsidR="0053284C" w:rsidRPr="00A27EEF">
        <w:rPr>
          <w:rFonts w:asciiTheme="majorHAnsi" w:eastAsia="Calibri" w:hAnsiTheme="majorHAnsi" w:cstheme="majorHAnsi"/>
          <w:vertAlign w:val="superscript"/>
        </w:rPr>
        <w:footnoteReference w:id="8"/>
      </w:r>
      <w:r w:rsidR="00A21796" w:rsidRPr="00A27EEF">
        <w:rPr>
          <w:rFonts w:asciiTheme="majorHAnsi" w:eastAsia="Calibri" w:hAnsiTheme="majorHAnsi" w:cstheme="majorHAnsi"/>
        </w:rPr>
        <w:t xml:space="preserve"> </w:t>
      </w:r>
      <w:r w:rsidR="0053284C" w:rsidRPr="00A27EEF">
        <w:rPr>
          <w:rFonts w:asciiTheme="majorHAnsi" w:eastAsia="Calibri" w:hAnsiTheme="majorHAnsi" w:cstheme="majorHAnsi"/>
        </w:rPr>
        <w:t>R</w:t>
      </w:r>
      <w:r w:rsidR="002615DD" w:rsidRPr="00A27EEF">
        <w:rPr>
          <w:rFonts w:asciiTheme="majorHAnsi" w:eastAsia="Calibri" w:hAnsiTheme="majorHAnsi" w:cstheme="majorHAnsi"/>
        </w:rPr>
        <w:t xml:space="preserve">esearch </w:t>
      </w:r>
      <w:r w:rsidR="006B173A" w:rsidRPr="00A27EEF">
        <w:rPr>
          <w:rFonts w:asciiTheme="majorHAnsi" w:eastAsia="Calibri" w:hAnsiTheme="majorHAnsi" w:cstheme="majorHAnsi"/>
        </w:rPr>
        <w:t>shows</w:t>
      </w:r>
      <w:r w:rsidR="002615DD" w:rsidRPr="00A27EEF">
        <w:rPr>
          <w:rFonts w:asciiTheme="majorHAnsi" w:eastAsia="Calibri" w:hAnsiTheme="majorHAnsi" w:cstheme="majorHAnsi"/>
        </w:rPr>
        <w:t xml:space="preserve"> </w:t>
      </w:r>
      <w:r w:rsidR="0082253E" w:rsidRPr="00A27EEF">
        <w:rPr>
          <w:rFonts w:asciiTheme="majorHAnsi" w:eastAsia="Calibri" w:hAnsiTheme="majorHAnsi" w:cstheme="majorHAnsi"/>
        </w:rPr>
        <w:t xml:space="preserve">that </w:t>
      </w:r>
      <w:r w:rsidR="007274DD" w:rsidRPr="00A27EEF">
        <w:rPr>
          <w:rFonts w:asciiTheme="majorHAnsi" w:eastAsia="Calibri" w:hAnsiTheme="majorHAnsi" w:cstheme="majorHAnsi"/>
        </w:rPr>
        <w:t xml:space="preserve">women with disabilities and </w:t>
      </w:r>
      <w:r w:rsidR="00A21796" w:rsidRPr="00A27EEF">
        <w:rPr>
          <w:rFonts w:asciiTheme="majorHAnsi" w:eastAsia="Calibri" w:hAnsiTheme="majorHAnsi" w:cstheme="majorHAnsi"/>
        </w:rPr>
        <w:t xml:space="preserve">other </w:t>
      </w:r>
      <w:r w:rsidR="007274DD" w:rsidRPr="00A27EEF">
        <w:rPr>
          <w:rFonts w:asciiTheme="majorHAnsi" w:eastAsia="Calibri" w:hAnsiTheme="majorHAnsi" w:cstheme="majorHAnsi"/>
        </w:rPr>
        <w:t xml:space="preserve">under-represented groups of people with disabilities are experiencing greater </w:t>
      </w:r>
      <w:r w:rsidR="002615DD" w:rsidRPr="00A27EEF">
        <w:rPr>
          <w:rFonts w:asciiTheme="majorHAnsi" w:eastAsia="Calibri" w:hAnsiTheme="majorHAnsi" w:cstheme="majorHAnsi"/>
        </w:rPr>
        <w:t>social and economic exclusion during the pandemic.</w:t>
      </w:r>
      <w:r w:rsidR="002615DD" w:rsidRPr="00A27EEF">
        <w:rPr>
          <w:rStyle w:val="FootnoteReference"/>
          <w:rFonts w:asciiTheme="majorHAnsi" w:eastAsia="Calibri" w:hAnsiTheme="majorHAnsi" w:cstheme="majorHAnsi"/>
        </w:rPr>
        <w:footnoteReference w:id="9"/>
      </w:r>
      <w:r w:rsidR="002615DD" w:rsidRPr="00A27EEF">
        <w:rPr>
          <w:rFonts w:asciiTheme="majorHAnsi" w:eastAsia="Calibri" w:hAnsiTheme="majorHAnsi" w:cstheme="majorHAnsi"/>
        </w:rPr>
        <w:t xml:space="preserve"> </w:t>
      </w:r>
      <w:r w:rsidR="006B173A" w:rsidRPr="00A27EEF">
        <w:rPr>
          <w:rFonts w:asciiTheme="majorHAnsi" w:eastAsia="Calibri" w:hAnsiTheme="majorHAnsi" w:cstheme="majorHAnsi"/>
        </w:rPr>
        <w:t>Globally, v</w:t>
      </w:r>
      <w:r w:rsidR="008D6D8A" w:rsidRPr="00A27EEF">
        <w:rPr>
          <w:rFonts w:asciiTheme="majorHAnsi" w:eastAsia="Calibri" w:hAnsiTheme="majorHAnsi" w:cstheme="majorHAnsi"/>
        </w:rPr>
        <w:t>iolence against women with disabilities has increased during the pandemic.</w:t>
      </w:r>
      <w:r w:rsidR="00DF1B1B" w:rsidRPr="00A27EEF">
        <w:rPr>
          <w:rStyle w:val="FootnoteReference"/>
          <w:rFonts w:asciiTheme="majorHAnsi" w:eastAsia="Calibri" w:hAnsiTheme="majorHAnsi" w:cstheme="majorHAnsi"/>
        </w:rPr>
        <w:footnoteReference w:id="10"/>
      </w:r>
      <w:r w:rsidR="008D6D8A" w:rsidRPr="00A27EEF">
        <w:rPr>
          <w:rFonts w:asciiTheme="majorHAnsi" w:eastAsia="Calibri" w:hAnsiTheme="majorHAnsi" w:cstheme="majorHAnsi"/>
        </w:rPr>
        <w:t xml:space="preserve"> </w:t>
      </w:r>
    </w:p>
    <w:p w14:paraId="08C06155" w14:textId="77777777" w:rsidR="009F3D37" w:rsidRPr="00A27EEF" w:rsidRDefault="009F3D37">
      <w:pPr>
        <w:spacing w:after="0"/>
        <w:rPr>
          <w:rFonts w:asciiTheme="majorHAnsi" w:eastAsia="Calibri" w:hAnsiTheme="majorHAnsi" w:cstheme="majorHAnsi"/>
        </w:rPr>
      </w:pPr>
    </w:p>
    <w:p w14:paraId="11CB0256" w14:textId="0BADB149" w:rsidR="000107E7" w:rsidRPr="00A27EEF" w:rsidRDefault="000107E7" w:rsidP="000107E7">
      <w:pPr>
        <w:spacing w:after="0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>Research by CBM Australia and the Australian Disability and Development Consortium (ADDC) shows that if COVID-19 responses do not actively target people with disabilities, this group will be left further behind</w:t>
      </w:r>
      <w:r w:rsidR="00250B99">
        <w:rPr>
          <w:rFonts w:asciiTheme="majorHAnsi" w:eastAsia="Calibri" w:hAnsiTheme="majorHAnsi" w:cstheme="majorHAnsi"/>
        </w:rPr>
        <w:t xml:space="preserve">, </w:t>
      </w:r>
      <w:r w:rsidRPr="00A27EEF">
        <w:rPr>
          <w:rFonts w:asciiTheme="majorHAnsi" w:eastAsia="Calibri" w:hAnsiTheme="majorHAnsi" w:cstheme="majorHAnsi"/>
        </w:rPr>
        <w:t>further excluded from socio-economic development as communities start to recover.</w:t>
      </w:r>
    </w:p>
    <w:p w14:paraId="342566BF" w14:textId="77777777" w:rsidR="000107E7" w:rsidRPr="00A27EEF" w:rsidRDefault="000107E7" w:rsidP="000107E7">
      <w:pPr>
        <w:spacing w:after="0"/>
        <w:rPr>
          <w:rFonts w:asciiTheme="majorHAnsi" w:eastAsia="Calibri" w:hAnsiTheme="majorHAnsi" w:cstheme="majorHAnsi"/>
        </w:rPr>
      </w:pPr>
    </w:p>
    <w:p w14:paraId="5762BCB7" w14:textId="5D0583F3" w:rsidR="009F3D37" w:rsidRPr="00A27EEF" w:rsidRDefault="0053284C">
      <w:pPr>
        <w:spacing w:after="0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 xml:space="preserve">Australia </w:t>
      </w:r>
      <w:r w:rsidR="005721DC" w:rsidRPr="00A27EEF">
        <w:rPr>
          <w:rFonts w:asciiTheme="majorHAnsi" w:eastAsia="Calibri" w:hAnsiTheme="majorHAnsi" w:cstheme="majorHAnsi"/>
        </w:rPr>
        <w:t>urgently</w:t>
      </w:r>
      <w:r w:rsidR="007274DD" w:rsidRPr="00A27EEF">
        <w:rPr>
          <w:rFonts w:asciiTheme="majorHAnsi" w:eastAsia="Calibri" w:hAnsiTheme="majorHAnsi" w:cstheme="majorHAnsi"/>
        </w:rPr>
        <w:t xml:space="preserve"> </w:t>
      </w:r>
      <w:r w:rsidRPr="00A27EEF">
        <w:rPr>
          <w:rFonts w:asciiTheme="majorHAnsi" w:eastAsia="Calibri" w:hAnsiTheme="majorHAnsi" w:cstheme="majorHAnsi"/>
        </w:rPr>
        <w:t>needs to</w:t>
      </w:r>
      <w:r w:rsidR="00481527">
        <w:rPr>
          <w:rFonts w:asciiTheme="majorHAnsi" w:eastAsia="Calibri" w:hAnsiTheme="majorHAnsi" w:cstheme="majorHAnsi"/>
        </w:rPr>
        <w:t xml:space="preserve"> specifically</w:t>
      </w:r>
      <w:r w:rsidRPr="00A27EEF">
        <w:rPr>
          <w:rFonts w:asciiTheme="majorHAnsi" w:eastAsia="Calibri" w:hAnsiTheme="majorHAnsi" w:cstheme="majorHAnsi"/>
        </w:rPr>
        <w:t xml:space="preserve"> target disability in its COVID-19 development response</w:t>
      </w:r>
      <w:r w:rsidR="00481527">
        <w:rPr>
          <w:rFonts w:asciiTheme="majorHAnsi" w:eastAsia="Calibri" w:hAnsiTheme="majorHAnsi" w:cstheme="majorHAnsi"/>
        </w:rPr>
        <w:t xml:space="preserve">. </w:t>
      </w:r>
      <w:r w:rsidRPr="00A27EEF">
        <w:rPr>
          <w:rFonts w:asciiTheme="majorHAnsi" w:eastAsia="Calibri" w:hAnsiTheme="majorHAnsi" w:cstheme="majorHAnsi"/>
        </w:rPr>
        <w:t xml:space="preserve"> </w:t>
      </w:r>
      <w:r w:rsidR="007274DD" w:rsidRPr="00A27EEF">
        <w:rPr>
          <w:rFonts w:asciiTheme="majorHAnsi" w:eastAsia="Calibri" w:hAnsiTheme="majorHAnsi" w:cstheme="majorHAnsi"/>
        </w:rPr>
        <w:t>While t</w:t>
      </w:r>
      <w:r w:rsidRPr="00A27EEF">
        <w:rPr>
          <w:rFonts w:asciiTheme="majorHAnsi" w:eastAsia="Calibri" w:hAnsiTheme="majorHAnsi" w:cstheme="majorHAnsi"/>
        </w:rPr>
        <w:t xml:space="preserve">he need to include people with disabilities is recognised in Australia’s aid policy </w:t>
      </w:r>
      <w:r w:rsidRPr="00A27EEF">
        <w:rPr>
          <w:rFonts w:asciiTheme="majorHAnsi" w:eastAsia="Calibri" w:hAnsiTheme="majorHAnsi" w:cstheme="majorHAnsi"/>
          <w:i/>
        </w:rPr>
        <w:t>Partnership for Recovery</w:t>
      </w:r>
      <w:r w:rsidRPr="00A27EEF">
        <w:rPr>
          <w:rFonts w:asciiTheme="majorHAnsi" w:eastAsia="Calibri" w:hAnsiTheme="majorHAnsi" w:cstheme="majorHAnsi"/>
        </w:rPr>
        <w:t xml:space="preserve">, investment in disability inclusion </w:t>
      </w:r>
      <w:r w:rsidR="007274DD" w:rsidRPr="00A27EEF">
        <w:rPr>
          <w:rFonts w:asciiTheme="majorHAnsi" w:eastAsia="Calibri" w:hAnsiTheme="majorHAnsi" w:cstheme="majorHAnsi"/>
        </w:rPr>
        <w:t xml:space="preserve">has been reduced </w:t>
      </w:r>
      <w:r w:rsidRPr="00A27EEF">
        <w:rPr>
          <w:rFonts w:asciiTheme="majorHAnsi" w:eastAsia="Calibri" w:hAnsiTheme="majorHAnsi" w:cstheme="majorHAnsi"/>
        </w:rPr>
        <w:t xml:space="preserve">over the past </w:t>
      </w:r>
      <w:r w:rsidR="00481527">
        <w:rPr>
          <w:rFonts w:asciiTheme="majorHAnsi" w:eastAsia="Calibri" w:hAnsiTheme="majorHAnsi" w:cstheme="majorHAnsi"/>
        </w:rPr>
        <w:t>two financial year foreign aid budgets</w:t>
      </w:r>
      <w:r w:rsidRPr="00A27EEF">
        <w:rPr>
          <w:rFonts w:asciiTheme="majorHAnsi" w:eastAsia="Calibri" w:hAnsiTheme="majorHAnsi" w:cstheme="majorHAnsi"/>
        </w:rPr>
        <w:t>. I</w:t>
      </w:r>
      <w:r w:rsidR="007274DD" w:rsidRPr="00A27EEF">
        <w:rPr>
          <w:rFonts w:asciiTheme="majorHAnsi" w:eastAsia="Calibri" w:hAnsiTheme="majorHAnsi" w:cstheme="majorHAnsi"/>
        </w:rPr>
        <w:t>n all responses to the pandemic, i</w:t>
      </w:r>
      <w:r w:rsidRPr="00A27EEF">
        <w:rPr>
          <w:rFonts w:asciiTheme="majorHAnsi" w:eastAsia="Calibri" w:hAnsiTheme="majorHAnsi" w:cstheme="majorHAnsi"/>
        </w:rPr>
        <w:t xml:space="preserve">t is vital </w:t>
      </w:r>
      <w:r w:rsidR="007274DD" w:rsidRPr="00A27EEF">
        <w:rPr>
          <w:rFonts w:asciiTheme="majorHAnsi" w:eastAsia="Calibri" w:hAnsiTheme="majorHAnsi" w:cstheme="majorHAnsi"/>
        </w:rPr>
        <w:t>that this</w:t>
      </w:r>
      <w:r w:rsidRPr="00A27EEF">
        <w:rPr>
          <w:rFonts w:asciiTheme="majorHAnsi" w:eastAsia="Calibri" w:hAnsiTheme="majorHAnsi" w:cstheme="majorHAnsi"/>
        </w:rPr>
        <w:t xml:space="preserve"> </w:t>
      </w:r>
      <w:r w:rsidR="005721DC" w:rsidRPr="00A27EEF">
        <w:rPr>
          <w:rFonts w:asciiTheme="majorHAnsi" w:eastAsia="Calibri" w:hAnsiTheme="majorHAnsi" w:cstheme="majorHAnsi"/>
        </w:rPr>
        <w:t xml:space="preserve">decline </w:t>
      </w:r>
      <w:r w:rsidRPr="00A27EEF">
        <w:rPr>
          <w:rFonts w:asciiTheme="majorHAnsi" w:eastAsia="Calibri" w:hAnsiTheme="majorHAnsi" w:cstheme="majorHAnsi"/>
        </w:rPr>
        <w:t xml:space="preserve">be </w:t>
      </w:r>
      <w:proofErr w:type="gramStart"/>
      <w:r w:rsidRPr="00A27EEF">
        <w:rPr>
          <w:rFonts w:asciiTheme="majorHAnsi" w:eastAsia="Calibri" w:hAnsiTheme="majorHAnsi" w:cstheme="majorHAnsi"/>
        </w:rPr>
        <w:t>reversed</w:t>
      </w:r>
      <w:proofErr w:type="gramEnd"/>
      <w:r w:rsidRPr="00A27EEF">
        <w:rPr>
          <w:rFonts w:asciiTheme="majorHAnsi" w:eastAsia="Calibri" w:hAnsiTheme="majorHAnsi" w:cstheme="majorHAnsi"/>
        </w:rPr>
        <w:t xml:space="preserve"> and policy turned into action. </w:t>
      </w:r>
    </w:p>
    <w:p w14:paraId="01EE9339" w14:textId="3B04E4E4" w:rsidR="009F3D37" w:rsidRPr="00A27EEF" w:rsidRDefault="009F3D37">
      <w:pPr>
        <w:spacing w:after="0"/>
        <w:rPr>
          <w:rFonts w:asciiTheme="majorHAnsi" w:eastAsia="Calibri" w:hAnsiTheme="majorHAnsi" w:cstheme="majorHAnsi"/>
        </w:rPr>
      </w:pPr>
    </w:p>
    <w:p w14:paraId="45CDD838" w14:textId="7343AACE" w:rsidR="009473B5" w:rsidRPr="00A27EEF" w:rsidRDefault="000107E7">
      <w:pPr>
        <w:spacing w:after="0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R</w:t>
      </w:r>
      <w:r w:rsidR="009473B5" w:rsidRPr="00A27EEF">
        <w:rPr>
          <w:rFonts w:asciiTheme="majorHAnsi" w:eastAsia="Calibri" w:hAnsiTheme="majorHAnsi" w:cstheme="majorHAnsi"/>
          <w:b/>
          <w:bCs/>
        </w:rPr>
        <w:t xml:space="preserve">esearch </w:t>
      </w:r>
      <w:r w:rsidR="00A27EEF">
        <w:rPr>
          <w:rFonts w:asciiTheme="majorHAnsi" w:eastAsia="Calibri" w:hAnsiTheme="majorHAnsi" w:cstheme="majorHAnsi"/>
          <w:b/>
          <w:bCs/>
        </w:rPr>
        <w:t xml:space="preserve">into </w:t>
      </w:r>
      <w:r w:rsidR="009473B5" w:rsidRPr="00A27EEF">
        <w:rPr>
          <w:rFonts w:asciiTheme="majorHAnsi" w:eastAsia="Calibri" w:hAnsiTheme="majorHAnsi" w:cstheme="majorHAnsi"/>
          <w:b/>
          <w:bCs/>
        </w:rPr>
        <w:t>the impacts of COVID</w:t>
      </w:r>
    </w:p>
    <w:p w14:paraId="6CA6EFF2" w14:textId="77777777" w:rsidR="009F3D37" w:rsidRPr="00A27EEF" w:rsidRDefault="009F3D37">
      <w:pPr>
        <w:spacing w:after="0"/>
        <w:rPr>
          <w:rFonts w:asciiTheme="majorHAnsi" w:eastAsia="Calibri" w:hAnsiTheme="majorHAnsi" w:cstheme="majorHAnsi"/>
        </w:rPr>
      </w:pPr>
    </w:p>
    <w:p w14:paraId="5E6A018D" w14:textId="3DC8B336" w:rsidR="004E2172" w:rsidRPr="004E2172" w:rsidRDefault="004E2172" w:rsidP="004E21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</w:rPr>
      </w:pPr>
      <w:r w:rsidRPr="004E2172">
        <w:rPr>
          <w:rFonts w:asciiTheme="majorHAnsi" w:eastAsia="Calibri" w:hAnsiTheme="majorHAnsi" w:cstheme="majorHAnsi"/>
          <w:color w:val="000000"/>
        </w:rPr>
        <w:t>Widespread consultations during 2020-2021 with OPDs across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4E2172">
        <w:rPr>
          <w:rFonts w:asciiTheme="majorHAnsi" w:eastAsia="Calibri" w:hAnsiTheme="majorHAnsi" w:cstheme="majorHAnsi"/>
          <w:color w:val="000000"/>
        </w:rPr>
        <w:t>Asia, the Pacific and Africa by CBM Inclusion Advisory Group and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4E2172">
        <w:rPr>
          <w:rFonts w:asciiTheme="majorHAnsi" w:eastAsia="Calibri" w:hAnsiTheme="majorHAnsi" w:cstheme="majorHAnsi"/>
          <w:color w:val="000000"/>
        </w:rPr>
        <w:t>Nossal Institute of Global Health, and funded by the Australian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4E2172">
        <w:rPr>
          <w:rFonts w:asciiTheme="majorHAnsi" w:eastAsia="Calibri" w:hAnsiTheme="majorHAnsi" w:cstheme="majorHAnsi"/>
          <w:color w:val="000000"/>
        </w:rPr>
        <w:t>Government, highlight that people with disabilities have experienced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4E2172">
        <w:rPr>
          <w:rFonts w:asciiTheme="majorHAnsi" w:eastAsia="Calibri" w:hAnsiTheme="majorHAnsi" w:cstheme="majorHAnsi"/>
          <w:color w:val="000000"/>
        </w:rPr>
        <w:t>poorer health outcomes, less access to education, reduced services</w:t>
      </w:r>
    </w:p>
    <w:p w14:paraId="5B5000A3" w14:textId="69D16264" w:rsidR="009F3D37" w:rsidRPr="00A27EEF" w:rsidRDefault="004E2172" w:rsidP="004E21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</w:rPr>
      </w:pPr>
      <w:r w:rsidRPr="004E2172">
        <w:rPr>
          <w:rFonts w:asciiTheme="majorHAnsi" w:eastAsia="Calibri" w:hAnsiTheme="majorHAnsi" w:cstheme="majorHAnsi"/>
          <w:color w:val="000000"/>
        </w:rPr>
        <w:t>and support, and increased violence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="0053284C" w:rsidRPr="00A27EEF">
        <w:rPr>
          <w:rFonts w:asciiTheme="majorHAnsi" w:eastAsia="Calibri" w:hAnsiTheme="majorHAnsi" w:cstheme="majorHAnsi"/>
          <w:color w:val="000000"/>
        </w:rPr>
        <w:t>and abuse</w:t>
      </w:r>
      <w:r w:rsidR="00144693">
        <w:rPr>
          <w:rStyle w:val="FootnoteReference"/>
          <w:rFonts w:asciiTheme="majorHAnsi" w:eastAsia="Calibri" w:hAnsiTheme="majorHAnsi" w:cstheme="majorHAnsi"/>
          <w:color w:val="000000"/>
        </w:rPr>
        <w:footnoteReference w:id="11"/>
      </w:r>
      <w:r w:rsidR="0053284C" w:rsidRPr="00A27EEF">
        <w:rPr>
          <w:rFonts w:asciiTheme="majorHAnsi" w:eastAsia="Calibri" w:hAnsiTheme="majorHAnsi" w:cstheme="majorHAnsi"/>
          <w:color w:val="000000"/>
        </w:rPr>
        <w:t>. Yet despite their high vulnerability, people with disabilities are not being adequately targeted or prioritised in COVID-19 responses.</w:t>
      </w:r>
    </w:p>
    <w:p w14:paraId="27355272" w14:textId="77777777" w:rsidR="009F3D37" w:rsidRPr="00A27EEF" w:rsidRDefault="009F3D37">
      <w:pPr>
        <w:spacing w:after="0" w:line="259" w:lineRule="auto"/>
        <w:rPr>
          <w:rFonts w:asciiTheme="majorHAnsi" w:eastAsia="Calibri" w:hAnsiTheme="majorHAnsi" w:cstheme="majorHAnsi"/>
        </w:rPr>
      </w:pPr>
    </w:p>
    <w:p w14:paraId="43A8A21A" w14:textId="4692559A" w:rsidR="009F3D37" w:rsidRPr="00A27EEF" w:rsidRDefault="0053284C">
      <w:pPr>
        <w:spacing w:after="0" w:line="259" w:lineRule="auto"/>
        <w:rPr>
          <w:rFonts w:asciiTheme="majorHAnsi" w:eastAsia="Calibri" w:hAnsiTheme="majorHAnsi" w:cstheme="majorHAnsi"/>
          <w:b/>
        </w:rPr>
      </w:pPr>
      <w:r w:rsidRPr="00A27EEF">
        <w:rPr>
          <w:rFonts w:asciiTheme="majorHAnsi" w:eastAsia="Calibri" w:hAnsiTheme="majorHAnsi" w:cstheme="majorHAnsi"/>
          <w:b/>
        </w:rPr>
        <w:t xml:space="preserve">Key barriers include: </w:t>
      </w:r>
    </w:p>
    <w:p w14:paraId="3E3B8BDD" w14:textId="7CE8460E" w:rsidR="00250B99" w:rsidRDefault="00250B99" w:rsidP="00695CF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hAnsiTheme="majorHAnsi" w:cstheme="majorHAnsi"/>
          <w:color w:val="000000"/>
        </w:rPr>
      </w:pPr>
      <w:r w:rsidRPr="00250B99">
        <w:rPr>
          <w:rFonts w:asciiTheme="majorHAnsi" w:hAnsiTheme="majorHAnsi" w:cstheme="majorHAnsi"/>
          <w:color w:val="000000"/>
        </w:rPr>
        <w:t xml:space="preserve">A lack of meaningful inclusion of people with disabilities in the planning </w:t>
      </w:r>
      <w:r w:rsidR="00A94C59">
        <w:rPr>
          <w:rFonts w:asciiTheme="majorHAnsi" w:hAnsiTheme="majorHAnsi" w:cstheme="majorHAnsi"/>
          <w:color w:val="000000"/>
        </w:rPr>
        <w:t xml:space="preserve">and delivery </w:t>
      </w:r>
      <w:r w:rsidRPr="00250B99">
        <w:rPr>
          <w:rFonts w:asciiTheme="majorHAnsi" w:hAnsiTheme="majorHAnsi" w:cstheme="majorHAnsi"/>
          <w:color w:val="000000"/>
        </w:rPr>
        <w:t>of COVID-19 responses, both at national and global levels.</w:t>
      </w:r>
      <w:r>
        <w:rPr>
          <w:rStyle w:val="FootnoteReference"/>
          <w:rFonts w:asciiTheme="majorHAnsi" w:hAnsiTheme="majorHAnsi" w:cstheme="majorHAnsi"/>
          <w:color w:val="000000"/>
        </w:rPr>
        <w:footnoteReference w:id="12"/>
      </w:r>
      <w:r w:rsidRPr="00250B99">
        <w:rPr>
          <w:rFonts w:asciiTheme="majorHAnsi" w:hAnsiTheme="majorHAnsi" w:cstheme="majorHAnsi"/>
          <w:color w:val="000000"/>
        </w:rPr>
        <w:t xml:space="preserve">  </w:t>
      </w:r>
    </w:p>
    <w:p w14:paraId="33FBFD3F" w14:textId="0977195D" w:rsidR="00A21796" w:rsidRPr="00250B99" w:rsidRDefault="002615DD" w:rsidP="008944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hAnsiTheme="majorHAnsi" w:cstheme="majorHAnsi"/>
          <w:color w:val="000000"/>
        </w:rPr>
      </w:pPr>
      <w:r w:rsidRPr="00250B99">
        <w:rPr>
          <w:rFonts w:asciiTheme="majorHAnsi" w:eastAsia="Calibri" w:hAnsiTheme="majorHAnsi" w:cstheme="majorHAnsi"/>
          <w:color w:val="000000"/>
        </w:rPr>
        <w:t xml:space="preserve">OPDs, people with disabilities and their </w:t>
      </w:r>
      <w:proofErr w:type="spellStart"/>
      <w:r w:rsidRPr="00250B99">
        <w:rPr>
          <w:rFonts w:asciiTheme="majorHAnsi" w:eastAsia="Calibri" w:hAnsiTheme="majorHAnsi" w:cstheme="majorHAnsi"/>
          <w:color w:val="000000"/>
        </w:rPr>
        <w:t>carers</w:t>
      </w:r>
      <w:proofErr w:type="spellEnd"/>
      <w:r w:rsidRPr="00250B99">
        <w:rPr>
          <w:rFonts w:asciiTheme="majorHAnsi" w:eastAsia="Calibri" w:hAnsiTheme="majorHAnsi" w:cstheme="majorHAnsi"/>
          <w:color w:val="000000"/>
        </w:rPr>
        <w:t xml:space="preserve"> are not being consulted</w:t>
      </w:r>
      <w:r w:rsidR="0026065E" w:rsidRPr="00250B99">
        <w:rPr>
          <w:rFonts w:asciiTheme="majorHAnsi" w:eastAsia="Calibri" w:hAnsiTheme="majorHAnsi" w:cstheme="majorHAnsi"/>
          <w:color w:val="000000"/>
        </w:rPr>
        <w:t xml:space="preserve"> </w:t>
      </w:r>
      <w:r w:rsidRPr="00250B99">
        <w:rPr>
          <w:rFonts w:asciiTheme="majorHAnsi" w:eastAsia="Calibri" w:hAnsiTheme="majorHAnsi" w:cstheme="majorHAnsi"/>
          <w:color w:val="000000"/>
        </w:rPr>
        <w:t xml:space="preserve">or provided with </w:t>
      </w:r>
      <w:r w:rsidR="007459A1" w:rsidRPr="00250B99">
        <w:rPr>
          <w:rFonts w:asciiTheme="majorHAnsi" w:eastAsia="Calibri" w:hAnsiTheme="majorHAnsi" w:cstheme="majorHAnsi"/>
          <w:color w:val="000000"/>
        </w:rPr>
        <w:t xml:space="preserve">timely </w:t>
      </w:r>
      <w:r w:rsidRPr="00250B99">
        <w:rPr>
          <w:rFonts w:asciiTheme="majorHAnsi" w:eastAsia="Calibri" w:hAnsiTheme="majorHAnsi" w:cstheme="majorHAnsi"/>
          <w:color w:val="000000"/>
        </w:rPr>
        <w:t>information about COVID-19</w:t>
      </w:r>
      <w:r w:rsidR="00A21796" w:rsidRPr="00250B99">
        <w:rPr>
          <w:rFonts w:asciiTheme="majorHAnsi" w:eastAsia="Calibri" w:hAnsiTheme="majorHAnsi" w:cstheme="majorHAnsi"/>
          <w:color w:val="000000"/>
        </w:rPr>
        <w:t>, both at national and global levels.</w:t>
      </w:r>
      <w:r w:rsidR="00A21796" w:rsidRPr="00A27EEF">
        <w:rPr>
          <w:rFonts w:asciiTheme="majorHAnsi" w:eastAsia="Calibri" w:hAnsiTheme="majorHAnsi" w:cstheme="majorHAnsi"/>
          <w:color w:val="000000"/>
          <w:vertAlign w:val="superscript"/>
        </w:rPr>
        <w:footnoteReference w:id="13"/>
      </w:r>
    </w:p>
    <w:p w14:paraId="375F8C3F" w14:textId="19F12E42" w:rsidR="009F3D37" w:rsidRPr="00A27EEF" w:rsidRDefault="00260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 xml:space="preserve">More than 85% of </w:t>
      </w:r>
      <w:r w:rsidR="00A21796" w:rsidRPr="00A27EEF">
        <w:rPr>
          <w:rFonts w:asciiTheme="majorHAnsi" w:eastAsia="Calibri" w:hAnsiTheme="majorHAnsi" w:cstheme="majorHAnsi"/>
          <w:color w:val="000000"/>
        </w:rPr>
        <w:t xml:space="preserve">people with disabilities surveyed </w:t>
      </w:r>
      <w:r w:rsidRPr="00A27EEF">
        <w:rPr>
          <w:rFonts w:asciiTheme="majorHAnsi" w:eastAsia="Calibri" w:hAnsiTheme="majorHAnsi" w:cstheme="majorHAnsi"/>
          <w:color w:val="000000"/>
        </w:rPr>
        <w:t>in Vietnam, Indonesia and the Philippines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 affected by COVID-19 lockdowns were yet to receive financial assistance.</w:t>
      </w:r>
      <w:r w:rsidR="0053284C" w:rsidRPr="00A27EEF">
        <w:rPr>
          <w:rFonts w:asciiTheme="majorHAnsi" w:eastAsia="Calibri" w:hAnsiTheme="majorHAnsi" w:cstheme="majorHAnsi"/>
          <w:color w:val="000000"/>
          <w:vertAlign w:val="superscript"/>
        </w:rPr>
        <w:footnoteReference w:id="14"/>
      </w:r>
    </w:p>
    <w:p w14:paraId="3AA9D337" w14:textId="6DC39684" w:rsidR="009F3D37" w:rsidRPr="00A27EEF" w:rsidRDefault="00260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>I</w:t>
      </w:r>
      <w:r w:rsidR="0053284C" w:rsidRPr="00A27EEF">
        <w:rPr>
          <w:rFonts w:asciiTheme="majorHAnsi" w:eastAsia="Calibri" w:hAnsiTheme="majorHAnsi" w:cstheme="majorHAnsi"/>
          <w:color w:val="000000"/>
        </w:rPr>
        <w:t>ncrease</w:t>
      </w:r>
      <w:r w:rsidRPr="00A27EEF">
        <w:rPr>
          <w:rFonts w:asciiTheme="majorHAnsi" w:eastAsia="Calibri" w:hAnsiTheme="majorHAnsi" w:cstheme="majorHAnsi"/>
          <w:color w:val="000000"/>
        </w:rPr>
        <w:t>d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 psychosocial distress among people with disabilities</w:t>
      </w:r>
      <w:r w:rsidRPr="00A27EEF">
        <w:rPr>
          <w:rFonts w:asciiTheme="majorHAnsi" w:eastAsia="Calibri" w:hAnsiTheme="majorHAnsi" w:cstheme="majorHAnsi"/>
          <w:color w:val="000000"/>
        </w:rPr>
        <w:t>, with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 COVID-19 not being adequately addressed as a mental health issue.</w:t>
      </w:r>
      <w:r w:rsidR="0053284C" w:rsidRPr="00A27EEF">
        <w:rPr>
          <w:rFonts w:asciiTheme="majorHAnsi" w:eastAsia="Calibri" w:hAnsiTheme="majorHAnsi" w:cstheme="majorHAnsi"/>
          <w:color w:val="000000"/>
          <w:vertAlign w:val="superscript"/>
        </w:rPr>
        <w:footnoteReference w:id="15"/>
      </w:r>
    </w:p>
    <w:p w14:paraId="2018BEBF" w14:textId="7F2E0A41" w:rsidR="009F3D37" w:rsidRPr="00A27EEF" w:rsidRDefault="00260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>Failure to prioritise p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ersons with disabilities in COVID-19 prevention efforts </w:t>
      </w:r>
      <w:r w:rsidRPr="00A27EEF">
        <w:rPr>
          <w:rFonts w:asciiTheme="majorHAnsi" w:eastAsia="Calibri" w:hAnsiTheme="majorHAnsi" w:cstheme="majorHAnsi"/>
          <w:color w:val="000000"/>
        </w:rPr>
        <w:t>and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 vaccine roll-out, despite their high vulnerability.</w:t>
      </w:r>
    </w:p>
    <w:p w14:paraId="2111E531" w14:textId="77777777" w:rsidR="00A21796" w:rsidRPr="00A27EEF" w:rsidRDefault="00A21796">
      <w:pPr>
        <w:spacing w:after="0"/>
        <w:rPr>
          <w:rFonts w:asciiTheme="majorHAnsi" w:eastAsia="Calibri" w:hAnsiTheme="majorHAnsi" w:cstheme="majorHAnsi"/>
          <w:color w:val="000000"/>
        </w:rPr>
      </w:pPr>
    </w:p>
    <w:p w14:paraId="788020C5" w14:textId="4F55BFFD" w:rsidR="0001158F" w:rsidRPr="00A27EEF" w:rsidRDefault="0053284C">
      <w:pPr>
        <w:spacing w:after="0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 xml:space="preserve">In this context of exclusion, OPDs </w:t>
      </w:r>
      <w:r w:rsidR="007801C4" w:rsidRPr="00A27EEF">
        <w:rPr>
          <w:rFonts w:asciiTheme="majorHAnsi" w:eastAsia="Calibri" w:hAnsiTheme="majorHAnsi" w:cstheme="majorHAnsi"/>
        </w:rPr>
        <w:t xml:space="preserve">are </w:t>
      </w:r>
      <w:r w:rsidR="007459A1" w:rsidRPr="00A27EEF">
        <w:rPr>
          <w:rFonts w:asciiTheme="majorHAnsi" w:eastAsia="Calibri" w:hAnsiTheme="majorHAnsi" w:cstheme="majorHAnsi"/>
        </w:rPr>
        <w:t xml:space="preserve">needing </w:t>
      </w:r>
      <w:r w:rsidRPr="00A27EEF">
        <w:rPr>
          <w:rFonts w:asciiTheme="majorHAnsi" w:eastAsia="Calibri" w:hAnsiTheme="majorHAnsi" w:cstheme="majorHAnsi"/>
        </w:rPr>
        <w:t>to address shortfalls in provisions for people with disabilities</w:t>
      </w:r>
      <w:r w:rsidR="007459A1" w:rsidRPr="00A27EEF">
        <w:rPr>
          <w:rFonts w:asciiTheme="majorHAnsi" w:eastAsia="Calibri" w:hAnsiTheme="majorHAnsi" w:cstheme="majorHAnsi"/>
        </w:rPr>
        <w:t>.</w:t>
      </w:r>
      <w:r w:rsidRPr="00A27EEF">
        <w:rPr>
          <w:rFonts w:asciiTheme="majorHAnsi" w:eastAsia="Calibri" w:hAnsiTheme="majorHAnsi" w:cstheme="majorHAnsi"/>
        </w:rPr>
        <w:t xml:space="preserve"> </w:t>
      </w:r>
      <w:r w:rsidR="007459A1" w:rsidRPr="00A27EEF">
        <w:rPr>
          <w:rFonts w:asciiTheme="majorHAnsi" w:eastAsia="Calibri" w:hAnsiTheme="majorHAnsi" w:cstheme="majorHAnsi"/>
        </w:rPr>
        <w:t xml:space="preserve">In </w:t>
      </w:r>
      <w:r w:rsidRPr="00A27EEF">
        <w:rPr>
          <w:rFonts w:asciiTheme="majorHAnsi" w:eastAsia="Calibri" w:hAnsiTheme="majorHAnsi" w:cstheme="majorHAnsi"/>
        </w:rPr>
        <w:t>provid</w:t>
      </w:r>
      <w:r w:rsidR="007459A1" w:rsidRPr="00A27EEF">
        <w:rPr>
          <w:rFonts w:asciiTheme="majorHAnsi" w:eastAsia="Calibri" w:hAnsiTheme="majorHAnsi" w:cstheme="majorHAnsi"/>
        </w:rPr>
        <w:t xml:space="preserve">ing </w:t>
      </w:r>
      <w:r w:rsidRPr="00A27EEF">
        <w:rPr>
          <w:rFonts w:asciiTheme="majorHAnsi" w:eastAsia="Calibri" w:hAnsiTheme="majorHAnsi" w:cstheme="majorHAnsi"/>
        </w:rPr>
        <w:t>urgent support</w:t>
      </w:r>
      <w:r w:rsidR="007459A1" w:rsidRPr="00A27EEF">
        <w:rPr>
          <w:rFonts w:asciiTheme="majorHAnsi" w:eastAsia="Calibri" w:hAnsiTheme="majorHAnsi" w:cstheme="majorHAnsi"/>
        </w:rPr>
        <w:t>,</w:t>
      </w:r>
      <w:r w:rsidRPr="00A27EEF">
        <w:rPr>
          <w:rFonts w:asciiTheme="majorHAnsi" w:eastAsia="Calibri" w:hAnsiTheme="majorHAnsi" w:cstheme="majorHAnsi"/>
        </w:rPr>
        <w:t xml:space="preserve"> </w:t>
      </w:r>
      <w:r w:rsidR="007459A1" w:rsidRPr="00A27EEF">
        <w:rPr>
          <w:rFonts w:asciiTheme="majorHAnsi" w:eastAsia="Calibri" w:hAnsiTheme="majorHAnsi" w:cstheme="majorHAnsi"/>
        </w:rPr>
        <w:t xml:space="preserve">they are having to </w:t>
      </w:r>
      <w:r w:rsidR="005721DC" w:rsidRPr="00A27EEF">
        <w:rPr>
          <w:rFonts w:asciiTheme="majorHAnsi" w:eastAsia="Calibri" w:hAnsiTheme="majorHAnsi" w:cstheme="majorHAnsi"/>
        </w:rPr>
        <w:t xml:space="preserve">use their already constrained resources to </w:t>
      </w:r>
      <w:r w:rsidR="007459A1" w:rsidRPr="00A27EEF">
        <w:rPr>
          <w:rFonts w:asciiTheme="majorHAnsi" w:eastAsia="Calibri" w:hAnsiTheme="majorHAnsi" w:cstheme="majorHAnsi"/>
        </w:rPr>
        <w:t xml:space="preserve">address </w:t>
      </w:r>
      <w:r w:rsidRPr="00A27EEF">
        <w:rPr>
          <w:rFonts w:asciiTheme="majorHAnsi" w:eastAsia="Calibri" w:hAnsiTheme="majorHAnsi" w:cstheme="majorHAnsi"/>
        </w:rPr>
        <w:t xml:space="preserve">issues the pandemic </w:t>
      </w:r>
      <w:r w:rsidR="005721DC" w:rsidRPr="00A27EEF">
        <w:rPr>
          <w:rFonts w:asciiTheme="majorHAnsi" w:eastAsia="Calibri" w:hAnsiTheme="majorHAnsi" w:cstheme="majorHAnsi"/>
        </w:rPr>
        <w:t xml:space="preserve">has </w:t>
      </w:r>
      <w:r w:rsidRPr="00A27EEF">
        <w:rPr>
          <w:rFonts w:asciiTheme="majorHAnsi" w:eastAsia="Calibri" w:hAnsiTheme="majorHAnsi" w:cstheme="majorHAnsi"/>
        </w:rPr>
        <w:t>brought to the fore.</w:t>
      </w:r>
      <w:r w:rsidRPr="00A27EEF">
        <w:rPr>
          <w:rFonts w:asciiTheme="majorHAnsi" w:eastAsia="Calibri" w:hAnsiTheme="majorHAnsi" w:cstheme="majorHAnsi"/>
          <w:vertAlign w:val="superscript"/>
        </w:rPr>
        <w:footnoteReference w:id="16"/>
      </w:r>
      <w:r w:rsidRPr="00A27EEF">
        <w:rPr>
          <w:rFonts w:asciiTheme="majorHAnsi" w:eastAsia="Calibri" w:hAnsiTheme="majorHAnsi" w:cstheme="majorHAnsi"/>
        </w:rPr>
        <w:t xml:space="preserve"> </w:t>
      </w:r>
      <w:proofErr w:type="spellStart"/>
      <w:r w:rsidR="00C66EE2" w:rsidRPr="00A27EEF">
        <w:rPr>
          <w:rFonts w:asciiTheme="majorHAnsi" w:eastAsia="Calibri" w:hAnsiTheme="majorHAnsi" w:cstheme="majorHAnsi"/>
        </w:rPr>
        <w:t>Nuanua</w:t>
      </w:r>
      <w:proofErr w:type="spellEnd"/>
      <w:r w:rsidR="00C66EE2" w:rsidRPr="00A27EEF">
        <w:rPr>
          <w:rFonts w:asciiTheme="majorHAnsi" w:eastAsia="Calibri" w:hAnsiTheme="majorHAnsi" w:cstheme="majorHAnsi"/>
        </w:rPr>
        <w:t xml:space="preserve"> O Le </w:t>
      </w:r>
      <w:proofErr w:type="spellStart"/>
      <w:r w:rsidR="00C66EE2" w:rsidRPr="00A27EEF">
        <w:rPr>
          <w:rFonts w:asciiTheme="majorHAnsi" w:eastAsia="Calibri" w:hAnsiTheme="majorHAnsi" w:cstheme="majorHAnsi"/>
        </w:rPr>
        <w:t>Alofa</w:t>
      </w:r>
      <w:proofErr w:type="spellEnd"/>
      <w:r w:rsidR="00C66EE2" w:rsidRPr="00A27EEF">
        <w:rPr>
          <w:rFonts w:asciiTheme="majorHAnsi" w:eastAsia="Calibri" w:hAnsiTheme="majorHAnsi" w:cstheme="majorHAnsi"/>
        </w:rPr>
        <w:t xml:space="preserve"> (NOLA) in Samoa </w:t>
      </w:r>
      <w:r w:rsidRPr="00A27EEF">
        <w:rPr>
          <w:rFonts w:asciiTheme="majorHAnsi" w:eastAsia="Calibri" w:hAnsiTheme="majorHAnsi" w:cstheme="majorHAnsi"/>
        </w:rPr>
        <w:t xml:space="preserve">successfully </w:t>
      </w:r>
      <w:r w:rsidR="00C66EE2" w:rsidRPr="00A27EEF">
        <w:rPr>
          <w:rFonts w:asciiTheme="majorHAnsi" w:eastAsia="Calibri" w:hAnsiTheme="majorHAnsi" w:cstheme="majorHAnsi"/>
        </w:rPr>
        <w:t>advocat</w:t>
      </w:r>
      <w:r w:rsidR="0001158F" w:rsidRPr="00A27EEF">
        <w:rPr>
          <w:rFonts w:asciiTheme="majorHAnsi" w:eastAsia="Calibri" w:hAnsiTheme="majorHAnsi" w:cstheme="majorHAnsi"/>
        </w:rPr>
        <w:t>ed</w:t>
      </w:r>
      <w:r w:rsidR="00A21796" w:rsidRPr="00A27EEF">
        <w:rPr>
          <w:rFonts w:asciiTheme="majorHAnsi" w:eastAsia="Calibri" w:hAnsiTheme="majorHAnsi" w:cstheme="majorHAnsi"/>
        </w:rPr>
        <w:t xml:space="preserve"> </w:t>
      </w:r>
      <w:r w:rsidR="00C66EE2" w:rsidRPr="00A27EEF">
        <w:rPr>
          <w:rFonts w:asciiTheme="majorHAnsi" w:eastAsia="Calibri" w:hAnsiTheme="majorHAnsi" w:cstheme="majorHAnsi"/>
        </w:rPr>
        <w:t xml:space="preserve">for </w:t>
      </w:r>
      <w:r w:rsidRPr="00A27EEF">
        <w:rPr>
          <w:rFonts w:asciiTheme="majorHAnsi" w:eastAsia="Calibri" w:hAnsiTheme="majorHAnsi" w:cstheme="majorHAnsi"/>
        </w:rPr>
        <w:t xml:space="preserve">televised </w:t>
      </w:r>
      <w:r w:rsidR="00C66EE2" w:rsidRPr="00A27EEF">
        <w:rPr>
          <w:rFonts w:asciiTheme="majorHAnsi" w:eastAsia="Calibri" w:hAnsiTheme="majorHAnsi" w:cstheme="majorHAnsi"/>
        </w:rPr>
        <w:t xml:space="preserve">government public communications on COVID-19 </w:t>
      </w:r>
      <w:r w:rsidR="0001158F" w:rsidRPr="00A27EEF">
        <w:rPr>
          <w:rFonts w:asciiTheme="majorHAnsi" w:eastAsia="Calibri" w:hAnsiTheme="majorHAnsi" w:cstheme="majorHAnsi"/>
        </w:rPr>
        <w:t xml:space="preserve">to </w:t>
      </w:r>
      <w:r w:rsidR="00C66EE2" w:rsidRPr="00A27EEF">
        <w:rPr>
          <w:rFonts w:asciiTheme="majorHAnsi" w:eastAsia="Calibri" w:hAnsiTheme="majorHAnsi" w:cstheme="majorHAnsi"/>
        </w:rPr>
        <w:t>include sign language</w:t>
      </w:r>
      <w:r w:rsidR="00C66EE2" w:rsidRPr="00A27EEF">
        <w:rPr>
          <w:rStyle w:val="FootnoteReference"/>
          <w:rFonts w:asciiTheme="majorHAnsi" w:eastAsia="Calibri" w:hAnsiTheme="majorHAnsi" w:cstheme="majorHAnsi"/>
        </w:rPr>
        <w:footnoteReference w:id="17"/>
      </w:r>
      <w:r w:rsidR="003548B6" w:rsidRPr="00A27EEF">
        <w:rPr>
          <w:rFonts w:asciiTheme="majorHAnsi" w:eastAsia="Calibri" w:hAnsiTheme="majorHAnsi" w:cstheme="majorHAnsi"/>
        </w:rPr>
        <w:t>.T</w:t>
      </w:r>
      <w:r w:rsidR="00C66EE2" w:rsidRPr="00A27EEF">
        <w:rPr>
          <w:rFonts w:asciiTheme="majorHAnsi" w:eastAsia="Calibri" w:hAnsiTheme="majorHAnsi" w:cstheme="majorHAnsi"/>
        </w:rPr>
        <w:t xml:space="preserve">he National Indigenous Disabled Women Association Nepal </w:t>
      </w:r>
      <w:r w:rsidR="008F6ED3" w:rsidRPr="00A27EEF">
        <w:rPr>
          <w:rFonts w:asciiTheme="majorHAnsi" w:eastAsia="Calibri" w:hAnsiTheme="majorHAnsi" w:cstheme="majorHAnsi"/>
        </w:rPr>
        <w:t xml:space="preserve">is </w:t>
      </w:r>
      <w:r w:rsidR="00C66EE2" w:rsidRPr="00A27EEF">
        <w:rPr>
          <w:rFonts w:asciiTheme="majorHAnsi" w:eastAsia="Calibri" w:hAnsiTheme="majorHAnsi" w:cstheme="majorHAnsi"/>
        </w:rPr>
        <w:t xml:space="preserve">advocating for indigenous </w:t>
      </w:r>
      <w:r w:rsidR="00F54A21" w:rsidRPr="00A27EEF">
        <w:rPr>
          <w:rFonts w:asciiTheme="majorHAnsi" w:eastAsia="Calibri" w:hAnsiTheme="majorHAnsi" w:cstheme="majorHAnsi"/>
        </w:rPr>
        <w:t xml:space="preserve">people </w:t>
      </w:r>
      <w:r w:rsidR="00C66EE2" w:rsidRPr="00A27EEF">
        <w:rPr>
          <w:rFonts w:asciiTheme="majorHAnsi" w:eastAsia="Calibri" w:hAnsiTheme="majorHAnsi" w:cstheme="majorHAnsi"/>
        </w:rPr>
        <w:t>with disabilities who were excluded from critical COVID-19 responses including basic services such as food packages and medical care.</w:t>
      </w:r>
      <w:r w:rsidR="00C66EE2" w:rsidRPr="00A27EEF">
        <w:rPr>
          <w:rStyle w:val="FootnoteReference"/>
          <w:rFonts w:asciiTheme="majorHAnsi" w:eastAsia="Calibri" w:hAnsiTheme="majorHAnsi" w:cstheme="majorHAnsi"/>
        </w:rPr>
        <w:footnoteReference w:id="18"/>
      </w:r>
      <w:r w:rsidR="008F6ED3" w:rsidRPr="00A27EEF">
        <w:rPr>
          <w:rFonts w:asciiTheme="majorHAnsi" w:eastAsia="Calibri" w:hAnsiTheme="majorHAnsi" w:cstheme="majorHAnsi"/>
        </w:rPr>
        <w:t xml:space="preserve"> </w:t>
      </w:r>
      <w:r w:rsidR="0001158F" w:rsidRPr="00A27EEF">
        <w:rPr>
          <w:rFonts w:asciiTheme="majorHAnsi" w:eastAsia="Calibri" w:hAnsiTheme="majorHAnsi" w:cstheme="majorHAnsi"/>
        </w:rPr>
        <w:t>T</w:t>
      </w:r>
      <w:r w:rsidR="008F6ED3" w:rsidRPr="00A27EEF">
        <w:rPr>
          <w:rFonts w:asciiTheme="majorHAnsi" w:eastAsia="Calibri" w:hAnsiTheme="majorHAnsi" w:cstheme="majorHAnsi"/>
        </w:rPr>
        <w:t xml:space="preserve">he Indonesian Mental </w:t>
      </w:r>
      <w:r w:rsidR="008F6ED3" w:rsidRPr="00A27EEF">
        <w:rPr>
          <w:rFonts w:asciiTheme="majorHAnsi" w:eastAsia="Calibri" w:hAnsiTheme="majorHAnsi" w:cstheme="majorHAnsi"/>
        </w:rPr>
        <w:lastRenderedPageBreak/>
        <w:t>Health Association</w:t>
      </w:r>
      <w:r w:rsidR="007A082D" w:rsidRPr="00A27EEF">
        <w:rPr>
          <w:rFonts w:asciiTheme="majorHAnsi" w:eastAsia="Calibri" w:hAnsiTheme="majorHAnsi" w:cstheme="majorHAnsi"/>
        </w:rPr>
        <w:t xml:space="preserve"> </w:t>
      </w:r>
      <w:r w:rsidR="0001158F" w:rsidRPr="00A27EEF">
        <w:rPr>
          <w:rFonts w:asciiTheme="majorHAnsi" w:eastAsia="Calibri" w:hAnsiTheme="majorHAnsi" w:cstheme="majorHAnsi"/>
        </w:rPr>
        <w:t xml:space="preserve">has </w:t>
      </w:r>
      <w:r w:rsidR="007A082D" w:rsidRPr="00A27EEF">
        <w:rPr>
          <w:rFonts w:asciiTheme="majorHAnsi" w:eastAsia="Calibri" w:hAnsiTheme="majorHAnsi" w:cstheme="majorHAnsi"/>
        </w:rPr>
        <w:t>collected data, provided food assistance and advocated for prioritisation of vaccines for people with disabilities in social care institutions</w:t>
      </w:r>
      <w:r w:rsidR="007A082D" w:rsidRPr="00A27EEF">
        <w:rPr>
          <w:rStyle w:val="FootnoteReference"/>
          <w:rFonts w:asciiTheme="majorHAnsi" w:eastAsia="Calibri" w:hAnsiTheme="majorHAnsi" w:cstheme="majorHAnsi"/>
        </w:rPr>
        <w:footnoteReference w:id="19"/>
      </w:r>
      <w:r w:rsidR="007A082D" w:rsidRPr="00A27EEF">
        <w:rPr>
          <w:rFonts w:asciiTheme="majorHAnsi" w:eastAsia="Calibri" w:hAnsiTheme="majorHAnsi" w:cstheme="majorHAnsi"/>
        </w:rPr>
        <w:t xml:space="preserve">. </w:t>
      </w:r>
    </w:p>
    <w:p w14:paraId="72641055" w14:textId="77777777" w:rsidR="0001158F" w:rsidRPr="00A27EEF" w:rsidRDefault="0001158F">
      <w:pPr>
        <w:spacing w:after="0"/>
        <w:rPr>
          <w:rFonts w:asciiTheme="majorHAnsi" w:eastAsia="Calibri" w:hAnsiTheme="majorHAnsi" w:cstheme="majorHAnsi"/>
        </w:rPr>
      </w:pPr>
    </w:p>
    <w:p w14:paraId="35EDBEC6" w14:textId="4512C41B" w:rsidR="009F3D37" w:rsidRPr="00A27EEF" w:rsidRDefault="00C66EE2">
      <w:pPr>
        <w:spacing w:after="0"/>
        <w:rPr>
          <w:rFonts w:asciiTheme="majorHAnsi" w:eastAsia="Calibri" w:hAnsiTheme="majorHAnsi" w:cstheme="majorHAnsi"/>
        </w:rPr>
      </w:pPr>
      <w:bookmarkStart w:id="1" w:name="_Hlk87693999"/>
      <w:r w:rsidRPr="00A27EEF">
        <w:rPr>
          <w:rFonts w:asciiTheme="majorHAnsi" w:eastAsia="Calibri" w:hAnsiTheme="majorHAnsi" w:cstheme="majorHAnsi"/>
        </w:rPr>
        <w:t xml:space="preserve">OPDs </w:t>
      </w:r>
      <w:r w:rsidR="00BA6424">
        <w:rPr>
          <w:rFonts w:asciiTheme="majorHAnsi" w:eastAsia="Calibri" w:hAnsiTheme="majorHAnsi" w:cstheme="majorHAnsi"/>
        </w:rPr>
        <w:t>are</w:t>
      </w:r>
      <w:r w:rsidR="00BA6424" w:rsidRPr="00A27EEF">
        <w:rPr>
          <w:rFonts w:asciiTheme="majorHAnsi" w:eastAsia="Calibri" w:hAnsiTheme="majorHAnsi" w:cstheme="majorHAnsi"/>
        </w:rPr>
        <w:t xml:space="preserve"> </w:t>
      </w:r>
      <w:r w:rsidRPr="00A27EEF">
        <w:rPr>
          <w:rFonts w:asciiTheme="majorHAnsi" w:eastAsia="Calibri" w:hAnsiTheme="majorHAnsi" w:cstheme="majorHAnsi"/>
        </w:rPr>
        <w:t>play</w:t>
      </w:r>
      <w:r w:rsidR="00BA6424">
        <w:rPr>
          <w:rFonts w:asciiTheme="majorHAnsi" w:eastAsia="Calibri" w:hAnsiTheme="majorHAnsi" w:cstheme="majorHAnsi"/>
        </w:rPr>
        <w:t>ing</w:t>
      </w:r>
      <w:r w:rsidRPr="00A27EEF">
        <w:rPr>
          <w:rFonts w:asciiTheme="majorHAnsi" w:eastAsia="Calibri" w:hAnsiTheme="majorHAnsi" w:cstheme="majorHAnsi"/>
        </w:rPr>
        <w:t xml:space="preserve"> vital roles in ensuring people with disabilities </w:t>
      </w:r>
      <w:r w:rsidR="00BA6424">
        <w:rPr>
          <w:rFonts w:asciiTheme="majorHAnsi" w:eastAsia="Calibri" w:hAnsiTheme="majorHAnsi" w:cstheme="majorHAnsi"/>
        </w:rPr>
        <w:t>are</w:t>
      </w:r>
      <w:r w:rsidRPr="00A27EEF">
        <w:rPr>
          <w:rFonts w:asciiTheme="majorHAnsi" w:eastAsia="Calibri" w:hAnsiTheme="majorHAnsi" w:cstheme="majorHAnsi"/>
        </w:rPr>
        <w:t xml:space="preserve"> reached when they have been otherwise forgotten in pandemic responses</w:t>
      </w:r>
      <w:r w:rsidR="007459A1" w:rsidRPr="00A27EEF">
        <w:rPr>
          <w:rFonts w:asciiTheme="majorHAnsi" w:eastAsia="Calibri" w:hAnsiTheme="majorHAnsi" w:cstheme="majorHAnsi"/>
        </w:rPr>
        <w:t xml:space="preserve"> and policy making</w:t>
      </w:r>
      <w:r w:rsidRPr="00A27EEF">
        <w:rPr>
          <w:rFonts w:asciiTheme="majorHAnsi" w:eastAsia="Calibri" w:hAnsiTheme="majorHAnsi" w:cstheme="majorHAnsi"/>
        </w:rPr>
        <w:t xml:space="preserve">. </w:t>
      </w:r>
      <w:r w:rsidR="007459A1" w:rsidRPr="00A27EEF">
        <w:rPr>
          <w:rFonts w:asciiTheme="majorHAnsi" w:eastAsia="Calibri" w:hAnsiTheme="majorHAnsi" w:cstheme="majorHAnsi"/>
        </w:rPr>
        <w:t>T</w:t>
      </w:r>
      <w:r w:rsidR="0053284C" w:rsidRPr="00A27EEF">
        <w:rPr>
          <w:rFonts w:asciiTheme="majorHAnsi" w:eastAsia="Calibri" w:hAnsiTheme="majorHAnsi" w:cstheme="majorHAnsi"/>
        </w:rPr>
        <w:t xml:space="preserve">his could have been prevented if OPDs were included in government, international </w:t>
      </w:r>
      <w:proofErr w:type="gramStart"/>
      <w:r w:rsidR="0053284C" w:rsidRPr="00A27EEF">
        <w:rPr>
          <w:rFonts w:asciiTheme="majorHAnsi" w:eastAsia="Calibri" w:hAnsiTheme="majorHAnsi" w:cstheme="majorHAnsi"/>
        </w:rPr>
        <w:t>development</w:t>
      </w:r>
      <w:proofErr w:type="gramEnd"/>
      <w:r w:rsidR="0053284C" w:rsidRPr="00A27EEF">
        <w:rPr>
          <w:rFonts w:asciiTheme="majorHAnsi" w:eastAsia="Calibri" w:hAnsiTheme="majorHAnsi" w:cstheme="majorHAnsi"/>
        </w:rPr>
        <w:t xml:space="preserve"> and humanitarian responses from the outset. </w:t>
      </w:r>
    </w:p>
    <w:bookmarkEnd w:id="1"/>
    <w:p w14:paraId="7CBC9282" w14:textId="168CB73C" w:rsidR="009F3D37" w:rsidRDefault="009F3D37">
      <w:pPr>
        <w:spacing w:after="0"/>
        <w:rPr>
          <w:rFonts w:asciiTheme="majorHAnsi" w:eastAsia="Calibri" w:hAnsiTheme="majorHAnsi" w:cstheme="majorHAnsi"/>
        </w:rPr>
      </w:pPr>
    </w:p>
    <w:p w14:paraId="2F5E356A" w14:textId="77777777" w:rsidR="00A27EEF" w:rsidRPr="00A27EEF" w:rsidRDefault="00A27EEF">
      <w:pPr>
        <w:spacing w:after="0"/>
        <w:rPr>
          <w:rFonts w:asciiTheme="majorHAnsi" w:eastAsia="Calibri" w:hAnsiTheme="majorHAnsi" w:cstheme="majorHAnsi"/>
        </w:rPr>
      </w:pPr>
    </w:p>
    <w:p w14:paraId="694D8A99" w14:textId="4C557D89" w:rsidR="009F3D37" w:rsidRDefault="0053284C">
      <w:pPr>
        <w:spacing w:after="0"/>
        <w:rPr>
          <w:rFonts w:asciiTheme="majorHAnsi" w:eastAsia="Calibri" w:hAnsiTheme="majorHAnsi" w:cstheme="majorHAnsi"/>
          <w:b/>
        </w:rPr>
      </w:pPr>
      <w:r w:rsidRPr="00A27EEF">
        <w:rPr>
          <w:rFonts w:asciiTheme="majorHAnsi" w:eastAsia="Calibri" w:hAnsiTheme="majorHAnsi" w:cstheme="majorHAnsi"/>
          <w:b/>
        </w:rPr>
        <w:t>Recommendations – For a disability</w:t>
      </w:r>
      <w:r w:rsidR="00F54A21" w:rsidRPr="00A27EEF">
        <w:rPr>
          <w:rFonts w:asciiTheme="majorHAnsi" w:eastAsia="Calibri" w:hAnsiTheme="majorHAnsi" w:cstheme="majorHAnsi"/>
          <w:b/>
        </w:rPr>
        <w:t xml:space="preserve"> </w:t>
      </w:r>
      <w:r w:rsidRPr="00A27EEF">
        <w:rPr>
          <w:rFonts w:asciiTheme="majorHAnsi" w:eastAsia="Calibri" w:hAnsiTheme="majorHAnsi" w:cstheme="majorHAnsi"/>
          <w:b/>
        </w:rPr>
        <w:t>inclusive COVID-19 response with</w:t>
      </w:r>
      <w:r w:rsidR="00D06B27">
        <w:rPr>
          <w:rFonts w:asciiTheme="majorHAnsi" w:eastAsia="Calibri" w:hAnsiTheme="majorHAnsi" w:cstheme="majorHAnsi"/>
          <w:b/>
        </w:rPr>
        <w:t>in the</w:t>
      </w:r>
      <w:r w:rsidRPr="00A27EEF">
        <w:rPr>
          <w:rFonts w:asciiTheme="majorHAnsi" w:eastAsia="Calibri" w:hAnsiTheme="majorHAnsi" w:cstheme="majorHAnsi"/>
          <w:b/>
        </w:rPr>
        <w:t xml:space="preserve"> Australian aid program:</w:t>
      </w:r>
    </w:p>
    <w:p w14:paraId="013D7480" w14:textId="77777777" w:rsidR="00A27EEF" w:rsidRPr="00A27EEF" w:rsidRDefault="00A27EEF">
      <w:pPr>
        <w:spacing w:after="0"/>
        <w:rPr>
          <w:rFonts w:asciiTheme="majorHAnsi" w:eastAsia="Calibri" w:hAnsiTheme="majorHAnsi" w:cstheme="majorHAnsi"/>
          <w:b/>
        </w:rPr>
      </w:pPr>
    </w:p>
    <w:p w14:paraId="5ECAF5B5" w14:textId="7BFA2509" w:rsidR="009F3D37" w:rsidRPr="00A27EEF" w:rsidRDefault="00BA64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highlight w:val="white"/>
        </w:rPr>
      </w:pPr>
      <w:bookmarkStart w:id="2" w:name="_Hlk87693902"/>
      <w:r>
        <w:rPr>
          <w:rFonts w:asciiTheme="majorHAnsi" w:eastAsia="Calibri" w:hAnsiTheme="majorHAnsi" w:cstheme="majorHAnsi"/>
          <w:color w:val="000000"/>
          <w:highlight w:val="white"/>
        </w:rPr>
        <w:t>Enact</w:t>
      </w:r>
      <w:r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r w:rsidR="0001158F" w:rsidRPr="00A27EEF">
        <w:rPr>
          <w:rFonts w:asciiTheme="majorHAnsi" w:eastAsia="Calibri" w:hAnsiTheme="majorHAnsi" w:cstheme="majorHAnsi"/>
          <w:color w:val="000000"/>
          <w:highlight w:val="white"/>
        </w:rPr>
        <w:t>the key principle of “nothing about us without us” by</w:t>
      </w:r>
      <w:r w:rsidR="00EE7DFE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 a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ctive </w:t>
      </w:r>
      <w:r w:rsidR="00EE7DFE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inclusion 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>of people with disabilities in all humanitarian responses and aid investments,</w:t>
      </w:r>
      <w:r w:rsidR="00D06B27">
        <w:rPr>
          <w:rFonts w:asciiTheme="majorHAnsi" w:eastAsia="Calibri" w:hAnsiTheme="majorHAnsi" w:cstheme="majorHAnsi"/>
          <w:color w:val="000000"/>
          <w:highlight w:val="white"/>
        </w:rPr>
        <w:t xml:space="preserve"> and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 at all stages of programming (design, implementation, monitoring).</w:t>
      </w:r>
    </w:p>
    <w:p w14:paraId="147EFDFF" w14:textId="045F3259" w:rsidR="000E2660" w:rsidRPr="00A27EEF" w:rsidRDefault="000E2660" w:rsidP="000E26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eastAsia="Calibr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 xml:space="preserve">Governments, the private sector, and development actors must partner with OPDs to </w:t>
      </w:r>
      <w:r w:rsidR="00BA6424" w:rsidRPr="00A27EEF">
        <w:rPr>
          <w:rFonts w:asciiTheme="majorHAnsi" w:eastAsia="Calibri" w:hAnsiTheme="majorHAnsi" w:cstheme="majorHAnsi"/>
          <w:color w:val="000000"/>
        </w:rPr>
        <w:t>ensure localised and accessible COVID-19 responses</w:t>
      </w:r>
      <w:r w:rsidR="00BA6424">
        <w:rPr>
          <w:rFonts w:asciiTheme="majorHAnsi" w:eastAsia="Calibri" w:hAnsiTheme="majorHAnsi" w:cstheme="majorHAnsi"/>
          <w:color w:val="000000"/>
        </w:rPr>
        <w:t xml:space="preserve">, including </w:t>
      </w:r>
      <w:r w:rsidRPr="00A27EEF">
        <w:rPr>
          <w:rFonts w:asciiTheme="majorHAnsi" w:eastAsia="Calibri" w:hAnsiTheme="majorHAnsi" w:cstheme="majorHAnsi"/>
          <w:color w:val="000000"/>
        </w:rPr>
        <w:t>disseminat</w:t>
      </w:r>
      <w:r w:rsidR="00BA6424">
        <w:rPr>
          <w:rFonts w:asciiTheme="majorHAnsi" w:eastAsia="Calibri" w:hAnsiTheme="majorHAnsi" w:cstheme="majorHAnsi"/>
          <w:color w:val="000000"/>
        </w:rPr>
        <w:t>ion of</w:t>
      </w:r>
      <w:r w:rsidRPr="00A27EEF">
        <w:rPr>
          <w:rFonts w:asciiTheme="majorHAnsi" w:eastAsia="Calibri" w:hAnsiTheme="majorHAnsi" w:cstheme="majorHAnsi"/>
          <w:color w:val="000000"/>
        </w:rPr>
        <w:t xml:space="preserve"> information on the pandemic</w:t>
      </w:r>
      <w:r w:rsidR="00BA6424">
        <w:rPr>
          <w:rFonts w:asciiTheme="majorHAnsi" w:eastAsia="Calibri" w:hAnsiTheme="majorHAnsi" w:cstheme="majorHAnsi"/>
          <w:color w:val="000000"/>
        </w:rPr>
        <w:t>.</w:t>
      </w:r>
    </w:p>
    <w:p w14:paraId="2B4110B3" w14:textId="5BA1BD17" w:rsidR="009F3D37" w:rsidRPr="00A27EEF" w:rsidRDefault="00EE7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eastAsia="Calibr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 xml:space="preserve">Identify and address </w:t>
      </w:r>
      <w:r w:rsidR="00363D24" w:rsidRPr="00A27EEF">
        <w:rPr>
          <w:rFonts w:asciiTheme="majorHAnsi" w:eastAsia="Calibri" w:hAnsiTheme="majorHAnsi" w:cstheme="majorHAnsi"/>
          <w:color w:val="000000"/>
        </w:rPr>
        <w:t xml:space="preserve">disability related </w:t>
      </w:r>
      <w:r w:rsidRPr="00A27EEF">
        <w:rPr>
          <w:rFonts w:asciiTheme="majorHAnsi" w:eastAsia="Calibri" w:hAnsiTheme="majorHAnsi" w:cstheme="majorHAnsi"/>
          <w:color w:val="000000"/>
        </w:rPr>
        <w:t>barriers in a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ll </w:t>
      </w:r>
      <w:r w:rsidR="00363D24" w:rsidRPr="00A27EEF">
        <w:rPr>
          <w:rFonts w:asciiTheme="majorHAnsi" w:eastAsia="Calibri" w:hAnsiTheme="majorHAnsi" w:cstheme="majorHAnsi"/>
          <w:color w:val="000000"/>
        </w:rPr>
        <w:t xml:space="preserve">COVID-19 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development investments and programs, </w:t>
      </w:r>
      <w:proofErr w:type="gramStart"/>
      <w:r w:rsidR="0053284C" w:rsidRPr="00A27EEF">
        <w:rPr>
          <w:rFonts w:asciiTheme="majorHAnsi" w:eastAsia="Calibri" w:hAnsiTheme="majorHAnsi" w:cstheme="majorHAnsi"/>
          <w:color w:val="000000"/>
        </w:rPr>
        <w:t>including</w:t>
      </w:r>
      <w:r w:rsidR="00363D24" w:rsidRPr="00A27EEF">
        <w:rPr>
          <w:rFonts w:asciiTheme="majorHAnsi" w:eastAsia="Calibri" w:hAnsiTheme="majorHAnsi" w:cstheme="majorHAnsi"/>
          <w:color w:val="000000"/>
        </w:rPr>
        <w:t>:</w:t>
      </w:r>
      <w:proofErr w:type="gramEnd"/>
      <w:r w:rsidR="00363D24" w:rsidRPr="00A27EEF">
        <w:rPr>
          <w:rFonts w:asciiTheme="majorHAnsi" w:eastAsia="Calibri" w:hAnsiTheme="majorHAnsi" w:cstheme="majorHAnsi"/>
          <w:color w:val="000000"/>
        </w:rPr>
        <w:t xml:space="preserve"> </w:t>
      </w:r>
      <w:r w:rsidR="0053284C" w:rsidRPr="00A27EEF">
        <w:rPr>
          <w:rFonts w:asciiTheme="majorHAnsi" w:eastAsia="Calibri" w:hAnsiTheme="majorHAnsi" w:cstheme="majorHAnsi"/>
          <w:color w:val="000000"/>
        </w:rPr>
        <w:t>vaccine accessibility</w:t>
      </w:r>
      <w:r w:rsidRPr="00A27EEF">
        <w:rPr>
          <w:rFonts w:asciiTheme="majorHAnsi" w:eastAsia="Calibri" w:hAnsiTheme="majorHAnsi" w:cstheme="majorHAnsi"/>
          <w:color w:val="000000"/>
        </w:rPr>
        <w:t>,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 public health messaging, government social security payment</w:t>
      </w:r>
      <w:r w:rsidR="003548B6" w:rsidRPr="00A27EEF">
        <w:rPr>
          <w:rFonts w:asciiTheme="majorHAnsi" w:eastAsia="Calibri" w:hAnsiTheme="majorHAnsi" w:cstheme="majorHAnsi"/>
          <w:color w:val="000000"/>
        </w:rPr>
        <w:t>s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, </w:t>
      </w:r>
      <w:r w:rsidR="003548B6" w:rsidRPr="00A27EEF">
        <w:rPr>
          <w:rFonts w:asciiTheme="majorHAnsi" w:eastAsia="Calibri" w:hAnsiTheme="majorHAnsi" w:cstheme="majorHAnsi"/>
          <w:color w:val="000000"/>
        </w:rPr>
        <w:t xml:space="preserve">access to 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technology, </w:t>
      </w:r>
      <w:r w:rsidR="00481527">
        <w:rPr>
          <w:rFonts w:asciiTheme="majorHAnsi" w:eastAsia="Calibri" w:hAnsiTheme="majorHAnsi" w:cstheme="majorHAnsi"/>
          <w:color w:val="000000"/>
        </w:rPr>
        <w:t>access to market</w:t>
      </w:r>
      <w:r w:rsidR="00785FAC">
        <w:rPr>
          <w:rFonts w:asciiTheme="majorHAnsi" w:eastAsia="Calibri" w:hAnsiTheme="majorHAnsi" w:cstheme="majorHAnsi"/>
          <w:color w:val="000000"/>
        </w:rPr>
        <w:t xml:space="preserve"> opportunities</w:t>
      </w:r>
      <w:r w:rsidR="00481527">
        <w:rPr>
          <w:rFonts w:asciiTheme="majorHAnsi" w:eastAsia="Calibri" w:hAnsiTheme="majorHAnsi" w:cstheme="majorHAnsi"/>
          <w:color w:val="000000"/>
        </w:rPr>
        <w:t xml:space="preserve">, </w:t>
      </w:r>
      <w:r w:rsidR="00363D24" w:rsidRPr="00A27EEF">
        <w:rPr>
          <w:rFonts w:asciiTheme="majorHAnsi" w:eastAsia="Calibri" w:hAnsiTheme="majorHAnsi" w:cstheme="majorHAnsi"/>
          <w:color w:val="000000"/>
        </w:rPr>
        <w:t xml:space="preserve">and </w:t>
      </w:r>
      <w:r w:rsidR="0053284C" w:rsidRPr="00A27EEF">
        <w:rPr>
          <w:rFonts w:asciiTheme="majorHAnsi" w:eastAsia="Calibri" w:hAnsiTheme="majorHAnsi" w:cstheme="majorHAnsi"/>
          <w:color w:val="000000"/>
        </w:rPr>
        <w:t>response planning and provision of relief.</w:t>
      </w:r>
    </w:p>
    <w:p w14:paraId="7A2A64BC" w14:textId="365825B1" w:rsidR="009F3D37" w:rsidRPr="00A27EEF" w:rsidRDefault="00EE7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highlight w:val="white"/>
        </w:rPr>
      </w:pPr>
      <w:r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Couple 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DFAT’s aid policy </w:t>
      </w:r>
      <w:r w:rsidR="0053284C" w:rsidRPr="00A27EEF">
        <w:rPr>
          <w:rFonts w:asciiTheme="majorHAnsi" w:eastAsia="Calibri" w:hAnsiTheme="majorHAnsi" w:cstheme="majorHAnsi"/>
          <w:i/>
          <w:color w:val="000000"/>
          <w:highlight w:val="white"/>
        </w:rPr>
        <w:t>Partnerships for Recovery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 with a detailed, </w:t>
      </w:r>
      <w:r w:rsidR="0053284C" w:rsidRPr="00A27EEF">
        <w:rPr>
          <w:rFonts w:asciiTheme="majorHAnsi" w:eastAsia="Calibri" w:hAnsiTheme="majorHAnsi" w:cstheme="majorHAnsi"/>
          <w:highlight w:val="white"/>
        </w:rPr>
        <w:t>multi</w:t>
      </w:r>
      <w:r w:rsidR="003548B6" w:rsidRPr="00A27EEF">
        <w:rPr>
          <w:rFonts w:asciiTheme="majorHAnsi" w:eastAsia="Calibri" w:hAnsiTheme="majorHAnsi" w:cstheme="majorHAnsi"/>
          <w:highlight w:val="white"/>
        </w:rPr>
        <w:t>-</w:t>
      </w:r>
      <w:r w:rsidR="0053284C" w:rsidRPr="00A27EEF">
        <w:rPr>
          <w:rFonts w:asciiTheme="majorHAnsi" w:eastAsia="Calibri" w:hAnsiTheme="majorHAnsi" w:cstheme="majorHAnsi"/>
          <w:highlight w:val="white"/>
        </w:rPr>
        <w:t>year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 strategy on disability inclusion </w:t>
      </w:r>
      <w:r w:rsidR="00D841A7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which 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clearly articulates how people with disabilities will be </w:t>
      </w:r>
      <w:r w:rsidR="00F54A21" w:rsidRPr="00A27EEF">
        <w:rPr>
          <w:rFonts w:asciiTheme="majorHAnsi" w:eastAsia="Calibri" w:hAnsiTheme="majorHAnsi" w:cstheme="majorHAnsi"/>
          <w:color w:val="000000"/>
          <w:highlight w:val="white"/>
        </w:rPr>
        <w:t xml:space="preserve">prioritised </w:t>
      </w:r>
      <w:r w:rsidR="0053284C" w:rsidRPr="00A27EEF">
        <w:rPr>
          <w:rFonts w:asciiTheme="majorHAnsi" w:eastAsia="Calibri" w:hAnsiTheme="majorHAnsi" w:cstheme="majorHAnsi"/>
          <w:color w:val="000000"/>
          <w:highlight w:val="white"/>
        </w:rPr>
        <w:t>in Australia’s aid program, including the COVID-19 response.</w:t>
      </w:r>
    </w:p>
    <w:p w14:paraId="178C3AA6" w14:textId="27E38489" w:rsidR="009F3D37" w:rsidRPr="00A27EEF" w:rsidRDefault="005328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eastAsia="Calibr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>P</w:t>
      </w:r>
      <w:r w:rsidR="00EE7DFE" w:rsidRPr="00A27EEF">
        <w:rPr>
          <w:rFonts w:asciiTheme="majorHAnsi" w:eastAsia="Calibri" w:hAnsiTheme="majorHAnsi" w:cstheme="majorHAnsi"/>
          <w:color w:val="000000"/>
        </w:rPr>
        <w:t>rioritise p</w:t>
      </w:r>
      <w:r w:rsidRPr="00A27EEF">
        <w:rPr>
          <w:rFonts w:asciiTheme="majorHAnsi" w:eastAsia="Calibri" w:hAnsiTheme="majorHAnsi" w:cstheme="majorHAnsi"/>
          <w:color w:val="000000"/>
        </w:rPr>
        <w:t xml:space="preserve">eople with disabilities for early COVID-19 vaccinations, addressing specific barriers they </w:t>
      </w:r>
      <w:r w:rsidR="00EE7DFE" w:rsidRPr="00A27EEF">
        <w:rPr>
          <w:rFonts w:asciiTheme="majorHAnsi" w:eastAsia="Calibri" w:hAnsiTheme="majorHAnsi" w:cstheme="majorHAnsi"/>
          <w:color w:val="000000"/>
        </w:rPr>
        <w:t xml:space="preserve">may </w:t>
      </w:r>
      <w:r w:rsidRPr="00A27EEF">
        <w:rPr>
          <w:rFonts w:asciiTheme="majorHAnsi" w:eastAsia="Calibri" w:hAnsiTheme="majorHAnsi" w:cstheme="majorHAnsi"/>
          <w:color w:val="000000"/>
        </w:rPr>
        <w:t>have to access</w:t>
      </w:r>
      <w:r w:rsidR="00EE7DFE" w:rsidRPr="00A27EEF">
        <w:rPr>
          <w:rFonts w:asciiTheme="majorHAnsi" w:eastAsia="Calibri" w:hAnsiTheme="majorHAnsi" w:cstheme="majorHAnsi"/>
          <w:color w:val="000000"/>
        </w:rPr>
        <w:t>ing</w:t>
      </w:r>
      <w:r w:rsidRPr="00A27EEF">
        <w:rPr>
          <w:rFonts w:asciiTheme="majorHAnsi" w:eastAsia="Calibri" w:hAnsiTheme="majorHAnsi" w:cstheme="majorHAnsi"/>
          <w:color w:val="000000"/>
        </w:rPr>
        <w:t xml:space="preserve"> vaccines</w:t>
      </w:r>
      <w:r w:rsidR="00363D24" w:rsidRPr="00A27EEF">
        <w:rPr>
          <w:rFonts w:asciiTheme="majorHAnsi" w:eastAsia="Calibri" w:hAnsiTheme="majorHAnsi" w:cstheme="majorHAnsi"/>
          <w:color w:val="000000"/>
        </w:rPr>
        <w:t xml:space="preserve"> and services</w:t>
      </w:r>
      <w:r w:rsidR="009473B5" w:rsidRPr="00A27EEF">
        <w:rPr>
          <w:rFonts w:asciiTheme="majorHAnsi" w:eastAsia="Calibri" w:hAnsiTheme="majorHAnsi" w:cstheme="majorHAnsi"/>
          <w:color w:val="000000"/>
        </w:rPr>
        <w:t xml:space="preserve">, </w:t>
      </w:r>
      <w:proofErr w:type="gramStart"/>
      <w:r w:rsidR="009473B5" w:rsidRPr="00A27EEF">
        <w:rPr>
          <w:rFonts w:asciiTheme="majorHAnsi" w:eastAsia="Calibri" w:hAnsiTheme="majorHAnsi" w:cstheme="majorHAnsi"/>
          <w:color w:val="000000"/>
        </w:rPr>
        <w:t>including:</w:t>
      </w:r>
      <w:proofErr w:type="gramEnd"/>
      <w:r w:rsidRPr="00A27EEF">
        <w:rPr>
          <w:rFonts w:asciiTheme="majorHAnsi" w:eastAsia="Calibri" w:hAnsiTheme="majorHAnsi" w:cstheme="majorHAnsi"/>
          <w:color w:val="000000"/>
        </w:rPr>
        <w:t xml:space="preserve"> providing information in accessible formats (braille, and sign-language); ensuring vaccination facilities </w:t>
      </w:r>
      <w:r w:rsidR="007459A1" w:rsidRPr="00A27EEF">
        <w:rPr>
          <w:rFonts w:asciiTheme="majorHAnsi" w:eastAsia="Calibri" w:hAnsiTheme="majorHAnsi" w:cstheme="majorHAnsi"/>
          <w:color w:val="000000"/>
        </w:rPr>
        <w:t xml:space="preserve">and services </w:t>
      </w:r>
      <w:r w:rsidR="009473B5" w:rsidRPr="00A27EEF">
        <w:rPr>
          <w:rFonts w:asciiTheme="majorHAnsi" w:eastAsia="Calibri" w:hAnsiTheme="majorHAnsi" w:cstheme="majorHAnsi"/>
          <w:color w:val="000000"/>
        </w:rPr>
        <w:t xml:space="preserve">have </w:t>
      </w:r>
      <w:r w:rsidRPr="00A27EEF">
        <w:rPr>
          <w:rFonts w:asciiTheme="majorHAnsi" w:eastAsia="Calibri" w:hAnsiTheme="majorHAnsi" w:cstheme="majorHAnsi"/>
          <w:color w:val="000000"/>
        </w:rPr>
        <w:t>fully accessible</w:t>
      </w:r>
      <w:r w:rsidR="00EE7DFE" w:rsidRPr="00A27EEF">
        <w:rPr>
          <w:rFonts w:asciiTheme="majorHAnsi" w:eastAsia="Calibri" w:hAnsiTheme="majorHAnsi" w:cstheme="majorHAnsi"/>
          <w:color w:val="000000"/>
        </w:rPr>
        <w:t xml:space="preserve"> </w:t>
      </w:r>
      <w:r w:rsidR="009473B5" w:rsidRPr="00A27EEF">
        <w:rPr>
          <w:rFonts w:asciiTheme="majorHAnsi" w:eastAsia="Calibri" w:hAnsiTheme="majorHAnsi" w:cstheme="majorHAnsi"/>
          <w:color w:val="000000"/>
        </w:rPr>
        <w:t>toilets, footpaths, buildings and equipment</w:t>
      </w:r>
      <w:r w:rsidR="007459A1" w:rsidRPr="00A27EEF">
        <w:rPr>
          <w:rFonts w:asciiTheme="majorHAnsi" w:eastAsia="Calibri" w:hAnsiTheme="majorHAnsi" w:cstheme="majorHAnsi"/>
          <w:color w:val="000000"/>
        </w:rPr>
        <w:t>;</w:t>
      </w:r>
      <w:r w:rsidR="009473B5" w:rsidRPr="00A27EEF">
        <w:rPr>
          <w:rFonts w:asciiTheme="majorHAnsi" w:eastAsia="Calibri" w:hAnsiTheme="majorHAnsi" w:cstheme="majorHAnsi"/>
          <w:color w:val="000000"/>
        </w:rPr>
        <w:t xml:space="preserve"> </w:t>
      </w:r>
      <w:r w:rsidR="007459A1" w:rsidRPr="00A27EEF">
        <w:rPr>
          <w:rFonts w:asciiTheme="majorHAnsi" w:eastAsia="Calibri" w:hAnsiTheme="majorHAnsi" w:cstheme="majorHAnsi"/>
          <w:color w:val="000000"/>
        </w:rPr>
        <w:t xml:space="preserve">and </w:t>
      </w:r>
      <w:r w:rsidR="009473B5" w:rsidRPr="00A27EEF">
        <w:rPr>
          <w:rFonts w:asciiTheme="majorHAnsi" w:eastAsia="Calibri" w:hAnsiTheme="majorHAnsi" w:cstheme="majorHAnsi"/>
          <w:color w:val="000000"/>
        </w:rPr>
        <w:t>accessible transport</w:t>
      </w:r>
      <w:r w:rsidR="007459A1" w:rsidRPr="00A27EEF">
        <w:rPr>
          <w:rFonts w:asciiTheme="majorHAnsi" w:eastAsia="Calibri" w:hAnsiTheme="majorHAnsi" w:cstheme="majorHAnsi"/>
          <w:color w:val="000000"/>
        </w:rPr>
        <w:t>.</w:t>
      </w:r>
    </w:p>
    <w:p w14:paraId="79B2AD1F" w14:textId="423E4FAF" w:rsidR="009F3D37" w:rsidRPr="00A27EEF" w:rsidRDefault="00D740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ajorHAnsi" w:eastAsia="Calibri" w:hAnsiTheme="majorHAnsi" w:cstheme="majorHAnsi"/>
          <w:color w:val="000000"/>
        </w:rPr>
      </w:pPr>
      <w:r w:rsidRPr="00A27EEF">
        <w:rPr>
          <w:rFonts w:asciiTheme="majorHAnsi" w:eastAsia="Calibri" w:hAnsiTheme="majorHAnsi" w:cstheme="majorHAnsi"/>
          <w:color w:val="000000"/>
        </w:rPr>
        <w:t>Ensure pandemic-related d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ata </w:t>
      </w:r>
      <w:r w:rsidR="000E2660">
        <w:rPr>
          <w:rFonts w:asciiTheme="majorHAnsi" w:eastAsia="Calibri" w:hAnsiTheme="majorHAnsi" w:cstheme="majorHAnsi"/>
          <w:color w:val="000000"/>
        </w:rPr>
        <w:t xml:space="preserve">is </w:t>
      </w:r>
      <w:r w:rsidR="0053284C" w:rsidRPr="00A27EEF">
        <w:rPr>
          <w:rFonts w:asciiTheme="majorHAnsi" w:eastAsia="Calibri" w:hAnsiTheme="majorHAnsi" w:cstheme="majorHAnsi"/>
          <w:color w:val="000000"/>
        </w:rPr>
        <w:t xml:space="preserve">disaggregated to </w:t>
      </w:r>
      <w:r w:rsidRPr="00A27EEF">
        <w:rPr>
          <w:rFonts w:asciiTheme="majorHAnsi" w:eastAsia="Calibri" w:hAnsiTheme="majorHAnsi" w:cstheme="majorHAnsi"/>
          <w:color w:val="000000"/>
        </w:rPr>
        <w:t xml:space="preserve">identify </w:t>
      </w:r>
      <w:r w:rsidR="0053284C" w:rsidRPr="00A27EEF">
        <w:rPr>
          <w:rFonts w:asciiTheme="majorHAnsi" w:eastAsia="Calibri" w:hAnsiTheme="majorHAnsi" w:cstheme="majorHAnsi"/>
          <w:color w:val="000000"/>
        </w:rPr>
        <w:t>people with disabilities and is publicly available.</w:t>
      </w:r>
    </w:p>
    <w:bookmarkEnd w:id="2"/>
    <w:p w14:paraId="56A86EA7" w14:textId="77777777" w:rsidR="009F3D37" w:rsidRPr="00A27EEF" w:rsidRDefault="009F3D37">
      <w:pPr>
        <w:spacing w:after="0" w:line="259" w:lineRule="auto"/>
        <w:rPr>
          <w:rFonts w:asciiTheme="majorHAnsi" w:eastAsia="Calibri" w:hAnsiTheme="majorHAnsi" w:cstheme="majorHAnsi"/>
        </w:rPr>
      </w:pPr>
    </w:p>
    <w:p w14:paraId="6D2B04D6" w14:textId="77777777" w:rsidR="00BB56A8" w:rsidRDefault="00D7402F">
      <w:pPr>
        <w:spacing w:after="0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 xml:space="preserve">Disability inclusive COVID-19 responses will result in recovery that better serves everyone, more fully suppressing the virus, </w:t>
      </w:r>
      <w:r w:rsidR="00D06B27">
        <w:rPr>
          <w:rFonts w:asciiTheme="majorHAnsi" w:eastAsia="Calibri" w:hAnsiTheme="majorHAnsi" w:cstheme="majorHAnsi"/>
        </w:rPr>
        <w:t xml:space="preserve">saving lives and livelihoods, </w:t>
      </w:r>
      <w:r w:rsidRPr="00A27EEF">
        <w:rPr>
          <w:rFonts w:asciiTheme="majorHAnsi" w:eastAsia="Calibri" w:hAnsiTheme="majorHAnsi" w:cstheme="majorHAnsi"/>
        </w:rPr>
        <w:t>as well as building back better.</w:t>
      </w:r>
      <w:r w:rsidRPr="00A27EEF">
        <w:rPr>
          <w:rFonts w:asciiTheme="majorHAnsi" w:eastAsia="Calibri" w:hAnsiTheme="majorHAnsi" w:cstheme="majorHAnsi"/>
          <w:i/>
          <w:vertAlign w:val="superscript"/>
        </w:rPr>
        <w:footnoteReference w:id="20"/>
      </w:r>
      <w:r w:rsidR="00D841A7" w:rsidRPr="00A27EEF">
        <w:rPr>
          <w:rFonts w:asciiTheme="majorHAnsi" w:eastAsia="Calibri" w:hAnsiTheme="majorHAnsi" w:cstheme="majorHAnsi"/>
        </w:rPr>
        <w:t xml:space="preserve"> </w:t>
      </w:r>
      <w:r w:rsidR="0053284C" w:rsidRPr="00A27EEF">
        <w:rPr>
          <w:rFonts w:asciiTheme="majorHAnsi" w:eastAsia="Calibri" w:hAnsiTheme="majorHAnsi" w:cstheme="majorHAnsi"/>
        </w:rPr>
        <w:t xml:space="preserve">A comprehensive and coordinated approach </w:t>
      </w:r>
      <w:r w:rsidR="00BA6424">
        <w:rPr>
          <w:rFonts w:asciiTheme="majorHAnsi" w:eastAsia="Calibri" w:hAnsiTheme="majorHAnsi" w:cstheme="majorHAnsi"/>
        </w:rPr>
        <w:t xml:space="preserve">that partners with </w:t>
      </w:r>
      <w:r w:rsidR="0053284C" w:rsidRPr="00A27EEF">
        <w:rPr>
          <w:rFonts w:asciiTheme="majorHAnsi" w:eastAsia="Calibri" w:hAnsiTheme="majorHAnsi" w:cstheme="majorHAnsi"/>
        </w:rPr>
        <w:t xml:space="preserve">people with disabilities and OPDs </w:t>
      </w:r>
      <w:r w:rsidR="00BA6424">
        <w:rPr>
          <w:rFonts w:asciiTheme="majorHAnsi" w:eastAsia="Calibri" w:hAnsiTheme="majorHAnsi" w:cstheme="majorHAnsi"/>
        </w:rPr>
        <w:t>from the outset</w:t>
      </w:r>
      <w:r w:rsidR="0053284C" w:rsidRPr="00A27EEF">
        <w:rPr>
          <w:rFonts w:asciiTheme="majorHAnsi" w:eastAsia="Calibri" w:hAnsiTheme="majorHAnsi" w:cstheme="majorHAnsi"/>
        </w:rPr>
        <w:t xml:space="preserve"> is required to ensure </w:t>
      </w:r>
      <w:r w:rsidR="00BA6424">
        <w:rPr>
          <w:rFonts w:asciiTheme="majorHAnsi" w:eastAsia="Calibri" w:hAnsiTheme="majorHAnsi" w:cstheme="majorHAnsi"/>
        </w:rPr>
        <w:t xml:space="preserve">everyone can build back better from the </w:t>
      </w:r>
      <w:r w:rsidR="00BA6424" w:rsidRPr="00A27EEF">
        <w:rPr>
          <w:rFonts w:asciiTheme="majorHAnsi" w:eastAsia="Calibri" w:hAnsiTheme="majorHAnsi" w:cstheme="majorHAnsi"/>
        </w:rPr>
        <w:t>COVID-19</w:t>
      </w:r>
      <w:r w:rsidR="00BA6424">
        <w:rPr>
          <w:rFonts w:asciiTheme="majorHAnsi" w:eastAsia="Calibri" w:hAnsiTheme="majorHAnsi" w:cstheme="majorHAnsi"/>
        </w:rPr>
        <w:t xml:space="preserve"> pandemic. </w:t>
      </w:r>
    </w:p>
    <w:p w14:paraId="2054A0B7" w14:textId="77777777" w:rsidR="00BB56A8" w:rsidRDefault="00BB56A8">
      <w:pPr>
        <w:spacing w:after="0"/>
        <w:rPr>
          <w:rFonts w:asciiTheme="majorHAnsi" w:eastAsia="Calibri" w:hAnsiTheme="majorHAnsi" w:cstheme="majorHAnsi"/>
        </w:rPr>
      </w:pPr>
    </w:p>
    <w:p w14:paraId="16A9E831" w14:textId="26658965" w:rsidR="009F3D37" w:rsidRPr="00A27EEF" w:rsidRDefault="00AF76CA">
      <w:pPr>
        <w:spacing w:after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With an inclusive response</w:t>
      </w:r>
      <w:r w:rsidR="009473B5" w:rsidRPr="00A27EEF">
        <w:rPr>
          <w:rFonts w:asciiTheme="majorHAnsi" w:eastAsia="Calibri" w:hAnsiTheme="majorHAnsi" w:cstheme="majorHAnsi"/>
        </w:rPr>
        <w:t xml:space="preserve"> we will build back better from COVID-19, paving the way for a more inclusive Australian development approach, where no one is left behind.</w:t>
      </w:r>
    </w:p>
    <w:p w14:paraId="0F3D6C61" w14:textId="4076FA00" w:rsidR="009F3D37" w:rsidRDefault="009F3D37">
      <w:pPr>
        <w:spacing w:after="0" w:line="259" w:lineRule="auto"/>
        <w:rPr>
          <w:rFonts w:asciiTheme="majorHAnsi" w:eastAsia="Calibri" w:hAnsiTheme="majorHAnsi" w:cstheme="majorHAnsi"/>
        </w:rPr>
      </w:pPr>
    </w:p>
    <w:p w14:paraId="2F61A82B" w14:textId="77777777" w:rsidR="000E2660" w:rsidRPr="00A27EEF" w:rsidRDefault="000E2660">
      <w:pPr>
        <w:spacing w:after="0" w:line="259" w:lineRule="auto"/>
        <w:rPr>
          <w:rFonts w:asciiTheme="majorHAnsi" w:eastAsia="Calibri" w:hAnsiTheme="majorHAnsi" w:cstheme="majorHAnsi"/>
        </w:rPr>
      </w:pPr>
    </w:p>
    <w:p w14:paraId="53D147EA" w14:textId="77777777" w:rsidR="009F3D37" w:rsidRPr="00A27EEF" w:rsidRDefault="0053284C">
      <w:pPr>
        <w:spacing w:after="0"/>
        <w:rPr>
          <w:rFonts w:asciiTheme="majorHAnsi" w:eastAsia="Calibri" w:hAnsiTheme="majorHAnsi" w:cstheme="majorHAnsi"/>
          <w:b/>
        </w:rPr>
      </w:pPr>
      <w:r w:rsidRPr="00A27EEF">
        <w:rPr>
          <w:rFonts w:asciiTheme="majorHAnsi" w:eastAsia="Calibri" w:hAnsiTheme="majorHAnsi" w:cstheme="majorHAnsi"/>
          <w:b/>
        </w:rPr>
        <w:t xml:space="preserve">For more information contact: </w:t>
      </w:r>
    </w:p>
    <w:p w14:paraId="615DBF64" w14:textId="07828AD3" w:rsidR="009F3D37" w:rsidRPr="00BB56A8" w:rsidRDefault="0053284C">
      <w:pPr>
        <w:spacing w:after="0"/>
        <w:rPr>
          <w:rFonts w:asciiTheme="majorHAnsi" w:eastAsia="Calibri" w:hAnsiTheme="majorHAnsi" w:cstheme="majorHAnsi"/>
        </w:rPr>
      </w:pPr>
      <w:r w:rsidRPr="00A27EEF">
        <w:rPr>
          <w:rFonts w:asciiTheme="majorHAnsi" w:eastAsia="Calibri" w:hAnsiTheme="majorHAnsi" w:cstheme="majorHAnsi"/>
        </w:rPr>
        <w:t>Kerryn Clarke, Executive Officer, Australian Disability and Development Consortium</w:t>
      </w:r>
      <w:r w:rsidR="00BB56A8">
        <w:rPr>
          <w:rFonts w:asciiTheme="majorHAnsi" w:eastAsia="Calibri" w:hAnsiTheme="majorHAnsi" w:cstheme="majorHAnsi"/>
        </w:rPr>
        <w:t xml:space="preserve"> </w:t>
      </w:r>
      <w:bookmarkStart w:id="3" w:name="_Hlk88026848"/>
      <w:r w:rsidRPr="00A27EEF">
        <w:rPr>
          <w:rFonts w:asciiTheme="majorHAnsi" w:eastAsia="Calibri" w:hAnsiTheme="majorHAnsi" w:cstheme="majorHAnsi"/>
          <w:color w:val="000000"/>
        </w:rPr>
        <w:t xml:space="preserve">| E: </w:t>
      </w:r>
      <w:bookmarkEnd w:id="3"/>
      <w:r w:rsidR="00B00D3D">
        <w:fldChar w:fldCharType="begin"/>
      </w:r>
      <w:r w:rsidR="00B00D3D">
        <w:instrText xml:space="preserve"> HYPERLINK "mailto:kclarke@addc.org.au" \h </w:instrText>
      </w:r>
      <w:r w:rsidR="00B00D3D">
        <w:fldChar w:fldCharType="separate"/>
      </w:r>
      <w:r w:rsidRPr="00A27EEF">
        <w:rPr>
          <w:rFonts w:asciiTheme="majorHAnsi" w:eastAsia="Calibri" w:hAnsiTheme="majorHAnsi" w:cstheme="majorHAnsi"/>
          <w:color w:val="0000FF"/>
          <w:u w:val="single"/>
        </w:rPr>
        <w:t>kclarke@addc.org.au</w:t>
      </w:r>
      <w:r w:rsidR="00B00D3D">
        <w:rPr>
          <w:rFonts w:asciiTheme="majorHAnsi" w:eastAsia="Calibri" w:hAnsiTheme="majorHAnsi" w:cstheme="majorHAnsi"/>
          <w:color w:val="0000FF"/>
          <w:u w:val="single"/>
        </w:rPr>
        <w:fldChar w:fldCharType="end"/>
      </w:r>
      <w:r w:rsidRPr="00A27EEF">
        <w:rPr>
          <w:rFonts w:asciiTheme="majorHAnsi" w:eastAsia="Calibri" w:hAnsiTheme="majorHAnsi" w:cstheme="majorHAnsi"/>
          <w:color w:val="000000"/>
        </w:rPr>
        <w:t xml:space="preserve"> </w:t>
      </w:r>
    </w:p>
    <w:p w14:paraId="5B18067D" w14:textId="43BDBF94" w:rsidR="00984ACD" w:rsidRDefault="00984ACD">
      <w:pPr>
        <w:spacing w:after="0"/>
        <w:rPr>
          <w:rFonts w:asciiTheme="majorHAnsi" w:eastAsia="Calibri" w:hAnsiTheme="majorHAnsi" w:cstheme="majorHAnsi"/>
          <w:color w:val="000000"/>
        </w:rPr>
      </w:pPr>
    </w:p>
    <w:p w14:paraId="44F64CFB" w14:textId="6350DD26" w:rsidR="00984ACD" w:rsidRPr="00894442" w:rsidRDefault="00984ACD">
      <w:pPr>
        <w:spacing w:after="0"/>
        <w:rPr>
          <w:rFonts w:asciiTheme="majorHAnsi" w:eastAsia="Calibri" w:hAnsiTheme="majorHAnsi" w:cstheme="majorHAnsi"/>
          <w:color w:val="000000"/>
        </w:rPr>
      </w:pPr>
    </w:p>
    <w:sectPr w:rsidR="00984ACD" w:rsidRPr="00894442">
      <w:footerReference w:type="first" r:id="rId14"/>
      <w:type w:val="continuous"/>
      <w:pgSz w:w="11901" w:h="16840"/>
      <w:pgMar w:top="868" w:right="907" w:bottom="907" w:left="907" w:header="709" w:footer="5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8874" w14:textId="77777777" w:rsidR="003B3541" w:rsidRDefault="003B3541">
      <w:pPr>
        <w:spacing w:after="0"/>
      </w:pPr>
      <w:r>
        <w:separator/>
      </w:r>
    </w:p>
  </w:endnote>
  <w:endnote w:type="continuationSeparator" w:id="0">
    <w:p w14:paraId="3FC1CA20" w14:textId="77777777" w:rsidR="003B3541" w:rsidRDefault="003B3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6E90" w14:textId="77777777" w:rsidR="009F3D37" w:rsidRDefault="0053284C">
    <w:pPr>
      <w:pBdr>
        <w:top w:val="nil"/>
        <w:left w:val="nil"/>
        <w:bottom w:val="nil"/>
        <w:right w:val="nil"/>
        <w:between w:val="nil"/>
      </w:pBdr>
      <w:spacing w:before="1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3541">
      <w:rPr>
        <w:color w:val="000000"/>
      </w:rPr>
      <w:fldChar w:fldCharType="separate"/>
    </w:r>
    <w:r>
      <w:rPr>
        <w:color w:val="000000"/>
      </w:rPr>
      <w:fldChar w:fldCharType="end"/>
    </w:r>
  </w:p>
  <w:p w14:paraId="7B753924" w14:textId="77777777" w:rsidR="009F3D37" w:rsidRDefault="009F3D37">
    <w:pPr>
      <w:pBdr>
        <w:top w:val="nil"/>
        <w:left w:val="nil"/>
        <w:bottom w:val="nil"/>
        <w:right w:val="nil"/>
        <w:between w:val="nil"/>
      </w:pBdr>
      <w:spacing w:before="12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8D42" w14:textId="77777777" w:rsidR="009F3D37" w:rsidRDefault="0053284C">
    <w:pPr>
      <w:pBdr>
        <w:top w:val="nil"/>
        <w:left w:val="nil"/>
        <w:bottom w:val="nil"/>
        <w:right w:val="nil"/>
        <w:between w:val="nil"/>
      </w:pBdr>
      <w:spacing w:before="120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B56B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70BFD3F9" w14:textId="77777777" w:rsidR="009F3D37" w:rsidRDefault="009F3D37">
    <w:pPr>
      <w:pStyle w:val="Title"/>
      <w:jc w:val="both"/>
      <w:rPr>
        <w:rFonts w:ascii="Verdana" w:eastAsia="Verdana" w:hAnsi="Verdana" w:cs="Verdana"/>
        <w:b w:val="0"/>
        <w:sz w:val="18"/>
        <w:szCs w:val="18"/>
      </w:rPr>
    </w:pPr>
  </w:p>
  <w:p w14:paraId="0A33DDBD" w14:textId="20532397" w:rsidR="009F3D37" w:rsidRDefault="0053284C">
    <w:pPr>
      <w:pStyle w:val="Title"/>
      <w:jc w:val="right"/>
      <w:rPr>
        <w:rFonts w:ascii="Verdana" w:eastAsia="Verdana" w:hAnsi="Verdana" w:cs="Verdana"/>
        <w:b w:val="0"/>
        <w:sz w:val="18"/>
        <w:szCs w:val="18"/>
      </w:rPr>
    </w:pPr>
    <w:r>
      <w:rPr>
        <w:rFonts w:ascii="Verdana" w:eastAsia="Verdana" w:hAnsi="Verdana" w:cs="Verdana"/>
        <w:b w:val="0"/>
        <w:sz w:val="18"/>
        <w:szCs w:val="18"/>
      </w:rPr>
      <w:t xml:space="preserve">Advocacy Brief: Targeting Disability in Australia’s COVID-19 Development Response </w:t>
    </w:r>
    <w:r w:rsidR="00CF223C">
      <w:rPr>
        <w:rFonts w:ascii="Verdana" w:eastAsia="Verdana" w:hAnsi="Verdana" w:cs="Verdana"/>
        <w:b w:val="0"/>
        <w:sz w:val="18"/>
        <w:szCs w:val="18"/>
      </w:rPr>
      <w:t>November</w:t>
    </w:r>
    <w:r>
      <w:rPr>
        <w:rFonts w:ascii="Verdana" w:eastAsia="Verdana" w:hAnsi="Verdana" w:cs="Verdana"/>
        <w:b w:val="0"/>
        <w:sz w:val="18"/>
        <w:szCs w:val="18"/>
      </w:rPr>
      <w:t xml:space="preserve"> 2021</w:t>
    </w:r>
  </w:p>
  <w:p w14:paraId="02CE4CE4" w14:textId="77777777" w:rsidR="009F3D37" w:rsidRDefault="009F3D37">
    <w:pPr>
      <w:pStyle w:val="Title"/>
      <w:rPr>
        <w:rFonts w:ascii="Verdana" w:eastAsia="Verdana" w:hAnsi="Verdana" w:cs="Verdana"/>
        <w:b w:val="0"/>
        <w:sz w:val="20"/>
        <w:szCs w:val="20"/>
      </w:rPr>
    </w:pPr>
  </w:p>
  <w:p w14:paraId="3F688744" w14:textId="77777777" w:rsidR="009F3D37" w:rsidRDefault="009F3D37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DC48" w14:textId="77777777" w:rsidR="009F3D37" w:rsidRDefault="0053284C">
    <w:pPr>
      <w:pBdr>
        <w:top w:val="nil"/>
        <w:left w:val="nil"/>
        <w:bottom w:val="nil"/>
        <w:right w:val="nil"/>
        <w:between w:val="nil"/>
      </w:pBdr>
      <w:spacing w:before="120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B56B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2D47ADE" w14:textId="77777777" w:rsidR="009F3D37" w:rsidRDefault="0053284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68C1F76" wp14:editId="5D9FD4D4">
              <wp:extent cx="6767830" cy="12700"/>
              <wp:effectExtent l="0" t="0" r="33020" b="25400"/>
              <wp:docPr id="1" name="Straight Arrow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2085" y="3780000"/>
                        <a:ext cx="676783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CE2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F05A2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&quot;&quot;" style="width:532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" strokecolor="#ffce2f" strokeweight="1pt"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39EB" w14:textId="77777777" w:rsidR="009F3D37" w:rsidRDefault="0053284C">
    <w:pPr>
      <w:pBdr>
        <w:top w:val="nil"/>
        <w:left w:val="nil"/>
        <w:bottom w:val="nil"/>
        <w:right w:val="nil"/>
        <w:between w:val="nil"/>
      </w:pBdr>
      <w:spacing w:before="120"/>
      <w:rPr>
        <w:color w:val="000000"/>
      </w:rPr>
    </w:pPr>
    <w:r>
      <w:rPr>
        <w:noProof/>
      </w:rPr>
      <mc:AlternateContent>
        <mc:Choice Requires="wps">
          <w:drawing>
            <wp:inline distT="0" distB="0" distL="0" distR="0" wp14:anchorId="3020EC6F" wp14:editId="5300B801">
              <wp:extent cx="2200638" cy="1055370"/>
              <wp:effectExtent l="0" t="0" r="0" b="0"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50444" y="3257078"/>
                        <a:ext cx="2191113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56812" w14:textId="77777777" w:rsidR="009F3D37" w:rsidRDefault="009F3D3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20EC6F" id="Rectangle 2" o:spid="_x0000_s1026" alt="&quot;&quot;" style="width:173.3pt;height: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" filled="f" stroked="f">
              <v:textbox inset="2.53958mm,1.2694mm,2.53958mm,1.2694mm">
                <w:txbxContent>
                  <w:p w14:paraId="08756812" w14:textId="77777777" w:rsidR="009F3D37" w:rsidRDefault="009F3D37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45EFEA7A" w14:textId="77777777" w:rsidR="009F3D37" w:rsidRDefault="009F3D37">
    <w:pPr>
      <w:pBdr>
        <w:top w:val="nil"/>
        <w:left w:val="nil"/>
        <w:bottom w:val="nil"/>
        <w:right w:val="nil"/>
        <w:between w:val="nil"/>
      </w:pBdr>
      <w:spacing w:before="120"/>
      <w:rPr>
        <w:color w:val="000000"/>
      </w:rPr>
    </w:pPr>
  </w:p>
  <w:p w14:paraId="200318C6" w14:textId="77777777" w:rsidR="009F3D37" w:rsidRDefault="009F3D37">
    <w:pPr>
      <w:pBdr>
        <w:top w:val="nil"/>
        <w:left w:val="nil"/>
        <w:bottom w:val="nil"/>
        <w:right w:val="nil"/>
        <w:between w:val="nil"/>
      </w:pBdr>
      <w:spacing w:before="1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1B0C" w14:textId="77777777" w:rsidR="003B3541" w:rsidRDefault="003B3541">
      <w:pPr>
        <w:spacing w:after="0"/>
      </w:pPr>
      <w:r>
        <w:separator/>
      </w:r>
    </w:p>
  </w:footnote>
  <w:footnote w:type="continuationSeparator" w:id="0">
    <w:p w14:paraId="242DC34D" w14:textId="77777777" w:rsidR="003B3541" w:rsidRDefault="003B3541">
      <w:pPr>
        <w:spacing w:after="0"/>
      </w:pPr>
      <w:r>
        <w:continuationSeparator/>
      </w:r>
    </w:p>
  </w:footnote>
  <w:footnote w:id="1">
    <w:p w14:paraId="004F400E" w14:textId="5BE583E9" w:rsidR="009F3D37" w:rsidRPr="008772E6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A812CC" w:rsidRPr="008772E6">
        <w:rPr>
          <w:rFonts w:ascii="Calibri" w:eastAsia="Calibri" w:hAnsi="Calibri" w:cs="Calibri"/>
          <w:color w:val="000000"/>
          <w:sz w:val="16"/>
          <w:szCs w:val="16"/>
        </w:rPr>
        <w:t>D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 xml:space="preserve">epartment of </w:t>
      </w:r>
      <w:r w:rsidR="00A812CC" w:rsidRPr="008772E6">
        <w:rPr>
          <w:rFonts w:ascii="Calibri" w:eastAsia="Calibri" w:hAnsi="Calibri" w:cs="Calibri"/>
          <w:color w:val="000000"/>
          <w:sz w:val="16"/>
          <w:szCs w:val="16"/>
        </w:rPr>
        <w:t>F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 xml:space="preserve">oreign </w:t>
      </w:r>
      <w:r w:rsidR="00A812CC" w:rsidRPr="008772E6">
        <w:rPr>
          <w:rFonts w:ascii="Calibri" w:eastAsia="Calibri" w:hAnsi="Calibri" w:cs="Calibri"/>
          <w:color w:val="000000"/>
          <w:sz w:val="16"/>
          <w:szCs w:val="16"/>
        </w:rPr>
        <w:t>A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 xml:space="preserve">ffairs and </w:t>
      </w:r>
      <w:r w:rsidR="00A812CC" w:rsidRPr="008772E6">
        <w:rPr>
          <w:rFonts w:ascii="Calibri" w:eastAsia="Calibri" w:hAnsi="Calibri" w:cs="Calibri"/>
          <w:color w:val="000000"/>
          <w:sz w:val="16"/>
          <w:szCs w:val="16"/>
        </w:rPr>
        <w:t>T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>rade. (2020).</w:t>
      </w:r>
      <w:r w:rsidR="00A812CC"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Partnerships for </w:t>
      </w:r>
      <w:r w:rsidR="00A812CC" w:rsidRP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>R</w:t>
      </w:r>
      <w:r w:rsidRP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>ecovery: Australia’s COVID-19 Development Response</w:t>
      </w:r>
      <w:r w:rsid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. 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 xml:space="preserve">Retrieved from: </w:t>
      </w:r>
      <w:r w:rsidR="008772E6" w:rsidRPr="008772E6">
        <w:rPr>
          <w:rFonts w:ascii="Calibri" w:eastAsia="Calibri" w:hAnsi="Calibri" w:cs="Calibri"/>
          <w:color w:val="000000"/>
          <w:sz w:val="16"/>
          <w:szCs w:val="16"/>
        </w:rPr>
        <w:t>https://www.dfat.gov.au/publications/aid/partnerships-recovery-australias-covid-19-development-response</w:t>
      </w:r>
    </w:p>
  </w:footnote>
  <w:footnote w:id="2">
    <w:p w14:paraId="7B591540" w14:textId="5D2E3205" w:rsidR="009F3D37" w:rsidRPr="008772E6" w:rsidRDefault="0053284C" w:rsidP="00877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 xml:space="preserve">Handicap International. (2015). </w:t>
      </w:r>
      <w:r w:rsidRP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>Disability in Humanitarian Context</w:t>
      </w:r>
      <w:r w:rsidR="008772E6" w:rsidRP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 - Views from affected people and field organisations.</w:t>
      </w:r>
    </w:p>
  </w:footnote>
  <w:footnote w:id="3">
    <w:p w14:paraId="239132FC" w14:textId="77777777" w:rsidR="009F3D37" w:rsidRPr="008772E6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Previously referred to as Disabled Peoples Organisations (DPOs)</w:t>
      </w:r>
    </w:p>
  </w:footnote>
  <w:footnote w:id="4">
    <w:p w14:paraId="145DC3A4" w14:textId="1939B363" w:rsidR="009F3D37" w:rsidRPr="008772E6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color w:val="000000"/>
          <w:sz w:val="16"/>
          <w:szCs w:val="16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Inclusive Futures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>. (2021).</w:t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>Consequences of Exclusion: A Situation Report on Organisations of People with Disabilities and COVID-19 in Bangladesh, Nigeria, and Zimbabwe</w:t>
      </w:r>
      <w:r w:rsid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>.</w:t>
      </w:r>
      <w:r w:rsidR="008772E6" w:rsidRPr="008772E6">
        <w:rPr>
          <w:rFonts w:ascii="Calibri" w:hAnsi="Calibri" w:cs="Calibri"/>
          <w:color w:val="000000"/>
          <w:sz w:val="16"/>
          <w:szCs w:val="16"/>
        </w:rPr>
        <w:t xml:space="preserve"> </w:t>
      </w:r>
    </w:p>
  </w:footnote>
  <w:footnote w:id="5">
    <w:p w14:paraId="104ECE22" w14:textId="77777777" w:rsidR="00A21796" w:rsidRDefault="00A21796" w:rsidP="00A21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UN. (2020). </w:t>
      </w:r>
      <w:r w:rsidRPr="00A504AB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Policy Brief: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D</w:t>
      </w:r>
      <w:r w:rsidRPr="00A504AB">
        <w:rPr>
          <w:rFonts w:ascii="Calibri" w:eastAsia="Calibri" w:hAnsi="Calibri" w:cs="Calibri"/>
          <w:i/>
          <w:iCs/>
          <w:color w:val="000000"/>
          <w:sz w:val="16"/>
          <w:szCs w:val="16"/>
        </w:rPr>
        <w:t>isability-Inclusive Response to COVID-19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Retrieved here: </w:t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>https://www.un.org/en/coronavirus/disability-inclusion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</w:footnote>
  <w:footnote w:id="6">
    <w:p w14:paraId="6C27391A" w14:textId="29A31AF9" w:rsidR="009F3D37" w:rsidRPr="008772E6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 xml:space="preserve">World Health Organisation. (2011). </w:t>
      </w:r>
      <w:r w:rsidR="008772E6" w:rsidRPr="008772E6">
        <w:rPr>
          <w:rFonts w:ascii="Calibri" w:eastAsia="Calibri" w:hAnsi="Calibri" w:cs="Calibri"/>
          <w:i/>
          <w:iCs/>
          <w:color w:val="000000"/>
          <w:sz w:val="16"/>
          <w:szCs w:val="16"/>
        </w:rPr>
        <w:t>World Report on Disability.</w:t>
      </w:r>
      <w:r w:rsid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</w:footnote>
  <w:footnote w:id="7">
    <w:p w14:paraId="37C68212" w14:textId="4FB0821C" w:rsidR="009F3D37" w:rsidRPr="008772E6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="008E778E">
        <w:rPr>
          <w:rFonts w:ascii="Calibri" w:eastAsia="Calibri" w:hAnsi="Calibri" w:cs="Calibri"/>
          <w:color w:val="000000"/>
          <w:sz w:val="16"/>
          <w:szCs w:val="16"/>
        </w:rPr>
        <w:t xml:space="preserve">UK Office of National Statistics. (2021). </w:t>
      </w:r>
      <w:r w:rsidR="008E778E" w:rsidRPr="008E778E">
        <w:rPr>
          <w:rFonts w:ascii="Calibri" w:eastAsia="Calibri" w:hAnsi="Calibri" w:cs="Calibri"/>
          <w:i/>
          <w:iCs/>
          <w:color w:val="000000"/>
          <w:sz w:val="16"/>
          <w:szCs w:val="16"/>
        </w:rPr>
        <w:t>Updated estimates of coronavirus (COVID-19) related deaths by disability status, England: 24 January to 20 November 2020</w:t>
      </w:r>
      <w:r w:rsidR="008E778E">
        <w:rPr>
          <w:rFonts w:ascii="Calibri" w:eastAsia="Calibri" w:hAnsi="Calibri" w:cs="Calibri"/>
          <w:color w:val="000000"/>
          <w:sz w:val="16"/>
          <w:szCs w:val="16"/>
        </w:rPr>
        <w:t xml:space="preserve">. Retrieved from: </w:t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https://www.ons.gov.uk/peoplepopulationandcommunity/birthsdeathsandmarriages/deaths/articles/coronaviruscovid19relateddeathsbydisabilitystatusenglandandwales/24januaryto20november2020  </w:t>
      </w:r>
    </w:p>
  </w:footnote>
  <w:footnote w:id="8">
    <w:p w14:paraId="5578CE78" w14:textId="75B883C1" w:rsidR="009F3D37" w:rsidRPr="008772E6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8772E6">
        <w:rPr>
          <w:rFonts w:ascii="Calibri" w:hAnsi="Calibri" w:cs="Calibri"/>
          <w:sz w:val="16"/>
          <w:szCs w:val="16"/>
          <w:vertAlign w:val="superscript"/>
        </w:rPr>
        <w:footnoteRef/>
      </w:r>
      <w:r w:rsidR="0005518B">
        <w:rPr>
          <w:rFonts w:ascii="Calibri" w:eastAsia="Calibri" w:hAnsi="Calibri" w:cs="Calibri"/>
          <w:color w:val="000000"/>
          <w:sz w:val="16"/>
          <w:szCs w:val="16"/>
        </w:rPr>
        <w:t xml:space="preserve"> WHO and </w:t>
      </w:r>
      <w:proofErr w:type="gramStart"/>
      <w:r w:rsidR="0005518B">
        <w:rPr>
          <w:rFonts w:ascii="Calibri" w:eastAsia="Calibri" w:hAnsi="Calibri" w:cs="Calibri"/>
          <w:color w:val="000000"/>
          <w:sz w:val="16"/>
          <w:szCs w:val="16"/>
        </w:rPr>
        <w:t>UNICEF.</w:t>
      </w:r>
      <w:proofErr w:type="gramEnd"/>
      <w:r w:rsidR="0005518B">
        <w:rPr>
          <w:rFonts w:ascii="Calibri" w:eastAsia="Calibri" w:hAnsi="Calibri" w:cs="Calibri"/>
          <w:color w:val="000000"/>
          <w:sz w:val="16"/>
          <w:szCs w:val="16"/>
        </w:rPr>
        <w:t xml:space="preserve"> (2021). </w:t>
      </w:r>
      <w:r w:rsidR="0005518B" w:rsidRPr="0005518B">
        <w:rPr>
          <w:rFonts w:ascii="Calibri" w:eastAsia="Calibri" w:hAnsi="Calibri" w:cs="Calibri"/>
          <w:i/>
          <w:iCs/>
          <w:color w:val="000000"/>
          <w:sz w:val="16"/>
          <w:szCs w:val="16"/>
        </w:rPr>
        <w:t>Disability considerations for COVID-19 vaccination: WHO and UNICEF policy brief, 19 April 2021</w:t>
      </w:r>
      <w:r w:rsidR="0005518B">
        <w:rPr>
          <w:rFonts w:ascii="Calibri" w:eastAsia="Calibri" w:hAnsi="Calibri" w:cs="Calibri"/>
          <w:color w:val="000000"/>
          <w:sz w:val="16"/>
          <w:szCs w:val="16"/>
        </w:rPr>
        <w:t xml:space="preserve"> Retrieved from: </w:t>
      </w:r>
      <w:r w:rsidR="0005518B" w:rsidRPr="0005518B">
        <w:rPr>
          <w:rFonts w:ascii="Calibri" w:eastAsia="Calibri" w:hAnsi="Calibri" w:cs="Calibri"/>
          <w:color w:val="000000"/>
          <w:sz w:val="16"/>
          <w:szCs w:val="16"/>
        </w:rPr>
        <w:t>https://www.who.int/publications/i/item/who-2019-ncov-vaccination-and-disability-policy-brief-2021.1</w:t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</w:footnote>
  <w:footnote w:id="9">
    <w:p w14:paraId="738D772E" w14:textId="451F7F55" w:rsidR="002615DD" w:rsidRPr="008772E6" w:rsidRDefault="002615DD">
      <w:pPr>
        <w:pStyle w:val="FootnoteText"/>
        <w:rPr>
          <w:rFonts w:ascii="Calibri" w:hAnsi="Calibri" w:cs="Calibri"/>
          <w:sz w:val="16"/>
          <w:szCs w:val="16"/>
        </w:rPr>
      </w:pPr>
      <w:r w:rsidRPr="008772E6">
        <w:rPr>
          <w:rStyle w:val="FootnoteReference"/>
          <w:rFonts w:ascii="Calibri" w:hAnsi="Calibri" w:cs="Calibri"/>
          <w:sz w:val="16"/>
          <w:szCs w:val="16"/>
        </w:rPr>
        <w:footnoteRef/>
      </w:r>
      <w:r w:rsidRPr="008772E6">
        <w:rPr>
          <w:rFonts w:ascii="Calibri" w:hAnsi="Calibri" w:cs="Calibri"/>
          <w:sz w:val="16"/>
          <w:szCs w:val="16"/>
        </w:rPr>
        <w:t xml:space="preserve"> </w:t>
      </w:r>
      <w:r w:rsidRPr="008772E6">
        <w:rPr>
          <w:rFonts w:ascii="Calibri" w:eastAsia="Calibri" w:hAnsi="Calibri" w:cs="Calibri"/>
          <w:color w:val="000000"/>
          <w:sz w:val="16"/>
          <w:szCs w:val="16"/>
        </w:rPr>
        <w:t>Inclusive Futures</w:t>
      </w:r>
      <w:r w:rsidR="00A504AB">
        <w:rPr>
          <w:rFonts w:ascii="Calibri" w:eastAsia="Calibri" w:hAnsi="Calibri" w:cs="Calibri"/>
          <w:color w:val="000000"/>
          <w:sz w:val="16"/>
          <w:szCs w:val="16"/>
        </w:rPr>
        <w:t>. (2021).</w:t>
      </w:r>
    </w:p>
  </w:footnote>
  <w:footnote w:id="10">
    <w:p w14:paraId="1C4D20DE" w14:textId="34F5B092" w:rsidR="00DF1B1B" w:rsidRPr="008772E6" w:rsidRDefault="00DF1B1B">
      <w:pPr>
        <w:pStyle w:val="FootnoteText"/>
        <w:rPr>
          <w:rFonts w:ascii="Calibri" w:hAnsi="Calibri" w:cs="Calibri"/>
          <w:sz w:val="16"/>
          <w:szCs w:val="16"/>
        </w:rPr>
      </w:pPr>
      <w:r w:rsidRPr="008772E6">
        <w:rPr>
          <w:rStyle w:val="FootnoteReference"/>
          <w:rFonts w:ascii="Calibri" w:hAnsi="Calibri" w:cs="Calibri"/>
          <w:sz w:val="16"/>
          <w:szCs w:val="16"/>
        </w:rPr>
        <w:footnoteRef/>
      </w:r>
      <w:r w:rsidRPr="008772E6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8772E6">
        <w:rPr>
          <w:rFonts w:ascii="Calibri" w:hAnsi="Calibri" w:cs="Calibri"/>
          <w:sz w:val="16"/>
          <w:szCs w:val="16"/>
        </w:rPr>
        <w:t>Ibid;</w:t>
      </w:r>
      <w:proofErr w:type="gramEnd"/>
      <w:r w:rsidRPr="008772E6">
        <w:rPr>
          <w:rFonts w:ascii="Calibri" w:hAnsi="Calibri" w:cs="Calibri"/>
          <w:sz w:val="16"/>
          <w:szCs w:val="16"/>
        </w:rPr>
        <w:t xml:space="preserve"> </w:t>
      </w:r>
      <w:r w:rsidR="00A504AB" w:rsidRPr="008772E6">
        <w:rPr>
          <w:rFonts w:ascii="Calibri" w:eastAsia="Calibri" w:hAnsi="Calibri" w:cs="Calibri"/>
          <w:color w:val="000000"/>
          <w:sz w:val="16"/>
          <w:szCs w:val="16"/>
        </w:rPr>
        <w:t>Inclusive Futures</w:t>
      </w:r>
      <w:r w:rsidR="00A504AB">
        <w:rPr>
          <w:rFonts w:ascii="Calibri" w:eastAsia="Calibri" w:hAnsi="Calibri" w:cs="Calibri"/>
          <w:color w:val="000000"/>
          <w:sz w:val="16"/>
          <w:szCs w:val="16"/>
        </w:rPr>
        <w:t>. (2021).</w:t>
      </w:r>
    </w:p>
  </w:footnote>
  <w:footnote w:id="11">
    <w:p w14:paraId="20B8781D" w14:textId="38A66CE9" w:rsidR="00144693" w:rsidRDefault="00144693" w:rsidP="00144693">
      <w:pPr>
        <w:pStyle w:val="FootnoteText"/>
      </w:pPr>
      <w:r w:rsidRPr="00144693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44693">
        <w:rPr>
          <w:rFonts w:asciiTheme="majorHAnsi" w:hAnsiTheme="majorHAnsi" w:cstheme="majorHAnsi"/>
          <w:sz w:val="16"/>
          <w:szCs w:val="16"/>
        </w:rPr>
        <w:t xml:space="preserve"> </w:t>
      </w:r>
      <w:r w:rsidRPr="00144693">
        <w:rPr>
          <w:rFonts w:asciiTheme="majorHAnsi" w:hAnsiTheme="majorHAnsi" w:cstheme="majorHAnsi"/>
          <w:sz w:val="16"/>
          <w:szCs w:val="16"/>
        </w:rPr>
        <w:t>Retrieved from: https://www.cbm.org.au/resource/evidence-summary-experiences-ofpeople-with-disabilities-during-covid-19-in-asia-and-the-pacific</w:t>
      </w:r>
    </w:p>
  </w:footnote>
  <w:footnote w:id="12">
    <w:p w14:paraId="55680302" w14:textId="03140E8C" w:rsidR="00250B99" w:rsidRPr="00894442" w:rsidRDefault="00250B99" w:rsidP="00894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894442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894442">
        <w:rPr>
          <w:rFonts w:asciiTheme="majorHAnsi" w:hAnsiTheme="majorHAnsi" w:cstheme="majorHAnsi"/>
          <w:sz w:val="16"/>
          <w:szCs w:val="16"/>
        </w:rPr>
        <w:t xml:space="preserve"> </w:t>
      </w:r>
      <w:r w:rsidRPr="00894442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Brennan, C. (2020). </w:t>
      </w:r>
      <w:r w:rsidRPr="00894442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Disability rights during the pandemic: A global report on findings of the COVID-19 Disability Rights Monitor.</w:t>
      </w:r>
    </w:p>
  </w:footnote>
  <w:footnote w:id="13">
    <w:p w14:paraId="5B202370" w14:textId="77777777" w:rsidR="00A21796" w:rsidRPr="00A504AB" w:rsidRDefault="00A21796" w:rsidP="00A21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A504AB">
        <w:rPr>
          <w:rFonts w:ascii="Calibri" w:hAnsi="Calibri" w:cs="Calibri"/>
          <w:sz w:val="16"/>
          <w:szCs w:val="16"/>
          <w:vertAlign w:val="superscript"/>
        </w:rPr>
        <w:footnoteRef/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 xml:space="preserve"> Brennan, C. </w:t>
      </w:r>
      <w:r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>2020</w:t>
      </w:r>
      <w:r>
        <w:rPr>
          <w:rFonts w:ascii="Calibri" w:eastAsia="Calibri" w:hAnsi="Calibri" w:cs="Calibri"/>
          <w:color w:val="000000"/>
          <w:sz w:val="16"/>
          <w:szCs w:val="16"/>
        </w:rPr>
        <w:t>)</w:t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Pr="00A504AB">
        <w:rPr>
          <w:rFonts w:ascii="Calibri" w:eastAsia="Calibri" w:hAnsi="Calibri" w:cs="Calibri"/>
          <w:i/>
          <w:color w:val="000000"/>
          <w:sz w:val="16"/>
          <w:szCs w:val="16"/>
        </w:rPr>
        <w:t>Disability rights during the pandemic: A global report on findings of the COVID-19 Disability Rights Monitor.</w:t>
      </w:r>
    </w:p>
  </w:footnote>
  <w:footnote w:id="14">
    <w:p w14:paraId="603A26BD" w14:textId="7F4C0A3A" w:rsidR="009F3D37" w:rsidRPr="00A504AB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A504AB">
        <w:rPr>
          <w:rFonts w:ascii="Calibri" w:hAnsi="Calibri" w:cs="Calibri"/>
          <w:sz w:val="16"/>
          <w:szCs w:val="16"/>
          <w:vertAlign w:val="superscript"/>
        </w:rPr>
        <w:footnoteRef/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 xml:space="preserve">UNDP Viet Nam. </w:t>
      </w:r>
      <w:r w:rsidR="003B551D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>2020</w:t>
      </w:r>
      <w:r w:rsidR="003B551D">
        <w:rPr>
          <w:rFonts w:ascii="Calibri" w:eastAsia="Calibri" w:hAnsi="Calibri" w:cs="Calibri"/>
          <w:color w:val="000000"/>
          <w:sz w:val="16"/>
          <w:szCs w:val="16"/>
        </w:rPr>
        <w:t>)</w:t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Pr="00A504AB">
        <w:rPr>
          <w:rFonts w:ascii="Calibri" w:eastAsia="Calibri" w:hAnsi="Calibri" w:cs="Calibri"/>
          <w:i/>
          <w:color w:val="000000"/>
          <w:sz w:val="16"/>
          <w:szCs w:val="16"/>
        </w:rPr>
        <w:t xml:space="preserve">Rapid Assessment of the Socio-economic impact of COVID-19 on persons with disabilities in Vietnam </w:t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</w:footnote>
  <w:footnote w:id="15">
    <w:p w14:paraId="6EF34866" w14:textId="77777777" w:rsidR="009F3D37" w:rsidRPr="00A504AB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A504AB">
        <w:rPr>
          <w:rFonts w:ascii="Calibri" w:hAnsi="Calibri" w:cs="Calibri"/>
          <w:sz w:val="16"/>
          <w:szCs w:val="16"/>
          <w:vertAlign w:val="superscript"/>
        </w:rPr>
        <w:footnoteRef/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 xml:space="preserve"> Ibid</w:t>
      </w:r>
    </w:p>
  </w:footnote>
  <w:footnote w:id="16">
    <w:p w14:paraId="144B5199" w14:textId="20C6E47E" w:rsidR="009F3D37" w:rsidRPr="00A504AB" w:rsidRDefault="00532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color w:val="000000"/>
          <w:sz w:val="16"/>
          <w:szCs w:val="16"/>
        </w:rPr>
      </w:pPr>
      <w:r w:rsidRPr="00A504AB">
        <w:rPr>
          <w:rFonts w:ascii="Calibri" w:hAnsi="Calibri" w:cs="Calibri"/>
          <w:sz w:val="16"/>
          <w:szCs w:val="16"/>
          <w:vertAlign w:val="superscript"/>
        </w:rPr>
        <w:footnoteRef/>
      </w:r>
      <w:r w:rsidRPr="00A504AB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A504AB">
        <w:rPr>
          <w:rFonts w:ascii="Calibri" w:eastAsia="Calibri" w:hAnsi="Calibri" w:cs="Calibri"/>
          <w:color w:val="000000"/>
          <w:sz w:val="16"/>
          <w:szCs w:val="16"/>
        </w:rPr>
        <w:t>Inclusive Futures</w:t>
      </w:r>
      <w:r w:rsidR="003B551D">
        <w:rPr>
          <w:rFonts w:ascii="Calibri" w:eastAsia="Calibri" w:hAnsi="Calibri" w:cs="Calibri"/>
          <w:color w:val="000000"/>
          <w:sz w:val="16"/>
          <w:szCs w:val="16"/>
        </w:rPr>
        <w:t>. (2021).</w:t>
      </w:r>
    </w:p>
  </w:footnote>
  <w:footnote w:id="17">
    <w:p w14:paraId="7E648B73" w14:textId="6AA59447" w:rsidR="00C66EE2" w:rsidRPr="00A504AB" w:rsidRDefault="00C66EE2">
      <w:pPr>
        <w:pStyle w:val="FootnoteText"/>
        <w:rPr>
          <w:rFonts w:ascii="Calibri" w:hAnsi="Calibri" w:cs="Calibri"/>
          <w:sz w:val="16"/>
          <w:szCs w:val="16"/>
        </w:rPr>
      </w:pPr>
      <w:r w:rsidRPr="00A504AB">
        <w:rPr>
          <w:rStyle w:val="FootnoteReference"/>
          <w:rFonts w:ascii="Calibri" w:hAnsi="Calibri" w:cs="Calibri"/>
          <w:sz w:val="16"/>
          <w:szCs w:val="16"/>
        </w:rPr>
        <w:footnoteRef/>
      </w:r>
      <w:r w:rsidRPr="00A504AB">
        <w:rPr>
          <w:rFonts w:ascii="Calibri" w:hAnsi="Calibri" w:cs="Calibri"/>
          <w:sz w:val="16"/>
          <w:szCs w:val="16"/>
        </w:rPr>
        <w:t xml:space="preserve"> </w:t>
      </w:r>
      <w:r w:rsidR="003B551D">
        <w:rPr>
          <w:rFonts w:ascii="Calibri" w:hAnsi="Calibri" w:cs="Calibri"/>
          <w:sz w:val="16"/>
          <w:szCs w:val="16"/>
        </w:rPr>
        <w:t xml:space="preserve">Retrieved from: </w:t>
      </w:r>
      <w:r w:rsidR="00F811BB" w:rsidRPr="00A504AB">
        <w:rPr>
          <w:rFonts w:ascii="Calibri" w:hAnsi="Calibri" w:cs="Calibri"/>
          <w:sz w:val="16"/>
          <w:szCs w:val="16"/>
        </w:rPr>
        <w:t>https://disabilityrightsfund.org/covid-19-nola/</w:t>
      </w:r>
    </w:p>
  </w:footnote>
  <w:footnote w:id="18">
    <w:p w14:paraId="1E66A7E9" w14:textId="001F20C5" w:rsidR="00C66EE2" w:rsidRDefault="00C66EE2">
      <w:pPr>
        <w:pStyle w:val="FootnoteText"/>
      </w:pPr>
      <w:r w:rsidRPr="00A504AB">
        <w:rPr>
          <w:rStyle w:val="FootnoteReference"/>
          <w:rFonts w:ascii="Calibri" w:hAnsi="Calibri" w:cs="Calibri"/>
          <w:sz w:val="16"/>
          <w:szCs w:val="16"/>
        </w:rPr>
        <w:footnoteRef/>
      </w:r>
      <w:r w:rsidRPr="00A504AB">
        <w:rPr>
          <w:rFonts w:ascii="Calibri" w:hAnsi="Calibri" w:cs="Calibri"/>
          <w:sz w:val="16"/>
          <w:szCs w:val="16"/>
        </w:rPr>
        <w:t xml:space="preserve"> </w:t>
      </w:r>
      <w:r w:rsidR="003B551D">
        <w:rPr>
          <w:rFonts w:ascii="Calibri" w:hAnsi="Calibri" w:cs="Calibri"/>
          <w:sz w:val="16"/>
          <w:szCs w:val="16"/>
        </w:rPr>
        <w:t xml:space="preserve">Retrieved from: </w:t>
      </w:r>
      <w:r w:rsidR="00F811BB" w:rsidRPr="00A504AB">
        <w:rPr>
          <w:rFonts w:ascii="Calibri" w:hAnsi="Calibri" w:cs="Calibri"/>
          <w:sz w:val="16"/>
          <w:szCs w:val="16"/>
        </w:rPr>
        <w:t>https://disabilityrightsfund.org/nidwan-nepal/</w:t>
      </w:r>
      <w:r w:rsidR="00F811BB">
        <w:rPr>
          <w:rFonts w:ascii="Calibri" w:hAnsi="Calibri" w:cs="Calibri"/>
          <w:sz w:val="16"/>
          <w:szCs w:val="16"/>
        </w:rPr>
        <w:t xml:space="preserve"> </w:t>
      </w:r>
    </w:p>
  </w:footnote>
  <w:footnote w:id="19">
    <w:p w14:paraId="0F2AEDDC" w14:textId="31992F7C" w:rsidR="007A082D" w:rsidRDefault="007A082D">
      <w:pPr>
        <w:pStyle w:val="FootnoteText"/>
      </w:pPr>
      <w:r w:rsidRPr="006A6187">
        <w:rPr>
          <w:rStyle w:val="FootnoteReference"/>
          <w:rFonts w:ascii="Calibri" w:hAnsi="Calibri" w:cs="Calibri"/>
          <w:sz w:val="16"/>
          <w:szCs w:val="16"/>
        </w:rPr>
        <w:footnoteRef/>
      </w:r>
      <w:r>
        <w:t xml:space="preserve"> </w:t>
      </w:r>
      <w:r w:rsidR="006A6187" w:rsidRPr="006A6187">
        <w:rPr>
          <w:rFonts w:ascii="Calibri" w:hAnsi="Calibri" w:cs="Calibri"/>
          <w:sz w:val="16"/>
          <w:szCs w:val="16"/>
        </w:rPr>
        <w:t>Retrieved from:  http://pjs-imha.or.id/index.php/aktivitas-pjs/17-kegiatan-pjs/207-pjs-dukung-percepatan-program-vaksinasi-pemerintah</w:t>
      </w:r>
    </w:p>
  </w:footnote>
  <w:footnote w:id="20">
    <w:p w14:paraId="6082CD08" w14:textId="77777777" w:rsidR="00D7402F" w:rsidRPr="00A504AB" w:rsidRDefault="00D7402F" w:rsidP="00D740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  <w:r w:rsidRPr="00A504AB"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 w:rsidRPr="00A504AB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16"/>
          <w:szCs w:val="16"/>
        </w:rPr>
        <w:t>UN. (2020).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919E" w14:textId="77777777" w:rsidR="009F3D37" w:rsidRDefault="00532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3541">
      <w:rPr>
        <w:color w:val="000000"/>
      </w:rPr>
      <w:fldChar w:fldCharType="separate"/>
    </w:r>
    <w:r>
      <w:rPr>
        <w:color w:val="000000"/>
      </w:rPr>
      <w:fldChar w:fldCharType="end"/>
    </w:r>
  </w:p>
  <w:p w14:paraId="3EE663AB" w14:textId="77777777" w:rsidR="009F3D37" w:rsidRDefault="009F3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C835" w14:textId="77777777" w:rsidR="00B94173" w:rsidRDefault="00B94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D035" w14:textId="05C8F892" w:rsidR="009F3D37" w:rsidRDefault="00B94173" w:rsidP="00B941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0" distB="0" distL="0" distR="0" wp14:anchorId="09F4BD88" wp14:editId="226DAE49">
          <wp:extent cx="2362200" cy="1669253"/>
          <wp:effectExtent l="0" t="0" r="0" b="762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020" cy="167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84C">
      <w:rPr>
        <w:noProof/>
      </w:rPr>
      <w:drawing>
        <wp:inline distT="0" distB="0" distL="0" distR="0" wp14:anchorId="4EF8D12F" wp14:editId="27DC745F">
          <wp:extent cx="2428240" cy="1441450"/>
          <wp:effectExtent l="0" t="0" r="0" b="6350"/>
          <wp:docPr id="4" name="image1.jpg" descr="ADDC Logo: The letters ADDC with the text, &quot;Australian Disability &amp; Development Consortium&quot; below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DDC Logo: The letters ADDC with the text, &quot;Australian Disability &amp; Development Consortium&quot; below.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240" cy="144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133A7F" w14:textId="4F692D8A" w:rsidR="009F3D37" w:rsidRDefault="009F3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E7F"/>
    <w:multiLevelType w:val="multilevel"/>
    <w:tmpl w:val="594E9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C63102"/>
    <w:multiLevelType w:val="multilevel"/>
    <w:tmpl w:val="B8423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4E1116"/>
    <w:multiLevelType w:val="multilevel"/>
    <w:tmpl w:val="51826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37"/>
    <w:rsid w:val="000107E7"/>
    <w:rsid w:val="0001158F"/>
    <w:rsid w:val="0003151D"/>
    <w:rsid w:val="0005518B"/>
    <w:rsid w:val="0009304B"/>
    <w:rsid w:val="000B6A27"/>
    <w:rsid w:val="000E2660"/>
    <w:rsid w:val="00144693"/>
    <w:rsid w:val="00155211"/>
    <w:rsid w:val="00161E4F"/>
    <w:rsid w:val="00250B99"/>
    <w:rsid w:val="0026065E"/>
    <w:rsid w:val="002615DD"/>
    <w:rsid w:val="00265879"/>
    <w:rsid w:val="003548B6"/>
    <w:rsid w:val="00363D24"/>
    <w:rsid w:val="003A36D1"/>
    <w:rsid w:val="003B3541"/>
    <w:rsid w:val="003B551D"/>
    <w:rsid w:val="004031B2"/>
    <w:rsid w:val="00424942"/>
    <w:rsid w:val="00430E3D"/>
    <w:rsid w:val="00481527"/>
    <w:rsid w:val="004E2172"/>
    <w:rsid w:val="0053284C"/>
    <w:rsid w:val="005721DC"/>
    <w:rsid w:val="005D1129"/>
    <w:rsid w:val="006A6187"/>
    <w:rsid w:val="006B173A"/>
    <w:rsid w:val="006F4CAA"/>
    <w:rsid w:val="00707342"/>
    <w:rsid w:val="00727449"/>
    <w:rsid w:val="007274DD"/>
    <w:rsid w:val="007459A1"/>
    <w:rsid w:val="007801C4"/>
    <w:rsid w:val="00785FAC"/>
    <w:rsid w:val="007A082D"/>
    <w:rsid w:val="0082253E"/>
    <w:rsid w:val="008772E6"/>
    <w:rsid w:val="00894442"/>
    <w:rsid w:val="008B21FB"/>
    <w:rsid w:val="008D6D8A"/>
    <w:rsid w:val="008E778E"/>
    <w:rsid w:val="008F43B5"/>
    <w:rsid w:val="008F6ED3"/>
    <w:rsid w:val="00922253"/>
    <w:rsid w:val="009473B5"/>
    <w:rsid w:val="009662FA"/>
    <w:rsid w:val="00971AA4"/>
    <w:rsid w:val="00974526"/>
    <w:rsid w:val="00984ACD"/>
    <w:rsid w:val="009F3D37"/>
    <w:rsid w:val="00A21796"/>
    <w:rsid w:val="00A27EEF"/>
    <w:rsid w:val="00A27FBE"/>
    <w:rsid w:val="00A504AB"/>
    <w:rsid w:val="00A812CC"/>
    <w:rsid w:val="00A94C59"/>
    <w:rsid w:val="00AA548D"/>
    <w:rsid w:val="00AE76E9"/>
    <w:rsid w:val="00AF76CA"/>
    <w:rsid w:val="00B00D3D"/>
    <w:rsid w:val="00B14813"/>
    <w:rsid w:val="00B2300F"/>
    <w:rsid w:val="00B54515"/>
    <w:rsid w:val="00B550E2"/>
    <w:rsid w:val="00B94173"/>
    <w:rsid w:val="00BA6424"/>
    <w:rsid w:val="00BB56A8"/>
    <w:rsid w:val="00C570D0"/>
    <w:rsid w:val="00C66EE2"/>
    <w:rsid w:val="00C973EB"/>
    <w:rsid w:val="00CC528B"/>
    <w:rsid w:val="00CC77D0"/>
    <w:rsid w:val="00CD3CCD"/>
    <w:rsid w:val="00CF223C"/>
    <w:rsid w:val="00CF5699"/>
    <w:rsid w:val="00D06B27"/>
    <w:rsid w:val="00D22D3F"/>
    <w:rsid w:val="00D45CF9"/>
    <w:rsid w:val="00D50E0E"/>
    <w:rsid w:val="00D7402F"/>
    <w:rsid w:val="00D841A7"/>
    <w:rsid w:val="00D934DA"/>
    <w:rsid w:val="00DF1B1B"/>
    <w:rsid w:val="00E703F7"/>
    <w:rsid w:val="00EB32A4"/>
    <w:rsid w:val="00EC5090"/>
    <w:rsid w:val="00EE7DFE"/>
    <w:rsid w:val="00F54A21"/>
    <w:rsid w:val="00F569BF"/>
    <w:rsid w:val="00F57F5C"/>
    <w:rsid w:val="00F649F9"/>
    <w:rsid w:val="00F811BB"/>
    <w:rsid w:val="00FB56B5"/>
    <w:rsid w:val="00FF06C1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8E154"/>
  <w15:docId w15:val="{1B5B71CB-98F4-43EA-A482-48FD063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AU" w:eastAsia="en-AU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B3838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1"/>
    </w:pPr>
    <w:rPr>
      <w:rFonts w:ascii="Calibri" w:eastAsia="Calibri" w:hAnsi="Calibri" w:cs="Calibri"/>
      <w:b/>
      <w:color w:val="3B3838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40"/>
      <w:outlineLvl w:val="3"/>
    </w:pPr>
    <w:rPr>
      <w:rFonts w:ascii="Calibri" w:eastAsia="Calibri" w:hAnsi="Calibri" w:cs="Calibri"/>
      <w:b/>
      <w:color w:val="3B3838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C795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rFonts w:ascii="Calibri" w:eastAsia="Calibri" w:hAnsi="Calibri" w:cs="Calibri"/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360"/>
    </w:pPr>
    <w:rPr>
      <w:rFonts w:ascii="Calibri" w:eastAsia="Calibri" w:hAnsi="Calibri" w:cs="Calibri"/>
      <w:color w:val="000000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5D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5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7F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4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4DA"/>
  </w:style>
  <w:style w:type="paragraph" w:styleId="Revision">
    <w:name w:val="Revision"/>
    <w:hidden/>
    <w:uiPriority w:val="99"/>
    <w:semiHidden/>
    <w:rsid w:val="00974526"/>
    <w:pPr>
      <w:spacing w:after="0"/>
    </w:pPr>
  </w:style>
  <w:style w:type="paragraph" w:styleId="ListParagraph">
    <w:name w:val="List Paragraph"/>
    <w:basedOn w:val="Normal"/>
    <w:uiPriority w:val="34"/>
    <w:qFormat/>
    <w:rsid w:val="00250B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469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4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4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B5AC-66B5-4444-BCD3-E4245E76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Kerryn Clarke</dc:creator>
  <cp:lastModifiedBy>Renee Dodds</cp:lastModifiedBy>
  <cp:revision>5</cp:revision>
  <cp:lastPrinted>2021-11-03T09:18:00Z</cp:lastPrinted>
  <dcterms:created xsi:type="dcterms:W3CDTF">2021-11-20T20:26:00Z</dcterms:created>
  <dcterms:modified xsi:type="dcterms:W3CDTF">2021-11-22T19:03:00Z</dcterms:modified>
</cp:coreProperties>
</file>