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49B8" w14:textId="2631825A" w:rsidR="0015589D" w:rsidRPr="001B0DD7" w:rsidRDefault="00060D72" w:rsidP="00022BF7">
      <w:pPr>
        <w:rPr>
          <w:rStyle w:val="IntenseEmphasis"/>
          <w:rFonts w:asciiTheme="minorHAnsi" w:hAnsiTheme="minorHAnsi" w:cstheme="minorHAnsi"/>
          <w:b/>
          <w:bCs/>
          <w:i w:val="0"/>
          <w:u w:val="none"/>
        </w:rPr>
      </w:pPr>
      <w:r w:rsidRPr="001B0DD7">
        <w:rPr>
          <w:rStyle w:val="IntenseEmphasis"/>
          <w:rFonts w:asciiTheme="minorHAnsi" w:hAnsiTheme="minorHAnsi" w:cstheme="minorHAnsi"/>
          <w:b/>
          <w:bCs/>
          <w:i w:val="0"/>
          <w:u w:val="none"/>
        </w:rPr>
        <w:t>Global Disability Forum – Join the conference</w:t>
      </w:r>
    </w:p>
    <w:p w14:paraId="0B72593E" w14:textId="15D62A23" w:rsidR="00FC7332" w:rsidRPr="00610630" w:rsidRDefault="00610630" w:rsidP="00022BF7">
      <w:pPr>
        <w:rPr>
          <w:rStyle w:val="IntenseEmphasis"/>
          <w:rFonts w:asciiTheme="minorHAnsi" w:hAnsiTheme="minorHAnsi" w:cstheme="minorHAnsi"/>
          <w:iCs w:val="0"/>
          <w:u w:val="none"/>
        </w:rPr>
      </w:pPr>
      <w:r w:rsidRPr="00610630">
        <w:rPr>
          <w:rStyle w:val="IntenseEmphasis"/>
          <w:rFonts w:asciiTheme="minorHAnsi" w:hAnsiTheme="minorHAnsi" w:cstheme="minorHAnsi"/>
          <w:iCs w:val="0"/>
          <w:highlight w:val="yellow"/>
          <w:u w:val="none"/>
        </w:rPr>
        <w:t>Add banner here for PSS</w:t>
      </w:r>
      <w:r w:rsidR="00FC7332">
        <w:rPr>
          <w:rStyle w:val="IntenseEmphasis"/>
          <w:rFonts w:asciiTheme="minorHAnsi" w:hAnsiTheme="minorHAnsi" w:cstheme="minorHAnsi"/>
          <w:iCs w:val="0"/>
          <w:u w:val="none"/>
        </w:rPr>
        <w:t xml:space="preserve"> – Kerryn to ask Raine if have a banner</w:t>
      </w:r>
    </w:p>
    <w:p w14:paraId="7474269B" w14:textId="7665A536" w:rsidR="00060D72" w:rsidRPr="001B0DD7" w:rsidRDefault="00060D72" w:rsidP="00022BF7">
      <w:pPr>
        <w:rPr>
          <w:rStyle w:val="IntenseEmphasis"/>
          <w:rFonts w:asciiTheme="minorHAnsi" w:hAnsiTheme="minorHAnsi" w:cstheme="minorHAnsi"/>
          <w:b/>
          <w:bCs/>
          <w:i w:val="0"/>
          <w:u w:val="none"/>
        </w:rPr>
      </w:pPr>
      <w:r w:rsidRPr="001B0DD7">
        <w:rPr>
          <w:rStyle w:val="IntenseEmphasis"/>
          <w:rFonts w:asciiTheme="minorHAnsi" w:hAnsiTheme="minorHAnsi" w:cstheme="minorHAnsi"/>
          <w:b/>
          <w:bCs/>
          <w:i w:val="0"/>
          <w:u w:val="none"/>
        </w:rPr>
        <w:t>Pacific Satellite Summit – Be a part of the conversation</w:t>
      </w:r>
    </w:p>
    <w:p w14:paraId="7CA68591" w14:textId="6407C573" w:rsidR="00060D72" w:rsidRDefault="00060D72" w:rsidP="00060D72">
      <w:pPr>
        <w:rPr>
          <w:rFonts w:asciiTheme="minorHAnsi" w:hAnsiTheme="minorHAnsi" w:cstheme="minorHAnsi"/>
        </w:rPr>
      </w:pPr>
      <w:r w:rsidRPr="001B0DD7">
        <w:rPr>
          <w:rFonts w:asciiTheme="minorHAnsi" w:hAnsiTheme="minorHAnsi" w:cstheme="minorHAnsi"/>
        </w:rPr>
        <w:t>Australia and New Zealand, with Pacific regional partners the Pacific Islands Forum Secretariat (PIFS) and the Pacific Disability Forum (PDF</w:t>
      </w:r>
      <w:r w:rsidR="001B0DD7">
        <w:rPr>
          <w:rFonts w:asciiTheme="minorHAnsi" w:hAnsiTheme="minorHAnsi" w:cstheme="minorHAnsi"/>
        </w:rPr>
        <w:t xml:space="preserve">) </w:t>
      </w:r>
      <w:r w:rsidR="002518E6">
        <w:rPr>
          <w:rFonts w:asciiTheme="minorHAnsi" w:hAnsiTheme="minorHAnsi" w:cstheme="minorHAnsi"/>
        </w:rPr>
        <w:t>will co-host</w:t>
      </w:r>
      <w:r w:rsidR="001B0DD7">
        <w:rPr>
          <w:rFonts w:asciiTheme="minorHAnsi" w:hAnsiTheme="minorHAnsi" w:cstheme="minorHAnsi"/>
        </w:rPr>
        <w:t xml:space="preserve"> the</w:t>
      </w:r>
      <w:r w:rsidRPr="001B0DD7">
        <w:rPr>
          <w:rFonts w:asciiTheme="minorHAnsi" w:hAnsiTheme="minorHAnsi" w:cstheme="minorHAnsi"/>
        </w:rPr>
        <w:t xml:space="preserve"> Pacific Satellite Summit on 16 February 2022 in the lead up to the Global Disability Summit.</w:t>
      </w:r>
    </w:p>
    <w:p w14:paraId="5225E552" w14:textId="0A569353" w:rsidR="007168D9" w:rsidRDefault="002518E6" w:rsidP="007168D9">
      <w:pPr>
        <w:spacing w:before="240" w:after="0"/>
        <w:rPr>
          <w:rFonts w:asciiTheme="minorHAnsi" w:hAnsiTheme="minorHAnsi" w:cstheme="minorHAnsi"/>
        </w:rPr>
      </w:pPr>
      <w:r>
        <w:rPr>
          <w:rFonts w:asciiTheme="minorHAnsi" w:hAnsiTheme="minorHAnsi" w:cstheme="minorHAnsi"/>
        </w:rPr>
        <w:t>You are invited to j</w:t>
      </w:r>
      <w:r w:rsidR="007168D9">
        <w:rPr>
          <w:rFonts w:asciiTheme="minorHAnsi" w:hAnsiTheme="minorHAnsi" w:cstheme="minorHAnsi"/>
        </w:rPr>
        <w:t>oin the Pacific Satellite Summit:</w:t>
      </w:r>
    </w:p>
    <w:p w14:paraId="12DB5575" w14:textId="566AC4C0" w:rsidR="007168D9" w:rsidRDefault="007168D9" w:rsidP="007168D9">
      <w:pPr>
        <w:pStyle w:val="ListParagraph"/>
        <w:numPr>
          <w:ilvl w:val="0"/>
          <w:numId w:val="3"/>
        </w:numPr>
        <w:spacing w:after="0"/>
        <w:rPr>
          <w:rFonts w:asciiTheme="minorHAnsi" w:hAnsiTheme="minorHAnsi" w:cstheme="minorHAnsi"/>
        </w:rPr>
      </w:pPr>
      <w:r>
        <w:rPr>
          <w:rFonts w:asciiTheme="minorHAnsi" w:hAnsiTheme="minorHAnsi" w:cstheme="minorHAnsi"/>
        </w:rPr>
        <w:t>Wednesday 16</w:t>
      </w:r>
      <w:r w:rsidRPr="001B0DD7">
        <w:rPr>
          <w:rFonts w:asciiTheme="minorHAnsi" w:hAnsiTheme="minorHAnsi" w:cstheme="minorHAnsi"/>
          <w:vertAlign w:val="superscript"/>
        </w:rPr>
        <w:t>th</w:t>
      </w:r>
      <w:r>
        <w:rPr>
          <w:rFonts w:asciiTheme="minorHAnsi" w:hAnsiTheme="minorHAnsi" w:cstheme="minorHAnsi"/>
        </w:rPr>
        <w:t xml:space="preserve"> February 1-3pm Fiji time</w:t>
      </w:r>
    </w:p>
    <w:p w14:paraId="036A14BE" w14:textId="77777777" w:rsidR="007168D9" w:rsidRDefault="007168D9" w:rsidP="007168D9">
      <w:pPr>
        <w:pStyle w:val="ListParagraph"/>
        <w:numPr>
          <w:ilvl w:val="0"/>
          <w:numId w:val="3"/>
        </w:numPr>
        <w:spacing w:after="0"/>
        <w:rPr>
          <w:rFonts w:asciiTheme="minorHAnsi" w:hAnsiTheme="minorHAnsi" w:cstheme="minorHAnsi"/>
        </w:rPr>
      </w:pPr>
      <w:r>
        <w:rPr>
          <w:rFonts w:asciiTheme="minorHAnsi" w:hAnsiTheme="minorHAnsi" w:cstheme="minorHAnsi"/>
        </w:rPr>
        <w:t xml:space="preserve">The Summit will be held virtually. </w:t>
      </w:r>
      <w:r w:rsidRPr="001B0DD7">
        <w:rPr>
          <w:rFonts w:asciiTheme="minorHAnsi" w:hAnsiTheme="minorHAnsi" w:cstheme="minorHAnsi"/>
        </w:rPr>
        <w:t xml:space="preserve">Register </w:t>
      </w:r>
      <w:r>
        <w:rPr>
          <w:rFonts w:asciiTheme="minorHAnsi" w:hAnsiTheme="minorHAnsi" w:cstheme="minorHAnsi"/>
        </w:rPr>
        <w:t>your attendance</w:t>
      </w:r>
      <w:r w:rsidRPr="001B0DD7">
        <w:rPr>
          <w:rFonts w:asciiTheme="minorHAnsi" w:hAnsiTheme="minorHAnsi" w:cstheme="minorHAnsi"/>
        </w:rPr>
        <w:t xml:space="preserve"> via this </w:t>
      </w:r>
      <w:hyperlink r:id="rId8" w:history="1">
        <w:r w:rsidRPr="001B0DD7">
          <w:rPr>
            <w:rStyle w:val="Hyperlink"/>
            <w:rFonts w:asciiTheme="minorHAnsi" w:hAnsiTheme="minorHAnsi" w:cstheme="minorHAnsi"/>
          </w:rPr>
          <w:t>link</w:t>
        </w:r>
      </w:hyperlink>
      <w:r w:rsidRPr="001B0DD7">
        <w:rPr>
          <w:rFonts w:asciiTheme="minorHAnsi" w:hAnsiTheme="minorHAnsi" w:cstheme="minorHAnsi"/>
        </w:rPr>
        <w:t>.</w:t>
      </w:r>
    </w:p>
    <w:p w14:paraId="4DA51BBC" w14:textId="60872CC0" w:rsidR="007168D9" w:rsidRPr="007168D9" w:rsidRDefault="007168D9" w:rsidP="00060D72">
      <w:pPr>
        <w:pStyle w:val="ListParagraph"/>
        <w:numPr>
          <w:ilvl w:val="0"/>
          <w:numId w:val="3"/>
        </w:numPr>
        <w:spacing w:after="0"/>
        <w:rPr>
          <w:rFonts w:asciiTheme="minorHAnsi" w:hAnsiTheme="minorHAnsi" w:cstheme="minorHAnsi"/>
        </w:rPr>
      </w:pPr>
      <w:r w:rsidRPr="001B0DD7">
        <w:rPr>
          <w:rFonts w:asciiTheme="minorHAnsi" w:hAnsiTheme="minorHAnsi" w:cstheme="minorHAnsi"/>
        </w:rPr>
        <w:t xml:space="preserve">More information including the agenda available </w:t>
      </w:r>
      <w:hyperlink r:id="rId9" w:history="1">
        <w:r w:rsidRPr="001B0DD7">
          <w:rPr>
            <w:rStyle w:val="Hyperlink"/>
            <w:rFonts w:asciiTheme="minorHAnsi" w:hAnsiTheme="minorHAnsi" w:cstheme="minorHAnsi"/>
          </w:rPr>
          <w:t>here</w:t>
        </w:r>
      </w:hyperlink>
      <w:r w:rsidRPr="001B0DD7">
        <w:rPr>
          <w:rFonts w:asciiTheme="minorHAnsi" w:hAnsiTheme="minorHAnsi" w:cstheme="minorHAnsi"/>
        </w:rPr>
        <w:t>.</w:t>
      </w:r>
    </w:p>
    <w:p w14:paraId="1B5F13D3" w14:textId="4AD501A5" w:rsidR="00060D72" w:rsidRPr="001B0DD7" w:rsidRDefault="00060D72" w:rsidP="007168D9">
      <w:pPr>
        <w:spacing w:before="240"/>
        <w:rPr>
          <w:rFonts w:asciiTheme="minorHAnsi" w:hAnsiTheme="minorHAnsi" w:cstheme="minorHAnsi"/>
        </w:rPr>
      </w:pPr>
      <w:r w:rsidRPr="001B0DD7">
        <w:rPr>
          <w:rFonts w:asciiTheme="minorHAnsi" w:hAnsiTheme="minorHAnsi" w:cstheme="minorHAnsi"/>
        </w:rPr>
        <w:t xml:space="preserve">The Pacific Satellite Summit will bring together key regional disability inclusion stakeholders including governments, Organisations of Persons with Disabilities (OPDs), multilateral organisations, civil society organisations and others to advance disability inclusion in the Pacific region.  </w:t>
      </w:r>
    </w:p>
    <w:p w14:paraId="29883AC7" w14:textId="77777777" w:rsidR="00060D72" w:rsidRPr="001B0DD7" w:rsidRDefault="00060D72" w:rsidP="007168D9">
      <w:pPr>
        <w:spacing w:after="0"/>
        <w:rPr>
          <w:rFonts w:asciiTheme="minorHAnsi" w:hAnsiTheme="minorHAnsi" w:cstheme="minorHAnsi"/>
        </w:rPr>
      </w:pPr>
      <w:r w:rsidRPr="001B0DD7">
        <w:rPr>
          <w:rFonts w:asciiTheme="minorHAnsi" w:hAnsiTheme="minorHAnsi" w:cstheme="minorHAnsi"/>
        </w:rPr>
        <w:t>The key objectives of the Pacific Satellite Summit are as follows:</w:t>
      </w:r>
    </w:p>
    <w:p w14:paraId="6A43B5D0" w14:textId="579CDF0B" w:rsidR="00060D72" w:rsidRPr="001B0DD7" w:rsidRDefault="00060D72" w:rsidP="00060D72">
      <w:pPr>
        <w:pStyle w:val="ListParagraph"/>
        <w:numPr>
          <w:ilvl w:val="0"/>
          <w:numId w:val="1"/>
        </w:numPr>
        <w:spacing w:after="0" w:line="240" w:lineRule="auto"/>
        <w:contextualSpacing w:val="0"/>
        <w:rPr>
          <w:rFonts w:asciiTheme="minorHAnsi" w:hAnsiTheme="minorHAnsi" w:cstheme="minorHAnsi"/>
        </w:rPr>
      </w:pPr>
      <w:r w:rsidRPr="001B0DD7">
        <w:rPr>
          <w:rFonts w:asciiTheme="minorHAnsi" w:hAnsiTheme="minorHAnsi" w:cstheme="minorHAnsi"/>
        </w:rPr>
        <w:t>Elevate the Pacific voice at the Global Disability Summit</w:t>
      </w:r>
      <w:r w:rsidR="007168D9">
        <w:rPr>
          <w:rFonts w:asciiTheme="minorHAnsi" w:hAnsiTheme="minorHAnsi" w:cstheme="minorHAnsi"/>
        </w:rPr>
        <w:t>.</w:t>
      </w:r>
    </w:p>
    <w:p w14:paraId="42A2DE61" w14:textId="6F70DB60" w:rsidR="00060D72" w:rsidRPr="001B0DD7" w:rsidRDefault="00060D72" w:rsidP="00060D72">
      <w:pPr>
        <w:pStyle w:val="ListParagraph"/>
        <w:numPr>
          <w:ilvl w:val="0"/>
          <w:numId w:val="1"/>
        </w:numPr>
        <w:spacing w:after="0" w:line="240" w:lineRule="auto"/>
        <w:ind w:left="714" w:hanging="357"/>
        <w:contextualSpacing w:val="0"/>
        <w:rPr>
          <w:rFonts w:asciiTheme="minorHAnsi" w:hAnsiTheme="minorHAnsi" w:cstheme="minorHAnsi"/>
        </w:rPr>
      </w:pPr>
      <w:r w:rsidRPr="001B0DD7">
        <w:rPr>
          <w:rFonts w:asciiTheme="minorHAnsi" w:hAnsiTheme="minorHAnsi" w:cstheme="minorHAnsi"/>
        </w:rPr>
        <w:t>Ensure people with disabilities and their representative organisations are actively involved, including in advancing disability inclusion in the Pacific</w:t>
      </w:r>
      <w:r w:rsidR="007168D9">
        <w:rPr>
          <w:rFonts w:asciiTheme="minorHAnsi" w:hAnsiTheme="minorHAnsi" w:cstheme="minorHAnsi"/>
        </w:rPr>
        <w:t>.</w:t>
      </w:r>
    </w:p>
    <w:p w14:paraId="184F608A" w14:textId="469223B6" w:rsidR="00060D72" w:rsidRPr="001B0DD7" w:rsidRDefault="00060D72" w:rsidP="00022BF7">
      <w:pPr>
        <w:pStyle w:val="ListParagraph"/>
        <w:numPr>
          <w:ilvl w:val="0"/>
          <w:numId w:val="1"/>
        </w:numPr>
        <w:spacing w:after="0" w:line="240" w:lineRule="auto"/>
        <w:contextualSpacing w:val="0"/>
        <w:rPr>
          <w:rStyle w:val="IntenseEmphasis"/>
          <w:rFonts w:asciiTheme="minorHAnsi" w:hAnsiTheme="minorHAnsi" w:cstheme="minorHAnsi"/>
          <w:i w:val="0"/>
          <w:iCs w:val="0"/>
          <w:u w:val="none"/>
        </w:rPr>
      </w:pPr>
      <w:r w:rsidRPr="001B0DD7">
        <w:rPr>
          <w:rFonts w:asciiTheme="minorHAnsi" w:hAnsiTheme="minorHAnsi" w:cstheme="minorHAnsi"/>
        </w:rPr>
        <w:t>Reaffirm commitment to, and mobilise support for, disability inclusion in the Pacific</w:t>
      </w:r>
      <w:r w:rsidR="007168D9">
        <w:rPr>
          <w:rFonts w:asciiTheme="minorHAnsi" w:hAnsiTheme="minorHAnsi" w:cstheme="minorHAnsi"/>
        </w:rPr>
        <w:t>.</w:t>
      </w:r>
    </w:p>
    <w:p w14:paraId="15DADDD1" w14:textId="77777777" w:rsidR="00060D72" w:rsidRPr="001B0DD7" w:rsidRDefault="00060D72" w:rsidP="00494985">
      <w:pPr>
        <w:spacing w:before="240" w:after="0"/>
        <w:rPr>
          <w:rFonts w:asciiTheme="minorHAnsi" w:hAnsiTheme="minorHAnsi" w:cstheme="minorHAnsi"/>
        </w:rPr>
      </w:pPr>
      <w:r w:rsidRPr="001B0DD7">
        <w:rPr>
          <w:rFonts w:asciiTheme="minorHAnsi" w:hAnsiTheme="minorHAnsi" w:cstheme="minorHAnsi"/>
          <w:lang w:val="en-GB"/>
        </w:rPr>
        <w:t xml:space="preserve">People </w:t>
      </w:r>
      <w:r w:rsidRPr="001B0DD7">
        <w:rPr>
          <w:rFonts w:asciiTheme="minorHAnsi" w:hAnsiTheme="minorHAnsi" w:cstheme="minorHAnsi"/>
        </w:rPr>
        <w:t xml:space="preserve">with disabilities in the Pacific are over-represented among those living in poverty – a situation exacerbated by the impacts of COVID-19 – and under-represented in social, economic and public life, including in national decision-making. A fundamental element of the Summit is the opportunity to hear from people with disabilities and their representative organisations, ensuring their continued engagement as leaders, participants, and decision-makers in disability inclusive development. </w:t>
      </w:r>
    </w:p>
    <w:p w14:paraId="087C5D77" w14:textId="77777777" w:rsidR="00060D72" w:rsidRPr="001B0DD7" w:rsidRDefault="00060D72" w:rsidP="00060D72">
      <w:pPr>
        <w:spacing w:after="0"/>
        <w:rPr>
          <w:rFonts w:asciiTheme="minorHAnsi" w:hAnsiTheme="minorHAnsi" w:cstheme="minorHAnsi"/>
        </w:rPr>
      </w:pPr>
    </w:p>
    <w:p w14:paraId="74AB42BD" w14:textId="6F8EB3F7" w:rsidR="00494985" w:rsidRPr="001B0DD7" w:rsidRDefault="00060D72" w:rsidP="00494985">
      <w:pPr>
        <w:spacing w:after="0"/>
        <w:rPr>
          <w:rFonts w:asciiTheme="minorHAnsi" w:hAnsiTheme="minorHAnsi" w:cstheme="minorHAnsi"/>
        </w:rPr>
      </w:pPr>
      <w:r w:rsidRPr="001B0DD7">
        <w:rPr>
          <w:rFonts w:asciiTheme="minorHAnsi" w:hAnsiTheme="minorHAnsi" w:cstheme="minorHAnsi"/>
        </w:rPr>
        <w:t xml:space="preserve">Like the Global Disability Summit, the Pacific Satellite Summit, provides the opportunity to reaffirm our commitment to, and mobilise support for, disability inclusion in the region. We encourage all participants to consider what commitments they can bring to the Pacific Satellite Summit to advance disability inclusion and bring about real change for persons with disabilities in the Pacific. </w:t>
      </w:r>
    </w:p>
    <w:p w14:paraId="61A6B571" w14:textId="15D93239" w:rsidR="00060D72" w:rsidRDefault="00060D72" w:rsidP="00022BF7">
      <w:pPr>
        <w:rPr>
          <w:rStyle w:val="IntenseEmphasis"/>
          <w:rFonts w:asciiTheme="minorHAnsi" w:hAnsiTheme="minorHAnsi" w:cstheme="minorHAnsi"/>
          <w:i w:val="0"/>
          <w:u w:val="none"/>
        </w:rPr>
      </w:pPr>
    </w:p>
    <w:p w14:paraId="48686C61" w14:textId="388EF67C" w:rsidR="007168D9" w:rsidRPr="007168D9" w:rsidRDefault="007168D9" w:rsidP="00022BF7">
      <w:pPr>
        <w:rPr>
          <w:rStyle w:val="IntenseEmphasis"/>
          <w:rFonts w:asciiTheme="minorHAnsi" w:hAnsiTheme="minorHAnsi" w:cstheme="minorHAnsi"/>
          <w:b/>
          <w:bCs/>
          <w:i w:val="0"/>
          <w:u w:val="none"/>
        </w:rPr>
      </w:pPr>
      <w:r w:rsidRPr="007168D9">
        <w:rPr>
          <w:rStyle w:val="IntenseEmphasis"/>
          <w:rFonts w:asciiTheme="minorHAnsi" w:hAnsiTheme="minorHAnsi" w:cstheme="minorHAnsi"/>
          <w:b/>
          <w:bCs/>
          <w:i w:val="0"/>
          <w:u w:val="none"/>
        </w:rPr>
        <w:t>Global Disability Summit – Register now</w:t>
      </w:r>
    </w:p>
    <w:p w14:paraId="7C30414E" w14:textId="79670E14" w:rsidR="00FC7332" w:rsidRDefault="00FC7332" w:rsidP="007168D9">
      <w:pPr>
        <w:rPr>
          <w:rStyle w:val="IntenseEmphasis"/>
          <w:rFonts w:asciiTheme="minorHAnsi" w:hAnsiTheme="minorHAnsi" w:cstheme="minorHAnsi"/>
          <w:i w:val="0"/>
          <w:u w:val="none"/>
        </w:rPr>
      </w:pPr>
      <w:r w:rsidRPr="00FC7332">
        <w:rPr>
          <w:rStyle w:val="IntenseEmphasis"/>
          <w:rFonts w:asciiTheme="minorHAnsi" w:hAnsiTheme="minorHAnsi" w:cstheme="minorHAnsi"/>
          <w:i w:val="0"/>
          <w:highlight w:val="yellow"/>
          <w:u w:val="none"/>
        </w:rPr>
        <w:t xml:space="preserve">Add banner - </w:t>
      </w:r>
      <w:hyperlink r:id="rId10" w:history="1">
        <w:r w:rsidRPr="00FC7332">
          <w:rPr>
            <w:rStyle w:val="Hyperlink"/>
            <w:rFonts w:asciiTheme="minorHAnsi" w:hAnsiTheme="minorHAnsi" w:cstheme="minorHAnsi"/>
            <w:highlight w:val="yellow"/>
          </w:rPr>
          <w:t>\\Cbmi.org.au\cbm\Main\CBM\ADDC\2022 ADDC\2022 Comms\Social media\GDS Summit - February\Images\Speaker_addresses_conference1200x630.jpg</w:t>
        </w:r>
      </w:hyperlink>
    </w:p>
    <w:p w14:paraId="4C3DBBD3" w14:textId="64277FFC" w:rsidR="007168D9" w:rsidRDefault="007168D9" w:rsidP="007168D9">
      <w:pPr>
        <w:rPr>
          <w:rStyle w:val="IntenseEmphasis"/>
          <w:rFonts w:asciiTheme="minorHAnsi" w:hAnsiTheme="minorHAnsi" w:cstheme="minorHAnsi"/>
          <w:i w:val="0"/>
          <w:u w:val="none"/>
        </w:rPr>
      </w:pPr>
      <w:r w:rsidRPr="007168D9">
        <w:rPr>
          <w:rStyle w:val="IntenseEmphasis"/>
          <w:rFonts w:asciiTheme="minorHAnsi" w:hAnsiTheme="minorHAnsi" w:cstheme="minorHAnsi"/>
          <w:i w:val="0"/>
          <w:u w:val="none"/>
        </w:rPr>
        <w:t xml:space="preserve">The Global Disability Summit (GDS) is a once in four-year event, through which governments, international organisations, multilateral agencies, OPDs and other stakeholders convene to discuss and commit to concrete goals that advance disability inclusive development in line with the 2030 Agenda for Sustainable Development principle of ‘leave no one behind’. The theme for the 2022 GDS is </w:t>
      </w:r>
      <w:r w:rsidRPr="007168D9">
        <w:rPr>
          <w:rStyle w:val="IntenseEmphasis"/>
          <w:rFonts w:asciiTheme="minorHAnsi" w:hAnsiTheme="minorHAnsi" w:cstheme="minorHAnsi"/>
          <w:iCs w:val="0"/>
          <w:u w:val="none"/>
        </w:rPr>
        <w:t>Promoting Equality: Lasting Change for Persons with Disabilities through Joint Action.</w:t>
      </w:r>
    </w:p>
    <w:p w14:paraId="7E4E0DF5" w14:textId="351F53EA" w:rsidR="007168D9" w:rsidRDefault="007168D9" w:rsidP="007168D9">
      <w:pPr>
        <w:rPr>
          <w:rStyle w:val="IntenseEmphasis"/>
          <w:rFonts w:asciiTheme="minorHAnsi" w:hAnsiTheme="minorHAnsi" w:cstheme="minorHAnsi"/>
          <w:i w:val="0"/>
          <w:u w:val="none"/>
        </w:rPr>
      </w:pPr>
      <w:r>
        <w:rPr>
          <w:rStyle w:val="IntenseEmphasis"/>
          <w:rFonts w:asciiTheme="minorHAnsi" w:hAnsiTheme="minorHAnsi" w:cstheme="minorHAnsi"/>
          <w:i w:val="0"/>
          <w:u w:val="none"/>
        </w:rPr>
        <w:t xml:space="preserve">The Government of </w:t>
      </w:r>
      <w:r w:rsidRPr="007168D9">
        <w:rPr>
          <w:rStyle w:val="IntenseEmphasis"/>
          <w:rFonts w:asciiTheme="minorHAnsi" w:hAnsiTheme="minorHAnsi" w:cstheme="minorHAnsi"/>
          <w:i w:val="0"/>
          <w:u w:val="none"/>
        </w:rPr>
        <w:t>Norway,</w:t>
      </w:r>
      <w:r>
        <w:rPr>
          <w:rStyle w:val="IntenseEmphasis"/>
          <w:rFonts w:asciiTheme="minorHAnsi" w:hAnsiTheme="minorHAnsi" w:cstheme="minorHAnsi"/>
          <w:i w:val="0"/>
          <w:u w:val="none"/>
        </w:rPr>
        <w:t xml:space="preserve"> the Government of</w:t>
      </w:r>
      <w:r w:rsidRPr="007168D9">
        <w:rPr>
          <w:rStyle w:val="IntenseEmphasis"/>
          <w:rFonts w:asciiTheme="minorHAnsi" w:hAnsiTheme="minorHAnsi" w:cstheme="minorHAnsi"/>
          <w:i w:val="0"/>
          <w:u w:val="none"/>
        </w:rPr>
        <w:t xml:space="preserve"> Ghana, and the International Disability Alliance (IDA) will co-host the 2022 GDS, which will be a virtual event on 16-17 February 2022, 14.00-17.00 (C</w:t>
      </w:r>
      <w:r w:rsidR="00FC7332">
        <w:rPr>
          <w:rStyle w:val="IntenseEmphasis"/>
          <w:rFonts w:asciiTheme="minorHAnsi" w:hAnsiTheme="minorHAnsi" w:cstheme="minorHAnsi"/>
          <w:i w:val="0"/>
          <w:u w:val="none"/>
        </w:rPr>
        <w:t xml:space="preserve">entral </w:t>
      </w:r>
      <w:r w:rsidRPr="007168D9">
        <w:rPr>
          <w:rStyle w:val="IntenseEmphasis"/>
          <w:rFonts w:asciiTheme="minorHAnsi" w:hAnsiTheme="minorHAnsi" w:cstheme="minorHAnsi"/>
          <w:i w:val="0"/>
          <w:u w:val="none"/>
        </w:rPr>
        <w:t>E</w:t>
      </w:r>
      <w:r w:rsidR="00FC7332">
        <w:rPr>
          <w:rStyle w:val="IntenseEmphasis"/>
          <w:rFonts w:asciiTheme="minorHAnsi" w:hAnsiTheme="minorHAnsi" w:cstheme="minorHAnsi"/>
          <w:i w:val="0"/>
          <w:u w:val="none"/>
        </w:rPr>
        <w:t xml:space="preserve">uropean </w:t>
      </w:r>
      <w:r w:rsidRPr="007168D9">
        <w:rPr>
          <w:rStyle w:val="IntenseEmphasis"/>
          <w:rFonts w:asciiTheme="minorHAnsi" w:hAnsiTheme="minorHAnsi" w:cstheme="minorHAnsi"/>
          <w:i w:val="0"/>
          <w:u w:val="none"/>
        </w:rPr>
        <w:t>T</w:t>
      </w:r>
      <w:r w:rsidR="00FC7332">
        <w:rPr>
          <w:rStyle w:val="IntenseEmphasis"/>
          <w:rFonts w:asciiTheme="minorHAnsi" w:hAnsiTheme="minorHAnsi" w:cstheme="minorHAnsi"/>
          <w:i w:val="0"/>
          <w:u w:val="none"/>
        </w:rPr>
        <w:t>ime</w:t>
      </w:r>
      <w:r w:rsidRPr="007168D9">
        <w:rPr>
          <w:rStyle w:val="IntenseEmphasis"/>
          <w:rFonts w:asciiTheme="minorHAnsi" w:hAnsiTheme="minorHAnsi" w:cstheme="minorHAnsi"/>
          <w:i w:val="0"/>
          <w:u w:val="none"/>
        </w:rPr>
        <w:t xml:space="preserve">). To enable meaningful global participation across time zones, a number of </w:t>
      </w:r>
      <w:r w:rsidRPr="007168D9">
        <w:rPr>
          <w:rStyle w:val="IntenseEmphasis"/>
          <w:rFonts w:asciiTheme="minorHAnsi" w:hAnsiTheme="minorHAnsi" w:cstheme="minorHAnsi"/>
          <w:i w:val="0"/>
          <w:u w:val="none"/>
        </w:rPr>
        <w:lastRenderedPageBreak/>
        <w:t>satellite summits will take place in the lead up to the main Global Disability Summit. The Pacific Satellite Summit will ensure a Pacific voice within global discussion on disability-inclusive development.</w:t>
      </w:r>
    </w:p>
    <w:p w14:paraId="2EAB01C5" w14:textId="1B0D34EB" w:rsidR="008D4A8B" w:rsidRDefault="008D4A8B" w:rsidP="007168D9">
      <w:pPr>
        <w:rPr>
          <w:rStyle w:val="IntenseEmphasis"/>
          <w:rFonts w:asciiTheme="minorHAnsi" w:hAnsiTheme="minorHAnsi" w:cstheme="minorHAnsi"/>
          <w:i w:val="0"/>
          <w:u w:val="none"/>
        </w:rPr>
      </w:pPr>
      <w:r>
        <w:rPr>
          <w:rStyle w:val="IntenseEmphasis"/>
          <w:rFonts w:asciiTheme="minorHAnsi" w:hAnsiTheme="minorHAnsi" w:cstheme="minorHAnsi"/>
          <w:i w:val="0"/>
          <w:u w:val="none"/>
        </w:rPr>
        <w:t xml:space="preserve">Register to attend the GDS </w:t>
      </w:r>
      <w:hyperlink r:id="rId11" w:history="1">
        <w:r w:rsidRPr="008D4A8B">
          <w:rPr>
            <w:rStyle w:val="Hyperlink"/>
            <w:rFonts w:asciiTheme="minorHAnsi" w:hAnsiTheme="minorHAnsi" w:cstheme="minorHAnsi"/>
          </w:rPr>
          <w:t>here</w:t>
        </w:r>
      </w:hyperlink>
      <w:r w:rsidR="00430EFE">
        <w:rPr>
          <w:rStyle w:val="IntenseEmphasis"/>
          <w:rFonts w:asciiTheme="minorHAnsi" w:hAnsiTheme="minorHAnsi" w:cstheme="minorHAnsi"/>
          <w:i w:val="0"/>
          <w:u w:val="none"/>
        </w:rPr>
        <w:t xml:space="preserve"> and to receive link to recording.</w:t>
      </w:r>
    </w:p>
    <w:p w14:paraId="0BF334A4" w14:textId="7E7E85C7" w:rsidR="008D4A8B" w:rsidRDefault="008D4A8B" w:rsidP="007168D9">
      <w:pPr>
        <w:rPr>
          <w:rStyle w:val="IntenseEmphasis"/>
          <w:rFonts w:asciiTheme="minorHAnsi" w:hAnsiTheme="minorHAnsi" w:cstheme="minorHAnsi"/>
          <w:i w:val="0"/>
          <w:u w:val="none"/>
        </w:rPr>
      </w:pPr>
      <w:r>
        <w:rPr>
          <w:rStyle w:val="IntenseEmphasis"/>
          <w:rFonts w:asciiTheme="minorHAnsi" w:hAnsiTheme="minorHAnsi" w:cstheme="minorHAnsi"/>
          <w:i w:val="0"/>
          <w:u w:val="none"/>
        </w:rPr>
        <w:t xml:space="preserve">For more information on the GDS as well as all the parallel and side events, see </w:t>
      </w:r>
      <w:hyperlink r:id="rId12" w:history="1">
        <w:r w:rsidRPr="008D4A8B">
          <w:rPr>
            <w:rStyle w:val="Hyperlink"/>
            <w:rFonts w:asciiTheme="minorHAnsi" w:hAnsiTheme="minorHAnsi" w:cstheme="minorHAnsi"/>
          </w:rPr>
          <w:t>here</w:t>
        </w:r>
      </w:hyperlink>
      <w:r>
        <w:rPr>
          <w:rStyle w:val="IntenseEmphasis"/>
          <w:rFonts w:asciiTheme="minorHAnsi" w:hAnsiTheme="minorHAnsi" w:cstheme="minorHAnsi"/>
          <w:i w:val="0"/>
          <w:u w:val="none"/>
        </w:rPr>
        <w:t>.</w:t>
      </w:r>
    </w:p>
    <w:p w14:paraId="56DF29CA" w14:textId="4A530605" w:rsidR="004C11A8" w:rsidRDefault="004C11A8" w:rsidP="007168D9">
      <w:pPr>
        <w:rPr>
          <w:rStyle w:val="IntenseEmphasis"/>
          <w:rFonts w:asciiTheme="minorHAnsi" w:hAnsiTheme="minorHAnsi" w:cstheme="minorHAnsi"/>
          <w:i w:val="0"/>
          <w:u w:val="none"/>
        </w:rPr>
      </w:pPr>
    </w:p>
    <w:p w14:paraId="6E1ACD46" w14:textId="3A028413" w:rsidR="004C11A8" w:rsidRPr="00B51BD8" w:rsidRDefault="00FC7332" w:rsidP="007168D9">
      <w:pPr>
        <w:rPr>
          <w:rStyle w:val="IntenseEmphasis"/>
          <w:rFonts w:asciiTheme="minorHAnsi" w:hAnsiTheme="minorHAnsi" w:cstheme="minorHAnsi"/>
          <w:b/>
          <w:bCs/>
          <w:i w:val="0"/>
          <w:u w:val="none"/>
        </w:rPr>
      </w:pPr>
      <w:r>
        <w:rPr>
          <w:rStyle w:val="IntenseEmphasis"/>
          <w:rFonts w:asciiTheme="minorHAnsi" w:hAnsiTheme="minorHAnsi" w:cstheme="minorHAnsi"/>
          <w:b/>
          <w:bCs/>
          <w:i w:val="0"/>
          <w:u w:val="none"/>
        </w:rPr>
        <w:t xml:space="preserve">Global Disability Summit </w:t>
      </w:r>
      <w:r w:rsidR="004C11A8" w:rsidRPr="00B51BD8">
        <w:rPr>
          <w:rStyle w:val="IntenseEmphasis"/>
          <w:rFonts w:asciiTheme="minorHAnsi" w:hAnsiTheme="minorHAnsi" w:cstheme="minorHAnsi"/>
          <w:b/>
          <w:bCs/>
          <w:i w:val="0"/>
          <w:u w:val="none"/>
        </w:rPr>
        <w:t xml:space="preserve">Side </w:t>
      </w:r>
      <w:r>
        <w:rPr>
          <w:rStyle w:val="IntenseEmphasis"/>
          <w:rFonts w:asciiTheme="minorHAnsi" w:hAnsiTheme="minorHAnsi" w:cstheme="minorHAnsi"/>
          <w:b/>
          <w:bCs/>
          <w:i w:val="0"/>
          <w:u w:val="none"/>
        </w:rPr>
        <w:t>E</w:t>
      </w:r>
      <w:r w:rsidR="004C11A8" w:rsidRPr="00B51BD8">
        <w:rPr>
          <w:rStyle w:val="IntenseEmphasis"/>
          <w:rFonts w:asciiTheme="minorHAnsi" w:hAnsiTheme="minorHAnsi" w:cstheme="minorHAnsi"/>
          <w:b/>
          <w:bCs/>
          <w:i w:val="0"/>
          <w:u w:val="none"/>
        </w:rPr>
        <w:t>vents</w:t>
      </w:r>
    </w:p>
    <w:p w14:paraId="5E346B03" w14:textId="365E9F16" w:rsidR="00B51BD8" w:rsidRDefault="00FC7332" w:rsidP="007168D9">
      <w:pPr>
        <w:rPr>
          <w:rStyle w:val="IntenseEmphasis"/>
          <w:rFonts w:asciiTheme="minorHAnsi" w:hAnsiTheme="minorHAnsi" w:cstheme="minorHAnsi"/>
          <w:i w:val="0"/>
          <w:u w:val="none"/>
        </w:rPr>
      </w:pPr>
      <w:r>
        <w:rPr>
          <w:rStyle w:val="IntenseEmphasis"/>
          <w:rFonts w:asciiTheme="minorHAnsi" w:hAnsiTheme="minorHAnsi" w:cstheme="minorHAnsi"/>
          <w:i w:val="0"/>
          <w:u w:val="none"/>
        </w:rPr>
        <w:t>The GDS is a crucial opportunity for organisations to share their work and commitments to making a disability inclusive future for all. There will be over 90 side events for the GDS (including ones at times we in Australia are generally awake).</w:t>
      </w:r>
      <w:r w:rsidR="002518E6">
        <w:rPr>
          <w:rStyle w:val="IntenseEmphasis"/>
          <w:rFonts w:asciiTheme="minorHAnsi" w:hAnsiTheme="minorHAnsi" w:cstheme="minorHAnsi"/>
          <w:i w:val="0"/>
          <w:u w:val="none"/>
        </w:rPr>
        <w:t xml:space="preserve"> </w:t>
      </w:r>
    </w:p>
    <w:p w14:paraId="58A27A33" w14:textId="688B3CEA" w:rsidR="00FC7332" w:rsidRDefault="00FC7332" w:rsidP="007168D9">
      <w:pPr>
        <w:rPr>
          <w:rStyle w:val="IntenseEmphasis"/>
          <w:rFonts w:asciiTheme="minorHAnsi" w:hAnsiTheme="minorHAnsi" w:cstheme="minorHAnsi"/>
          <w:i w:val="0"/>
          <w:u w:val="none"/>
        </w:rPr>
      </w:pPr>
      <w:r>
        <w:rPr>
          <w:rStyle w:val="IntenseEmphasis"/>
          <w:rFonts w:asciiTheme="minorHAnsi" w:hAnsiTheme="minorHAnsi" w:cstheme="minorHAnsi"/>
          <w:i w:val="0"/>
          <w:u w:val="none"/>
        </w:rPr>
        <w:t>Side events on Wednesday 16</w:t>
      </w:r>
      <w:r w:rsidRPr="00FC7332">
        <w:rPr>
          <w:rStyle w:val="IntenseEmphasis"/>
          <w:rFonts w:asciiTheme="minorHAnsi" w:hAnsiTheme="minorHAnsi" w:cstheme="minorHAnsi"/>
          <w:i w:val="0"/>
          <w:u w:val="none"/>
          <w:vertAlign w:val="superscript"/>
        </w:rPr>
        <w:t>th</w:t>
      </w:r>
      <w:r>
        <w:rPr>
          <w:rStyle w:val="IntenseEmphasis"/>
          <w:rFonts w:asciiTheme="minorHAnsi" w:hAnsiTheme="minorHAnsi" w:cstheme="minorHAnsi"/>
          <w:i w:val="0"/>
          <w:u w:val="none"/>
        </w:rPr>
        <w:t xml:space="preserve"> February </w:t>
      </w:r>
      <w:hyperlink r:id="rId13" w:history="1">
        <w:r w:rsidRPr="00C04CBF">
          <w:rPr>
            <w:rStyle w:val="Hyperlink"/>
            <w:rFonts w:asciiTheme="minorHAnsi" w:hAnsiTheme="minorHAnsi" w:cstheme="minorHAnsi"/>
          </w:rPr>
          <w:t>here</w:t>
        </w:r>
      </w:hyperlink>
      <w:r>
        <w:rPr>
          <w:rStyle w:val="IntenseEmphasis"/>
          <w:rFonts w:asciiTheme="minorHAnsi" w:hAnsiTheme="minorHAnsi" w:cstheme="minorHAnsi"/>
          <w:i w:val="0"/>
          <w:u w:val="none"/>
        </w:rPr>
        <w:t>.</w:t>
      </w:r>
    </w:p>
    <w:p w14:paraId="58D8DB38" w14:textId="37A801CC" w:rsidR="00FC7332" w:rsidRDefault="00FC7332" w:rsidP="007168D9">
      <w:pPr>
        <w:rPr>
          <w:rStyle w:val="IntenseEmphasis"/>
          <w:rFonts w:asciiTheme="minorHAnsi" w:hAnsiTheme="minorHAnsi" w:cstheme="minorHAnsi"/>
          <w:i w:val="0"/>
          <w:u w:val="none"/>
        </w:rPr>
      </w:pPr>
      <w:r>
        <w:rPr>
          <w:rStyle w:val="IntenseEmphasis"/>
          <w:rFonts w:asciiTheme="minorHAnsi" w:hAnsiTheme="minorHAnsi" w:cstheme="minorHAnsi"/>
          <w:i w:val="0"/>
          <w:u w:val="none"/>
        </w:rPr>
        <w:t>Side events on Thursday 17</w:t>
      </w:r>
      <w:r w:rsidRPr="00FC7332">
        <w:rPr>
          <w:rStyle w:val="IntenseEmphasis"/>
          <w:rFonts w:asciiTheme="minorHAnsi" w:hAnsiTheme="minorHAnsi" w:cstheme="minorHAnsi"/>
          <w:i w:val="0"/>
          <w:u w:val="none"/>
          <w:vertAlign w:val="superscript"/>
        </w:rPr>
        <w:t>th</w:t>
      </w:r>
      <w:r>
        <w:rPr>
          <w:rStyle w:val="IntenseEmphasis"/>
          <w:rFonts w:asciiTheme="minorHAnsi" w:hAnsiTheme="minorHAnsi" w:cstheme="minorHAnsi"/>
          <w:i w:val="0"/>
          <w:u w:val="none"/>
        </w:rPr>
        <w:t xml:space="preserve"> February </w:t>
      </w:r>
      <w:hyperlink r:id="rId14" w:history="1">
        <w:r w:rsidRPr="00C04CBF">
          <w:rPr>
            <w:rStyle w:val="Hyperlink"/>
            <w:rFonts w:asciiTheme="minorHAnsi" w:hAnsiTheme="minorHAnsi" w:cstheme="minorHAnsi"/>
          </w:rPr>
          <w:t>here</w:t>
        </w:r>
      </w:hyperlink>
      <w:r>
        <w:rPr>
          <w:rStyle w:val="IntenseEmphasis"/>
          <w:rFonts w:asciiTheme="minorHAnsi" w:hAnsiTheme="minorHAnsi" w:cstheme="minorHAnsi"/>
          <w:i w:val="0"/>
          <w:u w:val="none"/>
        </w:rPr>
        <w:t>.</w:t>
      </w:r>
    </w:p>
    <w:p w14:paraId="40BB7A62" w14:textId="3E6008C8" w:rsidR="00FC7332" w:rsidRDefault="00FC7332" w:rsidP="007168D9">
      <w:pPr>
        <w:rPr>
          <w:rStyle w:val="IntenseEmphasis"/>
          <w:rFonts w:asciiTheme="minorHAnsi" w:hAnsiTheme="minorHAnsi" w:cstheme="minorHAnsi"/>
          <w:i w:val="0"/>
          <w:u w:val="none"/>
        </w:rPr>
      </w:pPr>
      <w:r>
        <w:rPr>
          <w:rStyle w:val="IntenseEmphasis"/>
          <w:rFonts w:asciiTheme="minorHAnsi" w:hAnsiTheme="minorHAnsi" w:cstheme="minorHAnsi"/>
          <w:i w:val="0"/>
          <w:u w:val="none"/>
        </w:rPr>
        <w:t xml:space="preserve">(And a world clock converter </w:t>
      </w:r>
      <w:hyperlink r:id="rId15" w:history="1">
        <w:r w:rsidRPr="00FC7332">
          <w:rPr>
            <w:rStyle w:val="Hyperlink"/>
            <w:rFonts w:asciiTheme="minorHAnsi" w:hAnsiTheme="minorHAnsi" w:cstheme="minorHAnsi"/>
          </w:rPr>
          <w:t>here</w:t>
        </w:r>
      </w:hyperlink>
      <w:r>
        <w:rPr>
          <w:rStyle w:val="IntenseEmphasis"/>
          <w:rFonts w:asciiTheme="minorHAnsi" w:hAnsiTheme="minorHAnsi" w:cstheme="minorHAnsi"/>
          <w:i w:val="0"/>
          <w:u w:val="none"/>
        </w:rPr>
        <w:t xml:space="preserve"> to easily work out what time they will be held in your time zone.)</w:t>
      </w:r>
    </w:p>
    <w:p w14:paraId="6B342FF0" w14:textId="77777777" w:rsidR="00B51BD8" w:rsidRPr="001B0DD7" w:rsidRDefault="00B51BD8" w:rsidP="007168D9">
      <w:pPr>
        <w:rPr>
          <w:rStyle w:val="IntenseEmphasis"/>
          <w:rFonts w:asciiTheme="minorHAnsi" w:hAnsiTheme="minorHAnsi" w:cstheme="minorHAnsi"/>
          <w:i w:val="0"/>
          <w:u w:val="none"/>
        </w:rPr>
      </w:pPr>
    </w:p>
    <w:p w14:paraId="603C4778" w14:textId="01941612" w:rsidR="00060D72" w:rsidRDefault="00060D72" w:rsidP="00022BF7">
      <w:pPr>
        <w:rPr>
          <w:rStyle w:val="IntenseEmphasis"/>
          <w:rFonts w:asciiTheme="minorHAnsi" w:hAnsiTheme="minorHAnsi" w:cstheme="minorHAnsi"/>
          <w:b/>
          <w:bCs/>
          <w:i w:val="0"/>
          <w:u w:val="none"/>
        </w:rPr>
      </w:pPr>
      <w:r w:rsidRPr="001B0DD7">
        <w:rPr>
          <w:rStyle w:val="IntenseEmphasis"/>
          <w:rFonts w:asciiTheme="minorHAnsi" w:hAnsiTheme="minorHAnsi" w:cstheme="minorHAnsi"/>
          <w:b/>
          <w:bCs/>
          <w:i w:val="0"/>
          <w:u w:val="none"/>
        </w:rPr>
        <w:t>#CommitToChange now</w:t>
      </w:r>
    </w:p>
    <w:p w14:paraId="291F6D4F" w14:textId="1F779CE7" w:rsidR="00FC7332" w:rsidRPr="00FC7332" w:rsidRDefault="00FC7332" w:rsidP="00022BF7">
      <w:pPr>
        <w:rPr>
          <w:rStyle w:val="IntenseEmphasis"/>
          <w:rFonts w:asciiTheme="minorHAnsi" w:hAnsiTheme="minorHAnsi" w:cstheme="minorHAnsi"/>
          <w:i w:val="0"/>
          <w:u w:val="none"/>
        </w:rPr>
      </w:pPr>
      <w:r w:rsidRPr="00FC7332">
        <w:rPr>
          <w:rStyle w:val="IntenseEmphasis"/>
          <w:rFonts w:asciiTheme="minorHAnsi" w:hAnsiTheme="minorHAnsi" w:cstheme="minorHAnsi"/>
          <w:i w:val="0"/>
          <w:highlight w:val="yellow"/>
          <w:u w:val="none"/>
        </w:rPr>
        <w:t>Add banner</w:t>
      </w:r>
      <w:r>
        <w:rPr>
          <w:rStyle w:val="IntenseEmphasis"/>
          <w:rFonts w:asciiTheme="minorHAnsi" w:hAnsiTheme="minorHAnsi" w:cstheme="minorHAnsi"/>
          <w:i w:val="0"/>
          <w:u w:val="none"/>
        </w:rPr>
        <w:t xml:space="preserve"> - </w:t>
      </w:r>
      <w:hyperlink r:id="rId16" w:anchor="CommitToChange_ text_ graphic1200x630.jpg" w:history="1">
        <w:r w:rsidRPr="00FC7332">
          <w:rPr>
            <w:rStyle w:val="Hyperlink"/>
            <w:rFonts w:asciiTheme="minorHAnsi" w:hAnsiTheme="minorHAnsi" w:cstheme="minorHAnsi"/>
          </w:rPr>
          <w:t>\\Cbmi.org.au\cbm\Main\CBM\ADDC\2022 ADDC\2022 Comms\Social media\GDS Summit - February\Images\#CommitToChange_ text_ graphic1200x630.jpg</w:t>
        </w:r>
      </w:hyperlink>
    </w:p>
    <w:p w14:paraId="3FCE5B86" w14:textId="4B99C8BB" w:rsidR="007168D9" w:rsidRPr="007168D9" w:rsidRDefault="007168D9" w:rsidP="007168D9">
      <w:pPr>
        <w:rPr>
          <w:rStyle w:val="IntenseEmphasis"/>
          <w:rFonts w:asciiTheme="minorHAnsi" w:hAnsiTheme="minorHAnsi" w:cstheme="minorHAnsi"/>
          <w:i w:val="0"/>
          <w:u w:val="none"/>
        </w:rPr>
      </w:pPr>
      <w:r w:rsidRPr="007168D9">
        <w:rPr>
          <w:rStyle w:val="IntenseEmphasis"/>
          <w:rFonts w:asciiTheme="minorHAnsi" w:hAnsiTheme="minorHAnsi" w:cstheme="minorHAnsi"/>
          <w:i w:val="0"/>
          <w:u w:val="none"/>
        </w:rPr>
        <w:t xml:space="preserve">The </w:t>
      </w:r>
      <w:r w:rsidR="008D4A8B">
        <w:rPr>
          <w:rStyle w:val="IntenseEmphasis"/>
          <w:rFonts w:asciiTheme="minorHAnsi" w:hAnsiTheme="minorHAnsi" w:cstheme="minorHAnsi"/>
          <w:i w:val="0"/>
          <w:u w:val="none"/>
        </w:rPr>
        <w:t>GDS</w:t>
      </w:r>
      <w:r w:rsidRPr="007168D9">
        <w:rPr>
          <w:rStyle w:val="IntenseEmphasis"/>
          <w:rFonts w:asciiTheme="minorHAnsi" w:hAnsiTheme="minorHAnsi" w:cstheme="minorHAnsi"/>
          <w:i w:val="0"/>
          <w:u w:val="none"/>
        </w:rPr>
        <w:t xml:space="preserve"> could be a game-changing moment for progress on building a disability-inclusive future. But to realise this vision, governments, policy-makers and organisations around the world need to </w:t>
      </w:r>
      <w:hyperlink r:id="rId17" w:history="1">
        <w:r w:rsidRPr="008D4A8B">
          <w:rPr>
            <w:rStyle w:val="Hyperlink"/>
            <w:rFonts w:asciiTheme="minorHAnsi" w:hAnsiTheme="minorHAnsi" w:cstheme="minorHAnsi"/>
          </w:rPr>
          <w:t>Commit to Change</w:t>
        </w:r>
      </w:hyperlink>
      <w:r w:rsidRPr="007168D9">
        <w:rPr>
          <w:rStyle w:val="IntenseEmphasis"/>
          <w:rFonts w:asciiTheme="minorHAnsi" w:hAnsiTheme="minorHAnsi" w:cstheme="minorHAnsi"/>
          <w:i w:val="0"/>
          <w:u w:val="none"/>
        </w:rPr>
        <w:t xml:space="preserve"> and come together to create a more inclusive society.</w:t>
      </w:r>
    </w:p>
    <w:p w14:paraId="320CB891" w14:textId="172591BA" w:rsidR="007168D9" w:rsidRPr="007168D9" w:rsidRDefault="007168D9" w:rsidP="007168D9">
      <w:pPr>
        <w:rPr>
          <w:rStyle w:val="IntenseEmphasis"/>
          <w:rFonts w:asciiTheme="minorHAnsi" w:hAnsiTheme="minorHAnsi" w:cstheme="minorHAnsi"/>
          <w:i w:val="0"/>
          <w:u w:val="none"/>
        </w:rPr>
      </w:pPr>
      <w:r w:rsidRPr="007168D9">
        <w:rPr>
          <w:rStyle w:val="IntenseEmphasis"/>
          <w:rFonts w:asciiTheme="minorHAnsi" w:hAnsiTheme="minorHAnsi" w:cstheme="minorHAnsi"/>
          <w:i w:val="0"/>
          <w:u w:val="none"/>
        </w:rPr>
        <w:t xml:space="preserve">Everyone can play a part to help influence decision-makers and raise awareness of disability inclusion by using our </w:t>
      </w:r>
      <w:hyperlink r:id="rId18" w:history="1">
        <w:r w:rsidRPr="002518E6">
          <w:rPr>
            <w:rStyle w:val="Hyperlink"/>
            <w:rFonts w:asciiTheme="minorHAnsi" w:hAnsiTheme="minorHAnsi" w:cstheme="minorHAnsi"/>
            <w:b/>
            <w:bCs/>
          </w:rPr>
          <w:t>#CommitToChange</w:t>
        </w:r>
        <w:r w:rsidRPr="002518E6">
          <w:rPr>
            <w:rStyle w:val="Hyperlink"/>
            <w:rFonts w:asciiTheme="minorHAnsi" w:hAnsiTheme="minorHAnsi" w:cstheme="minorHAnsi"/>
          </w:rPr>
          <w:t xml:space="preserve"> Social Media Toolkit</w:t>
        </w:r>
      </w:hyperlink>
      <w:r w:rsidRPr="007168D9">
        <w:rPr>
          <w:rStyle w:val="IntenseEmphasis"/>
          <w:rFonts w:asciiTheme="minorHAnsi" w:hAnsiTheme="minorHAnsi" w:cstheme="minorHAnsi"/>
          <w:i w:val="0"/>
          <w:u w:val="none"/>
        </w:rPr>
        <w:t xml:space="preserve"> which includes a selection of template posts and materials. </w:t>
      </w:r>
    </w:p>
    <w:p w14:paraId="15705C5B" w14:textId="526406A5" w:rsidR="001B0DD7" w:rsidRPr="001B0DD7" w:rsidRDefault="002518E6" w:rsidP="00022BF7">
      <w:pPr>
        <w:rPr>
          <w:rStyle w:val="IntenseEmphasis"/>
          <w:rFonts w:asciiTheme="minorHAnsi" w:hAnsiTheme="minorHAnsi" w:cstheme="minorHAnsi"/>
          <w:i w:val="0"/>
          <w:u w:val="none"/>
        </w:rPr>
      </w:pPr>
      <w:r>
        <w:rPr>
          <w:rStyle w:val="IntenseEmphasis"/>
          <w:rFonts w:asciiTheme="minorHAnsi" w:hAnsiTheme="minorHAnsi" w:cstheme="minorHAnsi"/>
          <w:i w:val="0"/>
          <w:u w:val="none"/>
        </w:rPr>
        <w:t>ADDC will be sharing our commitments next week. Watch your social media for more!</w:t>
      </w:r>
    </w:p>
    <w:p w14:paraId="4DBB33EA" w14:textId="4E237B6A" w:rsidR="001B0DD7" w:rsidRPr="001B0DD7" w:rsidRDefault="001B0DD7" w:rsidP="00022BF7">
      <w:pPr>
        <w:rPr>
          <w:rStyle w:val="IntenseEmphasis"/>
          <w:rFonts w:asciiTheme="minorHAnsi" w:hAnsiTheme="minorHAnsi" w:cstheme="minorHAnsi"/>
          <w:b/>
          <w:bCs/>
          <w:i w:val="0"/>
          <w:u w:val="none"/>
        </w:rPr>
      </w:pPr>
      <w:r w:rsidRPr="001B0DD7">
        <w:rPr>
          <w:rStyle w:val="IntenseEmphasis"/>
          <w:rFonts w:asciiTheme="minorHAnsi" w:hAnsiTheme="minorHAnsi" w:cstheme="minorHAnsi"/>
          <w:b/>
          <w:bCs/>
          <w:i w:val="0"/>
          <w:u w:val="none"/>
        </w:rPr>
        <w:t>Coming next week</w:t>
      </w:r>
    </w:p>
    <w:p w14:paraId="4D3E3D83" w14:textId="46C680D7" w:rsidR="001B0DD7" w:rsidRDefault="001B0DD7" w:rsidP="00022BF7">
      <w:pPr>
        <w:rPr>
          <w:rStyle w:val="IntenseEmphasis"/>
          <w:rFonts w:asciiTheme="minorHAnsi" w:hAnsiTheme="minorHAnsi" w:cstheme="minorHAnsi"/>
          <w:i w:val="0"/>
          <w:u w:val="none"/>
        </w:rPr>
      </w:pPr>
      <w:r w:rsidRPr="001B0DD7">
        <w:rPr>
          <w:rStyle w:val="IntenseEmphasis"/>
          <w:rFonts w:asciiTheme="minorHAnsi" w:hAnsiTheme="minorHAnsi" w:cstheme="minorHAnsi"/>
          <w:i w:val="0"/>
          <w:u w:val="none"/>
        </w:rPr>
        <w:t xml:space="preserve">We will be covering the GDS and the PSS in our next Bulletin coming to your inboxes next week. As always if you would like to contribute to the Bulletin, email Linda </w:t>
      </w:r>
      <w:r w:rsidRPr="002518E6">
        <w:rPr>
          <w:rStyle w:val="IntenseEmphasis"/>
          <w:rFonts w:asciiTheme="minorHAnsi" w:hAnsiTheme="minorHAnsi" w:cstheme="minorHAnsi"/>
          <w:i w:val="0"/>
          <w:highlight w:val="yellow"/>
          <w:u w:val="none"/>
        </w:rPr>
        <w:t>here.</w:t>
      </w:r>
    </w:p>
    <w:p w14:paraId="48498CC6" w14:textId="48AA6B82" w:rsidR="00CA6364" w:rsidRDefault="00CA6364" w:rsidP="00022BF7">
      <w:pPr>
        <w:rPr>
          <w:rStyle w:val="IntenseEmphasis"/>
          <w:rFonts w:asciiTheme="minorHAnsi" w:hAnsiTheme="minorHAnsi" w:cstheme="minorHAnsi"/>
          <w:i w:val="0"/>
          <w:u w:val="none"/>
        </w:rPr>
      </w:pPr>
    </w:p>
    <w:p w14:paraId="4CEB436D" w14:textId="4AA9E24B" w:rsidR="00CA6364" w:rsidRDefault="00CA6364" w:rsidP="00022BF7">
      <w:pPr>
        <w:rPr>
          <w:rStyle w:val="IntenseEmphasis"/>
          <w:rFonts w:asciiTheme="minorHAnsi" w:hAnsiTheme="minorHAnsi" w:cstheme="minorHAnsi"/>
          <w:i w:val="0"/>
          <w:u w:val="none"/>
        </w:rPr>
      </w:pPr>
      <w:r>
        <w:rPr>
          <w:rStyle w:val="IntenseEmphasis"/>
          <w:rFonts w:asciiTheme="minorHAnsi" w:hAnsiTheme="minorHAnsi" w:cstheme="minorHAnsi"/>
          <w:i w:val="0"/>
          <w:u w:val="none"/>
        </w:rPr>
        <w:t>For a more inclusive world together,</w:t>
      </w:r>
    </w:p>
    <w:p w14:paraId="725B3594" w14:textId="180CD358" w:rsidR="00CA6364" w:rsidRDefault="00CA6364" w:rsidP="00022BF7">
      <w:pPr>
        <w:rPr>
          <w:rStyle w:val="IntenseEmphasis"/>
          <w:rFonts w:asciiTheme="minorHAnsi" w:hAnsiTheme="minorHAnsi" w:cstheme="minorHAnsi"/>
          <w:i w:val="0"/>
          <w:u w:val="none"/>
        </w:rPr>
      </w:pPr>
      <w:r>
        <w:rPr>
          <w:rStyle w:val="IntenseEmphasis"/>
          <w:rFonts w:asciiTheme="minorHAnsi" w:hAnsiTheme="minorHAnsi" w:cstheme="minorHAnsi"/>
          <w:i w:val="0"/>
          <w:u w:val="none"/>
        </w:rPr>
        <w:t>Kerryn Clarke</w:t>
      </w:r>
    </w:p>
    <w:p w14:paraId="3F14A784" w14:textId="166B56E9" w:rsidR="00CA6364" w:rsidRDefault="00CA6364" w:rsidP="00022BF7">
      <w:pPr>
        <w:rPr>
          <w:rStyle w:val="IntenseEmphasis"/>
          <w:rFonts w:asciiTheme="minorHAnsi" w:hAnsiTheme="minorHAnsi" w:cstheme="minorHAnsi"/>
          <w:i w:val="0"/>
          <w:u w:val="none"/>
        </w:rPr>
      </w:pPr>
    </w:p>
    <w:p w14:paraId="2EF1E7F6" w14:textId="40564577" w:rsidR="00CA6364" w:rsidRPr="001B0DD7" w:rsidRDefault="00CA6364" w:rsidP="00022BF7">
      <w:pPr>
        <w:rPr>
          <w:rStyle w:val="IntenseEmphasis"/>
          <w:rFonts w:asciiTheme="minorHAnsi" w:hAnsiTheme="minorHAnsi" w:cstheme="minorHAnsi"/>
          <w:i w:val="0"/>
          <w:u w:val="none"/>
        </w:rPr>
      </w:pPr>
      <w:r>
        <w:rPr>
          <w:rStyle w:val="IntenseEmphasis"/>
          <w:rFonts w:asciiTheme="minorHAnsi" w:hAnsiTheme="minorHAnsi" w:cstheme="minorHAnsi"/>
          <w:i w:val="0"/>
          <w:u w:val="none"/>
        </w:rPr>
        <w:t>Linda Munoz</w:t>
      </w:r>
    </w:p>
    <w:sectPr w:rsidR="00CA6364" w:rsidRPr="001B0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8A2D" w14:textId="77777777" w:rsidR="00060D72" w:rsidRDefault="00060D72" w:rsidP="00D85251">
      <w:pPr>
        <w:spacing w:after="0" w:line="240" w:lineRule="auto"/>
      </w:pPr>
      <w:r>
        <w:separator/>
      </w:r>
    </w:p>
  </w:endnote>
  <w:endnote w:type="continuationSeparator" w:id="0">
    <w:p w14:paraId="18AEF4BD" w14:textId="77777777" w:rsidR="00060D72" w:rsidRDefault="00060D72" w:rsidP="00D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FCC6" w14:textId="77777777" w:rsidR="00060D72" w:rsidRDefault="00060D72" w:rsidP="00D85251">
      <w:pPr>
        <w:spacing w:after="0" w:line="240" w:lineRule="auto"/>
      </w:pPr>
      <w:r>
        <w:separator/>
      </w:r>
    </w:p>
  </w:footnote>
  <w:footnote w:type="continuationSeparator" w:id="0">
    <w:p w14:paraId="1602BA19" w14:textId="77777777" w:rsidR="00060D72" w:rsidRDefault="00060D72" w:rsidP="00D85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A66"/>
    <w:multiLevelType w:val="hybridMultilevel"/>
    <w:tmpl w:val="3BA2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EB54FB"/>
    <w:multiLevelType w:val="hybridMultilevel"/>
    <w:tmpl w:val="B65A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086DB8"/>
    <w:multiLevelType w:val="hybridMultilevel"/>
    <w:tmpl w:val="15B2A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72"/>
    <w:rsid w:val="0001357F"/>
    <w:rsid w:val="00022BF7"/>
    <w:rsid w:val="00060D72"/>
    <w:rsid w:val="0015589D"/>
    <w:rsid w:val="001A3AAE"/>
    <w:rsid w:val="001B0DD7"/>
    <w:rsid w:val="002167E7"/>
    <w:rsid w:val="002518E6"/>
    <w:rsid w:val="003E565D"/>
    <w:rsid w:val="00410343"/>
    <w:rsid w:val="00430EFE"/>
    <w:rsid w:val="00434521"/>
    <w:rsid w:val="00494985"/>
    <w:rsid w:val="004C11A8"/>
    <w:rsid w:val="00610630"/>
    <w:rsid w:val="006F2DBD"/>
    <w:rsid w:val="007168D9"/>
    <w:rsid w:val="008660C5"/>
    <w:rsid w:val="008D4A8B"/>
    <w:rsid w:val="00963FBC"/>
    <w:rsid w:val="00A44B0D"/>
    <w:rsid w:val="00AE65E0"/>
    <w:rsid w:val="00B51BD8"/>
    <w:rsid w:val="00BC203D"/>
    <w:rsid w:val="00C04CBF"/>
    <w:rsid w:val="00C146D3"/>
    <w:rsid w:val="00C553FB"/>
    <w:rsid w:val="00CA6364"/>
    <w:rsid w:val="00CC0E4D"/>
    <w:rsid w:val="00D74EE6"/>
    <w:rsid w:val="00D85251"/>
    <w:rsid w:val="00E05BD2"/>
    <w:rsid w:val="00E07334"/>
    <w:rsid w:val="00EA45E9"/>
    <w:rsid w:val="00FC7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48C5A"/>
  <w15:chartTrackingRefBased/>
  <w15:docId w15:val="{DA4F71F8-3714-4C8A-9D01-DD27F3BA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F7"/>
    <w:rPr>
      <w:rFonts w:ascii="Verdana" w:hAnsi="Verdana"/>
    </w:rPr>
  </w:style>
  <w:style w:type="paragraph" w:styleId="Heading1">
    <w:name w:val="heading 1"/>
    <w:basedOn w:val="Normal"/>
    <w:next w:val="Normal"/>
    <w:link w:val="Heading1Char"/>
    <w:uiPriority w:val="9"/>
    <w:qFormat/>
    <w:rsid w:val="00BC203D"/>
    <w:pPr>
      <w:keepNext/>
      <w:keepLines/>
      <w:spacing w:before="240" w:after="120"/>
      <w:outlineLvl w:val="0"/>
    </w:pPr>
    <w:rPr>
      <w:rFonts w:eastAsiaTheme="majorEastAsia" w:cstheme="majorBidi"/>
      <w:color w:val="C4141B"/>
      <w:sz w:val="34"/>
      <w:szCs w:val="34"/>
    </w:rPr>
  </w:style>
  <w:style w:type="paragraph" w:styleId="Heading2">
    <w:name w:val="heading 2"/>
    <w:basedOn w:val="Normal"/>
    <w:next w:val="Normal"/>
    <w:link w:val="Heading2Char"/>
    <w:uiPriority w:val="9"/>
    <w:unhideWhenUsed/>
    <w:qFormat/>
    <w:rsid w:val="00BC203D"/>
    <w:pPr>
      <w:keepNext/>
      <w:keepLines/>
      <w:spacing w:before="40" w:after="120"/>
      <w:outlineLvl w:val="1"/>
    </w:pPr>
    <w:rPr>
      <w:rFonts w:eastAsiaTheme="majorEastAsia" w:cstheme="majorBidi"/>
      <w:color w:val="C4141B"/>
      <w:sz w:val="30"/>
      <w:szCs w:val="30"/>
    </w:rPr>
  </w:style>
  <w:style w:type="paragraph" w:styleId="Heading3">
    <w:name w:val="heading 3"/>
    <w:basedOn w:val="Normal"/>
    <w:next w:val="Normal"/>
    <w:link w:val="Heading3Char"/>
    <w:uiPriority w:val="9"/>
    <w:unhideWhenUsed/>
    <w:qFormat/>
    <w:rsid w:val="00BC203D"/>
    <w:pPr>
      <w:keepNext/>
      <w:keepLines/>
      <w:spacing w:before="40" w:after="120"/>
      <w:outlineLvl w:val="2"/>
    </w:pPr>
    <w:rPr>
      <w:rFonts w:eastAsiaTheme="majorEastAsia" w:cstheme="majorBidi"/>
      <w:color w:val="C4141B"/>
      <w:sz w:val="28"/>
      <w:szCs w:val="24"/>
    </w:rPr>
  </w:style>
  <w:style w:type="paragraph" w:styleId="Heading4">
    <w:name w:val="heading 4"/>
    <w:basedOn w:val="Normal"/>
    <w:next w:val="Normal"/>
    <w:link w:val="Heading4Char"/>
    <w:uiPriority w:val="9"/>
    <w:unhideWhenUsed/>
    <w:qFormat/>
    <w:rsid w:val="00BC203D"/>
    <w:pPr>
      <w:keepNext/>
      <w:keepLines/>
      <w:spacing w:before="40" w:after="120"/>
      <w:outlineLvl w:val="3"/>
    </w:pPr>
    <w:rPr>
      <w:rFonts w:eastAsiaTheme="majorEastAsia" w:cstheme="majorBidi"/>
      <w:iCs/>
      <w:color w:val="C4141B"/>
      <w:sz w:val="24"/>
    </w:rPr>
  </w:style>
  <w:style w:type="paragraph" w:styleId="Heading5">
    <w:name w:val="heading 5"/>
    <w:basedOn w:val="Normal"/>
    <w:next w:val="Normal"/>
    <w:link w:val="Heading5Char"/>
    <w:uiPriority w:val="9"/>
    <w:unhideWhenUsed/>
    <w:qFormat/>
    <w:rsid w:val="00BC203D"/>
    <w:pPr>
      <w:keepNext/>
      <w:keepLines/>
      <w:spacing w:before="40" w:after="4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D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2DBD"/>
    <w:rPr>
      <w:rFonts w:ascii="Verdana" w:eastAsiaTheme="majorEastAsia" w:hAnsi="Verdana" w:cstheme="majorBidi"/>
      <w:spacing w:val="-10"/>
      <w:kern w:val="28"/>
      <w:sz w:val="56"/>
      <w:szCs w:val="56"/>
    </w:rPr>
  </w:style>
  <w:style w:type="character" w:customStyle="1" w:styleId="Heading1Char">
    <w:name w:val="Heading 1 Char"/>
    <w:basedOn w:val="DefaultParagraphFont"/>
    <w:link w:val="Heading1"/>
    <w:uiPriority w:val="9"/>
    <w:rsid w:val="00BC203D"/>
    <w:rPr>
      <w:rFonts w:ascii="Verdana" w:eastAsiaTheme="majorEastAsia" w:hAnsi="Verdana" w:cstheme="majorBidi"/>
      <w:color w:val="C4141B"/>
      <w:sz w:val="34"/>
      <w:szCs w:val="34"/>
    </w:rPr>
  </w:style>
  <w:style w:type="character" w:customStyle="1" w:styleId="Heading2Char">
    <w:name w:val="Heading 2 Char"/>
    <w:basedOn w:val="DefaultParagraphFont"/>
    <w:link w:val="Heading2"/>
    <w:uiPriority w:val="9"/>
    <w:rsid w:val="00BC203D"/>
    <w:rPr>
      <w:rFonts w:ascii="Verdana" w:eastAsiaTheme="majorEastAsia" w:hAnsi="Verdana" w:cstheme="majorBidi"/>
      <w:color w:val="C4141B"/>
      <w:sz w:val="30"/>
      <w:szCs w:val="30"/>
    </w:rPr>
  </w:style>
  <w:style w:type="character" w:customStyle="1" w:styleId="Heading3Char">
    <w:name w:val="Heading 3 Char"/>
    <w:basedOn w:val="DefaultParagraphFont"/>
    <w:link w:val="Heading3"/>
    <w:uiPriority w:val="9"/>
    <w:rsid w:val="00BC203D"/>
    <w:rPr>
      <w:rFonts w:ascii="Verdana" w:eastAsiaTheme="majorEastAsia" w:hAnsi="Verdana" w:cstheme="majorBidi"/>
      <w:color w:val="C4141B"/>
      <w:sz w:val="28"/>
      <w:szCs w:val="24"/>
    </w:rPr>
  </w:style>
  <w:style w:type="character" w:customStyle="1" w:styleId="Heading4Char">
    <w:name w:val="Heading 4 Char"/>
    <w:basedOn w:val="DefaultParagraphFont"/>
    <w:link w:val="Heading4"/>
    <w:uiPriority w:val="9"/>
    <w:rsid w:val="00BC203D"/>
    <w:rPr>
      <w:rFonts w:ascii="Verdana" w:eastAsiaTheme="majorEastAsia" w:hAnsi="Verdana" w:cstheme="majorBidi"/>
      <w:iCs/>
      <w:color w:val="C4141B"/>
      <w:sz w:val="24"/>
    </w:rPr>
  </w:style>
  <w:style w:type="character" w:styleId="Emphasis">
    <w:name w:val="Emphasis"/>
    <w:basedOn w:val="DefaultParagraphFont"/>
    <w:uiPriority w:val="20"/>
    <w:qFormat/>
    <w:rsid w:val="00022BF7"/>
    <w:rPr>
      <w:i/>
      <w:iCs/>
    </w:rPr>
  </w:style>
  <w:style w:type="paragraph" w:styleId="Quote">
    <w:name w:val="Quote"/>
    <w:basedOn w:val="Normal"/>
    <w:next w:val="Normal"/>
    <w:link w:val="QuoteChar"/>
    <w:uiPriority w:val="29"/>
    <w:qFormat/>
    <w:rsid w:val="00C553FB"/>
    <w:pPr>
      <w:spacing w:before="200"/>
      <w:ind w:left="864" w:right="864"/>
    </w:pPr>
    <w:rPr>
      <w:i/>
      <w:iCs/>
      <w:color w:val="262626" w:themeColor="text1" w:themeTint="D9"/>
    </w:rPr>
  </w:style>
  <w:style w:type="character" w:customStyle="1" w:styleId="QuoteChar">
    <w:name w:val="Quote Char"/>
    <w:basedOn w:val="DefaultParagraphFont"/>
    <w:link w:val="Quote"/>
    <w:uiPriority w:val="29"/>
    <w:rsid w:val="00C553FB"/>
    <w:rPr>
      <w:rFonts w:ascii="Verdana" w:hAnsi="Verdana"/>
      <w:i/>
      <w:iCs/>
      <w:color w:val="262626" w:themeColor="text1" w:themeTint="D9"/>
    </w:rPr>
  </w:style>
  <w:style w:type="character" w:styleId="IntenseEmphasis">
    <w:name w:val="Intense Emphasis"/>
    <w:basedOn w:val="DefaultParagraphFont"/>
    <w:uiPriority w:val="21"/>
    <w:qFormat/>
    <w:rsid w:val="0015589D"/>
    <w:rPr>
      <w:i/>
      <w:iCs/>
      <w:u w:val="single" w:color="FFC20C"/>
    </w:rPr>
  </w:style>
  <w:style w:type="character" w:customStyle="1" w:styleId="Heading5Char">
    <w:name w:val="Heading 5 Char"/>
    <w:basedOn w:val="DefaultParagraphFont"/>
    <w:link w:val="Heading5"/>
    <w:uiPriority w:val="9"/>
    <w:rsid w:val="00BC203D"/>
    <w:rPr>
      <w:rFonts w:ascii="Verdana" w:eastAsiaTheme="majorEastAsia" w:hAnsi="Verdana" w:cstheme="majorBidi"/>
      <w:sz w:val="24"/>
    </w:rPr>
  </w:style>
  <w:style w:type="paragraph" w:styleId="ListParagraph">
    <w:name w:val="List Paragraph"/>
    <w:basedOn w:val="Normal"/>
    <w:uiPriority w:val="34"/>
    <w:qFormat/>
    <w:rsid w:val="00C553FB"/>
    <w:pPr>
      <w:ind w:left="720"/>
      <w:contextualSpacing/>
    </w:pPr>
  </w:style>
  <w:style w:type="paragraph" w:styleId="Header">
    <w:name w:val="header"/>
    <w:basedOn w:val="Normal"/>
    <w:link w:val="HeaderChar"/>
    <w:uiPriority w:val="99"/>
    <w:unhideWhenUsed/>
    <w:rsid w:val="00D8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51"/>
    <w:rPr>
      <w:rFonts w:ascii="Verdana" w:hAnsi="Verdana"/>
    </w:rPr>
  </w:style>
  <w:style w:type="paragraph" w:styleId="Footer">
    <w:name w:val="footer"/>
    <w:basedOn w:val="Normal"/>
    <w:link w:val="FooterChar"/>
    <w:uiPriority w:val="99"/>
    <w:unhideWhenUsed/>
    <w:rsid w:val="00D8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51"/>
    <w:rPr>
      <w:rFonts w:ascii="Verdana" w:hAnsi="Verdana"/>
    </w:rPr>
  </w:style>
  <w:style w:type="paragraph" w:styleId="Subtitle">
    <w:name w:val="Subtitle"/>
    <w:basedOn w:val="Normal"/>
    <w:next w:val="Normal"/>
    <w:link w:val="SubtitleChar"/>
    <w:uiPriority w:val="11"/>
    <w:qFormat/>
    <w:rsid w:val="0001357F"/>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1357F"/>
    <w:rPr>
      <w:rFonts w:eastAsiaTheme="minorEastAsia"/>
      <w:color w:val="5A5A5A" w:themeColor="text1" w:themeTint="A5"/>
      <w:spacing w:val="15"/>
    </w:rPr>
  </w:style>
  <w:style w:type="character" w:styleId="Strong">
    <w:name w:val="Strong"/>
    <w:basedOn w:val="DefaultParagraphFont"/>
    <w:uiPriority w:val="22"/>
    <w:qFormat/>
    <w:rsid w:val="0001357F"/>
    <w:rPr>
      <w:b/>
      <w:bCs/>
    </w:rPr>
  </w:style>
  <w:style w:type="character" w:styleId="Hyperlink">
    <w:name w:val="Hyperlink"/>
    <w:basedOn w:val="DefaultParagraphFont"/>
    <w:uiPriority w:val="99"/>
    <w:unhideWhenUsed/>
    <w:rsid w:val="00060D72"/>
    <w:rPr>
      <w:color w:val="0563C1" w:themeColor="hyperlink"/>
      <w:u w:val="single"/>
    </w:rPr>
  </w:style>
  <w:style w:type="character" w:styleId="UnresolvedMention">
    <w:name w:val="Unresolved Mention"/>
    <w:basedOn w:val="DefaultParagraphFont"/>
    <w:uiPriority w:val="99"/>
    <w:semiHidden/>
    <w:unhideWhenUsed/>
    <w:rsid w:val="0006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724">
      <w:bodyDiv w:val="1"/>
      <w:marLeft w:val="0"/>
      <w:marRight w:val="0"/>
      <w:marTop w:val="0"/>
      <w:marBottom w:val="0"/>
      <w:divBdr>
        <w:top w:val="none" w:sz="0" w:space="0" w:color="auto"/>
        <w:left w:val="none" w:sz="0" w:space="0" w:color="auto"/>
        <w:bottom w:val="none" w:sz="0" w:space="0" w:color="auto"/>
        <w:right w:val="none" w:sz="0" w:space="0" w:color="auto"/>
      </w:divBdr>
    </w:div>
    <w:div w:id="793133736">
      <w:bodyDiv w:val="1"/>
      <w:marLeft w:val="0"/>
      <w:marRight w:val="0"/>
      <w:marTop w:val="0"/>
      <w:marBottom w:val="0"/>
      <w:divBdr>
        <w:top w:val="none" w:sz="0" w:space="0" w:color="auto"/>
        <w:left w:val="none" w:sz="0" w:space="0" w:color="auto"/>
        <w:bottom w:val="none" w:sz="0" w:space="0" w:color="auto"/>
        <w:right w:val="none" w:sz="0" w:space="0" w:color="auto"/>
      </w:divBdr>
    </w:div>
    <w:div w:id="1140880932">
      <w:bodyDiv w:val="1"/>
      <w:marLeft w:val="0"/>
      <w:marRight w:val="0"/>
      <w:marTop w:val="0"/>
      <w:marBottom w:val="0"/>
      <w:divBdr>
        <w:top w:val="none" w:sz="0" w:space="0" w:color="auto"/>
        <w:left w:val="none" w:sz="0" w:space="0" w:color="auto"/>
        <w:bottom w:val="none" w:sz="0" w:space="0" w:color="auto"/>
        <w:right w:val="none" w:sz="0" w:space="0" w:color="auto"/>
      </w:divBdr>
    </w:div>
    <w:div w:id="1391801992">
      <w:bodyDiv w:val="1"/>
      <w:marLeft w:val="0"/>
      <w:marRight w:val="0"/>
      <w:marTop w:val="0"/>
      <w:marBottom w:val="0"/>
      <w:divBdr>
        <w:top w:val="none" w:sz="0" w:space="0" w:color="auto"/>
        <w:left w:val="none" w:sz="0" w:space="0" w:color="auto"/>
        <w:bottom w:val="none" w:sz="0" w:space="0" w:color="auto"/>
        <w:right w:val="none" w:sz="0" w:space="0" w:color="auto"/>
      </w:divBdr>
    </w:div>
    <w:div w:id="18339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3-Aj23b0QaqUeN8GBa-wSw" TargetMode="External"/><Relationship Id="rId13" Type="http://schemas.openxmlformats.org/officeDocument/2006/relationships/hyperlink" Target="https://www.globaldisabilitysummit.org/pages/side-events-agenda-for-16-february-2022" TargetMode="External"/><Relationship Id="rId18" Type="http://schemas.openxmlformats.org/officeDocument/2006/relationships/hyperlink" Target="https://www.globaldisabilitysummit.org/resources/committochange-social-media-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disabilitysummit.org/pages/your-master-guide-to-the-global-disability-summit-2022" TargetMode="External"/><Relationship Id="rId17" Type="http://schemas.openxmlformats.org/officeDocument/2006/relationships/hyperlink" Target="https://www.globaldisabilitysummit.org/pages/submit-or-update-a-commitment" TargetMode="External"/><Relationship Id="rId2" Type="http://schemas.openxmlformats.org/officeDocument/2006/relationships/numbering" Target="numbering.xml"/><Relationship Id="rId16" Type="http://schemas.openxmlformats.org/officeDocument/2006/relationships/hyperlink" Target="file:///\\Cbmi.org.au\cbm\Main\CBM\ADDC\2022%20ADDC\2022%20Comms\Social%20media\GDS%20Summit%20-%20February\Imag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tion.tappin.no/register/globaldisabilitysummit" TargetMode="External"/><Relationship Id="rId5" Type="http://schemas.openxmlformats.org/officeDocument/2006/relationships/webSettings" Target="webSettings.xml"/><Relationship Id="rId15" Type="http://schemas.openxmlformats.org/officeDocument/2006/relationships/hyperlink" Target="https://www.timeanddate.com/worldclock/converter-classic.html" TargetMode="External"/><Relationship Id="rId10" Type="http://schemas.openxmlformats.org/officeDocument/2006/relationships/hyperlink" Target="file:///\\Cbmi.org.au\cbm\Main\CBM\ADDC\2022%20ADDC\2022%20Comms\Social%20media\GDS%20Summit%20-%20February\Images\Speaker_addresses_conference1200x630.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disabilitysummit.org/pages/the-regional-summits" TargetMode="External"/><Relationship Id="rId14" Type="http://schemas.openxmlformats.org/officeDocument/2006/relationships/hyperlink" Target="https://www.globaldisabilitysummit.org/pages/side-events-agenda-for-17-februar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1146-8CE8-401B-8BDC-32CF2F09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Kerryn Clarke</cp:lastModifiedBy>
  <cp:revision>6</cp:revision>
  <dcterms:created xsi:type="dcterms:W3CDTF">2022-02-07T22:10:00Z</dcterms:created>
  <dcterms:modified xsi:type="dcterms:W3CDTF">2022-02-08T01:34:00Z</dcterms:modified>
</cp:coreProperties>
</file>