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13E6E91A" w:rsidR="00C2088E" w:rsidRPr="00E162E2" w:rsidRDefault="00B859D4" w:rsidP="00E162E2">
      <w:pPr>
        <w:pStyle w:val="Heading1"/>
        <w:rPr>
          <w:rStyle w:val="Hyperlink"/>
          <w:u w:val="none"/>
        </w:rPr>
      </w:pPr>
      <w:r w:rsidRPr="00E162E2">
        <w:t>ADDC Bullet</w:t>
      </w:r>
      <w:r w:rsidR="00125985" w:rsidRPr="00E162E2">
        <w:t>in:</w:t>
      </w:r>
      <w:r w:rsidR="00534C19" w:rsidRPr="00E162E2">
        <w:t xml:space="preserve"> </w:t>
      </w:r>
      <w:r w:rsidR="00807A7C" w:rsidRPr="00E162E2">
        <w:t>Ju</w:t>
      </w:r>
      <w:r w:rsidR="004C1437">
        <w:t>ly</w:t>
      </w:r>
      <w:r w:rsidR="00807A7C" w:rsidRPr="00E162E2">
        <w:t xml:space="preserve"> 2022 </w:t>
      </w:r>
      <w:r w:rsidR="003D2917" w:rsidRPr="00E162E2">
        <w:t>edition</w:t>
      </w:r>
    </w:p>
    <w:p w14:paraId="3DBF1E04" w14:textId="6F885CC6" w:rsidR="00DF53CF" w:rsidRPr="006767E9" w:rsidRDefault="00526F60"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22468B16" w:rsidR="00125985" w:rsidRPr="00057FC4" w:rsidRDefault="00526F60" w:rsidP="008416B7">
      <w:pPr>
        <w:pStyle w:val="ADDCBulletinbody"/>
        <w:spacing w:before="0" w:after="0"/>
        <w:rPr>
          <w:rStyle w:val="Hyperlink"/>
        </w:rPr>
      </w:pPr>
      <w:hyperlink w:anchor="INTHENEWS" w:history="1">
        <w:r w:rsidR="00125985" w:rsidRPr="00057FC4">
          <w:rPr>
            <w:rStyle w:val="Hyperlink"/>
          </w:rPr>
          <w:t>In th</w:t>
        </w:r>
        <w:r w:rsidR="00F65E8E" w:rsidRPr="00057FC4">
          <w:rPr>
            <w:rStyle w:val="Hyperlink"/>
          </w:rPr>
          <w:t>e n</w:t>
        </w:r>
        <w:r w:rsidR="00B859D4" w:rsidRPr="00057FC4">
          <w:rPr>
            <w:rStyle w:val="Hyperlink"/>
          </w:rPr>
          <w:t>ews</w:t>
        </w:r>
      </w:hyperlink>
    </w:p>
    <w:p w14:paraId="2F686B81" w14:textId="45A24467" w:rsidR="00B859D4" w:rsidRPr="006767E9" w:rsidRDefault="00526F60" w:rsidP="008416B7">
      <w:pPr>
        <w:pStyle w:val="ADDCBulletinbody"/>
        <w:spacing w:before="0" w:after="0"/>
        <w:rPr>
          <w:rStyle w:val="Hyperlink"/>
        </w:rPr>
      </w:pPr>
      <w:hyperlink w:anchor="FeaturedResources" w:history="1">
        <w:r w:rsidR="0066118D">
          <w:rPr>
            <w:rStyle w:val="Hyperlink"/>
          </w:rPr>
          <w:t>New</w:t>
        </w:r>
        <w:r w:rsidR="00992010" w:rsidRPr="006767E9">
          <w:rPr>
            <w:rStyle w:val="Hyperlink"/>
          </w:rPr>
          <w:t xml:space="preserve"> r</w:t>
        </w:r>
        <w:r w:rsidR="00B859D4" w:rsidRPr="006767E9">
          <w:rPr>
            <w:rStyle w:val="Hyperlink"/>
          </w:rPr>
          <w:t>esources</w:t>
        </w:r>
      </w:hyperlink>
    </w:p>
    <w:p w14:paraId="0410966F" w14:textId="6B5348BB" w:rsidR="000A197D" w:rsidRPr="006767E9" w:rsidRDefault="00992010" w:rsidP="008416B7">
      <w:pPr>
        <w:pStyle w:val="ADDCBulletinbody"/>
        <w:spacing w:before="0" w:after="0"/>
        <w:rPr>
          <w:rStyle w:val="Hyperlink"/>
        </w:rPr>
      </w:pPr>
      <w:r w:rsidRPr="006767E9">
        <w:fldChar w:fldCharType="begin"/>
      </w:r>
      <w:r w:rsidR="00057FC4">
        <w:instrText>HYPERLINK  \l "_Webinar_recordings"</w:instrText>
      </w:r>
      <w:r w:rsidRPr="006767E9">
        <w:fldChar w:fldCharType="separate"/>
      </w:r>
      <w:r w:rsidR="00A057DD" w:rsidRPr="006767E9">
        <w:rPr>
          <w:rStyle w:val="Hyperlink"/>
        </w:rPr>
        <w:t>Webinar recordings</w:t>
      </w:r>
    </w:p>
    <w:p w14:paraId="0B8A88D4" w14:textId="0C206329" w:rsidR="00B859D4" w:rsidRPr="00057FC4" w:rsidRDefault="00992010" w:rsidP="008416B7">
      <w:pPr>
        <w:pStyle w:val="ADDCBulletinbody"/>
        <w:spacing w:before="0" w:after="0"/>
        <w:rPr>
          <w:rStyle w:val="Hyperlink"/>
        </w:rPr>
      </w:pPr>
      <w:r w:rsidRPr="006767E9">
        <w:fldChar w:fldCharType="end"/>
      </w:r>
      <w:r w:rsidR="00057FC4">
        <w:fldChar w:fldCharType="begin"/>
      </w:r>
      <w:r w:rsidR="00057FC4">
        <w:instrText xml:space="preserve"> HYPERLINK  \l "_YOUR_INPUT_IS" </w:instrText>
      </w:r>
      <w:r w:rsidR="00057FC4">
        <w:fldChar w:fldCharType="separate"/>
      </w:r>
      <w:r w:rsidR="001E3E32" w:rsidRPr="00057FC4">
        <w:rPr>
          <w:rStyle w:val="Hyperlink"/>
        </w:rPr>
        <w:t>Your input is needed</w:t>
      </w:r>
    </w:p>
    <w:p w14:paraId="741E60A3" w14:textId="7B3AC16E" w:rsidR="001B27E3" w:rsidRPr="00F9184F" w:rsidRDefault="00057FC4" w:rsidP="008416B7">
      <w:pPr>
        <w:pStyle w:val="ADDCBulletinbody"/>
        <w:spacing w:before="0" w:after="0"/>
        <w:rPr>
          <w:rStyle w:val="Hyperlink"/>
        </w:rPr>
      </w:pPr>
      <w:r>
        <w:fldChar w:fldCharType="end"/>
      </w:r>
      <w:r w:rsidR="00F9184F">
        <w:fldChar w:fldCharType="begin"/>
      </w:r>
      <w:r w:rsidR="00F9184F">
        <w:instrText xml:space="preserve"> HYPERLINK  \l "UpcomingEvents" </w:instrText>
      </w:r>
      <w:r w:rsidR="00F9184F">
        <w:fldChar w:fldCharType="separate"/>
      </w:r>
      <w:r w:rsidR="001B27E3" w:rsidRPr="00F9184F">
        <w:rPr>
          <w:rStyle w:val="Hyperlink"/>
        </w:rPr>
        <w:t>Upcoming events</w:t>
      </w:r>
    </w:p>
    <w:p w14:paraId="0ED54D10" w14:textId="635F40B3" w:rsidR="00B859D4" w:rsidRPr="00732791" w:rsidRDefault="00F9184F" w:rsidP="008416B7">
      <w:pPr>
        <w:pStyle w:val="ADDCBulletinbody"/>
        <w:spacing w:before="0" w:after="0"/>
        <w:rPr>
          <w:rStyle w:val="Hyperlink"/>
        </w:rPr>
      </w:pPr>
      <w:r>
        <w:fldChar w:fldCharType="end"/>
      </w:r>
      <w:hyperlink w:anchor="Opportunities" w:history="1">
        <w:r w:rsidR="00B859D4" w:rsidRPr="009E171C">
          <w:rPr>
            <w:rStyle w:val="Hyperlink"/>
          </w:rPr>
          <w:t>Opportunities</w:t>
        </w:r>
      </w:hyperlink>
    </w:p>
    <w:p w14:paraId="6CF187E7" w14:textId="32263582" w:rsidR="006767E9" w:rsidRPr="00883D11" w:rsidRDefault="006767E9" w:rsidP="008416B7">
      <w:pPr>
        <w:pStyle w:val="ADDCBulletinbody"/>
        <w:spacing w:before="0" w:after="0"/>
        <w:rPr>
          <w:color w:val="008DA9"/>
          <w:u w:val="single"/>
        </w:rPr>
      </w:pPr>
      <w:r w:rsidRPr="00883D11">
        <w:rPr>
          <w:color w:val="008DA9"/>
          <w:u w:val="single"/>
        </w:rPr>
        <w:t xml:space="preserve"> </w:t>
      </w:r>
    </w:p>
    <w:p w14:paraId="0CDC4E4F" w14:textId="5B667262" w:rsidR="00594805" w:rsidRPr="00247D02" w:rsidRDefault="00594805" w:rsidP="00594805">
      <w:pPr>
        <w:pStyle w:val="ADDCBulletinbody"/>
      </w:pPr>
      <w:r>
        <w:t xml:space="preserve">Welcome to our </w:t>
      </w:r>
      <w:r w:rsidR="00807A7C">
        <w:t>Ju</w:t>
      </w:r>
      <w:r w:rsidR="004C1437">
        <w:t>ly</w:t>
      </w:r>
      <w:r w:rsidR="00807A7C">
        <w:t xml:space="preserve"> edition.</w:t>
      </w:r>
    </w:p>
    <w:p w14:paraId="0FDF9AEB" w14:textId="7551DAF9" w:rsidR="00A94B74" w:rsidRPr="00891B1F" w:rsidRDefault="0060660A" w:rsidP="00194A62">
      <w:pPr>
        <w:pStyle w:val="ADDCBulletinbody"/>
        <w:rPr>
          <w:rFonts w:eastAsia="MS Mincho"/>
        </w:rPr>
      </w:pPr>
      <w:r w:rsidRPr="0060660A">
        <w:rPr>
          <w:rStyle w:val="normaltextrun"/>
        </w:rPr>
        <w:t>Right now, 49 million people in 46 countries are on the brink of famine. </w:t>
      </w:r>
      <w:r w:rsidR="00AE2B8C" w:rsidRPr="0060660A">
        <w:t>ADDC</w:t>
      </w:r>
      <w:r w:rsidR="00C958EC">
        <w:t xml:space="preserve">, </w:t>
      </w:r>
      <w:r w:rsidR="00AE2B8C" w:rsidRPr="0060660A">
        <w:t xml:space="preserve">CBM Australia and a </w:t>
      </w:r>
      <w:r w:rsidR="00C958EC">
        <w:t>host</w:t>
      </w:r>
      <w:r w:rsidR="00AE2B8C" w:rsidRPr="0060660A">
        <w:t xml:space="preserve"> of community and humanitarian </w:t>
      </w:r>
      <w:proofErr w:type="spellStart"/>
      <w:r w:rsidR="00AE2B8C" w:rsidRPr="0060660A">
        <w:t>organisations</w:t>
      </w:r>
      <w:proofErr w:type="spellEnd"/>
      <w:r w:rsidR="00AE2B8C" w:rsidRPr="0060660A">
        <w:t xml:space="preserve"> </w:t>
      </w:r>
      <w:r w:rsidR="00DC565C">
        <w:t xml:space="preserve">are </w:t>
      </w:r>
      <w:r w:rsidR="000C05E5" w:rsidRPr="0060660A">
        <w:t>calling on the Australian Government to help fight famine</w:t>
      </w:r>
      <w:r w:rsidR="00B61B4E">
        <w:t xml:space="preserve"> </w:t>
      </w:r>
      <w:r w:rsidR="003911A0">
        <w:t xml:space="preserve">and </w:t>
      </w:r>
      <w:r w:rsidR="00194A62" w:rsidRPr="00194A62">
        <w:rPr>
          <w:rFonts w:eastAsia="MS Mincho"/>
        </w:rPr>
        <w:t>urgently deliver $150</w:t>
      </w:r>
      <w:r w:rsidR="00B61B4E">
        <w:rPr>
          <w:rFonts w:eastAsia="MS Mincho"/>
        </w:rPr>
        <w:t xml:space="preserve"> </w:t>
      </w:r>
      <w:r w:rsidR="00194A62" w:rsidRPr="00194A62">
        <w:rPr>
          <w:rFonts w:eastAsia="MS Mincho"/>
        </w:rPr>
        <w:t>million to support the world’s hungriest countries,</w:t>
      </w:r>
      <w:r w:rsidR="00B61B4E">
        <w:rPr>
          <w:rFonts w:eastAsia="MS Mincho"/>
        </w:rPr>
        <w:t xml:space="preserve"> </w:t>
      </w:r>
      <w:r w:rsidR="00194A62" w:rsidRPr="00194A62">
        <w:rPr>
          <w:rFonts w:eastAsia="MS Mincho"/>
        </w:rPr>
        <w:t xml:space="preserve">including the Horn of Africa, Yemen, </w:t>
      </w:r>
      <w:proofErr w:type="gramStart"/>
      <w:r w:rsidR="00194A62" w:rsidRPr="00194A62">
        <w:rPr>
          <w:rFonts w:eastAsia="MS Mincho"/>
        </w:rPr>
        <w:t>Afghanista</w:t>
      </w:r>
      <w:r w:rsidR="00B61B4E">
        <w:rPr>
          <w:rFonts w:eastAsia="MS Mincho"/>
        </w:rPr>
        <w:t>n</w:t>
      </w:r>
      <w:proofErr w:type="gramEnd"/>
      <w:r w:rsidR="00B61B4E">
        <w:rPr>
          <w:rFonts w:eastAsia="MS Mincho"/>
        </w:rPr>
        <w:t xml:space="preserve"> </w:t>
      </w:r>
      <w:r w:rsidR="00194A62" w:rsidRPr="00194A62">
        <w:rPr>
          <w:rFonts w:eastAsia="MS Mincho"/>
        </w:rPr>
        <w:t>and Syria.</w:t>
      </w:r>
      <w:r w:rsidR="008B1BCA">
        <w:rPr>
          <w:rFonts w:eastAsia="MS Mincho"/>
        </w:rPr>
        <w:t xml:space="preserve"> Find out how you can play a part to #HelpFightFamin</w:t>
      </w:r>
      <w:r w:rsidR="00114E06">
        <w:rPr>
          <w:rFonts w:eastAsia="MS Mincho"/>
        </w:rPr>
        <w:t xml:space="preserve">e </w:t>
      </w:r>
      <w:hyperlink w:anchor="HelpFightFamine" w:history="1">
        <w:r w:rsidR="00114E06" w:rsidRPr="00114E06">
          <w:rPr>
            <w:rStyle w:val="Hyperlink"/>
            <w:rFonts w:eastAsia="MS Mincho"/>
          </w:rPr>
          <w:t>here</w:t>
        </w:r>
      </w:hyperlink>
      <w:r w:rsidR="00114E06">
        <w:rPr>
          <w:rFonts w:eastAsia="MS Mincho"/>
        </w:rPr>
        <w:t>.</w:t>
      </w:r>
    </w:p>
    <w:p w14:paraId="2AD95797" w14:textId="5BD16123" w:rsidR="00A94B74" w:rsidRPr="00891B1F" w:rsidRDefault="00A94B74" w:rsidP="00891B1F">
      <w:pPr>
        <w:pStyle w:val="ADDCBulletinbody"/>
        <w:rPr>
          <w:rFonts w:eastAsia="MS Mincho"/>
        </w:rPr>
      </w:pPr>
      <w:r w:rsidRPr="00891B1F">
        <w:t xml:space="preserve">If you have resources, reports, </w:t>
      </w:r>
      <w:proofErr w:type="gramStart"/>
      <w:r w:rsidRPr="00891B1F">
        <w:t>campaigns</w:t>
      </w:r>
      <w:proofErr w:type="gramEnd"/>
      <w:r w:rsidRPr="00891B1F">
        <w:t xml:space="preserve"> or projects you would like featured in our Bulletin, do contact us. We would love to hear from you.   </w:t>
      </w:r>
    </w:p>
    <w:p w14:paraId="39E54EEE" w14:textId="77777777" w:rsidR="00A94B74" w:rsidRDefault="00A94B74" w:rsidP="00A94B74">
      <w:pPr>
        <w:spacing w:before="0" w:after="0"/>
        <w:rPr>
          <w:rFonts w:ascii="Segoe UI" w:hAnsi="Segoe UI" w:cs="Segoe UI"/>
          <w:sz w:val="21"/>
          <w:szCs w:val="21"/>
        </w:rPr>
      </w:pPr>
      <w:r w:rsidRPr="006E05D0">
        <w:rPr>
          <w:rFonts w:ascii="Segoe UI" w:hAnsi="Segoe UI" w:cs="Segoe UI"/>
          <w:sz w:val="21"/>
          <w:szCs w:val="21"/>
        </w:rPr>
        <w:t>On behalf of ADDC, we thank you for being with us on this journey to a more inclusive world,</w:t>
      </w:r>
    </w:p>
    <w:p w14:paraId="2D11C805" w14:textId="77777777" w:rsidR="00A94B74" w:rsidRPr="00393612" w:rsidRDefault="00A94B74" w:rsidP="00A94B74">
      <w:pPr>
        <w:spacing w:before="0" w:after="0"/>
        <w:rPr>
          <w:rFonts w:ascii="Segoe UI" w:hAnsi="Segoe UI" w:cs="Segoe UI"/>
          <w:sz w:val="21"/>
          <w:szCs w:val="21"/>
        </w:rPr>
      </w:pPr>
    </w:p>
    <w:p w14:paraId="1E332D34" w14:textId="77777777" w:rsidR="00A94B74" w:rsidRDefault="00A94B74" w:rsidP="00A94B74">
      <w:pPr>
        <w:pStyle w:val="ADDCBulletinbody"/>
        <w:spacing w:before="0" w:after="0"/>
      </w:pPr>
      <w:r>
        <w:t>Kerryn Clarke</w:t>
      </w:r>
    </w:p>
    <w:p w14:paraId="2C59DF03" w14:textId="77777777" w:rsidR="00A94B74" w:rsidRDefault="00A94B74" w:rsidP="00A94B74">
      <w:pPr>
        <w:pStyle w:val="ADDCBulletinbody"/>
        <w:spacing w:before="0" w:after="0"/>
      </w:pPr>
      <w:r>
        <w:t>Executive Officer</w:t>
      </w:r>
    </w:p>
    <w:p w14:paraId="0ECD35A2" w14:textId="707C727B" w:rsidR="00A94B74" w:rsidRDefault="00526F60" w:rsidP="00A94B74">
      <w:pPr>
        <w:pStyle w:val="ADDCBulletinbody"/>
        <w:spacing w:before="0" w:after="0"/>
      </w:pPr>
      <w:hyperlink r:id="rId11" w:history="1">
        <w:r w:rsidR="00A94B74" w:rsidRPr="00F676B9">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7B44F0EB" w:rsidR="009A62FD" w:rsidRDefault="00526F60" w:rsidP="009A62FD">
      <w:pPr>
        <w:pStyle w:val="ADDCBulletinbody"/>
        <w:spacing w:before="0" w:after="0"/>
        <w:rPr>
          <w:rStyle w:val="Hyperlink"/>
        </w:rPr>
      </w:pPr>
      <w:hyperlink r:id="rId12" w:history="1">
        <w:r w:rsidR="009A62FD" w:rsidRPr="00DA232B">
          <w:rPr>
            <w:rStyle w:val="Hyperlink"/>
          </w:rPr>
          <w:t>lmunoz@addc.org.au</w:t>
        </w:r>
      </w:hyperlink>
    </w:p>
    <w:p w14:paraId="1EDB603C" w14:textId="77777777" w:rsidR="0042687C" w:rsidRDefault="0042687C" w:rsidP="009A62FD">
      <w:pPr>
        <w:pStyle w:val="ADDCBulletinbody"/>
        <w:spacing w:before="0" w:after="0"/>
        <w:rPr>
          <w:rStyle w:val="Hyperlink"/>
        </w:rPr>
      </w:pPr>
    </w:p>
    <w:p w14:paraId="122626D1" w14:textId="4E82A995" w:rsidR="008B2890" w:rsidRPr="007D489A" w:rsidRDefault="00C6712F" w:rsidP="007D489A">
      <w:pPr>
        <w:pStyle w:val="Heading1"/>
        <w:rPr>
          <w:rStyle w:val="Strong"/>
          <w:b/>
          <w:bCs w:val="0"/>
        </w:rPr>
      </w:pPr>
      <w:bookmarkStart w:id="0" w:name="_COVID-19_information_for"/>
      <w:bookmarkStart w:id="1" w:name="_COVID-19_information_regarding"/>
      <w:bookmarkStart w:id="2" w:name="_Toc507249319"/>
      <w:bookmarkStart w:id="3" w:name="INTHENEWS"/>
      <w:bookmarkEnd w:id="0"/>
      <w:bookmarkEnd w:id="1"/>
      <w:bookmarkEnd w:id="3"/>
      <w:r w:rsidRPr="007D489A">
        <w:rPr>
          <w:rStyle w:val="Strong"/>
          <w:b/>
          <w:bCs w:val="0"/>
        </w:rPr>
        <w:t>IN THE NEWS</w:t>
      </w:r>
      <w:bookmarkStart w:id="4" w:name="_Toc507249320"/>
      <w:bookmarkEnd w:id="2"/>
    </w:p>
    <w:p w14:paraId="2BD8CC81" w14:textId="0CEB94DD" w:rsidR="004C1437" w:rsidRPr="005C5524" w:rsidRDefault="00BC5BBE" w:rsidP="004C1437">
      <w:pPr>
        <w:pStyle w:val="Heading2"/>
      </w:pPr>
      <w:bookmarkStart w:id="5" w:name="HelpFightFamine"/>
      <w:bookmarkStart w:id="6" w:name="NewResources"/>
      <w:bookmarkStart w:id="7" w:name="FeaturedResources"/>
      <w:bookmarkEnd w:id="4"/>
      <w:bookmarkEnd w:id="5"/>
      <w:r>
        <w:t xml:space="preserve">Campaign </w:t>
      </w:r>
      <w:r w:rsidR="00114E06">
        <w:t>a</w:t>
      </w:r>
      <w:r>
        <w:t xml:space="preserve">nnouncement - </w:t>
      </w:r>
      <w:r w:rsidR="00114E06">
        <w:t>#</w:t>
      </w:r>
      <w:r>
        <w:t>HelpFightFamine</w:t>
      </w:r>
    </w:p>
    <w:p w14:paraId="2574259B" w14:textId="4204CCC4" w:rsidR="00995979" w:rsidRDefault="00BC5BBE" w:rsidP="00307044">
      <w:pPr>
        <w:pStyle w:val="ADDCBulletinbody"/>
      </w:pPr>
      <w:r>
        <w:t xml:space="preserve">Conflict, COVID, climate shocks and now the war in Ukraine, have created the perfect storm for an unprecedented global hunger crisis. Over the last few weeks, </w:t>
      </w:r>
      <w:r w:rsidR="00C77E1E">
        <w:t xml:space="preserve">a </w:t>
      </w:r>
      <w:r w:rsidR="005668A7" w:rsidRPr="00CF028B">
        <w:t xml:space="preserve">coalition of community </w:t>
      </w:r>
      <w:r w:rsidR="00C77E1E">
        <w:t>and</w:t>
      </w:r>
      <w:r w:rsidR="005668A7" w:rsidRPr="00CF028B">
        <w:t xml:space="preserve"> humanitarian </w:t>
      </w:r>
      <w:proofErr w:type="spellStart"/>
      <w:r w:rsidR="005668A7" w:rsidRPr="00CF028B">
        <w:t>organisations</w:t>
      </w:r>
      <w:proofErr w:type="spellEnd"/>
      <w:r w:rsidR="00153FFE">
        <w:t xml:space="preserve"> including</w:t>
      </w:r>
      <w:r w:rsidR="005668A7" w:rsidRPr="00CF028B">
        <w:t xml:space="preserve"> ADDC</w:t>
      </w:r>
      <w:r w:rsidR="007C1078">
        <w:t>,</w:t>
      </w:r>
      <w:r w:rsidR="005668A7" w:rsidRPr="00CF028B">
        <w:t xml:space="preserve"> </w:t>
      </w:r>
      <w:r>
        <w:t>ha</w:t>
      </w:r>
      <w:r w:rsidR="005505A2">
        <w:t>ve</w:t>
      </w:r>
      <w:r>
        <w:t xml:space="preserve"> united on a campaign to </w:t>
      </w:r>
      <w:r w:rsidR="00780AEE">
        <w:t>#</w:t>
      </w:r>
      <w:r>
        <w:t>HelpFightFamine</w:t>
      </w:r>
      <w:r w:rsidR="007C1078">
        <w:t>.</w:t>
      </w:r>
      <w:r w:rsidR="006A3D6A">
        <w:t xml:space="preserve"> They are calling on the Australian Government to help lead the global fight against famine by </w:t>
      </w:r>
      <w:proofErr w:type="gramStart"/>
      <w:r w:rsidR="006A3D6A">
        <w:t>taking action</w:t>
      </w:r>
      <w:proofErr w:type="gramEnd"/>
      <w:r w:rsidR="006A3D6A">
        <w:t xml:space="preserve"> now </w:t>
      </w:r>
      <w:r>
        <w:t xml:space="preserve">including through </w:t>
      </w:r>
      <w:r w:rsidR="0033499B">
        <w:t xml:space="preserve">an </w:t>
      </w:r>
      <w:r>
        <w:t xml:space="preserve">urgent $150 million Famine Prevention Package. </w:t>
      </w:r>
    </w:p>
    <w:p w14:paraId="78352E32" w14:textId="62ABD5D1" w:rsidR="00307044" w:rsidRPr="00BE033E" w:rsidRDefault="0033499B" w:rsidP="00307044">
      <w:pPr>
        <w:pStyle w:val="ADDCBulletinbody"/>
      </w:pPr>
      <w:r>
        <w:t>Learn more about th</w:t>
      </w:r>
      <w:r w:rsidR="00153971">
        <w:t xml:space="preserve">is campaign </w:t>
      </w:r>
      <w:hyperlink r:id="rId13" w:history="1">
        <w:r w:rsidR="00153971" w:rsidRPr="002552F5">
          <w:rPr>
            <w:rStyle w:val="Hyperlink"/>
          </w:rPr>
          <w:t>here</w:t>
        </w:r>
      </w:hyperlink>
      <w:r w:rsidR="00153971">
        <w:t xml:space="preserve"> and</w:t>
      </w:r>
      <w:r w:rsidR="00CE36D2">
        <w:t xml:space="preserve"> join </w:t>
      </w:r>
      <w:r w:rsidR="00A26AE4">
        <w:t xml:space="preserve">us in this </w:t>
      </w:r>
      <w:r w:rsidR="00B7548E">
        <w:t xml:space="preserve">campaign </w:t>
      </w:r>
      <w:r w:rsidR="00307044">
        <w:t xml:space="preserve">by </w:t>
      </w:r>
      <w:hyperlink r:id="rId14" w:anchor="action" w:history="1">
        <w:r w:rsidR="00307044" w:rsidRPr="00A26AE4">
          <w:rPr>
            <w:rStyle w:val="Hyperlink"/>
          </w:rPr>
          <w:t>writing to your MP tod</w:t>
        </w:r>
        <w:r w:rsidR="00995979" w:rsidRPr="00A26AE4">
          <w:rPr>
            <w:rStyle w:val="Hyperlink"/>
          </w:rPr>
          <w:t>ay</w:t>
        </w:r>
      </w:hyperlink>
      <w:r w:rsidR="00B7548E">
        <w:t>.</w:t>
      </w:r>
      <w:r w:rsidR="00760AB9">
        <w:t xml:space="preserve"> </w:t>
      </w:r>
    </w:p>
    <w:p w14:paraId="59520895" w14:textId="1869323A" w:rsidR="336AF688" w:rsidRDefault="78AB0D9A" w:rsidP="336AF688">
      <w:pPr>
        <w:pStyle w:val="Heading2"/>
      </w:pPr>
      <w:r>
        <w:lastRenderedPageBreak/>
        <w:t>CEDAW Committee publishes concluding observations adopted at its 82</w:t>
      </w:r>
      <w:r w:rsidRPr="78AB0D9A">
        <w:rPr>
          <w:vertAlign w:val="superscript"/>
        </w:rPr>
        <w:t>nd</w:t>
      </w:r>
      <w:r>
        <w:t xml:space="preserve"> session</w:t>
      </w:r>
    </w:p>
    <w:p w14:paraId="40ED62FA" w14:textId="1F602378" w:rsidR="336AF688" w:rsidRDefault="78AB0D9A" w:rsidP="78AB0D9A">
      <w:pPr>
        <w:jc w:val="both"/>
        <w:rPr>
          <w:rFonts w:ascii="Segoe UI" w:eastAsia="Segoe UI" w:hAnsi="Segoe UI" w:cs="Segoe UI"/>
          <w:color w:val="000000" w:themeColor="text1"/>
          <w:sz w:val="21"/>
          <w:szCs w:val="21"/>
        </w:rPr>
      </w:pPr>
      <w:r w:rsidRPr="78AB0D9A">
        <w:rPr>
          <w:rFonts w:ascii="Segoe UI" w:eastAsia="Segoe UI" w:hAnsi="Segoe UI" w:cs="Segoe UI"/>
          <w:color w:val="000000" w:themeColor="text1"/>
          <w:sz w:val="21"/>
          <w:szCs w:val="21"/>
        </w:rPr>
        <w:t xml:space="preserve">The Committee on the Elimination of </w:t>
      </w:r>
      <w:r w:rsidR="00892167">
        <w:rPr>
          <w:rFonts w:ascii="Segoe UI" w:eastAsia="Segoe UI" w:hAnsi="Segoe UI" w:cs="Segoe UI"/>
          <w:color w:val="000000" w:themeColor="text1"/>
          <w:sz w:val="21"/>
          <w:szCs w:val="21"/>
        </w:rPr>
        <w:t>A</w:t>
      </w:r>
      <w:r w:rsidRPr="78AB0D9A">
        <w:rPr>
          <w:rFonts w:ascii="Segoe UI" w:eastAsia="Segoe UI" w:hAnsi="Segoe UI" w:cs="Segoe UI"/>
          <w:color w:val="000000" w:themeColor="text1"/>
          <w:sz w:val="21"/>
          <w:szCs w:val="21"/>
        </w:rPr>
        <w:t xml:space="preserve">ll </w:t>
      </w:r>
      <w:r w:rsidR="00892167">
        <w:rPr>
          <w:rFonts w:ascii="Segoe UI" w:eastAsia="Segoe UI" w:hAnsi="Segoe UI" w:cs="Segoe UI"/>
          <w:color w:val="000000" w:themeColor="text1"/>
          <w:sz w:val="21"/>
          <w:szCs w:val="21"/>
        </w:rPr>
        <w:t>F</w:t>
      </w:r>
      <w:r w:rsidRPr="78AB0D9A">
        <w:rPr>
          <w:rFonts w:ascii="Segoe UI" w:eastAsia="Segoe UI" w:hAnsi="Segoe UI" w:cs="Segoe UI"/>
          <w:color w:val="000000" w:themeColor="text1"/>
          <w:sz w:val="21"/>
          <w:szCs w:val="21"/>
        </w:rPr>
        <w:t xml:space="preserve">orms of Discrimination against Women (CEDAW) recently published its </w:t>
      </w:r>
      <w:r w:rsidRPr="78AB0D9A">
        <w:rPr>
          <w:rFonts w:ascii="Segoe UI" w:eastAsia="Segoe UI" w:hAnsi="Segoe UI" w:cs="Segoe UI"/>
          <w:i/>
          <w:iCs/>
          <w:color w:val="000000" w:themeColor="text1"/>
          <w:sz w:val="21"/>
          <w:szCs w:val="21"/>
        </w:rPr>
        <w:t>Concluding Observations</w:t>
      </w:r>
      <w:r w:rsidRPr="78AB0D9A">
        <w:rPr>
          <w:rFonts w:ascii="Segoe UI" w:eastAsia="Segoe UI" w:hAnsi="Segoe UI" w:cs="Segoe UI"/>
          <w:color w:val="000000" w:themeColor="text1"/>
          <w:sz w:val="21"/>
          <w:szCs w:val="21"/>
        </w:rPr>
        <w:t xml:space="preserve"> adopted at its </w:t>
      </w:r>
      <w:r w:rsidRPr="007751B5">
        <w:rPr>
          <w:rFonts w:ascii="Segoe UI" w:eastAsia="Segoe UI" w:hAnsi="Segoe UI" w:cs="Segoe UI"/>
          <w:sz w:val="21"/>
          <w:szCs w:val="21"/>
        </w:rPr>
        <w:t>82nd session.</w:t>
      </w:r>
      <w:r w:rsidRPr="78AB0D9A">
        <w:rPr>
          <w:rFonts w:ascii="Segoe UI" w:eastAsia="Segoe UI" w:hAnsi="Segoe UI" w:cs="Segoe UI"/>
          <w:b/>
          <w:bCs/>
          <w:sz w:val="21"/>
          <w:szCs w:val="21"/>
        </w:rPr>
        <w:t xml:space="preserve"> </w:t>
      </w:r>
      <w:r w:rsidRPr="78AB0D9A">
        <w:rPr>
          <w:rFonts w:ascii="Segoe UI" w:eastAsia="Segoe UI" w:hAnsi="Segoe UI" w:cs="Segoe UI"/>
          <w:color w:val="000000" w:themeColor="text1"/>
          <w:sz w:val="21"/>
          <w:szCs w:val="21"/>
        </w:rPr>
        <w:t xml:space="preserve">The </w:t>
      </w:r>
      <w:r w:rsidRPr="78AB0D9A">
        <w:rPr>
          <w:rFonts w:ascii="Segoe UI" w:eastAsia="Segoe UI" w:hAnsi="Segoe UI" w:cs="Segoe UI"/>
          <w:i/>
          <w:iCs/>
          <w:color w:val="000000" w:themeColor="text1"/>
          <w:sz w:val="21"/>
          <w:szCs w:val="21"/>
        </w:rPr>
        <w:t>Concluding Observations</w:t>
      </w:r>
      <w:r w:rsidRPr="78AB0D9A">
        <w:rPr>
          <w:rFonts w:ascii="Segoe UI" w:eastAsia="Segoe UI" w:hAnsi="Segoe UI" w:cs="Segoe UI"/>
          <w:color w:val="000000" w:themeColor="text1"/>
          <w:sz w:val="21"/>
          <w:szCs w:val="21"/>
        </w:rPr>
        <w:t xml:space="preserve"> include several recommendations to States to enhance implementation and protection of the rights of women and girls with disabilities including living independently and being included in the community, access to inclusive education, health care, employment, social </w:t>
      </w:r>
      <w:proofErr w:type="gramStart"/>
      <w:r w:rsidRPr="78AB0D9A">
        <w:rPr>
          <w:rFonts w:ascii="Segoe UI" w:eastAsia="Segoe UI" w:hAnsi="Segoe UI" w:cs="Segoe UI"/>
          <w:color w:val="000000" w:themeColor="text1"/>
          <w:sz w:val="21"/>
          <w:szCs w:val="21"/>
        </w:rPr>
        <w:t>protection</w:t>
      </w:r>
      <w:proofErr w:type="gramEnd"/>
      <w:r w:rsidR="007751B5">
        <w:rPr>
          <w:rFonts w:ascii="Segoe UI" w:eastAsia="Segoe UI" w:hAnsi="Segoe UI" w:cs="Segoe UI"/>
          <w:color w:val="000000" w:themeColor="text1"/>
          <w:sz w:val="21"/>
          <w:szCs w:val="21"/>
        </w:rPr>
        <w:t xml:space="preserve"> and</w:t>
      </w:r>
      <w:r w:rsidRPr="78AB0D9A">
        <w:rPr>
          <w:rFonts w:ascii="Segoe UI" w:eastAsia="Segoe UI" w:hAnsi="Segoe UI" w:cs="Segoe UI"/>
          <w:color w:val="000000" w:themeColor="text1"/>
          <w:sz w:val="21"/>
          <w:szCs w:val="21"/>
        </w:rPr>
        <w:t xml:space="preserve"> housing. </w:t>
      </w:r>
    </w:p>
    <w:p w14:paraId="03B30B50" w14:textId="3E07BDCF" w:rsidR="336AF688" w:rsidRDefault="00526F60" w:rsidP="78AB0D9A">
      <w:pPr>
        <w:jc w:val="both"/>
        <w:rPr>
          <w:rFonts w:ascii="Segoe UI" w:eastAsia="Segoe UI" w:hAnsi="Segoe UI" w:cs="Segoe UI"/>
          <w:color w:val="000000" w:themeColor="text1"/>
          <w:sz w:val="21"/>
          <w:szCs w:val="21"/>
        </w:rPr>
      </w:pPr>
      <w:hyperlink r:id="rId15">
        <w:r w:rsidR="78AB0D9A" w:rsidRPr="78AB0D9A">
          <w:rPr>
            <w:rStyle w:val="Hyperlink"/>
            <w:rFonts w:ascii="Segoe UI" w:eastAsia="Segoe UI" w:hAnsi="Segoe UI" w:cs="Segoe UI"/>
            <w:sz w:val="21"/>
            <w:szCs w:val="21"/>
          </w:rPr>
          <w:t>Access the article here</w:t>
        </w:r>
      </w:hyperlink>
      <w:r w:rsidR="00C87C85">
        <w:rPr>
          <w:rStyle w:val="Hyperlink"/>
          <w:rFonts w:ascii="Segoe UI" w:eastAsia="Segoe UI" w:hAnsi="Segoe UI" w:cs="Segoe UI"/>
          <w:sz w:val="21"/>
          <w:szCs w:val="21"/>
        </w:rPr>
        <w:t>.</w:t>
      </w:r>
    </w:p>
    <w:p w14:paraId="5A598617" w14:textId="6053EA18" w:rsidR="336AF688" w:rsidRDefault="78AB0D9A" w:rsidP="78AB0D9A">
      <w:pPr>
        <w:jc w:val="both"/>
        <w:rPr>
          <w:rFonts w:ascii="Segoe UI" w:eastAsia="Segoe UI" w:hAnsi="Segoe UI" w:cs="Segoe UI"/>
          <w:color w:val="000000" w:themeColor="text1"/>
          <w:sz w:val="21"/>
          <w:szCs w:val="21"/>
        </w:rPr>
      </w:pPr>
      <w:r w:rsidRPr="78AB0D9A">
        <w:rPr>
          <w:rFonts w:ascii="Segoe UI" w:eastAsia="Segoe UI" w:hAnsi="Segoe UI" w:cs="Segoe UI"/>
          <w:color w:val="000000" w:themeColor="text1"/>
          <w:sz w:val="21"/>
          <w:szCs w:val="21"/>
        </w:rPr>
        <w:t xml:space="preserve">Access the </w:t>
      </w:r>
      <w:hyperlink r:id="rId16">
        <w:r w:rsidRPr="78AB0D9A">
          <w:rPr>
            <w:rStyle w:val="Hyperlink"/>
            <w:rFonts w:ascii="Segoe UI" w:eastAsia="Segoe UI" w:hAnsi="Segoe UI" w:cs="Segoe UI"/>
            <w:sz w:val="21"/>
            <w:szCs w:val="21"/>
          </w:rPr>
          <w:t>report</w:t>
        </w:r>
      </w:hyperlink>
      <w:r w:rsidRPr="78AB0D9A">
        <w:rPr>
          <w:rFonts w:ascii="Segoe UI" w:eastAsia="Segoe UI" w:hAnsi="Segoe UI" w:cs="Segoe UI"/>
          <w:color w:val="000000" w:themeColor="text1"/>
          <w:sz w:val="21"/>
          <w:szCs w:val="21"/>
        </w:rPr>
        <w:t xml:space="preserve"> and </w:t>
      </w:r>
      <w:hyperlink r:id="rId17">
        <w:r w:rsidRPr="78AB0D9A">
          <w:rPr>
            <w:rStyle w:val="Hyperlink"/>
            <w:rFonts w:ascii="Segoe UI" w:eastAsia="Segoe UI" w:hAnsi="Segoe UI" w:cs="Segoe UI"/>
            <w:sz w:val="21"/>
            <w:szCs w:val="21"/>
          </w:rPr>
          <w:t>82</w:t>
        </w:r>
        <w:r w:rsidRPr="78AB0D9A">
          <w:rPr>
            <w:rStyle w:val="Hyperlink"/>
            <w:rFonts w:ascii="Segoe UI" w:eastAsia="Segoe UI" w:hAnsi="Segoe UI" w:cs="Segoe UI"/>
            <w:sz w:val="21"/>
            <w:szCs w:val="21"/>
            <w:vertAlign w:val="superscript"/>
          </w:rPr>
          <w:t>nd</w:t>
        </w:r>
        <w:r w:rsidRPr="78AB0D9A">
          <w:rPr>
            <w:rStyle w:val="Hyperlink"/>
            <w:rFonts w:ascii="Segoe UI" w:eastAsia="Segoe UI" w:hAnsi="Segoe UI" w:cs="Segoe UI"/>
            <w:sz w:val="21"/>
            <w:szCs w:val="21"/>
          </w:rPr>
          <w:t xml:space="preserve"> session website</w:t>
        </w:r>
      </w:hyperlink>
      <w:r w:rsidR="00735139">
        <w:rPr>
          <w:rFonts w:ascii="Segoe UI" w:eastAsia="Segoe UI" w:hAnsi="Segoe UI" w:cs="Segoe UI"/>
          <w:color w:val="000000" w:themeColor="text1"/>
          <w:sz w:val="21"/>
          <w:szCs w:val="21"/>
        </w:rPr>
        <w:t>.</w:t>
      </w:r>
    </w:p>
    <w:p w14:paraId="6B2CB77E" w14:textId="7BFB2BF2" w:rsidR="336AF688" w:rsidRDefault="336AF688" w:rsidP="336AF688">
      <w:pPr>
        <w:pStyle w:val="Heading2"/>
      </w:pPr>
      <w:r>
        <w:t xml:space="preserve">Ensuring stronger partnerships for disability inclusive policies and programs in Fiji, Tonga, </w:t>
      </w:r>
      <w:bookmarkStart w:id="8" w:name="_Int_W20VgYdc"/>
      <w:r>
        <w:t>Vanuatu,</w:t>
      </w:r>
      <w:bookmarkEnd w:id="8"/>
      <w:r>
        <w:t xml:space="preserve"> and Solomon Islands</w:t>
      </w:r>
    </w:p>
    <w:p w14:paraId="40F47324" w14:textId="543C6BCA" w:rsidR="336AF688" w:rsidRPr="007F726D" w:rsidRDefault="336AF688" w:rsidP="007F726D">
      <w:pPr>
        <w:pStyle w:val="ADDCBulletinbody"/>
      </w:pPr>
      <w:r w:rsidRPr="007F726D">
        <w:t xml:space="preserve">Disability </w:t>
      </w:r>
      <w:r w:rsidR="007F726D">
        <w:t>i</w:t>
      </w:r>
      <w:r w:rsidRPr="007F726D">
        <w:t xml:space="preserve">nclusion remains a strong commitment of the Pacific Disability Forum and the United Nations in the Pacific as they work to ensure a stronger partnership for disability inclusive policies, </w:t>
      </w:r>
      <w:bookmarkStart w:id="9" w:name="_Int_8fSz5PLH"/>
      <w:r w:rsidRPr="007F726D">
        <w:t>programs,</w:t>
      </w:r>
      <w:bookmarkEnd w:id="9"/>
      <w:r w:rsidRPr="007F726D">
        <w:t xml:space="preserve"> and offices to promote precondition</w:t>
      </w:r>
      <w:r w:rsidR="00F67F78">
        <w:t>s</w:t>
      </w:r>
      <w:r w:rsidRPr="007F726D">
        <w:t xml:space="preserve"> for inclusion. In a workshop in Suva </w:t>
      </w:r>
      <w:r w:rsidR="00696D5D">
        <w:t xml:space="preserve">on 17 June </w:t>
      </w:r>
      <w:r w:rsidR="00E30ED0">
        <w:t>2022</w:t>
      </w:r>
      <w:r w:rsidRPr="007F726D">
        <w:t xml:space="preserve">, there </w:t>
      </w:r>
      <w:r w:rsidR="00E30ED0">
        <w:t>was</w:t>
      </w:r>
      <w:r w:rsidRPr="007F726D">
        <w:t xml:space="preserve"> </w:t>
      </w:r>
      <w:r w:rsidR="00AF591C">
        <w:t xml:space="preserve">an opportunity for participants to </w:t>
      </w:r>
      <w:r w:rsidRPr="007F726D">
        <w:t>provide</w:t>
      </w:r>
      <w:r w:rsidR="002A51DE">
        <w:t xml:space="preserve"> </w:t>
      </w:r>
      <w:r w:rsidRPr="007F726D">
        <w:t>feedback to UN agencies and leads on ways to improve accessibility for all persons with disabilities and promote disability inclusion in the UN.</w:t>
      </w:r>
    </w:p>
    <w:p w14:paraId="0094F2F7" w14:textId="1A108467" w:rsidR="004C1437" w:rsidRDefault="00526F60" w:rsidP="336AF688">
      <w:pPr>
        <w:pStyle w:val="ADDCBulletinbody"/>
        <w:rPr>
          <w:rStyle w:val="Hyperlink"/>
        </w:rPr>
      </w:pPr>
      <w:hyperlink r:id="rId18">
        <w:r w:rsidR="004C1437" w:rsidRPr="336AF688">
          <w:rPr>
            <w:rStyle w:val="Hyperlink"/>
          </w:rPr>
          <w:t>Access the article here</w:t>
        </w:r>
      </w:hyperlink>
      <w:r w:rsidR="007F726D">
        <w:rPr>
          <w:rStyle w:val="Hyperlink"/>
        </w:rPr>
        <w:t>.</w:t>
      </w:r>
    </w:p>
    <w:p w14:paraId="06B418D8" w14:textId="00B1E06E" w:rsidR="00077198" w:rsidRDefault="00AA4BFE" w:rsidP="00BD2DB0">
      <w:pPr>
        <w:pStyle w:val="Heading2"/>
      </w:pPr>
      <w:r>
        <w:t>High</w:t>
      </w:r>
      <w:r w:rsidRPr="00991D53">
        <w:t xml:space="preserve">-Level Political Forum </w:t>
      </w:r>
      <w:r w:rsidR="007C29CA">
        <w:t xml:space="preserve">on Sustainable Development </w:t>
      </w:r>
    </w:p>
    <w:p w14:paraId="7339D84D" w14:textId="7F3CCBD9" w:rsidR="00576DF1" w:rsidRPr="00991D53" w:rsidRDefault="00E22FE1" w:rsidP="00991D53">
      <w:pPr>
        <w:pStyle w:val="ADDCBulletinbody"/>
      </w:pPr>
      <w:r>
        <w:t>The High</w:t>
      </w:r>
      <w:r w:rsidR="00576DF1" w:rsidRPr="00991D53">
        <w:t xml:space="preserve">-Level Political Forum on </w:t>
      </w:r>
      <w:r w:rsidR="005262DC">
        <w:t>S</w:t>
      </w:r>
      <w:r w:rsidR="00576DF1" w:rsidRPr="00991D53">
        <w:t xml:space="preserve">ustainable </w:t>
      </w:r>
      <w:r w:rsidR="005262DC">
        <w:t>D</w:t>
      </w:r>
      <w:r w:rsidR="00576DF1" w:rsidRPr="00991D53">
        <w:t xml:space="preserve">evelopment </w:t>
      </w:r>
      <w:r w:rsidR="009B640B">
        <w:t>took place from 5</w:t>
      </w:r>
      <w:r w:rsidR="009B640B" w:rsidRPr="009B640B">
        <w:rPr>
          <w:vertAlign w:val="superscript"/>
        </w:rPr>
        <w:t>th</w:t>
      </w:r>
      <w:r w:rsidR="009B640B">
        <w:t xml:space="preserve"> to 12</w:t>
      </w:r>
      <w:r w:rsidR="009B640B" w:rsidRPr="009B640B">
        <w:rPr>
          <w:vertAlign w:val="superscript"/>
        </w:rPr>
        <w:t>th</w:t>
      </w:r>
      <w:r w:rsidR="009B640B">
        <w:t xml:space="preserve"> J</w:t>
      </w:r>
      <w:r w:rsidR="00AF48F2">
        <w:t>uly</w:t>
      </w:r>
      <w:r w:rsidR="00576DF1" w:rsidRPr="00991D53">
        <w:t>.   The central role of th</w:t>
      </w:r>
      <w:r w:rsidR="00AF48F2">
        <w:t>is</w:t>
      </w:r>
      <w:r w:rsidR="00576DF1" w:rsidRPr="00991D53">
        <w:t xml:space="preserve"> </w:t>
      </w:r>
      <w:r w:rsidR="000B6779">
        <w:t>f</w:t>
      </w:r>
      <w:r w:rsidR="00576DF1" w:rsidRPr="00991D53">
        <w:t>orum is to follow-up and review progress towards achieving the 2030 Agenda for Sustainable Development and its 17 Sustainable Development Goals at the global level.  The Forum is an opportunity to ensure that the 2030</w:t>
      </w:r>
      <w:r w:rsidR="006913A1">
        <w:t xml:space="preserve"> </w:t>
      </w:r>
      <w:r w:rsidR="00576DF1" w:rsidRPr="00991D53">
        <w:t xml:space="preserve">Agenda remains relevant, assessing the successes, challenges and learnings faced by all countries in aiming for the SDGs. </w:t>
      </w:r>
    </w:p>
    <w:p w14:paraId="6CB845F4" w14:textId="7FCEDE1D" w:rsidR="00576DF1" w:rsidRPr="00991D53" w:rsidRDefault="00576DF1" w:rsidP="00991D53">
      <w:pPr>
        <w:pStyle w:val="ADDCBulletinbody"/>
      </w:pPr>
      <w:r w:rsidRPr="00991D53">
        <w:t xml:space="preserve">The theme for this year’s HLPF </w:t>
      </w:r>
      <w:r w:rsidR="006913A1">
        <w:t>wa</w:t>
      </w:r>
      <w:r w:rsidRPr="00991D53">
        <w:t xml:space="preserve">s, "Building back better from the coronavirus disease (COVID-19) while advancing the full implementation of the 2030 Agenda for Sustainable Development” </w:t>
      </w:r>
    </w:p>
    <w:p w14:paraId="38A3DF02" w14:textId="5BD81499" w:rsidR="00576DF1" w:rsidRPr="00991D53" w:rsidRDefault="00576DF1" w:rsidP="00991D53">
      <w:pPr>
        <w:pStyle w:val="ADDCBulletinbody"/>
      </w:pPr>
      <w:r w:rsidRPr="00991D53">
        <w:t xml:space="preserve">The UN Stakeholder Group of Persons with Disabilities, a collective of individuals with disabilities, </w:t>
      </w:r>
      <w:proofErr w:type="spellStart"/>
      <w:r w:rsidRPr="00991D53">
        <w:t>Organisations</w:t>
      </w:r>
      <w:proofErr w:type="spellEnd"/>
      <w:r w:rsidRPr="00991D53">
        <w:t xml:space="preserve"> of People with Disabilities and others working to progress the rights of people with disabilities, submitted a position paper to the Forum, which can be found </w:t>
      </w:r>
      <w:hyperlink r:id="rId19" w:history="1">
        <w:r w:rsidRPr="006913A1">
          <w:rPr>
            <w:rStyle w:val="Hyperlink"/>
          </w:rPr>
          <w:t>here</w:t>
        </w:r>
      </w:hyperlink>
      <w:r w:rsidR="006913A1">
        <w:t>.</w:t>
      </w:r>
      <w:r w:rsidRPr="00991D53">
        <w:t xml:space="preserve"> </w:t>
      </w:r>
    </w:p>
    <w:p w14:paraId="0E20D58C" w14:textId="01AF2C44" w:rsidR="00BD2DB0" w:rsidRPr="00991D53" w:rsidRDefault="00576DF1" w:rsidP="00991D53">
      <w:pPr>
        <w:pStyle w:val="ADDCBulletinbody"/>
      </w:pPr>
      <w:r w:rsidRPr="00991D53">
        <w:t>This Stakeholder Group advocates with a unified voice for the inclusion of disability in all sustainable development related UN processes.</w:t>
      </w:r>
    </w:p>
    <w:p w14:paraId="56BE64BC" w14:textId="492DCA39" w:rsidR="336AF688" w:rsidRDefault="336AF688" w:rsidP="00BD2DB0">
      <w:pPr>
        <w:pStyle w:val="Heading2"/>
      </w:pPr>
      <w:r>
        <w:lastRenderedPageBreak/>
        <w:t xml:space="preserve">Disabilities convention supports ‘inclusive, </w:t>
      </w:r>
      <w:r w:rsidRPr="00BD2DB0">
        <w:t>accessible</w:t>
      </w:r>
      <w:r>
        <w:t>, and sustainable world’</w:t>
      </w:r>
    </w:p>
    <w:p w14:paraId="0722CB6E" w14:textId="21F88864" w:rsidR="00E920DB" w:rsidRDefault="336AF688" w:rsidP="336AF688">
      <w:pPr>
        <w:jc w:val="both"/>
        <w:rPr>
          <w:rFonts w:ascii="Segoe UI" w:eastAsia="Segoe UI" w:hAnsi="Segoe UI" w:cs="Segoe UI"/>
          <w:sz w:val="21"/>
          <w:szCs w:val="21"/>
        </w:rPr>
      </w:pPr>
      <w:r w:rsidRPr="336AF688">
        <w:rPr>
          <w:rFonts w:ascii="Segoe UI" w:eastAsia="Segoe UI" w:hAnsi="Segoe UI" w:cs="Segoe UI"/>
          <w:sz w:val="21"/>
          <w:szCs w:val="21"/>
        </w:rPr>
        <w:t>During the 15</w:t>
      </w:r>
      <w:r w:rsidRPr="336AF688">
        <w:rPr>
          <w:rFonts w:ascii="Segoe UI" w:eastAsia="Segoe UI" w:hAnsi="Segoe UI" w:cs="Segoe UI"/>
          <w:sz w:val="21"/>
          <w:szCs w:val="21"/>
          <w:vertAlign w:val="superscript"/>
        </w:rPr>
        <w:t>th</w:t>
      </w:r>
      <w:r w:rsidRPr="336AF688">
        <w:rPr>
          <w:rFonts w:ascii="Segoe UI" w:eastAsia="Segoe UI" w:hAnsi="Segoe UI" w:cs="Segoe UI"/>
          <w:sz w:val="21"/>
          <w:szCs w:val="21"/>
        </w:rPr>
        <w:t xml:space="preserve"> Conference of States Parties to the Convention on the Rights of Persons with Disabilities, the UN </w:t>
      </w:r>
      <w:r w:rsidR="00EF2ABA" w:rsidRPr="336AF688">
        <w:rPr>
          <w:rFonts w:ascii="Segoe UI" w:eastAsia="Segoe UI" w:hAnsi="Segoe UI" w:cs="Segoe UI"/>
          <w:sz w:val="21"/>
          <w:szCs w:val="21"/>
        </w:rPr>
        <w:t>Secretary General</w:t>
      </w:r>
      <w:r w:rsidR="00EF2ABA">
        <w:rPr>
          <w:rFonts w:ascii="Segoe UI" w:eastAsia="Segoe UI" w:hAnsi="Segoe UI" w:cs="Segoe UI"/>
          <w:sz w:val="21"/>
          <w:szCs w:val="21"/>
        </w:rPr>
        <w:t xml:space="preserve">, </w:t>
      </w:r>
      <w:r w:rsidR="00E7535C" w:rsidRPr="00E7535C">
        <w:rPr>
          <w:rFonts w:ascii="Segoe UI" w:eastAsia="Segoe UI" w:hAnsi="Segoe UI" w:cs="Segoe UI"/>
          <w:sz w:val="21"/>
          <w:szCs w:val="21"/>
        </w:rPr>
        <w:t>António Guterres,</w:t>
      </w:r>
      <w:r w:rsidRPr="336AF688">
        <w:rPr>
          <w:rFonts w:ascii="Segoe UI" w:eastAsia="Segoe UI" w:hAnsi="Segoe UI" w:cs="Segoe UI"/>
          <w:sz w:val="21"/>
          <w:szCs w:val="21"/>
        </w:rPr>
        <w:t xml:space="preserve"> </w:t>
      </w:r>
      <w:r w:rsidR="00257E26">
        <w:rPr>
          <w:rFonts w:ascii="Segoe UI" w:eastAsia="Segoe UI" w:hAnsi="Segoe UI" w:cs="Segoe UI"/>
          <w:sz w:val="21"/>
          <w:szCs w:val="21"/>
        </w:rPr>
        <w:t xml:space="preserve">remarked that </w:t>
      </w:r>
      <w:r w:rsidRPr="336AF688">
        <w:rPr>
          <w:rFonts w:ascii="Segoe UI" w:eastAsia="Segoe UI" w:hAnsi="Segoe UI" w:cs="Segoe UI"/>
          <w:sz w:val="21"/>
          <w:szCs w:val="21"/>
        </w:rPr>
        <w:t>there are tools to end systemic marginalization of persons with disabilities</w:t>
      </w:r>
      <w:r w:rsidR="00AD32BA">
        <w:rPr>
          <w:rFonts w:ascii="Segoe UI" w:eastAsia="Segoe UI" w:hAnsi="Segoe UI" w:cs="Segoe UI"/>
          <w:sz w:val="21"/>
          <w:szCs w:val="21"/>
        </w:rPr>
        <w:t>, s</w:t>
      </w:r>
      <w:r w:rsidR="00EF72F5">
        <w:rPr>
          <w:rFonts w:ascii="Segoe UI" w:eastAsia="Segoe UI" w:hAnsi="Segoe UI" w:cs="Segoe UI"/>
          <w:sz w:val="21"/>
          <w:szCs w:val="21"/>
        </w:rPr>
        <w:t>tating</w:t>
      </w:r>
      <w:r w:rsidRPr="336AF688">
        <w:rPr>
          <w:rFonts w:ascii="Segoe UI" w:eastAsia="Segoe UI" w:hAnsi="Segoe UI" w:cs="Segoe UI"/>
          <w:sz w:val="21"/>
          <w:szCs w:val="21"/>
        </w:rPr>
        <w:t xml:space="preserve"> “Together, we can make sure that every person</w:t>
      </w:r>
      <w:r w:rsidR="00EF72F5">
        <w:rPr>
          <w:rFonts w:ascii="Segoe UI" w:eastAsia="Segoe UI" w:hAnsi="Segoe UI" w:cs="Segoe UI"/>
          <w:sz w:val="21"/>
          <w:szCs w:val="21"/>
        </w:rPr>
        <w:t xml:space="preserve"> </w:t>
      </w:r>
      <w:r w:rsidRPr="336AF688">
        <w:rPr>
          <w:rFonts w:ascii="Segoe UI" w:eastAsia="Segoe UI" w:hAnsi="Segoe UI" w:cs="Segoe UI"/>
          <w:sz w:val="21"/>
          <w:szCs w:val="21"/>
        </w:rPr>
        <w:t>…</w:t>
      </w:r>
      <w:r w:rsidR="00EF72F5">
        <w:rPr>
          <w:rFonts w:ascii="Segoe UI" w:eastAsia="Segoe UI" w:hAnsi="Segoe UI" w:cs="Segoe UI"/>
          <w:sz w:val="21"/>
          <w:szCs w:val="21"/>
        </w:rPr>
        <w:t xml:space="preserve"> </w:t>
      </w:r>
      <w:r w:rsidRPr="336AF688">
        <w:rPr>
          <w:rFonts w:ascii="Segoe UI" w:eastAsia="Segoe UI" w:hAnsi="Segoe UI" w:cs="Segoe UI"/>
          <w:sz w:val="21"/>
          <w:szCs w:val="21"/>
        </w:rPr>
        <w:t>can fully participate in every aspect of life – social, economic, cultural, and political</w:t>
      </w:r>
      <w:r w:rsidR="00536774">
        <w:rPr>
          <w:rFonts w:ascii="Segoe UI" w:eastAsia="Segoe UI" w:hAnsi="Segoe UI" w:cs="Segoe UI"/>
          <w:sz w:val="21"/>
          <w:szCs w:val="21"/>
        </w:rPr>
        <w:t>.”</w:t>
      </w:r>
      <w:r w:rsidR="000B6779">
        <w:rPr>
          <w:rFonts w:ascii="Segoe UI" w:eastAsia="Segoe UI" w:hAnsi="Segoe UI" w:cs="Segoe UI"/>
          <w:sz w:val="21"/>
          <w:szCs w:val="21"/>
        </w:rPr>
        <w:t xml:space="preserve"> </w:t>
      </w:r>
      <w:r w:rsidRPr="336AF688">
        <w:rPr>
          <w:rFonts w:ascii="Segoe UI" w:eastAsia="Segoe UI" w:hAnsi="Segoe UI" w:cs="Segoe UI"/>
          <w:sz w:val="21"/>
          <w:szCs w:val="21"/>
        </w:rPr>
        <w:t>He hailed the progress driven by the disability convention as being “broad, swift, and tangible</w:t>
      </w:r>
      <w:r w:rsidR="00E920DB">
        <w:rPr>
          <w:rFonts w:ascii="Segoe UI" w:eastAsia="Segoe UI" w:hAnsi="Segoe UI" w:cs="Segoe UI"/>
          <w:sz w:val="21"/>
          <w:szCs w:val="21"/>
        </w:rPr>
        <w:t>.”</w:t>
      </w:r>
    </w:p>
    <w:p w14:paraId="0D44B773" w14:textId="77777777" w:rsidR="0029200F" w:rsidRPr="0029200F" w:rsidRDefault="0029200F" w:rsidP="0029200F">
      <w:pPr>
        <w:jc w:val="both"/>
        <w:rPr>
          <w:rFonts w:ascii="Segoe UI" w:eastAsia="Segoe UI" w:hAnsi="Segoe UI" w:cs="Segoe UI"/>
          <w:sz w:val="21"/>
          <w:szCs w:val="21"/>
        </w:rPr>
      </w:pPr>
      <w:r w:rsidRPr="0029200F">
        <w:rPr>
          <w:rFonts w:ascii="Segoe UI" w:eastAsia="Segoe UI" w:hAnsi="Segoe UI" w:cs="Segoe UI"/>
          <w:sz w:val="21"/>
          <w:szCs w:val="21"/>
        </w:rPr>
        <w:t>“With 185 ratifications since its adoption in 2006, the Convention has crystallized the commitment of the international community to realize an inclusive, accessible, and sustainable world for all”.</w:t>
      </w:r>
    </w:p>
    <w:p w14:paraId="1CAA8DB1" w14:textId="13E403C8" w:rsidR="0029200F" w:rsidRDefault="0029200F" w:rsidP="0029200F">
      <w:pPr>
        <w:jc w:val="both"/>
        <w:rPr>
          <w:rFonts w:ascii="Segoe UI" w:eastAsia="Segoe UI" w:hAnsi="Segoe UI" w:cs="Segoe UI"/>
          <w:sz w:val="21"/>
          <w:szCs w:val="21"/>
        </w:rPr>
      </w:pPr>
      <w:r w:rsidRPr="0029200F">
        <w:rPr>
          <w:rFonts w:ascii="Segoe UI" w:eastAsia="Segoe UI" w:hAnsi="Segoe UI" w:cs="Segoe UI"/>
          <w:sz w:val="21"/>
          <w:szCs w:val="21"/>
        </w:rPr>
        <w:t xml:space="preserve">Mr. Guterres noted that 92 per cent of States Parties has adopted national disability laws, more than 60 per cent have taken actions to prohibit discrimination in the </w:t>
      </w:r>
      <w:proofErr w:type="spellStart"/>
      <w:r w:rsidRPr="0029200F">
        <w:rPr>
          <w:rFonts w:ascii="Segoe UI" w:eastAsia="Segoe UI" w:hAnsi="Segoe UI" w:cs="Segoe UI"/>
          <w:sz w:val="21"/>
          <w:szCs w:val="21"/>
        </w:rPr>
        <w:t>labour</w:t>
      </w:r>
      <w:proofErr w:type="spellEnd"/>
      <w:r w:rsidRPr="0029200F">
        <w:rPr>
          <w:rFonts w:ascii="Segoe UI" w:eastAsia="Segoe UI" w:hAnsi="Segoe UI" w:cs="Segoe UI"/>
          <w:sz w:val="21"/>
          <w:szCs w:val="21"/>
        </w:rPr>
        <w:t xml:space="preserve"> market, nearly 90 per cent have passed laws protecting the rights of children with disabilities to education, and the percentage of countries with school materials supporting the inclusion of students with disabilities has more than doubled.</w:t>
      </w:r>
    </w:p>
    <w:p w14:paraId="092F91B2" w14:textId="56951628" w:rsidR="00A3207F" w:rsidRPr="00A3207F" w:rsidRDefault="00A3207F" w:rsidP="00A3207F">
      <w:pPr>
        <w:jc w:val="both"/>
        <w:rPr>
          <w:rFonts w:ascii="Segoe UI" w:eastAsia="Segoe UI" w:hAnsi="Segoe UI" w:cs="Segoe UI"/>
          <w:sz w:val="21"/>
          <w:szCs w:val="21"/>
        </w:rPr>
      </w:pPr>
      <w:r w:rsidRPr="00A3207F">
        <w:rPr>
          <w:rFonts w:ascii="Segoe UI" w:eastAsia="Segoe UI" w:hAnsi="Segoe UI" w:cs="Segoe UI"/>
          <w:sz w:val="21"/>
          <w:szCs w:val="21"/>
        </w:rPr>
        <w:t xml:space="preserve">Unfortunately, the UN chief said that progress has been overturned by the COVID-19 pandemic, which has exposed existing inequalities and given rise to new threats. </w:t>
      </w:r>
    </w:p>
    <w:p w14:paraId="548CE39F" w14:textId="198E7E89" w:rsidR="00A3207F" w:rsidRDefault="00A3207F" w:rsidP="00A3207F">
      <w:pPr>
        <w:pStyle w:val="ADDCBulletinbody"/>
        <w:rPr>
          <w:rFonts w:eastAsia="Segoe UI"/>
        </w:rPr>
      </w:pPr>
      <w:r w:rsidRPr="00A3207F">
        <w:rPr>
          <w:rFonts w:eastAsia="Segoe UI"/>
        </w:rPr>
        <w:t>“Even before the pandemic, persons with disabilities were less likely to enjoy access to education, healthcare, and livelihoods</w:t>
      </w:r>
      <w:r w:rsidR="00713742">
        <w:rPr>
          <w:rFonts w:eastAsia="Segoe UI"/>
        </w:rPr>
        <w:t xml:space="preserve"> </w:t>
      </w:r>
      <w:r w:rsidRPr="00A3207F">
        <w:rPr>
          <w:rFonts w:eastAsia="Segoe UI"/>
        </w:rPr>
        <w:t>…</w:t>
      </w:r>
      <w:r w:rsidR="00713742">
        <w:rPr>
          <w:rFonts w:eastAsia="Segoe UI"/>
        </w:rPr>
        <w:t xml:space="preserve"> </w:t>
      </w:r>
      <w:r w:rsidRPr="00A3207F">
        <w:rPr>
          <w:rFonts w:eastAsia="Segoe UI"/>
        </w:rPr>
        <w:t xml:space="preserve">[and] when COVID-19 struck communities, persons with disabilities were among the worst affected”, he said. </w:t>
      </w:r>
    </w:p>
    <w:p w14:paraId="79AEA0EE" w14:textId="01858431" w:rsidR="336AF688" w:rsidRDefault="00526F60" w:rsidP="00A3207F">
      <w:pPr>
        <w:pStyle w:val="ADDCBulletinbody"/>
        <w:rPr>
          <w:rStyle w:val="Hyperlink"/>
          <w:rFonts w:eastAsia="MS Mincho"/>
        </w:rPr>
      </w:pPr>
      <w:hyperlink r:id="rId20">
        <w:r w:rsidR="336AF688" w:rsidRPr="336AF688">
          <w:rPr>
            <w:rStyle w:val="Hyperlink"/>
            <w:rFonts w:eastAsia="MS Mincho"/>
          </w:rPr>
          <w:t>Access the article here</w:t>
        </w:r>
      </w:hyperlink>
      <w:r w:rsidR="00A3207F">
        <w:rPr>
          <w:rStyle w:val="Hyperlink"/>
          <w:rFonts w:eastAsia="MS Mincho"/>
        </w:rPr>
        <w:t>.</w:t>
      </w:r>
    </w:p>
    <w:p w14:paraId="0E00662C" w14:textId="5237EE54" w:rsidR="00FE54C3" w:rsidRPr="00090831" w:rsidRDefault="00FE54C3" w:rsidP="00090831">
      <w:pPr>
        <w:pStyle w:val="Heading2"/>
      </w:pPr>
      <w:r w:rsidRPr="00FE54C3">
        <w:rPr>
          <w:rFonts w:eastAsia="MS Mincho"/>
        </w:rPr>
        <w:t>Statement Adopted by the Thematic Group on Disaster Risk Reduction and Climate Action for the Global Platform for Disaster Risk Reduction 2022</w:t>
      </w:r>
    </w:p>
    <w:p w14:paraId="54422C07" w14:textId="41F84614" w:rsidR="00834090" w:rsidRDefault="00FE54C3" w:rsidP="00FE54C3">
      <w:pPr>
        <w:pStyle w:val="ADDCBulletinbody"/>
        <w:rPr>
          <w:rFonts w:eastAsia="MS Mincho"/>
        </w:rPr>
      </w:pPr>
      <w:r w:rsidRPr="00FE54C3">
        <w:rPr>
          <w:rFonts w:eastAsia="MS Mincho"/>
        </w:rPr>
        <w:t>Highlighting the need for participation of persons with disabilities through their representative organizations in building resilient societies,</w:t>
      </w:r>
      <w:r w:rsidR="00F660FE">
        <w:rPr>
          <w:rFonts w:eastAsia="MS Mincho"/>
        </w:rPr>
        <w:t xml:space="preserve"> the Stakeholder Group </w:t>
      </w:r>
      <w:r w:rsidR="00934377">
        <w:rPr>
          <w:rFonts w:eastAsia="MS Mincho"/>
        </w:rPr>
        <w:t>of Persons with Disabilities</w:t>
      </w:r>
      <w:r w:rsidRPr="00FE54C3">
        <w:rPr>
          <w:rFonts w:eastAsia="MS Mincho"/>
        </w:rPr>
        <w:t xml:space="preserve"> </w:t>
      </w:r>
      <w:r w:rsidRPr="5BA90565">
        <w:rPr>
          <w:rFonts w:eastAsia="MS Mincho"/>
        </w:rPr>
        <w:t>called</w:t>
      </w:r>
      <w:r w:rsidRPr="00FE54C3">
        <w:rPr>
          <w:rFonts w:eastAsia="MS Mincho"/>
        </w:rPr>
        <w:t xml:space="preserve"> for governments to ensure implementation of the Sendai Framework and to fulfil their legal obligations under the C</w:t>
      </w:r>
      <w:r w:rsidR="00DF2F85">
        <w:rPr>
          <w:rFonts w:eastAsia="MS Mincho"/>
        </w:rPr>
        <w:t xml:space="preserve">onvention on the Rights of </w:t>
      </w:r>
      <w:r w:rsidR="00DB5030">
        <w:rPr>
          <w:rFonts w:eastAsia="MS Mincho"/>
        </w:rPr>
        <w:t>Persons with Disabilities</w:t>
      </w:r>
      <w:r w:rsidRPr="00FE54C3">
        <w:rPr>
          <w:rFonts w:eastAsia="MS Mincho"/>
        </w:rPr>
        <w:t xml:space="preserve">. </w:t>
      </w:r>
      <w:r w:rsidR="00E5329C">
        <w:rPr>
          <w:rFonts w:eastAsia="MS Mincho"/>
        </w:rPr>
        <w:t>The Stakeholder Group</w:t>
      </w:r>
      <w:r w:rsidRPr="00FE54C3">
        <w:rPr>
          <w:rFonts w:eastAsia="MS Mincho"/>
        </w:rPr>
        <w:t xml:space="preserve"> </w:t>
      </w:r>
      <w:r w:rsidRPr="5BA90565">
        <w:rPr>
          <w:rFonts w:eastAsia="MS Mincho"/>
        </w:rPr>
        <w:t>asked</w:t>
      </w:r>
      <w:r w:rsidRPr="00FE54C3">
        <w:rPr>
          <w:rFonts w:eastAsia="MS Mincho"/>
        </w:rPr>
        <w:t xml:space="preserve"> to achieve this by prioritizing the development and implementation of fully inclusive </w:t>
      </w:r>
      <w:r w:rsidR="00B00CC9">
        <w:rPr>
          <w:rFonts w:eastAsia="MS Mincho"/>
        </w:rPr>
        <w:t>disaster risk reduction</w:t>
      </w:r>
      <w:r w:rsidRPr="00FE54C3">
        <w:rPr>
          <w:rFonts w:eastAsia="MS Mincho"/>
        </w:rPr>
        <w:t xml:space="preserve"> and climate action strategies.</w:t>
      </w:r>
    </w:p>
    <w:p w14:paraId="6FC8BFB7" w14:textId="12E855B9" w:rsidR="00B00CC9" w:rsidRDefault="00526F60" w:rsidP="00FE54C3">
      <w:pPr>
        <w:pStyle w:val="ADDCBulletinbody"/>
        <w:rPr>
          <w:rFonts w:eastAsia="MS Mincho"/>
        </w:rPr>
      </w:pPr>
      <w:hyperlink r:id="rId21" w:history="1">
        <w:r w:rsidR="00B00CC9" w:rsidRPr="003365FC">
          <w:rPr>
            <w:rStyle w:val="Hyperlink"/>
            <w:rFonts w:eastAsia="MS Mincho"/>
          </w:rPr>
          <w:t>Access the statement here</w:t>
        </w:r>
      </w:hyperlink>
      <w:r w:rsidR="00B00CC9">
        <w:rPr>
          <w:rFonts w:eastAsia="MS Mincho"/>
        </w:rPr>
        <w:t>.</w:t>
      </w:r>
    </w:p>
    <w:p w14:paraId="3650A558" w14:textId="36FD06D4" w:rsidR="336AF688" w:rsidRDefault="336AF688" w:rsidP="336AF688">
      <w:pPr>
        <w:pStyle w:val="Heading2"/>
      </w:pPr>
      <w:r>
        <w:t>Why do we need data on women and girls with disabilities?</w:t>
      </w:r>
    </w:p>
    <w:p w14:paraId="4AED34C6" w14:textId="325332BE" w:rsidR="00765ACA" w:rsidRPr="00765ACA" w:rsidRDefault="00765ACA" w:rsidP="00765ACA">
      <w:pPr>
        <w:pStyle w:val="ADDCBulletinbody"/>
        <w:jc w:val="both"/>
        <w:rPr>
          <w:rFonts w:eastAsia="Segoe UI"/>
        </w:rPr>
      </w:pPr>
      <w:r w:rsidRPr="5BA90565">
        <w:rPr>
          <w:rFonts w:eastAsia="Segoe UI"/>
        </w:rPr>
        <w:t>“</w:t>
      </w:r>
      <w:r w:rsidRPr="00765ACA">
        <w:rPr>
          <w:rFonts w:eastAsia="Segoe UI"/>
        </w:rPr>
        <w:t>As the 15th session of the Conference of States Parties to the Convention on the Rights of Persons with Disabilities concludes, it’s important to highlight women and girls with disabilities and the importance of qualitative data</w:t>
      </w:r>
      <w:r w:rsidRPr="5BA90565">
        <w:rPr>
          <w:rFonts w:eastAsia="Segoe UI"/>
        </w:rPr>
        <w:t>”</w:t>
      </w:r>
      <w:r w:rsidR="00025232">
        <w:rPr>
          <w:rFonts w:eastAsia="Segoe UI"/>
        </w:rPr>
        <w:t xml:space="preserve"> writes </w:t>
      </w:r>
      <w:r w:rsidR="00025232" w:rsidRPr="00765ACA">
        <w:rPr>
          <w:rFonts w:eastAsia="Segoe UI"/>
        </w:rPr>
        <w:t>Elizabeth Lockwood, PhD, CBM’s representative to the United Nations</w:t>
      </w:r>
      <w:r w:rsidRPr="00765ACA">
        <w:rPr>
          <w:rFonts w:eastAsia="Segoe UI"/>
        </w:rPr>
        <w:t>.</w:t>
      </w:r>
    </w:p>
    <w:p w14:paraId="0C5515B4" w14:textId="144A5A88" w:rsidR="00765ACA" w:rsidRPr="00765ACA" w:rsidRDefault="00765ACA" w:rsidP="00765ACA">
      <w:pPr>
        <w:pStyle w:val="ADDCBulletinbody"/>
        <w:jc w:val="both"/>
        <w:rPr>
          <w:rFonts w:eastAsia="Segoe UI"/>
        </w:rPr>
      </w:pPr>
      <w:r w:rsidRPr="00765ACA">
        <w:rPr>
          <w:rFonts w:eastAsia="Segoe UI"/>
        </w:rPr>
        <w:lastRenderedPageBreak/>
        <w:t>Women and girls with disabilities are one of the most marginalized groups in the world and are often excluded from society in various ways and face multiple and intersecting forms of discrimination. This includes exclusion from participation in economies, a significant increase of risk of violence and abuse, lack of access to justice, minimal participation in political and public life, and facing discriminatory attitudes in sexual health, reproductive rights, and in the right to family life. For example, women and girls with disabilities are up to 10 times more likely to experience gender-based violence than women and girls without disabilities.</w:t>
      </w:r>
    </w:p>
    <w:p w14:paraId="7BFF8CBE" w14:textId="372E4CF8" w:rsidR="00765ACA" w:rsidRDefault="00765ACA" w:rsidP="00765ACA">
      <w:pPr>
        <w:pStyle w:val="ADDCBulletinbody"/>
        <w:jc w:val="both"/>
        <w:rPr>
          <w:rFonts w:eastAsia="Segoe UI"/>
        </w:rPr>
      </w:pPr>
      <w:r w:rsidRPr="00765ACA">
        <w:rPr>
          <w:rFonts w:eastAsia="Segoe UI"/>
        </w:rPr>
        <w:t xml:space="preserve">Despite these myriad barriers, there is a lack of data on women with disabilities. Little or no data means it is difficult to create policies and </w:t>
      </w:r>
      <w:proofErr w:type="spellStart"/>
      <w:r w:rsidRPr="00765ACA">
        <w:rPr>
          <w:rFonts w:eastAsia="Segoe UI"/>
        </w:rPr>
        <w:t>programmes</w:t>
      </w:r>
      <w:proofErr w:type="spellEnd"/>
      <w:r w:rsidRPr="00765ACA">
        <w:rPr>
          <w:rFonts w:eastAsia="Segoe UI"/>
        </w:rPr>
        <w:t xml:space="preserve"> inclusive of women with disabilities who may be most at risk of being left behind. Conversely, high-quality, timely, reliable, and available disability data are needed to understand the real situation of women with disabilities, to identify gaps that are not addressed through policies, and to provide examples of success.</w:t>
      </w:r>
    </w:p>
    <w:p w14:paraId="42EB797A" w14:textId="11CFBBEF" w:rsidR="336AF688" w:rsidRDefault="00526F60" w:rsidP="336AF688">
      <w:pPr>
        <w:pStyle w:val="ADDCBulletinbody"/>
        <w:jc w:val="both"/>
        <w:rPr>
          <w:rFonts w:eastAsia="MS Mincho"/>
          <w:color w:val="232323"/>
        </w:rPr>
      </w:pPr>
      <w:hyperlink r:id="rId22">
        <w:r w:rsidR="336AF688" w:rsidRPr="336AF688">
          <w:rPr>
            <w:rStyle w:val="Hyperlink"/>
            <w:rFonts w:eastAsia="Segoe UI"/>
          </w:rPr>
          <w:t xml:space="preserve">Access the </w:t>
        </w:r>
        <w:r w:rsidR="006A4478">
          <w:rPr>
            <w:rStyle w:val="Hyperlink"/>
            <w:rFonts w:eastAsia="Segoe UI"/>
          </w:rPr>
          <w:t>blog</w:t>
        </w:r>
        <w:r w:rsidR="336AF688" w:rsidRPr="336AF688">
          <w:rPr>
            <w:rStyle w:val="Hyperlink"/>
            <w:rFonts w:eastAsia="Segoe UI"/>
          </w:rPr>
          <w:t xml:space="preserve"> here.</w:t>
        </w:r>
      </w:hyperlink>
    </w:p>
    <w:p w14:paraId="1E051DA0" w14:textId="3E61812D" w:rsidR="005448E9" w:rsidRPr="00D30A82" w:rsidRDefault="0066118D" w:rsidP="00D30A82">
      <w:pPr>
        <w:pStyle w:val="Heading1"/>
      </w:pPr>
      <w:r w:rsidRPr="00D30A82">
        <w:rPr>
          <w:rStyle w:val="Strong"/>
          <w:b/>
          <w:bCs w:val="0"/>
        </w:rPr>
        <w:t>NEW</w:t>
      </w:r>
      <w:r w:rsidR="0067123F" w:rsidRPr="00D30A82">
        <w:rPr>
          <w:rStyle w:val="Strong"/>
          <w:b/>
          <w:bCs w:val="0"/>
        </w:rPr>
        <w:t xml:space="preserve"> RESOURCES</w:t>
      </w:r>
      <w:bookmarkEnd w:id="6"/>
    </w:p>
    <w:p w14:paraId="3015EB55" w14:textId="73883588" w:rsidR="336AF688" w:rsidRDefault="336AF688" w:rsidP="336AF688">
      <w:pPr>
        <w:pStyle w:val="Heading2"/>
      </w:pPr>
      <w:bookmarkStart w:id="10" w:name="_Webinar_recordings"/>
      <w:bookmarkStart w:id="11" w:name="WebinarRecordings"/>
      <w:bookmarkEnd w:id="7"/>
      <w:bookmarkEnd w:id="10"/>
      <w:r>
        <w:t xml:space="preserve">Organizations of </w:t>
      </w:r>
      <w:r w:rsidR="006A4478">
        <w:t>P</w:t>
      </w:r>
      <w:r>
        <w:t xml:space="preserve">ersons with </w:t>
      </w:r>
      <w:r w:rsidR="006A4478">
        <w:t>D</w:t>
      </w:r>
      <w:r>
        <w:t>isabilities</w:t>
      </w:r>
      <w:r w:rsidR="00D92750">
        <w:t xml:space="preserve"> (OPDs)</w:t>
      </w:r>
      <w:r>
        <w:t>: Making a difference in Vanuatu and Solomon Islands</w:t>
      </w:r>
    </w:p>
    <w:p w14:paraId="613645D3" w14:textId="69B03F2F" w:rsidR="002E35F8" w:rsidRDefault="003179EA" w:rsidP="005B33D4">
      <w:pPr>
        <w:pStyle w:val="ADDCBulletinbody"/>
        <w:jc w:val="both"/>
        <w:rPr>
          <w:rFonts w:eastAsia="MS Mincho"/>
        </w:rPr>
      </w:pPr>
      <w:r w:rsidRPr="003179EA">
        <w:rPr>
          <w:rFonts w:eastAsia="MS Mincho"/>
        </w:rPr>
        <w:t xml:space="preserve">CBM Global Disability Inclusion </w:t>
      </w:r>
      <w:r w:rsidR="002E35F8">
        <w:rPr>
          <w:rFonts w:eastAsia="MS Mincho"/>
        </w:rPr>
        <w:t>and</w:t>
      </w:r>
      <w:r w:rsidRPr="003179EA">
        <w:rPr>
          <w:rFonts w:eastAsia="MS Mincho"/>
        </w:rPr>
        <w:t xml:space="preserve"> CBM Australia IAG’s new research report with Humanitarian Advisory Group, </w:t>
      </w:r>
      <w:r w:rsidR="005B33D4" w:rsidRPr="005B33D4">
        <w:rPr>
          <w:rFonts w:eastAsia="MS Mincho"/>
        </w:rPr>
        <w:t>Pacific Disability Forum</w:t>
      </w:r>
      <w:r w:rsidR="006736F5">
        <w:rPr>
          <w:rFonts w:eastAsia="MS Mincho"/>
        </w:rPr>
        <w:t xml:space="preserve">, </w:t>
      </w:r>
      <w:r w:rsidR="006736F5" w:rsidRPr="005B33D4">
        <w:rPr>
          <w:rFonts w:eastAsia="MS Mincho"/>
        </w:rPr>
        <w:t>People with Disabilities Solomon Islands</w:t>
      </w:r>
      <w:r w:rsidR="006736F5">
        <w:rPr>
          <w:rFonts w:eastAsia="MS Mincho"/>
        </w:rPr>
        <w:t xml:space="preserve"> and </w:t>
      </w:r>
      <w:r w:rsidR="005B33D4" w:rsidRPr="005B33D4">
        <w:rPr>
          <w:rFonts w:eastAsia="MS Mincho"/>
        </w:rPr>
        <w:t>Vanuatu Disability Promotion &amp; Advocacy Association</w:t>
      </w:r>
      <w:r w:rsidR="006736F5">
        <w:rPr>
          <w:rFonts w:eastAsia="MS Mincho"/>
        </w:rPr>
        <w:t xml:space="preserve"> </w:t>
      </w:r>
      <w:r w:rsidRPr="003179EA">
        <w:rPr>
          <w:rFonts w:eastAsia="MS Mincho"/>
        </w:rPr>
        <w:t xml:space="preserve">found that “OPDs in Solomon Islands and Vanuatu are making a difference via tackling several barriers to inclusion for people with disabilities”.  </w:t>
      </w:r>
    </w:p>
    <w:p w14:paraId="688E665B" w14:textId="3510D132" w:rsidR="336AF688" w:rsidRDefault="336AF688" w:rsidP="336AF688">
      <w:pPr>
        <w:pStyle w:val="ADDCBulletinbody"/>
        <w:jc w:val="both"/>
        <w:rPr>
          <w:rFonts w:eastAsia="MS Mincho"/>
        </w:rPr>
      </w:pPr>
      <w:r w:rsidRPr="336AF688">
        <w:rPr>
          <w:rFonts w:eastAsia="MS Mincho"/>
        </w:rPr>
        <w:t>Th</w:t>
      </w:r>
      <w:r w:rsidR="00D92750">
        <w:rPr>
          <w:rFonts w:eastAsia="MS Mincho"/>
        </w:rPr>
        <w:t>is</w:t>
      </w:r>
      <w:r w:rsidRPr="336AF688">
        <w:rPr>
          <w:rFonts w:eastAsia="MS Mincho"/>
        </w:rPr>
        <w:t xml:space="preserve"> report draws on two comparative case studies in Vanuatu and Solomon Islands, as well as an extensive desk review of documents. It explores the roles and impact of OPDs in each country and identifies key challenges and enablers constraining and supporting OPDs’ contributions to the disaster preparedness and response sector. A localization lens was applied to the study to enable the identification of practices that support the empowerment of OPDs as local advocates and disaster preparedness and response actors. The report consists of the following findings:</w:t>
      </w:r>
    </w:p>
    <w:p w14:paraId="2C4711EC" w14:textId="48A48BB7" w:rsidR="336AF688" w:rsidRDefault="336AF688" w:rsidP="336AF688">
      <w:pPr>
        <w:pStyle w:val="ADDCBulletinbody"/>
        <w:numPr>
          <w:ilvl w:val="0"/>
          <w:numId w:val="3"/>
        </w:numPr>
        <w:jc w:val="both"/>
        <w:rPr>
          <w:rFonts w:asciiTheme="minorHAnsi" w:hAnsiTheme="minorHAnsi" w:cstheme="minorBidi"/>
        </w:rPr>
      </w:pPr>
      <w:r w:rsidRPr="336AF688">
        <w:rPr>
          <w:rFonts w:eastAsia="MS Mincho"/>
        </w:rPr>
        <w:t>OPDs in Vanuatu and Solomon Islands are engaged and making a difference across three main areas: as self-advocates, technical advisors, and implementers.</w:t>
      </w:r>
    </w:p>
    <w:p w14:paraId="79EFAD26" w14:textId="2A82A14F" w:rsidR="336AF688" w:rsidRDefault="336AF688" w:rsidP="336AF688">
      <w:pPr>
        <w:pStyle w:val="ADDCBulletinbody"/>
        <w:numPr>
          <w:ilvl w:val="0"/>
          <w:numId w:val="3"/>
        </w:numPr>
        <w:jc w:val="both"/>
        <w:rPr>
          <w:rFonts w:asciiTheme="minorHAnsi" w:hAnsiTheme="minorHAnsi" w:cstheme="minorBidi"/>
        </w:rPr>
      </w:pPr>
      <w:r w:rsidRPr="336AF688">
        <w:rPr>
          <w:rFonts w:eastAsia="MS Mincho"/>
        </w:rPr>
        <w:t>Lack of systematic data collection hampers measurement of the impact of OPDs and other actors for people with disabilities.</w:t>
      </w:r>
    </w:p>
    <w:p w14:paraId="377AC8A8" w14:textId="27EE826C" w:rsidR="336AF688" w:rsidRDefault="336AF688" w:rsidP="336AF688">
      <w:pPr>
        <w:pStyle w:val="ADDCBulletinbody"/>
        <w:numPr>
          <w:ilvl w:val="0"/>
          <w:numId w:val="3"/>
        </w:numPr>
        <w:jc w:val="both"/>
        <w:rPr>
          <w:rFonts w:asciiTheme="minorHAnsi" w:hAnsiTheme="minorHAnsi" w:cstheme="minorBidi"/>
        </w:rPr>
      </w:pPr>
      <w:r w:rsidRPr="336AF688">
        <w:rPr>
          <w:rFonts w:eastAsia="MS Mincho"/>
        </w:rPr>
        <w:t>OPDs are not being resourced sufficiently to operate effectively in disaster preparedness and response. This constrains their ability to drive change at multiple levels.</w:t>
      </w:r>
    </w:p>
    <w:p w14:paraId="03679E77" w14:textId="227C6853" w:rsidR="336AF688" w:rsidRDefault="336AF688" w:rsidP="336AF688">
      <w:pPr>
        <w:pStyle w:val="ADDCBulletinbody"/>
        <w:numPr>
          <w:ilvl w:val="0"/>
          <w:numId w:val="3"/>
        </w:numPr>
        <w:jc w:val="both"/>
        <w:rPr>
          <w:rFonts w:asciiTheme="minorHAnsi" w:hAnsiTheme="minorHAnsi" w:cstheme="minorBidi"/>
        </w:rPr>
      </w:pPr>
      <w:r w:rsidRPr="336AF688">
        <w:rPr>
          <w:rFonts w:eastAsia="MS Mincho"/>
        </w:rPr>
        <w:t>Partnership approaches are a critical factor for OPDs’ success in their roles.</w:t>
      </w:r>
    </w:p>
    <w:p w14:paraId="445ABDFB" w14:textId="1A7D033B" w:rsidR="336AF688" w:rsidRDefault="336AF688" w:rsidP="336AF688">
      <w:pPr>
        <w:pStyle w:val="ADDCBulletinbody"/>
        <w:numPr>
          <w:ilvl w:val="0"/>
          <w:numId w:val="3"/>
        </w:numPr>
        <w:jc w:val="both"/>
        <w:rPr>
          <w:rFonts w:asciiTheme="minorHAnsi" w:hAnsiTheme="minorHAnsi" w:cstheme="minorBidi"/>
        </w:rPr>
      </w:pPr>
      <w:r w:rsidRPr="336AF688">
        <w:rPr>
          <w:rFonts w:eastAsia="MS Mincho"/>
        </w:rPr>
        <w:lastRenderedPageBreak/>
        <w:t>OPDs’ strategic visions and objectives pave the way forward and invite partners to align their support.</w:t>
      </w:r>
    </w:p>
    <w:p w14:paraId="2B432007" w14:textId="59EBF6E7" w:rsidR="336AF688" w:rsidRDefault="00526F60" w:rsidP="336AF688">
      <w:pPr>
        <w:pStyle w:val="ADDCBulletinbody"/>
        <w:jc w:val="both"/>
        <w:rPr>
          <w:rStyle w:val="Hyperlink"/>
          <w:rFonts w:eastAsia="MS Mincho"/>
        </w:rPr>
      </w:pPr>
      <w:hyperlink r:id="rId23">
        <w:r w:rsidR="336AF688" w:rsidRPr="336AF688">
          <w:rPr>
            <w:rStyle w:val="Hyperlink"/>
            <w:rFonts w:eastAsia="MS Mincho"/>
          </w:rPr>
          <w:t>Access the report here</w:t>
        </w:r>
      </w:hyperlink>
      <w:r w:rsidR="00CD6802">
        <w:rPr>
          <w:rStyle w:val="Hyperlink"/>
          <w:rFonts w:eastAsia="MS Mincho"/>
        </w:rPr>
        <w:t>.</w:t>
      </w:r>
    </w:p>
    <w:p w14:paraId="4C6BDA2D" w14:textId="7DB0E6F4" w:rsidR="00BD1633" w:rsidRPr="0069546D" w:rsidRDefault="00ED5E95" w:rsidP="0069546D">
      <w:pPr>
        <w:pStyle w:val="Heading2"/>
        <w:rPr>
          <w:rStyle w:val="Hyperlink"/>
          <w:color w:val="auto"/>
          <w:u w:val="none"/>
        </w:rPr>
      </w:pPr>
      <w:r w:rsidRPr="0069546D">
        <w:rPr>
          <w:rStyle w:val="Hyperlink"/>
          <w:color w:val="auto"/>
          <w:u w:val="none"/>
        </w:rPr>
        <w:t>Case study: Nepal’s changing climate and its impact on communities including persons with disabilities</w:t>
      </w:r>
    </w:p>
    <w:p w14:paraId="096E8352" w14:textId="38E26F5A" w:rsidR="5EC06F82" w:rsidRPr="00B06BC0" w:rsidRDefault="5EC06F82" w:rsidP="00B06BC0">
      <w:pPr>
        <w:pStyle w:val="ADDCBulletinbody"/>
        <w:rPr>
          <w:rStyle w:val="Hyperlink"/>
          <w:color w:val="auto"/>
          <w:u w:val="none"/>
        </w:rPr>
      </w:pPr>
      <w:r w:rsidRPr="5BA90565">
        <w:rPr>
          <w:rStyle w:val="Hyperlink"/>
          <w:color w:val="auto"/>
          <w:u w:val="none"/>
        </w:rPr>
        <w:t>CBM Global have published a</w:t>
      </w:r>
      <w:r w:rsidRPr="00B06BC0">
        <w:rPr>
          <w:rStyle w:val="Hyperlink"/>
          <w:color w:val="auto"/>
          <w:u w:val="none"/>
        </w:rPr>
        <w:t xml:space="preserve"> case study to highlight the impact of climate induced disasters on people living in poverty who have much less adaptative capacity to respond to the negative and sometimes devastating impact of climate change. Despite cursory recognition of the impact of climate change on persons with disabilities, very little evidence is available about how persons with disabilities are impacted. Even less is available on how </w:t>
      </w:r>
      <w:proofErr w:type="spellStart"/>
      <w:r w:rsidRPr="00B06BC0">
        <w:rPr>
          <w:rStyle w:val="Hyperlink"/>
          <w:color w:val="auto"/>
          <w:u w:val="none"/>
        </w:rPr>
        <w:t>organisations</w:t>
      </w:r>
      <w:proofErr w:type="spellEnd"/>
      <w:r w:rsidRPr="00B06BC0">
        <w:rPr>
          <w:rStyle w:val="Hyperlink"/>
          <w:color w:val="auto"/>
          <w:u w:val="none"/>
        </w:rPr>
        <w:t xml:space="preserve"> of persons with disabilities have been engaged in climate change negotiations, </w:t>
      </w:r>
      <w:proofErr w:type="gramStart"/>
      <w:r w:rsidRPr="00B06BC0">
        <w:rPr>
          <w:rStyle w:val="Hyperlink"/>
          <w:color w:val="auto"/>
          <w:u w:val="none"/>
        </w:rPr>
        <w:t>policy-making</w:t>
      </w:r>
      <w:proofErr w:type="gramEnd"/>
      <w:r w:rsidRPr="00B06BC0">
        <w:rPr>
          <w:rStyle w:val="Hyperlink"/>
          <w:color w:val="auto"/>
          <w:u w:val="none"/>
        </w:rPr>
        <w:t xml:space="preserve">, and </w:t>
      </w:r>
      <w:proofErr w:type="spellStart"/>
      <w:r w:rsidRPr="00B06BC0">
        <w:rPr>
          <w:rStyle w:val="Hyperlink"/>
          <w:color w:val="auto"/>
          <w:u w:val="none"/>
        </w:rPr>
        <w:t>programme</w:t>
      </w:r>
      <w:proofErr w:type="spellEnd"/>
      <w:r w:rsidRPr="00B06BC0">
        <w:rPr>
          <w:rStyle w:val="Hyperlink"/>
          <w:color w:val="auto"/>
          <w:u w:val="none"/>
        </w:rPr>
        <w:t xml:space="preserve"> implementation to-date. </w:t>
      </w:r>
      <w:r w:rsidRPr="5BA90565">
        <w:rPr>
          <w:rStyle w:val="Hyperlink"/>
          <w:color w:val="auto"/>
          <w:u w:val="none"/>
        </w:rPr>
        <w:t>CBM</w:t>
      </w:r>
      <w:r w:rsidRPr="00B06BC0">
        <w:rPr>
          <w:rStyle w:val="Hyperlink"/>
          <w:color w:val="auto"/>
          <w:u w:val="none"/>
        </w:rPr>
        <w:t xml:space="preserve"> hope that this case study on climate induced disaster that happened in 2021 can make some contribution to this under researched area by highlighting some of the key issues and recommendations</w:t>
      </w:r>
      <w:r w:rsidRPr="5BA90565">
        <w:rPr>
          <w:rStyle w:val="Hyperlink"/>
          <w:color w:val="auto"/>
          <w:u w:val="none"/>
        </w:rPr>
        <w:t>.</w:t>
      </w:r>
      <w:r w:rsidRPr="00B06BC0">
        <w:rPr>
          <w:rStyle w:val="Hyperlink"/>
          <w:color w:val="auto"/>
          <w:u w:val="none"/>
        </w:rPr>
        <w:t xml:space="preserve"> </w:t>
      </w:r>
    </w:p>
    <w:p w14:paraId="7F57C421" w14:textId="50EBC63D" w:rsidR="00656AF0" w:rsidRPr="0069546D" w:rsidRDefault="00526F60" w:rsidP="0069546D">
      <w:pPr>
        <w:pStyle w:val="ADDCBulletinbody"/>
        <w:rPr>
          <w:rStyle w:val="Hyperlink"/>
          <w:color w:val="auto"/>
          <w:u w:val="none"/>
        </w:rPr>
      </w:pPr>
      <w:hyperlink r:id="rId24" w:history="1">
        <w:r w:rsidR="00B06BC0" w:rsidRPr="00BD536D">
          <w:rPr>
            <w:rStyle w:val="Hyperlink"/>
          </w:rPr>
          <w:t>Access the case study here</w:t>
        </w:r>
      </w:hyperlink>
      <w:r w:rsidR="00B06BC0">
        <w:rPr>
          <w:rStyle w:val="Hyperlink"/>
          <w:color w:val="auto"/>
          <w:u w:val="none"/>
        </w:rPr>
        <w:t xml:space="preserve">. </w:t>
      </w:r>
    </w:p>
    <w:p w14:paraId="0705C951" w14:textId="256D5119" w:rsidR="003C092C" w:rsidRPr="005C5524" w:rsidRDefault="00FB25B0" w:rsidP="003C092C">
      <w:pPr>
        <w:pStyle w:val="Heading2"/>
      </w:pPr>
      <w:r>
        <w:t>Listen, Include, Respect – International Guidelines for Inclusive Participation</w:t>
      </w:r>
    </w:p>
    <w:p w14:paraId="61EF2FAC" w14:textId="235F72EC" w:rsidR="00981CF2" w:rsidRDefault="00981CF2" w:rsidP="00981CF2">
      <w:pPr>
        <w:pStyle w:val="ADDCBulletinbody"/>
      </w:pPr>
      <w:r>
        <w:t>Inclusion International and Down Syndrome International</w:t>
      </w:r>
      <w:r w:rsidR="00DA32A2">
        <w:t xml:space="preserve"> have developed </w:t>
      </w:r>
      <w:r w:rsidR="00733837">
        <w:t xml:space="preserve">the </w:t>
      </w:r>
      <w:r w:rsidR="008F79E5">
        <w:t>“Listen, Include, Respect – International Guidelines for Inclusive Participation</w:t>
      </w:r>
      <w:r w:rsidR="00733837">
        <w:t>.</w:t>
      </w:r>
      <w:r w:rsidR="008F79E5">
        <w:t xml:space="preserve">” </w:t>
      </w:r>
      <w:r>
        <w:t xml:space="preserve">Over 1,500 people with intellectual disabilities and their families from almost 100 countries helped write them. </w:t>
      </w:r>
    </w:p>
    <w:p w14:paraId="24B092B6" w14:textId="4C297ED0" w:rsidR="00981CF2" w:rsidRDefault="00981CF2" w:rsidP="00981CF2">
      <w:pPr>
        <w:pStyle w:val="ADDCBulletinbody"/>
      </w:pPr>
      <w:r>
        <w:t xml:space="preserve">The Convention on the Rights of Persons with Disabilities (CRPD) tells us that all people with disabilities have the right to </w:t>
      </w:r>
      <w:r w:rsidR="006622D0">
        <w:t>“</w:t>
      </w:r>
      <w:r>
        <w:t>meaningful participation.</w:t>
      </w:r>
      <w:r w:rsidR="006622D0">
        <w:t>”</w:t>
      </w:r>
      <w:r>
        <w:t xml:space="preserve"> </w:t>
      </w:r>
      <w:r w:rsidR="00321E6C">
        <w:t>“</w:t>
      </w:r>
      <w:r>
        <w:t>Meaningful participation</w:t>
      </w:r>
      <w:r w:rsidR="00321E6C">
        <w:t>”</w:t>
      </w:r>
      <w:r>
        <w:t xml:space="preserve"> is what happens when people with intellectual disabilities get everything they need to be fully included, participate equally, and feel valued. </w:t>
      </w:r>
    </w:p>
    <w:p w14:paraId="71EA8E2B" w14:textId="68B325E5" w:rsidR="003C092C" w:rsidRDefault="00981CF2" w:rsidP="008A73B5">
      <w:pPr>
        <w:pStyle w:val="ADDCBulletinbody"/>
      </w:pPr>
      <w:r>
        <w:t xml:space="preserve">These guidelines will help </w:t>
      </w:r>
      <w:proofErr w:type="spellStart"/>
      <w:r>
        <w:t>organisations</w:t>
      </w:r>
      <w:proofErr w:type="spellEnd"/>
      <w:r>
        <w:t xml:space="preserve"> to make this happen.</w:t>
      </w:r>
    </w:p>
    <w:p w14:paraId="3BC1ABD7" w14:textId="44FD2C61" w:rsidR="00733837" w:rsidRDefault="00526F60" w:rsidP="008A73B5">
      <w:pPr>
        <w:pStyle w:val="ADDCBulletinbody"/>
      </w:pPr>
      <w:hyperlink r:id="rId25" w:history="1">
        <w:r w:rsidR="00733837" w:rsidRPr="00183FCC">
          <w:rPr>
            <w:rStyle w:val="Hyperlink"/>
          </w:rPr>
          <w:t xml:space="preserve">Access </w:t>
        </w:r>
        <w:r w:rsidR="00183FCC" w:rsidRPr="00183FCC">
          <w:rPr>
            <w:rStyle w:val="Hyperlink"/>
          </w:rPr>
          <w:t>the website here</w:t>
        </w:r>
      </w:hyperlink>
      <w:r w:rsidR="00183FCC">
        <w:t>.</w:t>
      </w:r>
    </w:p>
    <w:p w14:paraId="42E2443E" w14:textId="648F8B94" w:rsidR="01DEB04C" w:rsidRDefault="00D81B88" w:rsidP="01DEB04C">
      <w:pPr>
        <w:pStyle w:val="Heading2"/>
      </w:pPr>
      <w:r>
        <w:t xml:space="preserve">WHO </w:t>
      </w:r>
      <w:r w:rsidR="01DEB04C">
        <w:t>Report: World mental health report</w:t>
      </w:r>
      <w:r>
        <w:t xml:space="preserve">: </w:t>
      </w:r>
      <w:r w:rsidR="01DEB04C">
        <w:t xml:space="preserve">Transforming mental health for </w:t>
      </w:r>
      <w:proofErr w:type="gramStart"/>
      <w:r w:rsidR="01DEB04C">
        <w:t>all</w:t>
      </w:r>
      <w:proofErr w:type="gramEnd"/>
    </w:p>
    <w:p w14:paraId="33A09980" w14:textId="43310E4A" w:rsidR="01DEB04C" w:rsidRDefault="01DEB04C" w:rsidP="01DEB04C">
      <w:pPr>
        <w:pStyle w:val="ADDCBulletinbody"/>
      </w:pPr>
      <w:r>
        <w:t>Th</w:t>
      </w:r>
      <w:r w:rsidR="00294F6A">
        <w:t>is</w:t>
      </w:r>
      <w:r>
        <w:t xml:space="preserve"> report has been designed to inspire and inform better mental health for everyone all over the world. Drawing on the latest evidence available, showcasing examples of good practice from around the world, and voicing people’s lived experience, it highlights why and where change is most needed and how it can best be achieved. It calls on all stakeholders to work together to deepen the value and commitment given to mental health, reshape the environments that influence mental health, and strengthen the systems that care for mental health.</w:t>
      </w:r>
    </w:p>
    <w:p w14:paraId="1E08D50A" w14:textId="767FC781" w:rsidR="01DEB04C" w:rsidRDefault="00526F60" w:rsidP="01DEB04C">
      <w:pPr>
        <w:pStyle w:val="ADDCBulletinbody"/>
        <w:rPr>
          <w:rFonts w:eastAsia="MS Mincho"/>
        </w:rPr>
      </w:pPr>
      <w:hyperlink r:id="rId26">
        <w:r w:rsidR="01DEB04C" w:rsidRPr="01DEB04C">
          <w:rPr>
            <w:rStyle w:val="Hyperlink"/>
            <w:rFonts w:eastAsia="MS Mincho"/>
          </w:rPr>
          <w:t>Access the full report here</w:t>
        </w:r>
      </w:hyperlink>
      <w:r w:rsidR="00F1694A">
        <w:rPr>
          <w:rFonts w:eastAsia="MS Mincho"/>
        </w:rPr>
        <w:t>.</w:t>
      </w:r>
    </w:p>
    <w:p w14:paraId="7A64B3FA" w14:textId="177087A2" w:rsidR="00527B4C" w:rsidRPr="00527B4C" w:rsidRDefault="00527B4C" w:rsidP="00D5730B">
      <w:pPr>
        <w:pStyle w:val="Heading2"/>
      </w:pPr>
      <w:r w:rsidRPr="00527B4C">
        <w:lastRenderedPageBreak/>
        <w:t>“Nothing about us, without us!”: Disability inclusion in community-based climate resilient programs. A case study of Indonesia</w:t>
      </w:r>
    </w:p>
    <w:p w14:paraId="1F159C06" w14:textId="23B10EB5" w:rsidR="00527B4C" w:rsidRDefault="00527B4C" w:rsidP="00527B4C">
      <w:pPr>
        <w:pStyle w:val="ADDCBulletinbody"/>
        <w:rPr>
          <w:rFonts w:eastAsia="MS Mincho"/>
        </w:rPr>
      </w:pPr>
      <w:r w:rsidRPr="5BA90565">
        <w:rPr>
          <w:rFonts w:eastAsia="MS Mincho"/>
        </w:rPr>
        <w:t xml:space="preserve">The International Institute of Social </w:t>
      </w:r>
      <w:proofErr w:type="spellStart"/>
      <w:r w:rsidRPr="5BA90565">
        <w:rPr>
          <w:rFonts w:eastAsia="MS Mincho"/>
        </w:rPr>
        <w:t>Studes</w:t>
      </w:r>
      <w:proofErr w:type="spellEnd"/>
      <w:r w:rsidRPr="5BA90565">
        <w:rPr>
          <w:rFonts w:eastAsia="MS Mincho"/>
        </w:rPr>
        <w:t xml:space="preserve"> have published a case study</w:t>
      </w:r>
      <w:r w:rsidRPr="00527B4C">
        <w:rPr>
          <w:rFonts w:eastAsia="MS Mincho"/>
        </w:rPr>
        <w:t xml:space="preserve"> </w:t>
      </w:r>
      <w:r w:rsidR="007822D3">
        <w:rPr>
          <w:rFonts w:eastAsia="MS Mincho"/>
        </w:rPr>
        <w:t>t</w:t>
      </w:r>
      <w:r w:rsidRPr="00527B4C">
        <w:rPr>
          <w:rFonts w:eastAsia="MS Mincho"/>
        </w:rPr>
        <w:t xml:space="preserve">o assess how climate change affects water, </w:t>
      </w:r>
      <w:proofErr w:type="gramStart"/>
      <w:r w:rsidRPr="00527B4C">
        <w:rPr>
          <w:rFonts w:eastAsia="MS Mincho"/>
        </w:rPr>
        <w:t>sanitation</w:t>
      </w:r>
      <w:proofErr w:type="gramEnd"/>
      <w:r w:rsidRPr="00527B4C">
        <w:rPr>
          <w:rFonts w:eastAsia="MS Mincho"/>
        </w:rPr>
        <w:t xml:space="preserve"> and hygiene (WASH) services, and gender and social inclusion outcomes. In the design of climate-resilient programs for community development, there is growing awareness of the benefits of gender assessments, but it is far less common that disability is considered. The meaningful inclusion of people with disabilities can reveal their knowledge and capacities to contribute, and result in more </w:t>
      </w:r>
      <w:proofErr w:type="spellStart"/>
      <w:r w:rsidRPr="00527B4C">
        <w:rPr>
          <w:rFonts w:eastAsia="MS Mincho"/>
        </w:rPr>
        <w:t>contextualised</w:t>
      </w:r>
      <w:proofErr w:type="spellEnd"/>
      <w:r w:rsidRPr="00527B4C">
        <w:rPr>
          <w:rFonts w:eastAsia="MS Mincho"/>
        </w:rPr>
        <w:t xml:space="preserve"> and socially-just responses to climate change and WASH services.</w:t>
      </w:r>
    </w:p>
    <w:p w14:paraId="7ED84ECC" w14:textId="6835E594" w:rsidR="00D5730B" w:rsidRDefault="00526F60" w:rsidP="00527B4C">
      <w:pPr>
        <w:pStyle w:val="ADDCBulletinbody"/>
        <w:rPr>
          <w:rFonts w:eastAsia="MS Mincho"/>
        </w:rPr>
      </w:pPr>
      <w:hyperlink r:id="rId27" w:history="1">
        <w:r w:rsidR="00D5730B" w:rsidRPr="00E7541A">
          <w:rPr>
            <w:rStyle w:val="Hyperlink"/>
            <w:rFonts w:eastAsia="MS Mincho"/>
          </w:rPr>
          <w:t>Access the article here</w:t>
        </w:r>
      </w:hyperlink>
      <w:r w:rsidR="00D5730B">
        <w:rPr>
          <w:rFonts w:eastAsia="MS Mincho"/>
        </w:rPr>
        <w:t>.</w:t>
      </w:r>
    </w:p>
    <w:p w14:paraId="7E064D47" w14:textId="309CCA38" w:rsidR="000F4182" w:rsidRDefault="00A3539F" w:rsidP="00A3539F">
      <w:pPr>
        <w:pStyle w:val="Heading2"/>
      </w:pPr>
      <w:r w:rsidRPr="00A3539F">
        <w:t>Learning from the Multi-Country Study on Inclusive Education</w:t>
      </w:r>
    </w:p>
    <w:p w14:paraId="313BCA09" w14:textId="126426F9" w:rsidR="000F4182" w:rsidRPr="000F4182" w:rsidRDefault="000F4182" w:rsidP="000F4182">
      <w:pPr>
        <w:pStyle w:val="ADDCBulletinbody"/>
        <w:rPr>
          <w:rFonts w:eastAsia="MS Mincho"/>
        </w:rPr>
      </w:pPr>
      <w:r w:rsidRPr="000F4182">
        <w:rPr>
          <w:rFonts w:eastAsia="MS Mincho"/>
        </w:rPr>
        <w:t xml:space="preserve">USAID is partnering with Purdue University, the University of Massachusetts at Boston and Inclusive Development Partners through the Long-term Assistance and Services for Research (LASER) Partners for University-Led Solutions Engine (PULSE) mechanism to evaluate three USAID inclusive education activities in Cambodia, Malawi, and Nepal.  </w:t>
      </w:r>
    </w:p>
    <w:p w14:paraId="0C8608DB" w14:textId="20F9BABE" w:rsidR="000F4182" w:rsidRPr="000F4182" w:rsidRDefault="000F4182" w:rsidP="000F4182">
      <w:pPr>
        <w:pStyle w:val="ADDCBulletinbody"/>
        <w:rPr>
          <w:rFonts w:eastAsia="MS Mincho"/>
        </w:rPr>
      </w:pPr>
      <w:r w:rsidRPr="000F4182">
        <w:rPr>
          <w:rFonts w:eastAsia="MS Mincho"/>
        </w:rPr>
        <w:t xml:space="preserve">The Multi-Country Study on Inclusive Education (MCSIE) is led by Inclusive Development Partners (IDP) in partnership with the Cambodia Disabled People’s Organization, Invest in Knowledge in </w:t>
      </w:r>
      <w:proofErr w:type="gramStart"/>
      <w:r w:rsidRPr="000F4182">
        <w:rPr>
          <w:rFonts w:eastAsia="MS Mincho"/>
        </w:rPr>
        <w:t>Malawi</w:t>
      </w:r>
      <w:proofErr w:type="gramEnd"/>
      <w:r w:rsidRPr="000F4182">
        <w:rPr>
          <w:rFonts w:eastAsia="MS Mincho"/>
        </w:rPr>
        <w:t xml:space="preserve"> and Kathmandu University in Nepal. The study spans August 2019 through February 2023.  </w:t>
      </w:r>
    </w:p>
    <w:p w14:paraId="76B5541A" w14:textId="277DD3A1" w:rsidR="000F4182" w:rsidRDefault="000F4182" w:rsidP="000F4182">
      <w:pPr>
        <w:pStyle w:val="ADDCBulletinbody"/>
        <w:rPr>
          <w:rFonts w:eastAsia="MS Mincho"/>
        </w:rPr>
      </w:pPr>
      <w:r w:rsidRPr="000F4182">
        <w:rPr>
          <w:rFonts w:eastAsia="MS Mincho"/>
        </w:rPr>
        <w:t xml:space="preserve">The MCSIE is the first major, multi-country effort by USAID to investigate what works in supporting children with disabilities to learn to read. The study aims to derive lessons about what works to sustainably advance teaching and learning outcomes for children with disabilities in varying contexts. USAID and its partners will use this information to inform adaptations to its activities in Cambodia, Malawi, and Nepal, as needed, and plan for new inclusive early grade reading programming globally.  </w:t>
      </w:r>
    </w:p>
    <w:p w14:paraId="212CA1B4" w14:textId="1C535020" w:rsidR="000F4182" w:rsidRDefault="00526F60" w:rsidP="000F4182">
      <w:pPr>
        <w:pStyle w:val="ADDCBulletinbody"/>
        <w:rPr>
          <w:rFonts w:eastAsia="MS Mincho"/>
        </w:rPr>
      </w:pPr>
      <w:hyperlink r:id="rId28" w:history="1">
        <w:r w:rsidR="00A3539F" w:rsidRPr="00237CDF">
          <w:rPr>
            <w:rStyle w:val="Hyperlink"/>
            <w:rFonts w:eastAsia="MS Mincho"/>
          </w:rPr>
          <w:t xml:space="preserve">Access the </w:t>
        </w:r>
        <w:r w:rsidR="00237CDF" w:rsidRPr="00237CDF">
          <w:rPr>
            <w:rStyle w:val="Hyperlink"/>
            <w:rFonts w:eastAsia="MS Mincho"/>
          </w:rPr>
          <w:t>study</w:t>
        </w:r>
        <w:r w:rsidR="00A3539F" w:rsidRPr="00237CDF">
          <w:rPr>
            <w:rStyle w:val="Hyperlink"/>
            <w:rFonts w:eastAsia="MS Mincho"/>
          </w:rPr>
          <w:t xml:space="preserve"> here</w:t>
        </w:r>
      </w:hyperlink>
      <w:r w:rsidR="00A3539F">
        <w:rPr>
          <w:rFonts w:eastAsia="MS Mincho"/>
        </w:rPr>
        <w:t>.</w:t>
      </w:r>
    </w:p>
    <w:p w14:paraId="37EFB283" w14:textId="18ED3F83" w:rsidR="00534C19" w:rsidRDefault="007777E6" w:rsidP="00E81B1C">
      <w:pPr>
        <w:pStyle w:val="Heading1"/>
      </w:pPr>
      <w:r w:rsidRPr="00DF221F">
        <w:t>Webinar recordings</w:t>
      </w:r>
    </w:p>
    <w:bookmarkEnd w:id="11"/>
    <w:p w14:paraId="1149A399" w14:textId="53FF5781" w:rsidR="00131257" w:rsidRDefault="00131257" w:rsidP="00131257">
      <w:pPr>
        <w:pStyle w:val="Heading2"/>
      </w:pPr>
      <w:r>
        <w:t>High Level Political Forum Side Events 2022:</w:t>
      </w:r>
    </w:p>
    <w:p w14:paraId="3E860C5D" w14:textId="5FCE6EF1" w:rsidR="00FA0F90" w:rsidRDefault="00526F60" w:rsidP="00C063DB">
      <w:pPr>
        <w:pStyle w:val="ADDCBulletinbody"/>
        <w:numPr>
          <w:ilvl w:val="0"/>
          <w:numId w:val="41"/>
        </w:numPr>
        <w:spacing w:before="0" w:after="0"/>
      </w:pPr>
      <w:hyperlink r:id="rId29" w:history="1">
        <w:r w:rsidR="00FA0F90" w:rsidRPr="006A3A1D">
          <w:rPr>
            <w:rStyle w:val="Hyperlink"/>
          </w:rPr>
          <w:t>HLPF 2022: All You Need to Know</w:t>
        </w:r>
      </w:hyperlink>
      <w:r w:rsidR="00FA0F90">
        <w:t xml:space="preserve"> </w:t>
      </w:r>
      <w:r w:rsidR="006A3A1D">
        <w:t>(July 2)</w:t>
      </w:r>
    </w:p>
    <w:p w14:paraId="0F6BE533" w14:textId="397E54C0" w:rsidR="009C00E4" w:rsidRDefault="00526F60" w:rsidP="00C063DB">
      <w:pPr>
        <w:pStyle w:val="ADDCBulletinbody"/>
        <w:numPr>
          <w:ilvl w:val="0"/>
          <w:numId w:val="41"/>
        </w:numPr>
        <w:spacing w:before="0" w:after="0"/>
      </w:pPr>
      <w:hyperlink r:id="rId30" w:history="1">
        <w:r w:rsidR="001B76A1" w:rsidRPr="007224B0">
          <w:rPr>
            <w:rStyle w:val="Hyperlink"/>
          </w:rPr>
          <w:t>Count me in! Evidence and Participation to shape inclusive Education Policies</w:t>
        </w:r>
      </w:hyperlink>
      <w:r w:rsidR="001B76A1">
        <w:t xml:space="preserve"> </w:t>
      </w:r>
      <w:r w:rsidR="007224B0">
        <w:t>(July 5)</w:t>
      </w:r>
    </w:p>
    <w:p w14:paraId="72F61242" w14:textId="77777777" w:rsidR="00EC4C30" w:rsidRDefault="00EC4C30" w:rsidP="00EC4C30">
      <w:pPr>
        <w:pStyle w:val="Heading2"/>
      </w:pPr>
      <w:bookmarkStart w:id="12" w:name="COSPsideEvents"/>
      <w:r>
        <w:t>United Nations 15th Conference of States Parties (COSP) to the CRPD Side Events 2022:</w:t>
      </w:r>
    </w:p>
    <w:bookmarkEnd w:id="12"/>
    <w:p w14:paraId="53ADFA65" w14:textId="27F12545" w:rsidR="005E7C99" w:rsidRDefault="005E7C99" w:rsidP="005E7C99">
      <w:pPr>
        <w:pStyle w:val="ADDCBulletinbody"/>
        <w:numPr>
          <w:ilvl w:val="0"/>
          <w:numId w:val="37"/>
        </w:numPr>
        <w:spacing w:before="0" w:after="0"/>
        <w:ind w:left="714" w:hanging="357"/>
      </w:pPr>
      <w:r>
        <w:fldChar w:fldCharType="begin"/>
      </w:r>
      <w:r>
        <w:instrText xml:space="preserve"> HYPERLINK "https://www.youtube.com/watch?v=UOSp7I9z0Nk" </w:instrText>
      </w:r>
      <w:r>
        <w:fldChar w:fldCharType="separate"/>
      </w:r>
      <w:r w:rsidRPr="00E7783C">
        <w:rPr>
          <w:rStyle w:val="Hyperlink"/>
        </w:rPr>
        <w:t xml:space="preserve">Remedy and </w:t>
      </w:r>
      <w:r w:rsidR="005673DF">
        <w:rPr>
          <w:rStyle w:val="Hyperlink"/>
        </w:rPr>
        <w:t>r</w:t>
      </w:r>
      <w:r w:rsidRPr="00E7783C">
        <w:rPr>
          <w:rStyle w:val="Hyperlink"/>
        </w:rPr>
        <w:t xml:space="preserve">eparation for </w:t>
      </w:r>
      <w:r w:rsidR="005673DF">
        <w:rPr>
          <w:rStyle w:val="Hyperlink"/>
        </w:rPr>
        <w:t>i</w:t>
      </w:r>
      <w:r w:rsidRPr="00E7783C">
        <w:rPr>
          <w:rStyle w:val="Hyperlink"/>
        </w:rPr>
        <w:t>nstitutionalization</w:t>
      </w:r>
      <w:r>
        <w:fldChar w:fldCharType="end"/>
      </w:r>
      <w:r>
        <w:t xml:space="preserve"> (June 14)</w:t>
      </w:r>
    </w:p>
    <w:p w14:paraId="77607683" w14:textId="623DE024" w:rsidR="00642D72" w:rsidRDefault="00526F60" w:rsidP="005E7C99">
      <w:pPr>
        <w:pStyle w:val="ADDCBulletinbody"/>
        <w:numPr>
          <w:ilvl w:val="0"/>
          <w:numId w:val="37"/>
        </w:numPr>
        <w:spacing w:before="0" w:after="0"/>
        <w:ind w:left="714" w:hanging="357"/>
      </w:pPr>
      <w:hyperlink r:id="rId31" w:history="1">
        <w:r w:rsidR="00642D72" w:rsidRPr="00C817C0">
          <w:rPr>
            <w:rStyle w:val="Hyperlink"/>
          </w:rPr>
          <w:t xml:space="preserve">Generation Equality </w:t>
        </w:r>
        <w:r w:rsidR="005673DF">
          <w:rPr>
            <w:rStyle w:val="Hyperlink"/>
          </w:rPr>
          <w:t>c</w:t>
        </w:r>
        <w:r w:rsidR="00642D72" w:rsidRPr="00C817C0">
          <w:rPr>
            <w:rStyle w:val="Hyperlink"/>
          </w:rPr>
          <w:t>omes to CoSP15</w:t>
        </w:r>
      </w:hyperlink>
      <w:r w:rsidR="00642D72">
        <w:t xml:space="preserve"> (June 14)</w:t>
      </w:r>
    </w:p>
    <w:p w14:paraId="1CDF42A4" w14:textId="5D8736A5" w:rsidR="0017496E" w:rsidRDefault="00526F60" w:rsidP="0017496E">
      <w:pPr>
        <w:pStyle w:val="ADDCBulletinbody"/>
        <w:numPr>
          <w:ilvl w:val="0"/>
          <w:numId w:val="37"/>
        </w:numPr>
        <w:spacing w:before="0" w:after="0"/>
        <w:ind w:left="714" w:hanging="357"/>
      </w:pPr>
      <w:hyperlink r:id="rId32" w:history="1">
        <w:r w:rsidR="0017496E" w:rsidRPr="00E74514">
          <w:rPr>
            <w:rStyle w:val="Hyperlink"/>
          </w:rPr>
          <w:t xml:space="preserve">Capacity strengthening of organizations of persons with psychosocial disabilities in the </w:t>
        </w:r>
        <w:r w:rsidR="0017496E">
          <w:rPr>
            <w:rStyle w:val="Hyperlink"/>
          </w:rPr>
          <w:t>G</w:t>
        </w:r>
        <w:r w:rsidR="0017496E" w:rsidRPr="00E74514">
          <w:rPr>
            <w:rStyle w:val="Hyperlink"/>
          </w:rPr>
          <w:t xml:space="preserve">lobal </w:t>
        </w:r>
        <w:r w:rsidR="0017496E">
          <w:rPr>
            <w:rStyle w:val="Hyperlink"/>
          </w:rPr>
          <w:t>S</w:t>
        </w:r>
        <w:r w:rsidR="0017496E" w:rsidRPr="00E74514">
          <w:rPr>
            <w:rStyle w:val="Hyperlink"/>
          </w:rPr>
          <w:t>outh</w:t>
        </w:r>
      </w:hyperlink>
      <w:r w:rsidR="0017496E">
        <w:t xml:space="preserve"> (June 15)</w:t>
      </w:r>
    </w:p>
    <w:p w14:paraId="7481AFD5" w14:textId="0F8E3EC8" w:rsidR="00A77127" w:rsidRDefault="00526F60" w:rsidP="005E7C99">
      <w:pPr>
        <w:pStyle w:val="ADDCBulletinbody"/>
        <w:numPr>
          <w:ilvl w:val="0"/>
          <w:numId w:val="37"/>
        </w:numPr>
        <w:spacing w:before="0" w:after="0"/>
        <w:ind w:left="714" w:hanging="357"/>
      </w:pPr>
      <w:hyperlink r:id="rId33" w:history="1">
        <w:r w:rsidR="00A77127" w:rsidRPr="00D951AE">
          <w:rPr>
            <w:rStyle w:val="Hyperlink"/>
          </w:rPr>
          <w:t>Launch of draft Listen Include Respect guidelines</w:t>
        </w:r>
      </w:hyperlink>
      <w:r w:rsidR="00A77127" w:rsidRPr="00A77127">
        <w:t xml:space="preserve"> </w:t>
      </w:r>
      <w:r w:rsidR="00A77127">
        <w:t>(June 15)</w:t>
      </w:r>
    </w:p>
    <w:p w14:paraId="5F0B2A6A" w14:textId="42D3168E" w:rsidR="007A5C4C" w:rsidRDefault="00526F60" w:rsidP="005E7C99">
      <w:pPr>
        <w:pStyle w:val="ADDCBulletinbody"/>
        <w:numPr>
          <w:ilvl w:val="0"/>
          <w:numId w:val="37"/>
        </w:numPr>
        <w:spacing w:before="0" w:after="0"/>
        <w:ind w:left="714" w:hanging="357"/>
      </w:pPr>
      <w:hyperlink r:id="rId34" w:history="1">
        <w:r w:rsidR="00BB1C43" w:rsidRPr="005673DF">
          <w:rPr>
            <w:rStyle w:val="Hyperlink"/>
          </w:rPr>
          <w:t xml:space="preserve">Women with </w:t>
        </w:r>
        <w:r w:rsidR="00F60B9C">
          <w:rPr>
            <w:rStyle w:val="Hyperlink"/>
          </w:rPr>
          <w:t>d</w:t>
        </w:r>
        <w:r w:rsidR="00BB1C43" w:rsidRPr="005673DF">
          <w:rPr>
            <w:rStyle w:val="Hyperlink"/>
          </w:rPr>
          <w:t xml:space="preserve">isabilities </w:t>
        </w:r>
        <w:r w:rsidR="00F60B9C">
          <w:rPr>
            <w:rStyle w:val="Hyperlink"/>
          </w:rPr>
          <w:t>l</w:t>
        </w:r>
        <w:r w:rsidR="00BB1C43" w:rsidRPr="005673DF">
          <w:rPr>
            <w:rStyle w:val="Hyperlink"/>
          </w:rPr>
          <w:t xml:space="preserve">eading </w:t>
        </w:r>
        <w:r w:rsidR="00F60B9C">
          <w:rPr>
            <w:rStyle w:val="Hyperlink"/>
          </w:rPr>
          <w:t>c</w:t>
        </w:r>
        <w:r w:rsidR="00BB1C43" w:rsidRPr="005673DF">
          <w:rPr>
            <w:rStyle w:val="Hyperlink"/>
          </w:rPr>
          <w:t xml:space="preserve">limate </w:t>
        </w:r>
        <w:r w:rsidR="00F60B9C">
          <w:rPr>
            <w:rStyle w:val="Hyperlink"/>
          </w:rPr>
          <w:t>a</w:t>
        </w:r>
        <w:r w:rsidR="00BB1C43" w:rsidRPr="005673DF">
          <w:rPr>
            <w:rStyle w:val="Hyperlink"/>
          </w:rPr>
          <w:t>ction</w:t>
        </w:r>
      </w:hyperlink>
      <w:r w:rsidR="00BB1C43">
        <w:t xml:space="preserve"> (June 15)</w:t>
      </w:r>
    </w:p>
    <w:p w14:paraId="65276D47" w14:textId="4B8806BC" w:rsidR="00EC4C30" w:rsidRDefault="00526F60" w:rsidP="00EC4C30">
      <w:pPr>
        <w:pStyle w:val="ADDCBulletinbody"/>
        <w:numPr>
          <w:ilvl w:val="0"/>
          <w:numId w:val="37"/>
        </w:numPr>
        <w:spacing w:before="0" w:after="0"/>
        <w:ind w:left="714" w:hanging="357"/>
      </w:pPr>
      <w:hyperlink r:id="rId35" w:history="1">
        <w:r w:rsidR="00EC4C30" w:rsidRPr="0029762A">
          <w:rPr>
            <w:rStyle w:val="Hyperlink"/>
          </w:rPr>
          <w:t>Toward inclusive societies: making data and statistics disability- and gender-inclusive?</w:t>
        </w:r>
      </w:hyperlink>
      <w:r w:rsidR="00EC4C30">
        <w:t xml:space="preserve"> (June 17)</w:t>
      </w:r>
    </w:p>
    <w:p w14:paraId="34982E03" w14:textId="77777777" w:rsidR="00EC4C30" w:rsidRDefault="00526F60" w:rsidP="00EC4C30">
      <w:pPr>
        <w:pStyle w:val="ADDCBulletinbody"/>
        <w:numPr>
          <w:ilvl w:val="0"/>
          <w:numId w:val="37"/>
        </w:numPr>
        <w:spacing w:before="0" w:after="0"/>
        <w:ind w:left="714" w:hanging="357"/>
      </w:pPr>
      <w:hyperlink r:id="rId36" w:history="1">
        <w:r w:rsidR="00EC4C30" w:rsidRPr="00BF4995">
          <w:rPr>
            <w:rStyle w:val="Hyperlink"/>
          </w:rPr>
          <w:t>Economic empowerment for persons with disabilities</w:t>
        </w:r>
      </w:hyperlink>
      <w:r w:rsidR="00EC4C30">
        <w:t xml:space="preserve"> (June 17)</w:t>
      </w:r>
    </w:p>
    <w:p w14:paraId="65B885E8" w14:textId="3A44156B" w:rsidR="00EC4C30" w:rsidRDefault="00526F60" w:rsidP="00EC4C30">
      <w:pPr>
        <w:pStyle w:val="ADDCBulletinbody"/>
        <w:numPr>
          <w:ilvl w:val="0"/>
          <w:numId w:val="37"/>
        </w:numPr>
        <w:spacing w:before="0" w:after="0"/>
        <w:ind w:left="714" w:hanging="357"/>
      </w:pPr>
      <w:hyperlink r:id="rId37" w:history="1">
        <w:r w:rsidR="00EC4C30" w:rsidRPr="00EC4C30">
          <w:rPr>
            <w:rStyle w:val="Hyperlink"/>
          </w:rPr>
          <w:t>Climate and crisis: Disability-inclusive resilience in cities (with ISL)</w:t>
        </w:r>
      </w:hyperlink>
      <w:r w:rsidR="00EC4C30">
        <w:t xml:space="preserve"> (June 24)</w:t>
      </w:r>
    </w:p>
    <w:p w14:paraId="60F67D90" w14:textId="163546FA" w:rsidR="00A4370B" w:rsidRDefault="00526F60" w:rsidP="00A4370B">
      <w:pPr>
        <w:pStyle w:val="ADDCBulletinbody"/>
        <w:numPr>
          <w:ilvl w:val="0"/>
          <w:numId w:val="37"/>
        </w:numPr>
        <w:spacing w:before="0" w:after="0"/>
        <w:ind w:left="714" w:hanging="357"/>
      </w:pPr>
      <w:hyperlink r:id="rId38" w:history="1">
        <w:r w:rsidR="00A4370B" w:rsidRPr="00A5070A">
          <w:rPr>
            <w:rStyle w:val="Hyperlink"/>
          </w:rPr>
          <w:t>Promoting inclusive and participatory societies in the Global South</w:t>
        </w:r>
      </w:hyperlink>
      <w:r w:rsidR="00A4370B">
        <w:t xml:space="preserve"> (June 24)</w:t>
      </w:r>
    </w:p>
    <w:p w14:paraId="14F0ABEE" w14:textId="2051D6A6" w:rsidR="00CC7D34" w:rsidRDefault="00526F60" w:rsidP="00CC7D34">
      <w:pPr>
        <w:pStyle w:val="ADDCBulletinbody"/>
        <w:numPr>
          <w:ilvl w:val="0"/>
          <w:numId w:val="37"/>
        </w:numPr>
        <w:spacing w:before="0" w:after="0"/>
        <w:ind w:left="714" w:hanging="357"/>
      </w:pPr>
      <w:hyperlink r:id="rId39" w:history="1">
        <w:r w:rsidR="00CC7D34" w:rsidRPr="00CC7D34">
          <w:rPr>
            <w:rStyle w:val="Hyperlink"/>
          </w:rPr>
          <w:t>Inclusion of invisible and neglected disabilities (leprosy) in climate change action and disaster risk reduction for a sustainable and resilient future</w:t>
        </w:r>
      </w:hyperlink>
      <w:r w:rsidR="00CC7D34">
        <w:t xml:space="preserve"> </w:t>
      </w:r>
    </w:p>
    <w:p w14:paraId="19A0C5D5" w14:textId="375AB11B" w:rsidR="004C1437" w:rsidRPr="005C5524" w:rsidRDefault="336AF688" w:rsidP="0029762A">
      <w:pPr>
        <w:pStyle w:val="Heading2"/>
      </w:pPr>
      <w:r>
        <w:t>Who eats last? The impact of food insecurity on people with disabilities in the horn of Africa</w:t>
      </w:r>
    </w:p>
    <w:p w14:paraId="0EF57260" w14:textId="6E3EB641" w:rsidR="78AB0D9A" w:rsidRDefault="78AB0D9A" w:rsidP="78AB0D9A">
      <w:pPr>
        <w:pStyle w:val="ADDCBulletinbody"/>
        <w:jc w:val="both"/>
        <w:rPr>
          <w:color w:val="1E1919"/>
        </w:rPr>
      </w:pPr>
      <w:r>
        <w:t xml:space="preserve">The session focused on the design and implementation of disability inclusive food assistance and nutrition programs and responses for people with disabilities linking it to the </w:t>
      </w:r>
      <w:bookmarkStart w:id="13" w:name="_Int_5Ma0JnCj"/>
      <w:r>
        <w:t>SDG (Sustainable Development Goals)</w:t>
      </w:r>
      <w:bookmarkEnd w:id="13"/>
      <w:r>
        <w:t xml:space="preserve"> and the CRPD, while highlighting the importance of “nothing about us without us</w:t>
      </w:r>
      <w:r w:rsidRPr="78AB0D9A">
        <w:t>”. Drawing on the current humanitarian</w:t>
      </w:r>
      <w:r w:rsidRPr="78AB0D9A">
        <w:rPr>
          <w:color w:val="1E1919"/>
        </w:rPr>
        <w:t xml:space="preserve"> responses and use of the 2019 IASC Guidelines on the Inclusion of Persons with Disabilities in Humanitarian Action</w:t>
      </w:r>
      <w:r w:rsidR="003A5D16">
        <w:rPr>
          <w:color w:val="1E1919"/>
        </w:rPr>
        <w:t>,</w:t>
      </w:r>
      <w:r w:rsidRPr="78AB0D9A">
        <w:rPr>
          <w:color w:val="1E1919"/>
        </w:rPr>
        <w:t xml:space="preserve"> the session unpacked the following:</w:t>
      </w:r>
    </w:p>
    <w:p w14:paraId="6CEA3A73" w14:textId="6E55929D" w:rsidR="78AB0D9A" w:rsidRDefault="78AB0D9A" w:rsidP="78AB0D9A">
      <w:pPr>
        <w:pStyle w:val="ADDCBulletinbody"/>
        <w:numPr>
          <w:ilvl w:val="0"/>
          <w:numId w:val="42"/>
        </w:numPr>
        <w:jc w:val="both"/>
        <w:rPr>
          <w:rFonts w:asciiTheme="minorHAnsi" w:hAnsiTheme="minorHAnsi" w:cstheme="minorBidi"/>
          <w:color w:val="1E1919"/>
        </w:rPr>
      </w:pPr>
      <w:r w:rsidRPr="78AB0D9A">
        <w:rPr>
          <w:color w:val="1E1919"/>
        </w:rPr>
        <w:t>How to identify the barriers faced by people with disabilities in current assessments of food security and nutrition and examining key gaps that exist in data collection and analysis that need to be addressed.</w:t>
      </w:r>
    </w:p>
    <w:p w14:paraId="4E7F1E06" w14:textId="74E3FDDA" w:rsidR="78AB0D9A" w:rsidRDefault="78AB0D9A" w:rsidP="78AB0D9A">
      <w:pPr>
        <w:pStyle w:val="ADDCBulletinbody"/>
        <w:numPr>
          <w:ilvl w:val="0"/>
          <w:numId w:val="42"/>
        </w:numPr>
        <w:jc w:val="both"/>
        <w:rPr>
          <w:rFonts w:asciiTheme="minorHAnsi" w:hAnsiTheme="minorHAnsi" w:cstheme="minorBidi"/>
          <w:color w:val="1E1919"/>
        </w:rPr>
      </w:pPr>
      <w:r w:rsidRPr="78AB0D9A">
        <w:rPr>
          <w:color w:val="1E1919"/>
        </w:rPr>
        <w:t>The extent to which current food assistance and nutrition programs are including people with disabilities and their representative organizations as actors in program cycle management focusing on the key challenges and opportunities</w:t>
      </w:r>
    </w:p>
    <w:p w14:paraId="0D32474E" w14:textId="76E2BC58" w:rsidR="78AB0D9A" w:rsidRDefault="78AB0D9A" w:rsidP="78AB0D9A">
      <w:pPr>
        <w:pStyle w:val="ADDCBulletinbody"/>
        <w:numPr>
          <w:ilvl w:val="0"/>
          <w:numId w:val="42"/>
        </w:numPr>
        <w:jc w:val="both"/>
        <w:rPr>
          <w:rFonts w:asciiTheme="minorHAnsi" w:hAnsiTheme="minorHAnsi" w:cstheme="minorBidi"/>
          <w:color w:val="1E1919"/>
          <w:sz w:val="18"/>
          <w:szCs w:val="18"/>
        </w:rPr>
      </w:pPr>
      <w:r w:rsidRPr="78AB0D9A">
        <w:rPr>
          <w:color w:val="1E1919"/>
        </w:rPr>
        <w:t>Whether current coordination systems to address food security and nutrition are working in a way that both protect people with disabilities in the immediate term and transform how they impacted by future crises.</w:t>
      </w:r>
    </w:p>
    <w:p w14:paraId="0F726ED1" w14:textId="76719F47" w:rsidR="336AF688" w:rsidRDefault="00526F60" w:rsidP="336AF688">
      <w:pPr>
        <w:pStyle w:val="ADDCBulletinbody"/>
        <w:rPr>
          <w:rFonts w:eastAsia="MS Mincho"/>
        </w:rPr>
      </w:pPr>
      <w:hyperlink r:id="rId40" w:history="1">
        <w:r w:rsidR="336AF688" w:rsidRPr="00B93C0A">
          <w:rPr>
            <w:rStyle w:val="Hyperlink"/>
            <w:rFonts w:eastAsia="MS Mincho"/>
          </w:rPr>
          <w:t xml:space="preserve">Access the </w:t>
        </w:r>
        <w:bookmarkStart w:id="14" w:name="_Int_YmtHmkZH"/>
        <w:r w:rsidR="336AF688" w:rsidRPr="00B93C0A">
          <w:rPr>
            <w:rStyle w:val="Hyperlink"/>
            <w:rFonts w:eastAsia="MS Mincho"/>
          </w:rPr>
          <w:t>webinar</w:t>
        </w:r>
        <w:bookmarkEnd w:id="14"/>
        <w:r w:rsidR="336AF688" w:rsidRPr="00B93C0A">
          <w:rPr>
            <w:rStyle w:val="Hyperlink"/>
            <w:rFonts w:eastAsia="MS Mincho"/>
          </w:rPr>
          <w:t xml:space="preserve"> recording here</w:t>
        </w:r>
      </w:hyperlink>
      <w:r w:rsidR="00C063DB">
        <w:rPr>
          <w:rStyle w:val="Hyperlink"/>
          <w:rFonts w:eastAsia="MS Mincho"/>
        </w:rPr>
        <w:t>.</w:t>
      </w:r>
    </w:p>
    <w:p w14:paraId="02878C78" w14:textId="2EEE3A3D" w:rsidR="336AF688" w:rsidRDefault="336AF688" w:rsidP="336AF688">
      <w:pPr>
        <w:pStyle w:val="Heading2"/>
      </w:pPr>
      <w:r>
        <w:t>Four months in war: Latest update on Ukrainians with disabilities</w:t>
      </w:r>
    </w:p>
    <w:p w14:paraId="2CA290C5" w14:textId="1E7F3383" w:rsidR="336AF688" w:rsidRDefault="336AF688" w:rsidP="336AF688">
      <w:pPr>
        <w:jc w:val="both"/>
        <w:rPr>
          <w:rFonts w:ascii="Segoe UI" w:eastAsia="Segoe UI" w:hAnsi="Segoe UI" w:cs="Segoe UI"/>
          <w:color w:val="000000" w:themeColor="text1"/>
          <w:sz w:val="21"/>
          <w:szCs w:val="21"/>
        </w:rPr>
      </w:pPr>
      <w:r w:rsidRPr="336AF688">
        <w:rPr>
          <w:rFonts w:ascii="Segoe UI" w:eastAsia="Segoe UI" w:hAnsi="Segoe UI" w:cs="Segoe UI"/>
          <w:color w:val="000000" w:themeColor="text1"/>
          <w:sz w:val="21"/>
          <w:szCs w:val="21"/>
        </w:rPr>
        <w:t xml:space="preserve">Ukrainians with disabilities have been disproportionately affected by Russia’s war of aggression on Ukraine. The Permanent Mission of Ukraine to the United Nations organized this side event on the margins of the Conference of State Parties to the UN Convention on the Rights of Persons with Disabilities to bring attention to the situation of Ukrainians with disabilities. Marking the start of the first day of the 15th Conference of States Parties to the CRPD, 14 </w:t>
      </w:r>
      <w:proofErr w:type="gramStart"/>
      <w:r w:rsidRPr="336AF688">
        <w:rPr>
          <w:rFonts w:ascii="Segoe UI" w:eastAsia="Segoe UI" w:hAnsi="Segoe UI" w:cs="Segoe UI"/>
          <w:color w:val="000000" w:themeColor="text1"/>
          <w:sz w:val="21"/>
          <w:szCs w:val="21"/>
        </w:rPr>
        <w:t>June,</w:t>
      </w:r>
      <w:proofErr w:type="gramEnd"/>
      <w:r w:rsidRPr="336AF688">
        <w:rPr>
          <w:rFonts w:ascii="Segoe UI" w:eastAsia="Segoe UI" w:hAnsi="Segoe UI" w:cs="Segoe UI"/>
          <w:color w:val="000000" w:themeColor="text1"/>
          <w:sz w:val="21"/>
          <w:szCs w:val="21"/>
        </w:rPr>
        <w:t xml:space="preserve"> 2022, th</w:t>
      </w:r>
      <w:r w:rsidR="00220658">
        <w:rPr>
          <w:rFonts w:ascii="Segoe UI" w:eastAsia="Segoe UI" w:hAnsi="Segoe UI" w:cs="Segoe UI"/>
          <w:color w:val="000000" w:themeColor="text1"/>
          <w:sz w:val="21"/>
          <w:szCs w:val="21"/>
        </w:rPr>
        <w:t>is</w:t>
      </w:r>
      <w:r w:rsidRPr="336AF688">
        <w:rPr>
          <w:rFonts w:ascii="Segoe UI" w:eastAsia="Segoe UI" w:hAnsi="Segoe UI" w:cs="Segoe UI"/>
          <w:color w:val="000000" w:themeColor="text1"/>
          <w:sz w:val="21"/>
          <w:szCs w:val="21"/>
        </w:rPr>
        <w:t xml:space="preserve"> side event allowed several actors to share the most recent update </w:t>
      </w:r>
      <w:bookmarkStart w:id="15" w:name="_Int_0taz4d4m"/>
      <w:r w:rsidRPr="336AF688">
        <w:rPr>
          <w:rFonts w:ascii="Segoe UI" w:eastAsia="Segoe UI" w:hAnsi="Segoe UI" w:cs="Segoe UI"/>
          <w:color w:val="000000" w:themeColor="text1"/>
          <w:sz w:val="21"/>
          <w:szCs w:val="21"/>
        </w:rPr>
        <w:t>about</w:t>
      </w:r>
      <w:bookmarkEnd w:id="15"/>
      <w:r w:rsidRPr="336AF688">
        <w:rPr>
          <w:rFonts w:ascii="Segoe UI" w:eastAsia="Segoe UI" w:hAnsi="Segoe UI" w:cs="Segoe UI"/>
          <w:color w:val="000000" w:themeColor="text1"/>
          <w:sz w:val="21"/>
          <w:szCs w:val="21"/>
        </w:rPr>
        <w:t xml:space="preserve"> persons with disabilities affected by the war. States, disability rights experts and organizations of persons with disabilities also provided their recommendations and requests. The main idea summarized in the conference is as follows:</w:t>
      </w:r>
    </w:p>
    <w:p w14:paraId="456F2CCA" w14:textId="1F30EEBF" w:rsidR="336AF688" w:rsidRDefault="336AF688" w:rsidP="336AF688">
      <w:pPr>
        <w:pStyle w:val="ListParagraph"/>
        <w:numPr>
          <w:ilvl w:val="0"/>
          <w:numId w:val="1"/>
        </w:numPr>
        <w:jc w:val="both"/>
        <w:rPr>
          <w:rFonts w:ascii="Segoe UI" w:eastAsia="Segoe UI" w:hAnsi="Segoe UI" w:cs="Segoe UI"/>
          <w:color w:val="000000" w:themeColor="text1"/>
          <w:sz w:val="21"/>
          <w:szCs w:val="21"/>
        </w:rPr>
      </w:pPr>
      <w:r w:rsidRPr="336AF688">
        <w:rPr>
          <w:rFonts w:ascii="Segoe UI" w:eastAsia="Segoe UI" w:hAnsi="Segoe UI" w:cs="Segoe UI"/>
          <w:color w:val="000000" w:themeColor="text1"/>
          <w:sz w:val="21"/>
          <w:szCs w:val="21"/>
        </w:rPr>
        <w:t>Over 143</w:t>
      </w:r>
      <w:r w:rsidR="00C0310A">
        <w:rPr>
          <w:rFonts w:ascii="Segoe UI" w:eastAsia="Segoe UI" w:hAnsi="Segoe UI" w:cs="Segoe UI"/>
          <w:color w:val="000000" w:themeColor="text1"/>
          <w:sz w:val="21"/>
          <w:szCs w:val="21"/>
        </w:rPr>
        <w:t>,</w:t>
      </w:r>
      <w:r w:rsidRPr="336AF688">
        <w:rPr>
          <w:rFonts w:ascii="Segoe UI" w:eastAsia="Segoe UI" w:hAnsi="Segoe UI" w:cs="Segoe UI"/>
          <w:color w:val="000000" w:themeColor="text1"/>
          <w:sz w:val="21"/>
          <w:szCs w:val="21"/>
        </w:rPr>
        <w:t xml:space="preserve">600 persons with disabilities have been displaced </w:t>
      </w:r>
      <w:bookmarkStart w:id="16" w:name="_Int_HTcVchwX"/>
      <w:r w:rsidRPr="336AF688">
        <w:rPr>
          <w:rFonts w:ascii="Segoe UI" w:eastAsia="Segoe UI" w:hAnsi="Segoe UI" w:cs="Segoe UI"/>
          <w:color w:val="000000" w:themeColor="text1"/>
          <w:sz w:val="21"/>
          <w:szCs w:val="21"/>
        </w:rPr>
        <w:t>because of</w:t>
      </w:r>
      <w:bookmarkEnd w:id="16"/>
      <w:r w:rsidRPr="336AF688">
        <w:rPr>
          <w:rFonts w:ascii="Segoe UI" w:eastAsia="Segoe UI" w:hAnsi="Segoe UI" w:cs="Segoe UI"/>
          <w:color w:val="000000" w:themeColor="text1"/>
          <w:sz w:val="21"/>
          <w:szCs w:val="21"/>
        </w:rPr>
        <w:t xml:space="preserve"> the war.</w:t>
      </w:r>
    </w:p>
    <w:p w14:paraId="4934FDD0" w14:textId="313430CC" w:rsidR="336AF688" w:rsidRDefault="336AF688" w:rsidP="336AF688">
      <w:pPr>
        <w:pStyle w:val="ListParagraph"/>
        <w:numPr>
          <w:ilvl w:val="0"/>
          <w:numId w:val="1"/>
        </w:numPr>
        <w:jc w:val="both"/>
        <w:rPr>
          <w:rFonts w:ascii="Segoe UI" w:eastAsia="Segoe UI" w:hAnsi="Segoe UI" w:cs="Segoe UI"/>
          <w:color w:val="000000" w:themeColor="text1"/>
          <w:sz w:val="21"/>
          <w:szCs w:val="21"/>
        </w:rPr>
      </w:pPr>
      <w:r w:rsidRPr="336AF688">
        <w:rPr>
          <w:rFonts w:ascii="Segoe UI" w:eastAsia="Segoe UI" w:hAnsi="Segoe UI" w:cs="Segoe UI"/>
          <w:color w:val="000000" w:themeColor="text1"/>
          <w:sz w:val="21"/>
          <w:szCs w:val="21"/>
        </w:rPr>
        <w:t xml:space="preserve">There are several issues that need to be addressed: non-accessible shelters, lack of access to food, inaccessible information, poor </w:t>
      </w:r>
      <w:bookmarkStart w:id="17" w:name="_Int_jKTt3lsY"/>
      <w:r w:rsidRPr="336AF688">
        <w:rPr>
          <w:rFonts w:ascii="Segoe UI" w:eastAsia="Segoe UI" w:hAnsi="Segoe UI" w:cs="Segoe UI"/>
          <w:color w:val="000000" w:themeColor="text1"/>
          <w:sz w:val="21"/>
          <w:szCs w:val="21"/>
        </w:rPr>
        <w:t>logistics</w:t>
      </w:r>
      <w:bookmarkEnd w:id="17"/>
      <w:r w:rsidRPr="336AF688">
        <w:rPr>
          <w:rFonts w:ascii="Segoe UI" w:eastAsia="Segoe UI" w:hAnsi="Segoe UI" w:cs="Segoe UI"/>
          <w:color w:val="000000" w:themeColor="text1"/>
          <w:sz w:val="21"/>
          <w:szCs w:val="21"/>
        </w:rPr>
        <w:t xml:space="preserve"> and problems evacuating children with disabilities. </w:t>
      </w:r>
      <w:r w:rsidRPr="336AF688">
        <w:rPr>
          <w:rFonts w:ascii="Segoe UI" w:eastAsia="Segoe UI" w:hAnsi="Segoe UI" w:cs="Segoe UI"/>
          <w:color w:val="000000" w:themeColor="text1"/>
          <w:sz w:val="21"/>
          <w:szCs w:val="21"/>
        </w:rPr>
        <w:lastRenderedPageBreak/>
        <w:t>Ukrainians with disabilities seeking refuge are also at risk of being segregated in residential institutions.</w:t>
      </w:r>
    </w:p>
    <w:p w14:paraId="077C1F17" w14:textId="2CFD52AE" w:rsidR="336AF688" w:rsidRPr="00E929AE" w:rsidRDefault="336AF688" w:rsidP="336AF688">
      <w:pPr>
        <w:pStyle w:val="ListParagraph"/>
        <w:numPr>
          <w:ilvl w:val="0"/>
          <w:numId w:val="1"/>
        </w:numPr>
        <w:jc w:val="both"/>
        <w:rPr>
          <w:rFonts w:ascii="Segoe UI" w:eastAsia="Segoe UI" w:hAnsi="Segoe UI" w:cs="Segoe UI"/>
          <w:color w:val="000000" w:themeColor="text1"/>
          <w:sz w:val="21"/>
          <w:szCs w:val="21"/>
        </w:rPr>
      </w:pPr>
      <w:r w:rsidRPr="336AF688">
        <w:rPr>
          <w:rFonts w:ascii="Segoe UI" w:eastAsia="Segoe UI" w:hAnsi="Segoe UI" w:cs="Segoe UI"/>
          <w:color w:val="000000" w:themeColor="text1"/>
          <w:sz w:val="21"/>
          <w:szCs w:val="21"/>
        </w:rPr>
        <w:t xml:space="preserve">Persons with disabilities and their representative organizations must be automatically included in all steps of emergency response and conflict resolutions, including in peace-building processes </w:t>
      </w:r>
      <w:r w:rsidRPr="00E929AE">
        <w:rPr>
          <w:rFonts w:ascii="Segoe UI" w:eastAsia="Segoe UI" w:hAnsi="Segoe UI" w:cs="Segoe UI"/>
          <w:color w:val="000000" w:themeColor="text1"/>
          <w:sz w:val="21"/>
          <w:szCs w:val="21"/>
        </w:rPr>
        <w:t>and in international bodies.</w:t>
      </w:r>
    </w:p>
    <w:p w14:paraId="34D32A59" w14:textId="0DAB62A7" w:rsidR="336AF688" w:rsidRPr="00E929AE" w:rsidRDefault="00526F60" w:rsidP="336AF688">
      <w:pPr>
        <w:jc w:val="both"/>
        <w:rPr>
          <w:rFonts w:ascii="Segoe UI" w:eastAsia="MS Mincho" w:hAnsi="Segoe UI" w:cs="Segoe UI"/>
          <w:color w:val="000000" w:themeColor="text1"/>
          <w:sz w:val="21"/>
          <w:szCs w:val="21"/>
        </w:rPr>
      </w:pPr>
      <w:hyperlink r:id="rId41">
        <w:r w:rsidR="336AF688" w:rsidRPr="00E929AE">
          <w:rPr>
            <w:rStyle w:val="Hyperlink"/>
            <w:rFonts w:ascii="Segoe UI" w:eastAsia="Segoe UI" w:hAnsi="Segoe UI" w:cs="Segoe UI"/>
            <w:sz w:val="21"/>
            <w:szCs w:val="21"/>
          </w:rPr>
          <w:t>Access the recording here</w:t>
        </w:r>
      </w:hyperlink>
      <w:r w:rsidR="00E929AE" w:rsidRPr="00E929AE">
        <w:rPr>
          <w:rStyle w:val="Hyperlink"/>
          <w:rFonts w:ascii="Segoe UI" w:eastAsia="Segoe UI" w:hAnsi="Segoe UI" w:cs="Segoe UI"/>
          <w:sz w:val="21"/>
          <w:szCs w:val="21"/>
        </w:rPr>
        <w:t>.</w:t>
      </w:r>
    </w:p>
    <w:p w14:paraId="04C21E4A" w14:textId="744083B5" w:rsidR="00E929AE" w:rsidRPr="00E929AE" w:rsidRDefault="00526F60" w:rsidP="00E929AE">
      <w:pPr>
        <w:jc w:val="both"/>
        <w:rPr>
          <w:rStyle w:val="Hyperlink"/>
          <w:rFonts w:ascii="Segoe UI" w:eastAsia="MS Mincho" w:hAnsi="Segoe UI" w:cs="Segoe UI"/>
          <w:sz w:val="21"/>
          <w:szCs w:val="21"/>
        </w:rPr>
      </w:pPr>
      <w:hyperlink r:id="rId42">
        <w:r w:rsidR="00E929AE" w:rsidRPr="00E929AE">
          <w:rPr>
            <w:rStyle w:val="Hyperlink"/>
            <w:rFonts w:ascii="Segoe UI" w:eastAsia="MS Mincho" w:hAnsi="Segoe UI" w:cs="Segoe UI"/>
            <w:sz w:val="21"/>
            <w:szCs w:val="21"/>
          </w:rPr>
          <w:t>Click</w:t>
        </w:r>
        <w:r w:rsidR="336AF688" w:rsidRPr="00E929AE">
          <w:rPr>
            <w:rStyle w:val="Hyperlink"/>
            <w:rFonts w:ascii="Segoe UI" w:eastAsia="MS Mincho" w:hAnsi="Segoe UI" w:cs="Segoe UI"/>
            <w:sz w:val="21"/>
            <w:szCs w:val="21"/>
          </w:rPr>
          <w:t xml:space="preserve"> here for more information</w:t>
        </w:r>
      </w:hyperlink>
      <w:r w:rsidR="00E929AE" w:rsidRPr="00E929AE">
        <w:rPr>
          <w:rStyle w:val="Hyperlink"/>
          <w:rFonts w:ascii="Segoe UI" w:eastAsia="MS Mincho" w:hAnsi="Segoe UI" w:cs="Segoe UI"/>
          <w:sz w:val="21"/>
          <w:szCs w:val="21"/>
        </w:rPr>
        <w:t>.</w:t>
      </w:r>
      <w:bookmarkStart w:id="18" w:name="_YOUR_INPUT_IS"/>
      <w:bookmarkStart w:id="19" w:name="YourInputIsNeeded"/>
      <w:bookmarkEnd w:id="18"/>
      <w:r w:rsidR="004D77CC">
        <w:rPr>
          <w:rStyle w:val="Hyperlink"/>
          <w:rFonts w:ascii="Segoe UI" w:eastAsia="MS Mincho" w:hAnsi="Segoe UI" w:cs="Segoe UI"/>
          <w:sz w:val="21"/>
          <w:szCs w:val="21"/>
        </w:rPr>
        <w:t xml:space="preserve"> </w:t>
      </w:r>
    </w:p>
    <w:p w14:paraId="23D8E292" w14:textId="1D59453E" w:rsidR="00BC4472" w:rsidRDefault="001E3E32" w:rsidP="00E81B1C">
      <w:pPr>
        <w:pStyle w:val="Heading1"/>
        <w:rPr>
          <w:rStyle w:val="Strong"/>
          <w:b/>
          <w:bCs w:val="0"/>
        </w:rPr>
      </w:pPr>
      <w:r>
        <w:rPr>
          <w:rStyle w:val="Strong"/>
          <w:b/>
          <w:bCs w:val="0"/>
        </w:rPr>
        <w:t>YOUR INPUT IS NEEDED</w:t>
      </w:r>
    </w:p>
    <w:bookmarkEnd w:id="19"/>
    <w:p w14:paraId="7284825E" w14:textId="546A4374" w:rsidR="002B565B" w:rsidRPr="002B565B" w:rsidRDefault="002B565B" w:rsidP="002B565B">
      <w:pPr>
        <w:pStyle w:val="Heading2"/>
      </w:pPr>
      <w:r w:rsidRPr="002B565B">
        <w:t>Call for papers and panels</w:t>
      </w:r>
      <w:r>
        <w:t xml:space="preserve">: </w:t>
      </w:r>
      <w:r w:rsidR="00724C2C" w:rsidRPr="002B565B">
        <w:rPr>
          <w:rFonts w:eastAsia="Segoe UI"/>
        </w:rPr>
        <w:t>Australasian AID Conference</w:t>
      </w:r>
      <w:r w:rsidR="00724C2C">
        <w:rPr>
          <w:rFonts w:eastAsia="Segoe UI"/>
        </w:rPr>
        <w:t xml:space="preserve"> 2022</w:t>
      </w:r>
    </w:p>
    <w:p w14:paraId="61A5D28E" w14:textId="18DC51E7" w:rsidR="002B565B" w:rsidRPr="002B565B" w:rsidRDefault="002B565B" w:rsidP="002B565B">
      <w:pPr>
        <w:pStyle w:val="ADDCBulletinbody"/>
        <w:jc w:val="both"/>
        <w:rPr>
          <w:rFonts w:eastAsia="Segoe UI"/>
        </w:rPr>
      </w:pPr>
      <w:r w:rsidRPr="002B565B">
        <w:rPr>
          <w:rFonts w:eastAsia="Segoe UI"/>
        </w:rPr>
        <w:t>The call for papers and panels for the 2022 Australasian AID Conference (AAC2022) is now open.</w:t>
      </w:r>
      <w:r w:rsidR="00724C2C">
        <w:rPr>
          <w:rFonts w:eastAsia="Segoe UI"/>
        </w:rPr>
        <w:t xml:space="preserve"> </w:t>
      </w:r>
      <w:r w:rsidRPr="002B565B">
        <w:rPr>
          <w:rFonts w:eastAsia="Segoe UI"/>
        </w:rPr>
        <w:t>The conference is multidisciplinary in nature and examines topics related to aid and international development (the AID in the conference acronym). Abstracts and panel proposals from academics and practitioners are welcomed.</w:t>
      </w:r>
    </w:p>
    <w:p w14:paraId="01079677" w14:textId="21459956" w:rsidR="002B565B" w:rsidRDefault="002B565B" w:rsidP="233852AF">
      <w:pPr>
        <w:pStyle w:val="ADDCBulletinbody"/>
        <w:jc w:val="both"/>
        <w:rPr>
          <w:rFonts w:eastAsia="Segoe UI"/>
        </w:rPr>
      </w:pPr>
      <w:bookmarkStart w:id="20" w:name="_Hlk106690146"/>
      <w:r w:rsidRPr="3506FD68">
        <w:rPr>
          <w:rFonts w:eastAsia="Segoe UI"/>
        </w:rPr>
        <w:t xml:space="preserve">Find out more </w:t>
      </w:r>
      <w:hyperlink r:id="rId43">
        <w:r w:rsidRPr="3506FD68">
          <w:rPr>
            <w:rStyle w:val="Hyperlink"/>
            <w:rFonts w:eastAsia="Segoe UI"/>
          </w:rPr>
          <w:t>here</w:t>
        </w:r>
      </w:hyperlink>
      <w:r w:rsidRPr="3506FD68">
        <w:rPr>
          <w:rFonts w:eastAsia="Segoe UI"/>
        </w:rPr>
        <w:t>.</w:t>
      </w:r>
    </w:p>
    <w:p w14:paraId="39996280" w14:textId="77777777" w:rsidR="006634ED" w:rsidRDefault="006634ED" w:rsidP="006634ED">
      <w:pPr>
        <w:pStyle w:val="paragraph"/>
        <w:spacing w:before="0" w:beforeAutospacing="0" w:after="0" w:afterAutospacing="0"/>
        <w:textAlignment w:val="baseline"/>
        <w:rPr>
          <w:rFonts w:ascii="Segoe UI" w:hAnsi="Segoe UI" w:cs="Segoe UI"/>
          <w:b/>
          <w:bCs/>
          <w:sz w:val="18"/>
          <w:szCs w:val="18"/>
        </w:rPr>
      </w:pPr>
      <w:r>
        <w:rPr>
          <w:rStyle w:val="normaltextrun"/>
          <w:rFonts w:ascii="Segoe UI" w:hAnsi="Segoe UI" w:cs="Segoe UI"/>
          <w:b/>
          <w:bCs/>
          <w:sz w:val="26"/>
          <w:szCs w:val="26"/>
          <w:lang w:val="en-US"/>
        </w:rPr>
        <w:t>Survey: Needs snapshot on Ukrainians' in and out of Ukraine</w:t>
      </w:r>
      <w:r>
        <w:rPr>
          <w:rStyle w:val="eop"/>
          <w:rFonts w:ascii="Segoe UI" w:hAnsi="Segoe UI" w:cs="Segoe UI"/>
          <w:b/>
          <w:bCs/>
          <w:sz w:val="26"/>
          <w:szCs w:val="26"/>
        </w:rPr>
        <w:t> </w:t>
      </w:r>
    </w:p>
    <w:p w14:paraId="7A84C89C" w14:textId="6D886768" w:rsidR="006634ED" w:rsidRPr="006634ED" w:rsidRDefault="006634ED" w:rsidP="006634ED">
      <w:pPr>
        <w:pStyle w:val="ADDCBulletinbody"/>
      </w:pPr>
      <w:r>
        <w:rPr>
          <w:rStyle w:val="normaltextrun"/>
        </w:rPr>
        <w:t>Save the Children are currently collecting data on the situation in Ukraine as well as amongst refugees who have left Ukraine. They are seeking help to share the survey among networks and organizations that are active either in Ukraine or in countries where Ukrainians have moved to or directly to people in Ukraine or on the move. The survey is available in Ukrainian, Russian and English and can be filled in online.</w:t>
      </w:r>
      <w:r>
        <w:rPr>
          <w:rStyle w:val="eop"/>
        </w:rPr>
        <w:t> </w:t>
      </w:r>
    </w:p>
    <w:p w14:paraId="06184DE4" w14:textId="006CEDEF" w:rsidR="006634ED" w:rsidRPr="006634ED" w:rsidRDefault="00526F60" w:rsidP="006634ED">
      <w:pPr>
        <w:pStyle w:val="ADDCBulletinbody"/>
        <w:rPr>
          <w:rFonts w:eastAsia="Times New Roman"/>
          <w:sz w:val="18"/>
          <w:szCs w:val="18"/>
        </w:rPr>
      </w:pPr>
      <w:hyperlink r:id="rId44" w:tgtFrame="_blank" w:history="1">
        <w:r w:rsidR="006634ED">
          <w:rPr>
            <w:rStyle w:val="normaltextrun"/>
            <w:color w:val="008DA9"/>
            <w:u w:val="single"/>
          </w:rPr>
          <w:t>Access the survey here</w:t>
        </w:r>
      </w:hyperlink>
      <w:r w:rsidR="006634ED">
        <w:rPr>
          <w:rStyle w:val="normaltextrun"/>
          <w:color w:val="008DA9"/>
          <w:u w:val="single"/>
        </w:rPr>
        <w:t>.</w:t>
      </w:r>
    </w:p>
    <w:p w14:paraId="3A38F946" w14:textId="172CF5FD" w:rsidR="124A7929" w:rsidRDefault="124A7929" w:rsidP="124A7929">
      <w:pPr>
        <w:spacing w:before="240" w:after="0"/>
        <w:rPr>
          <w:rFonts w:ascii="Segoe UI" w:eastAsia="Segoe UI" w:hAnsi="Segoe UI" w:cs="Segoe UI"/>
          <w:b/>
          <w:bCs/>
          <w:color w:val="008DA9"/>
          <w:sz w:val="32"/>
          <w:szCs w:val="32"/>
        </w:rPr>
      </w:pPr>
      <w:bookmarkStart w:id="21" w:name="UpcomingEvents"/>
      <w:bookmarkEnd w:id="20"/>
      <w:bookmarkEnd w:id="21"/>
      <w:r w:rsidRPr="124A7929">
        <w:rPr>
          <w:rStyle w:val="Strong"/>
          <w:rFonts w:ascii="Segoe UI" w:eastAsia="Segoe UI" w:hAnsi="Segoe UI" w:cs="Segoe UI"/>
          <w:color w:val="008DA9"/>
          <w:sz w:val="32"/>
          <w:szCs w:val="32"/>
        </w:rPr>
        <w:t>UPCOMING EVENTS</w:t>
      </w:r>
    </w:p>
    <w:p w14:paraId="449A499C" w14:textId="4390FBEF" w:rsidR="00C9237D" w:rsidRDefault="00952978" w:rsidP="00C9237D">
      <w:pPr>
        <w:pStyle w:val="Heading2"/>
      </w:pPr>
      <w:r>
        <w:t xml:space="preserve">UNICEF workshop: </w:t>
      </w:r>
      <w:r w:rsidR="00C9237D">
        <w:t xml:space="preserve">Collecting, </w:t>
      </w:r>
      <w:bookmarkStart w:id="22" w:name="_Int_6iLG3Ofe"/>
      <w:r>
        <w:t>a</w:t>
      </w:r>
      <w:r w:rsidR="00C9237D">
        <w:t>nalyzing,</w:t>
      </w:r>
      <w:bookmarkEnd w:id="22"/>
      <w:r w:rsidR="00C9237D">
        <w:t xml:space="preserve"> and using data on children with disabilities</w:t>
      </w:r>
    </w:p>
    <w:p w14:paraId="6E06D0D1" w14:textId="77777777" w:rsidR="00C9237D" w:rsidRDefault="00C9237D" w:rsidP="00C9237D">
      <w:pPr>
        <w:pStyle w:val="ADDCBulletinbody"/>
        <w:jc w:val="both"/>
      </w:pPr>
      <w:r w:rsidRPr="336AF688">
        <w:t xml:space="preserve">UNICEF is organizing a workshop on collecting, analyzing, and using data on children with disabilities. The workshop is intended primarily for representatives of National Statistical Offices, Organizations of Persons with Disabilities and others working on data collection, </w:t>
      </w:r>
      <w:proofErr w:type="gramStart"/>
      <w:r w:rsidRPr="336AF688">
        <w:t>analysis</w:t>
      </w:r>
      <w:proofErr w:type="gramEnd"/>
      <w:r w:rsidRPr="336AF688">
        <w:t xml:space="preserve"> and dissemination. The sessions will be delivered in a virtual live format via Zoom with </w:t>
      </w:r>
      <w:proofErr w:type="gramStart"/>
      <w:r w:rsidRPr="336AF688">
        <w:t>3 hour</w:t>
      </w:r>
      <w:proofErr w:type="gramEnd"/>
      <w:r w:rsidRPr="336AF688">
        <w:t xml:space="preserve"> daily sessions. The workshop will take place in two cohorts to accommodate the various time zones. The second cohort will take place from 7 to 17 November starting at 9:00 pm EST. If interested, register by 1 October 2022.</w:t>
      </w:r>
    </w:p>
    <w:p w14:paraId="1685D864" w14:textId="19E5D01D" w:rsidR="00C9237D" w:rsidRDefault="00526F60" w:rsidP="00C9237D">
      <w:pPr>
        <w:pStyle w:val="ADDCBulletinbody"/>
        <w:rPr>
          <w:color w:val="666666"/>
        </w:rPr>
      </w:pPr>
      <w:hyperlink r:id="rId45">
        <w:r w:rsidR="00C9237D" w:rsidRPr="336AF688">
          <w:rPr>
            <w:rStyle w:val="Hyperlink"/>
          </w:rPr>
          <w:t>Click here for more information</w:t>
        </w:r>
      </w:hyperlink>
      <w:r w:rsidR="00C9237D">
        <w:rPr>
          <w:rStyle w:val="Hyperlink"/>
        </w:rPr>
        <w:t>.</w:t>
      </w:r>
    </w:p>
    <w:p w14:paraId="0384D4D6" w14:textId="25652670" w:rsidR="00C9237D" w:rsidRDefault="00526F60" w:rsidP="00C9237D">
      <w:pPr>
        <w:pStyle w:val="ADDCBulletinbody"/>
      </w:pPr>
      <w:hyperlink r:id="rId46" w:history="1">
        <w:r w:rsidR="00C9237D" w:rsidRPr="00554705">
          <w:rPr>
            <w:rStyle w:val="Hyperlink"/>
          </w:rPr>
          <w:t>Link to register.</w:t>
        </w:r>
      </w:hyperlink>
    </w:p>
    <w:p w14:paraId="74452AA9" w14:textId="3579682F" w:rsidR="124A7929" w:rsidRDefault="124A7929" w:rsidP="007A228C">
      <w:pPr>
        <w:pStyle w:val="Heading2"/>
      </w:pPr>
      <w:r w:rsidRPr="124A7929">
        <w:t>Asia-Pacific Ministerial Conference on D</w:t>
      </w:r>
      <w:r w:rsidR="00BE4E2F">
        <w:t>isaster Risk Reduction</w:t>
      </w:r>
      <w:r w:rsidRPr="124A7929">
        <w:rPr>
          <w:lang w:val="en-AU"/>
        </w:rPr>
        <w:t> </w:t>
      </w:r>
    </w:p>
    <w:p w14:paraId="7664B81A" w14:textId="2AC3DC07" w:rsidR="124A7929" w:rsidRPr="007A228C" w:rsidRDefault="124A7929" w:rsidP="124A7929">
      <w:pPr>
        <w:spacing w:before="0" w:after="0" w:line="240" w:lineRule="auto"/>
        <w:rPr>
          <w:rFonts w:ascii="Segoe UI" w:eastAsia="Segoe UI" w:hAnsi="Segoe UI" w:cs="Segoe UI"/>
          <w:color w:val="000000" w:themeColor="text1"/>
          <w:sz w:val="21"/>
          <w:szCs w:val="21"/>
        </w:rPr>
      </w:pPr>
      <w:r w:rsidRPr="007A228C">
        <w:rPr>
          <w:rFonts w:ascii="Segoe UI" w:eastAsia="Segoe UI" w:hAnsi="Segoe UI" w:cs="Segoe UI"/>
          <w:color w:val="000000" w:themeColor="text1"/>
          <w:sz w:val="21"/>
          <w:szCs w:val="21"/>
        </w:rPr>
        <w:t>UNDRR | September 19-22, 2022</w:t>
      </w:r>
      <w:r w:rsidRPr="007A228C">
        <w:rPr>
          <w:rFonts w:ascii="Segoe UI" w:eastAsia="Segoe UI" w:hAnsi="Segoe UI" w:cs="Segoe UI"/>
          <w:color w:val="000000" w:themeColor="text1"/>
          <w:sz w:val="21"/>
          <w:szCs w:val="21"/>
          <w:lang w:val="en-AU"/>
        </w:rPr>
        <w:t> </w:t>
      </w:r>
    </w:p>
    <w:p w14:paraId="113E3E8E" w14:textId="7641E270" w:rsidR="124A7929" w:rsidRPr="007A228C" w:rsidRDefault="00526F60" w:rsidP="124A7929">
      <w:pPr>
        <w:spacing w:before="0" w:after="0" w:line="240" w:lineRule="auto"/>
        <w:rPr>
          <w:rFonts w:ascii="Segoe UI" w:eastAsia="Segoe UI" w:hAnsi="Segoe UI" w:cs="Segoe UI"/>
          <w:color w:val="000000" w:themeColor="text1"/>
          <w:sz w:val="21"/>
          <w:szCs w:val="21"/>
        </w:rPr>
      </w:pPr>
      <w:hyperlink r:id="rId47">
        <w:r w:rsidR="124A7929" w:rsidRPr="007A228C">
          <w:rPr>
            <w:rStyle w:val="Hyperlink"/>
            <w:rFonts w:ascii="Segoe UI" w:eastAsia="Helvetica" w:hAnsi="Segoe UI" w:cs="Segoe UI"/>
            <w:sz w:val="21"/>
            <w:szCs w:val="21"/>
          </w:rPr>
          <w:t>LEARN MORE &amp; REGISTER HERE</w:t>
        </w:r>
      </w:hyperlink>
      <w:r w:rsidR="007A228C" w:rsidRPr="007A228C">
        <w:rPr>
          <w:rStyle w:val="Hyperlink"/>
          <w:rFonts w:ascii="Segoe UI" w:eastAsia="Helvetica" w:hAnsi="Segoe UI" w:cs="Segoe UI"/>
          <w:sz w:val="21"/>
          <w:szCs w:val="21"/>
        </w:rPr>
        <w:t>.</w:t>
      </w:r>
      <w:r w:rsidR="124A7929" w:rsidRPr="007A228C">
        <w:rPr>
          <w:rFonts w:ascii="Segoe UI" w:eastAsia="Segoe UI" w:hAnsi="Segoe UI" w:cs="Segoe UI"/>
          <w:color w:val="000000" w:themeColor="text1"/>
          <w:sz w:val="21"/>
          <w:szCs w:val="21"/>
          <w:lang w:val="en-AU"/>
        </w:rPr>
        <w:t> </w:t>
      </w:r>
    </w:p>
    <w:p w14:paraId="704D3098" w14:textId="678B7011" w:rsidR="124A7929" w:rsidRDefault="124A7929" w:rsidP="124A7929">
      <w:pPr>
        <w:spacing w:before="0" w:after="0" w:line="240" w:lineRule="auto"/>
        <w:rPr>
          <w:rFonts w:ascii="Segoe UI" w:eastAsia="Segoe UI" w:hAnsi="Segoe UI" w:cs="Segoe UI"/>
          <w:color w:val="000000" w:themeColor="text1"/>
          <w:sz w:val="21"/>
          <w:szCs w:val="21"/>
        </w:rPr>
      </w:pPr>
    </w:p>
    <w:p w14:paraId="1B3B6954" w14:textId="0D9EAECA" w:rsidR="124A7929" w:rsidRPr="007A228C" w:rsidRDefault="124A7929" w:rsidP="007A228C">
      <w:pPr>
        <w:pStyle w:val="Heading2"/>
      </w:pPr>
      <w:r w:rsidRPr="007A228C">
        <w:t>ACFID National Conference 2022: Healthy Planet, Healthy Communities</w:t>
      </w:r>
      <w:r w:rsidR="00BE4E2F">
        <w:t xml:space="preserve"> </w:t>
      </w:r>
      <w:r w:rsidRPr="007A228C">
        <w:t>- Acting with evidence, equity, and inclusion for a resilient future</w:t>
      </w:r>
    </w:p>
    <w:p w14:paraId="67AE5E6E" w14:textId="017F1233" w:rsidR="124A7929" w:rsidRPr="007A228C" w:rsidRDefault="124A7929" w:rsidP="124A7929">
      <w:pPr>
        <w:pStyle w:val="Heading2"/>
        <w:spacing w:before="0"/>
        <w:rPr>
          <w:rFonts w:eastAsia="Segoe UI"/>
          <w:bCs/>
          <w:color w:val="000000" w:themeColor="text1"/>
          <w:sz w:val="21"/>
          <w:szCs w:val="21"/>
        </w:rPr>
      </w:pPr>
      <w:r w:rsidRPr="007A228C">
        <w:rPr>
          <w:rFonts w:eastAsia="Segoe UI"/>
          <w:b w:val="0"/>
          <w:color w:val="000000" w:themeColor="text1"/>
          <w:sz w:val="21"/>
          <w:szCs w:val="21"/>
        </w:rPr>
        <w:t>ACFID | October 26-27, 2022</w:t>
      </w:r>
    </w:p>
    <w:p w14:paraId="38394729" w14:textId="5709D8E7" w:rsidR="124A7929" w:rsidRDefault="00526F60" w:rsidP="124A7929">
      <w:pPr>
        <w:spacing w:before="0" w:after="0"/>
        <w:rPr>
          <w:rStyle w:val="Hyperlink"/>
          <w:rFonts w:ascii="Segoe UI" w:eastAsia="Segoe UI" w:hAnsi="Segoe UI" w:cs="Segoe UI"/>
          <w:sz w:val="21"/>
          <w:szCs w:val="21"/>
        </w:rPr>
      </w:pPr>
      <w:hyperlink r:id="rId48">
        <w:r w:rsidR="124A7929" w:rsidRPr="007A228C">
          <w:rPr>
            <w:rStyle w:val="Hyperlink"/>
            <w:rFonts w:ascii="Segoe UI" w:eastAsia="Segoe UI" w:hAnsi="Segoe UI" w:cs="Segoe UI"/>
            <w:sz w:val="21"/>
            <w:szCs w:val="21"/>
          </w:rPr>
          <w:t>LEARN MORE &amp; REGISTER HERE</w:t>
        </w:r>
      </w:hyperlink>
      <w:r w:rsidR="007A228C" w:rsidRPr="007A228C">
        <w:rPr>
          <w:rStyle w:val="Hyperlink"/>
          <w:rFonts w:ascii="Segoe UI" w:eastAsia="Segoe UI" w:hAnsi="Segoe UI" w:cs="Segoe UI"/>
          <w:sz w:val="21"/>
          <w:szCs w:val="21"/>
        </w:rPr>
        <w:t>.</w:t>
      </w:r>
    </w:p>
    <w:p w14:paraId="2FD305DD" w14:textId="77777777" w:rsidR="00210F0C" w:rsidRDefault="00210F0C" w:rsidP="124A7929">
      <w:pPr>
        <w:spacing w:before="0" w:after="0"/>
        <w:rPr>
          <w:rStyle w:val="Hyperlink"/>
          <w:rFonts w:ascii="Segoe UI" w:eastAsia="Segoe UI" w:hAnsi="Segoe UI" w:cs="Segoe UI"/>
          <w:sz w:val="21"/>
          <w:szCs w:val="21"/>
        </w:rPr>
      </w:pPr>
    </w:p>
    <w:p w14:paraId="7722A1C9" w14:textId="4C74832E" w:rsidR="00C9598F" w:rsidRPr="007A228C" w:rsidRDefault="00D73140" w:rsidP="00C9598F">
      <w:pPr>
        <w:pStyle w:val="Heading2"/>
      </w:pPr>
      <w:r>
        <w:t>Australasian AID</w:t>
      </w:r>
      <w:r w:rsidR="00C9598F" w:rsidRPr="007A228C">
        <w:t xml:space="preserve"> Conference 2022</w:t>
      </w:r>
    </w:p>
    <w:p w14:paraId="06A59FAC" w14:textId="559C49EE" w:rsidR="00C9598F" w:rsidRPr="007A228C" w:rsidRDefault="00D73140" w:rsidP="00C9598F">
      <w:pPr>
        <w:pStyle w:val="Heading2"/>
        <w:spacing w:before="0"/>
        <w:rPr>
          <w:rFonts w:eastAsia="Segoe UI"/>
          <w:bCs/>
          <w:color w:val="000000" w:themeColor="text1"/>
          <w:sz w:val="21"/>
          <w:szCs w:val="21"/>
        </w:rPr>
      </w:pPr>
      <w:r>
        <w:rPr>
          <w:rFonts w:eastAsia="Segoe UI"/>
          <w:b w:val="0"/>
          <w:color w:val="000000" w:themeColor="text1"/>
          <w:sz w:val="21"/>
          <w:szCs w:val="21"/>
        </w:rPr>
        <w:t>Development Policy Centre</w:t>
      </w:r>
      <w:r w:rsidR="00C9598F" w:rsidRPr="007A228C">
        <w:rPr>
          <w:rFonts w:eastAsia="Segoe UI"/>
          <w:b w:val="0"/>
          <w:color w:val="000000" w:themeColor="text1"/>
          <w:sz w:val="21"/>
          <w:szCs w:val="21"/>
        </w:rPr>
        <w:t xml:space="preserve"> | </w:t>
      </w:r>
      <w:r w:rsidR="00D81168">
        <w:rPr>
          <w:rFonts w:eastAsia="Segoe UI"/>
          <w:b w:val="0"/>
          <w:color w:val="000000" w:themeColor="text1"/>
          <w:sz w:val="21"/>
          <w:szCs w:val="21"/>
        </w:rPr>
        <w:t>November 28-30</w:t>
      </w:r>
      <w:r w:rsidR="00C9598F" w:rsidRPr="007A228C">
        <w:rPr>
          <w:rFonts w:eastAsia="Segoe UI"/>
          <w:b w:val="0"/>
          <w:color w:val="000000" w:themeColor="text1"/>
          <w:sz w:val="21"/>
          <w:szCs w:val="21"/>
        </w:rPr>
        <w:t>, 2022</w:t>
      </w:r>
    </w:p>
    <w:p w14:paraId="5C5D5BED" w14:textId="7FCB9F07" w:rsidR="00A95543" w:rsidRPr="00C9237D" w:rsidRDefault="00526F60" w:rsidP="00C9237D">
      <w:pPr>
        <w:spacing w:before="0" w:after="0"/>
        <w:rPr>
          <w:rStyle w:val="Strong"/>
          <w:rFonts w:ascii="Segoe UI" w:eastAsia="Segoe UI" w:hAnsi="Segoe UI" w:cs="Segoe UI"/>
          <w:b w:val="0"/>
          <w:bCs w:val="0"/>
          <w:color w:val="000000" w:themeColor="text1"/>
          <w:sz w:val="21"/>
          <w:szCs w:val="21"/>
        </w:rPr>
      </w:pPr>
      <w:hyperlink r:id="rId49">
        <w:r w:rsidR="00C9598F" w:rsidRPr="0B0550A9">
          <w:rPr>
            <w:rStyle w:val="Hyperlink"/>
            <w:rFonts w:ascii="Segoe UI" w:eastAsia="Segoe UI" w:hAnsi="Segoe UI" w:cs="Segoe UI"/>
            <w:sz w:val="21"/>
            <w:szCs w:val="21"/>
          </w:rPr>
          <w:t>LEARN MORE HER</w:t>
        </w:r>
        <w:r w:rsidR="00D81168" w:rsidRPr="0B0550A9">
          <w:rPr>
            <w:rStyle w:val="Hyperlink"/>
            <w:rFonts w:ascii="Segoe UI" w:eastAsia="Segoe UI" w:hAnsi="Segoe UI" w:cs="Segoe UI"/>
            <w:sz w:val="21"/>
            <w:szCs w:val="21"/>
          </w:rPr>
          <w:t>E</w:t>
        </w:r>
      </w:hyperlink>
      <w:r w:rsidR="00D81168" w:rsidRPr="0B0550A9">
        <w:rPr>
          <w:rFonts w:ascii="Segoe UI" w:eastAsia="Segoe UI" w:hAnsi="Segoe UI" w:cs="Segoe UI"/>
          <w:sz w:val="21"/>
          <w:szCs w:val="21"/>
        </w:rPr>
        <w:t>.</w:t>
      </w:r>
      <w:bookmarkStart w:id="23" w:name="Opportunities"/>
    </w:p>
    <w:bookmarkEnd w:id="23"/>
    <w:p w14:paraId="26E8ED9F" w14:textId="1E88773C" w:rsidR="00DD798B" w:rsidRDefault="336AF688" w:rsidP="00DD798B">
      <w:pPr>
        <w:pStyle w:val="paragraph"/>
        <w:spacing w:before="0" w:beforeAutospacing="0" w:after="0" w:afterAutospacing="0"/>
        <w:textAlignment w:val="baseline"/>
        <w:rPr>
          <w:rFonts w:ascii="Segoe UI" w:hAnsi="Segoe UI" w:cs="Segoe UI"/>
          <w:sz w:val="18"/>
          <w:szCs w:val="18"/>
        </w:rPr>
      </w:pPr>
      <w:r>
        <w:br/>
      </w:r>
      <w:r>
        <w:br/>
      </w:r>
      <w:r w:rsidR="00DD798B">
        <w:rPr>
          <w:rStyle w:val="normaltextrun"/>
          <w:rFonts w:ascii="Segoe UI" w:hAnsi="Segoe UI" w:cs="Segoe UI"/>
          <w:b/>
          <w:bCs/>
          <w:color w:val="008DA9"/>
          <w:sz w:val="32"/>
          <w:szCs w:val="32"/>
          <w:lang w:val="en-US"/>
        </w:rPr>
        <w:t>OPPORTUNITIES</w:t>
      </w:r>
      <w:r w:rsidR="00DD798B">
        <w:rPr>
          <w:rStyle w:val="eop"/>
          <w:rFonts w:ascii="Segoe UI" w:hAnsi="Segoe UI" w:cs="Segoe UI"/>
          <w:color w:val="008DA9"/>
          <w:sz w:val="32"/>
          <w:szCs w:val="32"/>
        </w:rPr>
        <w:t> </w:t>
      </w:r>
    </w:p>
    <w:p w14:paraId="6F03762D" w14:textId="77777777" w:rsidR="00AF6C49" w:rsidRDefault="00AF6C49" w:rsidP="3E699DBF">
      <w:pPr>
        <w:pStyle w:val="paragraph"/>
        <w:spacing w:before="0" w:beforeAutospacing="0" w:after="0" w:afterAutospacing="0"/>
        <w:rPr>
          <w:rStyle w:val="normaltextrun"/>
          <w:rFonts w:ascii="Segoe UI" w:hAnsi="Segoe UI" w:cs="Segoe UI"/>
          <w:b/>
          <w:bCs/>
          <w:sz w:val="26"/>
          <w:szCs w:val="26"/>
          <w:lang w:val="en-US"/>
        </w:rPr>
      </w:pPr>
    </w:p>
    <w:p w14:paraId="0E83B4E3" w14:textId="3D152399" w:rsidR="3E699DBF" w:rsidRDefault="0011256F" w:rsidP="3E699DBF">
      <w:pPr>
        <w:pStyle w:val="paragraph"/>
        <w:spacing w:before="0" w:beforeAutospacing="0" w:after="0" w:afterAutospacing="0"/>
        <w:rPr>
          <w:rStyle w:val="normaltextrun"/>
          <w:rFonts w:ascii="Segoe UI" w:hAnsi="Segoe UI" w:cs="Segoe UI"/>
          <w:b/>
          <w:bCs/>
          <w:sz w:val="26"/>
          <w:szCs w:val="26"/>
          <w:lang w:val="en-US"/>
        </w:rPr>
      </w:pPr>
      <w:r w:rsidRPr="0011256F">
        <w:rPr>
          <w:rStyle w:val="normaltextrun"/>
          <w:rFonts w:ascii="Segoe UI" w:hAnsi="Segoe UI" w:cs="Segoe UI"/>
          <w:b/>
          <w:bCs/>
          <w:sz w:val="26"/>
          <w:szCs w:val="26"/>
          <w:lang w:val="en-US"/>
        </w:rPr>
        <w:t>Finance and Admin</w:t>
      </w:r>
      <w:r w:rsidR="00952978">
        <w:rPr>
          <w:rStyle w:val="normaltextrun"/>
          <w:rFonts w:ascii="Segoe UI" w:hAnsi="Segoe UI" w:cs="Segoe UI"/>
          <w:b/>
          <w:bCs/>
          <w:sz w:val="26"/>
          <w:szCs w:val="26"/>
          <w:lang w:val="en-US"/>
        </w:rPr>
        <w:t>istration</w:t>
      </w:r>
      <w:r w:rsidRPr="0011256F">
        <w:rPr>
          <w:rStyle w:val="normaltextrun"/>
          <w:rFonts w:ascii="Segoe UI" w:hAnsi="Segoe UI" w:cs="Segoe UI"/>
          <w:b/>
          <w:bCs/>
          <w:sz w:val="26"/>
          <w:szCs w:val="26"/>
          <w:lang w:val="en-US"/>
        </w:rPr>
        <w:t xml:space="preserve"> Assistant</w:t>
      </w:r>
    </w:p>
    <w:p w14:paraId="51B71200" w14:textId="7C8FD097" w:rsidR="330BA934" w:rsidRDefault="00F229CC" w:rsidP="3E699DBF">
      <w:pPr>
        <w:pStyle w:val="paragraph"/>
        <w:spacing w:before="0" w:beforeAutospacing="0" w:after="0" w:afterAutospacing="0"/>
        <w:rPr>
          <w:rFonts w:ascii="Segoe UI" w:hAnsi="Segoe UI" w:cs="Segoe UI"/>
          <w:sz w:val="18"/>
          <w:szCs w:val="18"/>
        </w:rPr>
      </w:pPr>
      <w:r>
        <w:rPr>
          <w:rStyle w:val="normaltextrun"/>
          <w:rFonts w:ascii="Segoe UI" w:hAnsi="Segoe UI" w:cs="Segoe UI"/>
          <w:sz w:val="21"/>
          <w:szCs w:val="21"/>
          <w:lang w:val="en-US"/>
        </w:rPr>
        <w:t>Inclusion International</w:t>
      </w:r>
      <w:r w:rsidR="00890826">
        <w:rPr>
          <w:rStyle w:val="normaltextrun"/>
          <w:rFonts w:ascii="Segoe UI" w:hAnsi="Segoe UI" w:cs="Segoe UI"/>
          <w:sz w:val="21"/>
          <w:szCs w:val="21"/>
          <w:lang w:val="en-US"/>
        </w:rPr>
        <w:t xml:space="preserve"> | Apply by </w:t>
      </w:r>
      <w:r w:rsidR="00405198">
        <w:rPr>
          <w:rStyle w:val="normaltextrun"/>
          <w:rFonts w:ascii="Segoe UI" w:hAnsi="Segoe UI" w:cs="Segoe UI"/>
          <w:sz w:val="21"/>
          <w:szCs w:val="21"/>
          <w:lang w:val="en-US"/>
        </w:rPr>
        <w:t xml:space="preserve">1 </w:t>
      </w:r>
      <w:proofErr w:type="gramStart"/>
      <w:r w:rsidR="00405198">
        <w:rPr>
          <w:rStyle w:val="normaltextrun"/>
          <w:rFonts w:ascii="Segoe UI" w:hAnsi="Segoe UI" w:cs="Segoe UI"/>
          <w:sz w:val="21"/>
          <w:szCs w:val="21"/>
          <w:lang w:val="en-US"/>
        </w:rPr>
        <w:t>August</w:t>
      </w:r>
      <w:r w:rsidR="00890826">
        <w:rPr>
          <w:rStyle w:val="normaltextrun"/>
          <w:rFonts w:ascii="Segoe UI" w:hAnsi="Segoe UI" w:cs="Segoe UI"/>
          <w:sz w:val="21"/>
          <w:szCs w:val="21"/>
          <w:lang w:val="en-US"/>
        </w:rPr>
        <w:t>,</w:t>
      </w:r>
      <w:proofErr w:type="gramEnd"/>
      <w:r w:rsidR="00890826">
        <w:rPr>
          <w:rStyle w:val="normaltextrun"/>
          <w:rFonts w:ascii="Segoe UI" w:hAnsi="Segoe UI" w:cs="Segoe UI"/>
          <w:sz w:val="21"/>
          <w:szCs w:val="21"/>
          <w:lang w:val="en-US"/>
        </w:rPr>
        <w:t xml:space="preserve"> 2022</w:t>
      </w:r>
      <w:r w:rsidR="00890826">
        <w:rPr>
          <w:rStyle w:val="normaltextrun"/>
          <w:rFonts w:ascii="Segoe UI" w:hAnsi="Segoe UI" w:cs="Segoe UI"/>
          <w:sz w:val="21"/>
          <w:szCs w:val="21"/>
        </w:rPr>
        <w:t> </w:t>
      </w:r>
      <w:r w:rsidR="00890826">
        <w:rPr>
          <w:rStyle w:val="eop"/>
          <w:rFonts w:ascii="Segoe UI" w:hAnsi="Segoe UI" w:cs="Segoe UI"/>
          <w:sz w:val="21"/>
          <w:szCs w:val="21"/>
        </w:rPr>
        <w:t> </w:t>
      </w:r>
    </w:p>
    <w:p w14:paraId="3228A178" w14:textId="2C912374" w:rsidR="330BA934" w:rsidRDefault="00526F60" w:rsidP="3E699DBF">
      <w:pPr>
        <w:pStyle w:val="paragraph"/>
        <w:spacing w:before="0" w:beforeAutospacing="0" w:after="0" w:afterAutospacing="0"/>
        <w:rPr>
          <w:rFonts w:ascii="Segoe UI" w:hAnsi="Segoe UI" w:cs="Segoe UI"/>
          <w:sz w:val="18"/>
          <w:szCs w:val="18"/>
        </w:rPr>
      </w:pPr>
      <w:hyperlink r:id="rId50" w:history="1">
        <w:r w:rsidR="330BA934" w:rsidRPr="00210F0C">
          <w:rPr>
            <w:rStyle w:val="Hyperlink"/>
            <w:rFonts w:ascii="Segoe UI" w:hAnsi="Segoe UI" w:cs="Segoe UI"/>
            <w:sz w:val="21"/>
            <w:szCs w:val="21"/>
            <w:lang w:val="en-US"/>
          </w:rPr>
          <w:t>LEARN MORE &amp; APPLY HERE</w:t>
        </w:r>
        <w:r w:rsidR="330BA934" w:rsidRPr="00210F0C">
          <w:rPr>
            <w:rStyle w:val="Hyperlink"/>
            <w:rFonts w:ascii="Segoe UI" w:hAnsi="Segoe UI" w:cs="Segoe UI"/>
            <w:sz w:val="21"/>
            <w:szCs w:val="21"/>
          </w:rPr>
          <w:t> </w:t>
        </w:r>
        <w:r w:rsidR="330BA934" w:rsidRPr="00210F0C">
          <w:rPr>
            <w:rStyle w:val="Hyperlink"/>
            <w:rFonts w:ascii="Segoe UI" w:hAnsi="Segoe UI" w:cs="Segoe UI"/>
            <w:sz w:val="18"/>
            <w:szCs w:val="18"/>
          </w:rPr>
          <w:t> </w:t>
        </w:r>
      </w:hyperlink>
    </w:p>
    <w:p w14:paraId="36D9D46E" w14:textId="30965C7A" w:rsidR="3E699DBF" w:rsidRDefault="3E699DBF" w:rsidP="3E699DBF">
      <w:pPr>
        <w:pStyle w:val="paragraph"/>
        <w:spacing w:before="0" w:beforeAutospacing="0" w:after="0" w:afterAutospacing="0"/>
      </w:pPr>
    </w:p>
    <w:p w14:paraId="385FE015" w14:textId="77777777" w:rsidR="00AF6C49" w:rsidRDefault="00AF6C49" w:rsidP="001A0F79">
      <w:pPr>
        <w:pStyle w:val="paragraph"/>
        <w:spacing w:before="0" w:beforeAutospacing="0" w:after="0" w:afterAutospacing="0"/>
        <w:rPr>
          <w:rStyle w:val="normaltextrun"/>
          <w:rFonts w:ascii="Segoe UI" w:hAnsi="Segoe UI" w:cs="Segoe UI"/>
          <w:b/>
          <w:bCs/>
          <w:sz w:val="26"/>
          <w:szCs w:val="26"/>
          <w:lang w:val="en-US"/>
        </w:rPr>
      </w:pPr>
      <w:r w:rsidRPr="00AF6C49">
        <w:rPr>
          <w:rStyle w:val="normaltextrun"/>
          <w:rFonts w:ascii="Segoe UI" w:hAnsi="Segoe UI" w:cs="Segoe UI"/>
          <w:b/>
          <w:bCs/>
          <w:sz w:val="26"/>
          <w:szCs w:val="26"/>
          <w:lang w:val="en-US"/>
        </w:rPr>
        <w:t xml:space="preserve">Master of Science Scholarship in Monitoring of </w:t>
      </w:r>
      <w:proofErr w:type="spellStart"/>
      <w:r w:rsidRPr="00AF6C49">
        <w:rPr>
          <w:rStyle w:val="normaltextrun"/>
          <w:rFonts w:ascii="Segoe UI" w:hAnsi="Segoe UI" w:cs="Segoe UI"/>
          <w:b/>
          <w:bCs/>
          <w:sz w:val="26"/>
          <w:szCs w:val="26"/>
          <w:lang w:val="en-US"/>
        </w:rPr>
        <w:t>Organisations</w:t>
      </w:r>
      <w:proofErr w:type="spellEnd"/>
      <w:r w:rsidRPr="00AF6C49">
        <w:rPr>
          <w:rStyle w:val="normaltextrun"/>
          <w:rFonts w:ascii="Segoe UI" w:hAnsi="Segoe UI" w:cs="Segoe UI"/>
          <w:b/>
          <w:bCs/>
          <w:sz w:val="26"/>
          <w:szCs w:val="26"/>
          <w:lang w:val="en-US"/>
        </w:rPr>
        <w:t xml:space="preserve"> of People with Disabilities (OPDs) Participation in Development </w:t>
      </w:r>
      <w:proofErr w:type="spellStart"/>
      <w:r w:rsidRPr="00AF6C49">
        <w:rPr>
          <w:rStyle w:val="normaltextrun"/>
          <w:rFonts w:ascii="Segoe UI" w:hAnsi="Segoe UI" w:cs="Segoe UI"/>
          <w:b/>
          <w:bCs/>
          <w:sz w:val="26"/>
          <w:szCs w:val="26"/>
          <w:lang w:val="en-US"/>
        </w:rPr>
        <w:t>Programmes</w:t>
      </w:r>
      <w:proofErr w:type="spellEnd"/>
      <w:r w:rsidRPr="00AF6C49">
        <w:rPr>
          <w:rStyle w:val="normaltextrun"/>
          <w:rFonts w:ascii="Segoe UI" w:hAnsi="Segoe UI" w:cs="Segoe UI"/>
          <w:b/>
          <w:bCs/>
          <w:sz w:val="26"/>
          <w:szCs w:val="26"/>
          <w:lang w:val="en-US"/>
        </w:rPr>
        <w:t xml:space="preserve"> and Policies</w:t>
      </w:r>
    </w:p>
    <w:p w14:paraId="4F9A4F33" w14:textId="1A268A48" w:rsidR="001A0F79" w:rsidRDefault="00451623" w:rsidP="001A0F79">
      <w:pPr>
        <w:pStyle w:val="paragraph"/>
        <w:spacing w:before="0" w:beforeAutospacing="0" w:after="0" w:afterAutospacing="0"/>
        <w:rPr>
          <w:rFonts w:ascii="Segoe UI" w:hAnsi="Segoe UI" w:cs="Segoe UI"/>
          <w:sz w:val="18"/>
          <w:szCs w:val="18"/>
        </w:rPr>
      </w:pPr>
      <w:r w:rsidRPr="00451623">
        <w:rPr>
          <w:rStyle w:val="normaltextrun"/>
          <w:rFonts w:ascii="Segoe UI" w:hAnsi="Segoe UI" w:cs="Segoe UI"/>
          <w:sz w:val="21"/>
          <w:szCs w:val="21"/>
          <w:lang w:val="en-US"/>
        </w:rPr>
        <w:t>International Disability Alliance &amp; Maynooth University</w:t>
      </w:r>
      <w:r w:rsidR="001A0F79">
        <w:rPr>
          <w:rStyle w:val="normaltextrun"/>
          <w:rFonts w:ascii="Segoe UI" w:hAnsi="Segoe UI" w:cs="Segoe UI"/>
          <w:sz w:val="21"/>
          <w:szCs w:val="21"/>
          <w:lang w:val="en-US"/>
        </w:rPr>
        <w:t xml:space="preserve"> | Apply by 1</w:t>
      </w:r>
      <w:r w:rsidR="00AF6C49">
        <w:rPr>
          <w:rStyle w:val="normaltextrun"/>
          <w:rFonts w:ascii="Segoe UI" w:hAnsi="Segoe UI" w:cs="Segoe UI"/>
          <w:sz w:val="21"/>
          <w:szCs w:val="21"/>
          <w:lang w:val="en-US"/>
        </w:rPr>
        <w:t>0</w:t>
      </w:r>
      <w:r w:rsidR="001A0F79">
        <w:rPr>
          <w:rStyle w:val="normaltextrun"/>
          <w:rFonts w:ascii="Segoe UI" w:hAnsi="Segoe UI" w:cs="Segoe UI"/>
          <w:sz w:val="21"/>
          <w:szCs w:val="21"/>
          <w:lang w:val="en-US"/>
        </w:rPr>
        <w:t xml:space="preserve"> </w:t>
      </w:r>
      <w:proofErr w:type="gramStart"/>
      <w:r w:rsidR="001A0F79">
        <w:rPr>
          <w:rStyle w:val="normaltextrun"/>
          <w:rFonts w:ascii="Segoe UI" w:hAnsi="Segoe UI" w:cs="Segoe UI"/>
          <w:sz w:val="21"/>
          <w:szCs w:val="21"/>
          <w:lang w:val="en-US"/>
        </w:rPr>
        <w:t>August,</w:t>
      </w:r>
      <w:proofErr w:type="gramEnd"/>
      <w:r w:rsidR="001A0F79">
        <w:rPr>
          <w:rStyle w:val="normaltextrun"/>
          <w:rFonts w:ascii="Segoe UI" w:hAnsi="Segoe UI" w:cs="Segoe UI"/>
          <w:sz w:val="21"/>
          <w:szCs w:val="21"/>
          <w:lang w:val="en-US"/>
        </w:rPr>
        <w:t xml:space="preserve"> 2022</w:t>
      </w:r>
      <w:r w:rsidR="001A0F79">
        <w:rPr>
          <w:rStyle w:val="normaltextrun"/>
          <w:rFonts w:ascii="Segoe UI" w:hAnsi="Segoe UI" w:cs="Segoe UI"/>
          <w:sz w:val="21"/>
          <w:szCs w:val="21"/>
        </w:rPr>
        <w:t> </w:t>
      </w:r>
      <w:r w:rsidR="001A0F79">
        <w:rPr>
          <w:rStyle w:val="eop"/>
          <w:rFonts w:ascii="Segoe UI" w:hAnsi="Segoe UI" w:cs="Segoe UI"/>
          <w:sz w:val="21"/>
          <w:szCs w:val="21"/>
        </w:rPr>
        <w:t> </w:t>
      </w:r>
    </w:p>
    <w:p w14:paraId="4B9C6016" w14:textId="6B71F3CA" w:rsidR="00103507" w:rsidRDefault="00526F60" w:rsidP="001A0F79">
      <w:pPr>
        <w:pStyle w:val="paragraph"/>
        <w:spacing w:before="0" w:beforeAutospacing="0" w:after="0" w:afterAutospacing="0"/>
        <w:rPr>
          <w:rFonts w:ascii="Segoe UI" w:hAnsi="Segoe UI" w:cs="Segoe UI"/>
          <w:sz w:val="18"/>
          <w:szCs w:val="18"/>
        </w:rPr>
      </w:pPr>
      <w:hyperlink r:id="rId51">
        <w:r w:rsidR="001A0F79" w:rsidRPr="25A005E6">
          <w:rPr>
            <w:rStyle w:val="Hyperlink"/>
            <w:rFonts w:ascii="Segoe UI" w:hAnsi="Segoe UI" w:cs="Segoe UI"/>
            <w:sz w:val="21"/>
            <w:szCs w:val="21"/>
            <w:lang w:val="en-US"/>
          </w:rPr>
          <w:t>LEARN MORE &amp; APPLY HERE</w:t>
        </w:r>
      </w:hyperlink>
      <w:r w:rsidR="00996DD5" w:rsidRPr="25A005E6">
        <w:rPr>
          <w:rFonts w:ascii="Segoe UI" w:hAnsi="Segoe UI" w:cs="Segoe UI"/>
          <w:sz w:val="21"/>
          <w:szCs w:val="21"/>
          <w:lang w:val="en-US"/>
        </w:rPr>
        <w:t>.</w:t>
      </w:r>
      <w:r w:rsidR="001A0F79" w:rsidRPr="25A005E6">
        <w:rPr>
          <w:rFonts w:ascii="Segoe UI" w:hAnsi="Segoe UI" w:cs="Segoe UI"/>
          <w:sz w:val="21"/>
          <w:szCs w:val="21"/>
        </w:rPr>
        <w:t> </w:t>
      </w:r>
      <w:r w:rsidR="001A0F79" w:rsidRPr="25A005E6">
        <w:rPr>
          <w:rFonts w:ascii="Segoe UI" w:hAnsi="Segoe UI" w:cs="Segoe UI"/>
          <w:sz w:val="18"/>
          <w:szCs w:val="18"/>
        </w:rPr>
        <w:t> </w:t>
      </w:r>
    </w:p>
    <w:p w14:paraId="386A1ED1" w14:textId="445BB98C" w:rsidR="00103507" w:rsidRDefault="00103507" w:rsidP="25A005E6">
      <w:pPr>
        <w:pStyle w:val="paragraph"/>
        <w:spacing w:before="0" w:beforeAutospacing="0" w:after="0" w:afterAutospacing="0"/>
      </w:pPr>
    </w:p>
    <w:p w14:paraId="5471FA99" w14:textId="63763F99" w:rsidR="00103507" w:rsidRDefault="25A005E6" w:rsidP="25A005E6">
      <w:pPr>
        <w:pStyle w:val="paragraph"/>
        <w:spacing w:before="0" w:beforeAutospacing="0" w:after="0" w:afterAutospacing="0"/>
        <w:rPr>
          <w:rFonts w:ascii="Segoe UI" w:hAnsi="Segoe UI" w:cs="Segoe UI"/>
          <w:sz w:val="18"/>
          <w:szCs w:val="18"/>
        </w:rPr>
      </w:pPr>
      <w:r w:rsidRPr="25A005E6">
        <w:rPr>
          <w:rStyle w:val="normaltextrun"/>
          <w:rFonts w:ascii="Segoe UI" w:hAnsi="Segoe UI" w:cs="Segoe UI"/>
          <w:b/>
          <w:bCs/>
          <w:sz w:val="26"/>
          <w:szCs w:val="26"/>
          <w:lang w:val="en-US"/>
        </w:rPr>
        <w:t xml:space="preserve">Advocacy Advisor/Senior Advocacy Advisor </w:t>
      </w:r>
    </w:p>
    <w:p w14:paraId="5B8CA709" w14:textId="2B743569" w:rsidR="00103507" w:rsidRDefault="00F229CC" w:rsidP="25A005E6">
      <w:pPr>
        <w:pStyle w:val="paragraph"/>
        <w:spacing w:before="0" w:beforeAutospacing="0" w:after="0" w:afterAutospacing="0"/>
        <w:rPr>
          <w:rFonts w:ascii="Segoe UI" w:hAnsi="Segoe UI" w:cs="Segoe UI"/>
          <w:sz w:val="18"/>
          <w:szCs w:val="18"/>
        </w:rPr>
      </w:pPr>
      <w:r w:rsidRPr="25A005E6">
        <w:rPr>
          <w:rStyle w:val="normaltextrun"/>
          <w:rFonts w:ascii="Segoe UI" w:hAnsi="Segoe UI" w:cs="Segoe UI"/>
          <w:sz w:val="21"/>
          <w:szCs w:val="21"/>
          <w:lang w:val="en-US"/>
        </w:rPr>
        <w:t>Women Enabled International</w:t>
      </w:r>
      <w:r w:rsidR="00890826" w:rsidRPr="25A005E6">
        <w:rPr>
          <w:rStyle w:val="normaltextrun"/>
          <w:rFonts w:ascii="Segoe UI" w:hAnsi="Segoe UI" w:cs="Segoe UI"/>
          <w:sz w:val="21"/>
          <w:szCs w:val="21"/>
          <w:lang w:val="en-US"/>
        </w:rPr>
        <w:t xml:space="preserve"> | Apply by </w:t>
      </w:r>
      <w:r w:rsidR="00405198" w:rsidRPr="25A005E6">
        <w:rPr>
          <w:rStyle w:val="normaltextrun"/>
          <w:rFonts w:ascii="Segoe UI" w:hAnsi="Segoe UI" w:cs="Segoe UI"/>
          <w:sz w:val="21"/>
          <w:szCs w:val="21"/>
          <w:lang w:val="en-US"/>
        </w:rPr>
        <w:t xml:space="preserve">14 </w:t>
      </w:r>
      <w:proofErr w:type="gramStart"/>
      <w:r w:rsidR="00405198" w:rsidRPr="25A005E6">
        <w:rPr>
          <w:rStyle w:val="normaltextrun"/>
          <w:rFonts w:ascii="Segoe UI" w:hAnsi="Segoe UI" w:cs="Segoe UI"/>
          <w:sz w:val="21"/>
          <w:szCs w:val="21"/>
          <w:lang w:val="en-US"/>
        </w:rPr>
        <w:t>August</w:t>
      </w:r>
      <w:r w:rsidR="00890826" w:rsidRPr="25A005E6">
        <w:rPr>
          <w:rStyle w:val="normaltextrun"/>
          <w:rFonts w:ascii="Segoe UI" w:hAnsi="Segoe UI" w:cs="Segoe UI"/>
          <w:sz w:val="21"/>
          <w:szCs w:val="21"/>
          <w:lang w:val="en-US"/>
        </w:rPr>
        <w:t>,</w:t>
      </w:r>
      <w:proofErr w:type="gramEnd"/>
      <w:r w:rsidR="00890826" w:rsidRPr="25A005E6">
        <w:rPr>
          <w:rStyle w:val="normaltextrun"/>
          <w:rFonts w:ascii="Segoe UI" w:hAnsi="Segoe UI" w:cs="Segoe UI"/>
          <w:sz w:val="21"/>
          <w:szCs w:val="21"/>
          <w:lang w:val="en-US"/>
        </w:rPr>
        <w:t xml:space="preserve"> 2022</w:t>
      </w:r>
      <w:r w:rsidR="00890826" w:rsidRPr="25A005E6">
        <w:rPr>
          <w:rStyle w:val="normaltextrun"/>
          <w:rFonts w:ascii="Segoe UI" w:hAnsi="Segoe UI" w:cs="Segoe UI"/>
          <w:sz w:val="21"/>
          <w:szCs w:val="21"/>
        </w:rPr>
        <w:t> </w:t>
      </w:r>
      <w:r w:rsidR="00890826" w:rsidRPr="25A005E6">
        <w:rPr>
          <w:rStyle w:val="eop"/>
          <w:rFonts w:ascii="Segoe UI" w:hAnsi="Segoe UI" w:cs="Segoe UI"/>
          <w:sz w:val="21"/>
          <w:szCs w:val="21"/>
        </w:rPr>
        <w:t> </w:t>
      </w:r>
    </w:p>
    <w:p w14:paraId="029CE8A3" w14:textId="2750D879" w:rsidR="00103507" w:rsidRDefault="00526F60" w:rsidP="25A005E6">
      <w:pPr>
        <w:pStyle w:val="paragraph"/>
        <w:spacing w:before="0" w:beforeAutospacing="0" w:after="0" w:afterAutospacing="0"/>
        <w:rPr>
          <w:rFonts w:ascii="Segoe UI" w:hAnsi="Segoe UI" w:cs="Segoe UI"/>
          <w:sz w:val="18"/>
          <w:szCs w:val="18"/>
        </w:rPr>
      </w:pPr>
      <w:hyperlink r:id="rId52">
        <w:r w:rsidR="330BA934" w:rsidRPr="25A005E6">
          <w:rPr>
            <w:rStyle w:val="Hyperlink"/>
            <w:rFonts w:ascii="Segoe UI" w:hAnsi="Segoe UI" w:cs="Segoe UI"/>
            <w:sz w:val="21"/>
            <w:szCs w:val="21"/>
            <w:lang w:val="en-US"/>
          </w:rPr>
          <w:t>LEARN MORE &amp; APPLY HERE</w:t>
        </w:r>
        <w:r w:rsidR="330BA934" w:rsidRPr="25A005E6">
          <w:rPr>
            <w:rStyle w:val="Hyperlink"/>
            <w:rFonts w:ascii="Segoe UI" w:hAnsi="Segoe UI" w:cs="Segoe UI"/>
            <w:sz w:val="21"/>
            <w:szCs w:val="21"/>
          </w:rPr>
          <w:t> </w:t>
        </w:r>
      </w:hyperlink>
      <w:r w:rsidR="330BA934" w:rsidRPr="25A005E6">
        <w:rPr>
          <w:rFonts w:ascii="Segoe UI" w:hAnsi="Segoe UI" w:cs="Segoe UI"/>
          <w:sz w:val="18"/>
          <w:szCs w:val="18"/>
        </w:rPr>
        <w:t> </w:t>
      </w:r>
    </w:p>
    <w:p w14:paraId="3A3C0375" w14:textId="328EE06D" w:rsidR="00103507" w:rsidRDefault="00103507" w:rsidP="25A005E6">
      <w:pPr>
        <w:pStyle w:val="paragraph"/>
        <w:spacing w:before="0" w:beforeAutospacing="0" w:after="0" w:afterAutospacing="0"/>
      </w:pPr>
    </w:p>
    <w:p w14:paraId="3E63FF65" w14:textId="2D02DDC1" w:rsidR="00103507" w:rsidRDefault="25A005E6" w:rsidP="25A005E6">
      <w:pPr>
        <w:pStyle w:val="paragraph"/>
        <w:spacing w:before="0" w:beforeAutospacing="0" w:after="0" w:afterAutospacing="0"/>
        <w:rPr>
          <w:rStyle w:val="normaltextrun"/>
          <w:rFonts w:ascii="Segoe UI" w:hAnsi="Segoe UI" w:cs="Segoe UI"/>
          <w:b/>
          <w:bCs/>
          <w:sz w:val="26"/>
          <w:szCs w:val="26"/>
          <w:lang w:val="en-US"/>
        </w:rPr>
      </w:pPr>
      <w:r w:rsidRPr="25A005E6">
        <w:rPr>
          <w:rStyle w:val="normaltextrun"/>
          <w:rFonts w:ascii="Segoe UI" w:hAnsi="Segoe UI" w:cs="Segoe UI"/>
          <w:b/>
          <w:bCs/>
          <w:sz w:val="26"/>
          <w:szCs w:val="26"/>
          <w:lang w:val="en-US"/>
        </w:rPr>
        <w:t>Program</w:t>
      </w:r>
      <w:r w:rsidR="0011256F" w:rsidRPr="25A005E6">
        <w:rPr>
          <w:rStyle w:val="normaltextrun"/>
          <w:rFonts w:ascii="Segoe UI" w:hAnsi="Segoe UI" w:cs="Segoe UI"/>
          <w:b/>
          <w:bCs/>
          <w:sz w:val="26"/>
          <w:szCs w:val="26"/>
          <w:lang w:val="en-US"/>
        </w:rPr>
        <w:t xml:space="preserve"> Assistant</w:t>
      </w:r>
    </w:p>
    <w:p w14:paraId="61BA9079" w14:textId="58AC9D01" w:rsidR="00103507" w:rsidRDefault="00F229CC" w:rsidP="25A005E6">
      <w:pPr>
        <w:pStyle w:val="paragraph"/>
        <w:spacing w:before="0" w:beforeAutospacing="0" w:after="0" w:afterAutospacing="0"/>
        <w:rPr>
          <w:rFonts w:ascii="Segoe UI" w:hAnsi="Segoe UI" w:cs="Segoe UI"/>
          <w:sz w:val="18"/>
          <w:szCs w:val="18"/>
        </w:rPr>
      </w:pPr>
      <w:r w:rsidRPr="25A005E6">
        <w:rPr>
          <w:rStyle w:val="normaltextrun"/>
          <w:rFonts w:ascii="Segoe UI" w:hAnsi="Segoe UI" w:cs="Segoe UI"/>
          <w:sz w:val="21"/>
          <w:szCs w:val="21"/>
          <w:lang w:val="en-US"/>
        </w:rPr>
        <w:t>Women Enabled International</w:t>
      </w:r>
      <w:r w:rsidR="00890826" w:rsidRPr="25A005E6">
        <w:rPr>
          <w:rStyle w:val="normaltextrun"/>
          <w:rFonts w:ascii="Segoe UI" w:hAnsi="Segoe UI" w:cs="Segoe UI"/>
          <w:sz w:val="21"/>
          <w:szCs w:val="21"/>
          <w:lang w:val="en-US"/>
        </w:rPr>
        <w:t xml:space="preserve"> | Apply by </w:t>
      </w:r>
      <w:r w:rsidR="00405198" w:rsidRPr="25A005E6">
        <w:rPr>
          <w:rStyle w:val="normaltextrun"/>
          <w:rFonts w:ascii="Segoe UI" w:hAnsi="Segoe UI" w:cs="Segoe UI"/>
          <w:sz w:val="21"/>
          <w:szCs w:val="21"/>
          <w:lang w:val="en-US"/>
        </w:rPr>
        <w:t xml:space="preserve">14 </w:t>
      </w:r>
      <w:proofErr w:type="gramStart"/>
      <w:r w:rsidR="00405198" w:rsidRPr="25A005E6">
        <w:rPr>
          <w:rStyle w:val="normaltextrun"/>
          <w:rFonts w:ascii="Segoe UI" w:hAnsi="Segoe UI" w:cs="Segoe UI"/>
          <w:sz w:val="21"/>
          <w:szCs w:val="21"/>
          <w:lang w:val="en-US"/>
        </w:rPr>
        <w:t>August</w:t>
      </w:r>
      <w:r w:rsidR="00890826" w:rsidRPr="25A005E6">
        <w:rPr>
          <w:rStyle w:val="normaltextrun"/>
          <w:rFonts w:ascii="Segoe UI" w:hAnsi="Segoe UI" w:cs="Segoe UI"/>
          <w:sz w:val="21"/>
          <w:szCs w:val="21"/>
          <w:lang w:val="en-US"/>
        </w:rPr>
        <w:t>,</w:t>
      </w:r>
      <w:proofErr w:type="gramEnd"/>
      <w:r w:rsidR="00890826" w:rsidRPr="25A005E6">
        <w:rPr>
          <w:rStyle w:val="normaltextrun"/>
          <w:rFonts w:ascii="Segoe UI" w:hAnsi="Segoe UI" w:cs="Segoe UI"/>
          <w:sz w:val="21"/>
          <w:szCs w:val="21"/>
          <w:lang w:val="en-US"/>
        </w:rPr>
        <w:t xml:space="preserve"> 2022</w:t>
      </w:r>
      <w:r w:rsidR="00890826" w:rsidRPr="25A005E6">
        <w:rPr>
          <w:rStyle w:val="normaltextrun"/>
          <w:rFonts w:ascii="Segoe UI" w:hAnsi="Segoe UI" w:cs="Segoe UI"/>
          <w:sz w:val="21"/>
          <w:szCs w:val="21"/>
        </w:rPr>
        <w:t> </w:t>
      </w:r>
      <w:r w:rsidR="00890826" w:rsidRPr="25A005E6">
        <w:rPr>
          <w:rStyle w:val="eop"/>
          <w:rFonts w:ascii="Segoe UI" w:hAnsi="Segoe UI" w:cs="Segoe UI"/>
          <w:sz w:val="21"/>
          <w:szCs w:val="21"/>
        </w:rPr>
        <w:t> </w:t>
      </w:r>
    </w:p>
    <w:p w14:paraId="79CC51DA" w14:textId="5C8FB64B" w:rsidR="00103507" w:rsidRDefault="00526F60" w:rsidP="25A005E6">
      <w:pPr>
        <w:pStyle w:val="paragraph"/>
        <w:spacing w:before="0" w:beforeAutospacing="0" w:after="0" w:afterAutospacing="0"/>
        <w:rPr>
          <w:rFonts w:ascii="Segoe UI" w:hAnsi="Segoe UI" w:cs="Segoe UI"/>
          <w:sz w:val="18"/>
          <w:szCs w:val="18"/>
        </w:rPr>
      </w:pPr>
      <w:hyperlink r:id="rId53">
        <w:r w:rsidR="330BA934" w:rsidRPr="25A005E6">
          <w:rPr>
            <w:rStyle w:val="Hyperlink"/>
            <w:rFonts w:ascii="Segoe UI" w:hAnsi="Segoe UI" w:cs="Segoe UI"/>
            <w:sz w:val="21"/>
            <w:szCs w:val="21"/>
            <w:lang w:val="en-US"/>
          </w:rPr>
          <w:t>LEARN MORE &amp; APPLY HERE</w:t>
        </w:r>
        <w:r w:rsidR="330BA934" w:rsidRPr="25A005E6">
          <w:rPr>
            <w:rStyle w:val="Hyperlink"/>
            <w:rFonts w:ascii="Segoe UI" w:hAnsi="Segoe UI" w:cs="Segoe UI"/>
            <w:sz w:val="21"/>
            <w:szCs w:val="21"/>
          </w:rPr>
          <w:t> </w:t>
        </w:r>
        <w:r w:rsidR="330BA934" w:rsidRPr="25A005E6">
          <w:rPr>
            <w:rStyle w:val="Hyperlink"/>
            <w:rFonts w:ascii="Segoe UI" w:hAnsi="Segoe UI" w:cs="Segoe UI"/>
            <w:sz w:val="18"/>
            <w:szCs w:val="18"/>
          </w:rPr>
          <w:t> </w:t>
        </w:r>
      </w:hyperlink>
    </w:p>
    <w:p w14:paraId="2365F0B9" w14:textId="6EC46CCB" w:rsidR="00103507" w:rsidRDefault="00103507" w:rsidP="001A0F79">
      <w:pPr>
        <w:pStyle w:val="paragraph"/>
        <w:spacing w:before="0" w:beforeAutospacing="0" w:after="0" w:afterAutospacing="0"/>
      </w:pPr>
    </w:p>
    <w:p w14:paraId="5C3AEE9D" w14:textId="1FE26985" w:rsidR="00235306" w:rsidRPr="00B22DF0" w:rsidRDefault="00287D22" w:rsidP="00B22DF0">
      <w:pPr>
        <w:pStyle w:val="Heading2"/>
        <w:rPr>
          <w:rStyle w:val="normaltextrun"/>
        </w:rPr>
      </w:pPr>
      <w:bookmarkStart w:id="24" w:name="_NEWSLETTERS_FROM_OTHER"/>
      <w:bookmarkEnd w:id="24"/>
      <w:r w:rsidRPr="00B22DF0">
        <w:rPr>
          <w:rStyle w:val="normaltextrun"/>
        </w:rPr>
        <w:t>Virtual classroom on applying for and navigating a Fulbright scholarship as a person with a disability</w:t>
      </w:r>
    </w:p>
    <w:p w14:paraId="5BE0EA94" w14:textId="5837FBB6" w:rsidR="00235306" w:rsidRDefault="00235306" w:rsidP="00A614E8">
      <w:pPr>
        <w:pStyle w:val="paragraph"/>
        <w:tabs>
          <w:tab w:val="left" w:pos="2520"/>
        </w:tabs>
        <w:spacing w:before="0" w:beforeAutospacing="0" w:after="0" w:afterAutospacing="0"/>
        <w:rPr>
          <w:rFonts w:ascii="Segoe UI" w:hAnsi="Segoe UI" w:cs="Segoe UI"/>
          <w:sz w:val="18"/>
          <w:szCs w:val="18"/>
        </w:rPr>
      </w:pPr>
      <w:r>
        <w:rPr>
          <w:rStyle w:val="normaltextrun"/>
          <w:rFonts w:ascii="Segoe UI" w:hAnsi="Segoe UI" w:cs="Segoe UI"/>
          <w:sz w:val="21"/>
          <w:szCs w:val="21"/>
          <w:lang w:val="en-US"/>
        </w:rPr>
        <w:t xml:space="preserve">Fulbright Association </w:t>
      </w:r>
    </w:p>
    <w:p w14:paraId="5E941F08" w14:textId="0DA27270" w:rsidR="00235306" w:rsidRDefault="00526F60" w:rsidP="00235306">
      <w:pPr>
        <w:pStyle w:val="paragraph"/>
        <w:spacing w:before="0" w:beforeAutospacing="0" w:after="0" w:afterAutospacing="0"/>
        <w:rPr>
          <w:rFonts w:ascii="Segoe UI" w:hAnsi="Segoe UI" w:cs="Segoe UI"/>
          <w:sz w:val="18"/>
          <w:szCs w:val="18"/>
        </w:rPr>
      </w:pPr>
      <w:hyperlink r:id="rId54" w:history="1">
        <w:r w:rsidR="00235306" w:rsidRPr="00B91566">
          <w:rPr>
            <w:rStyle w:val="Hyperlink"/>
            <w:rFonts w:ascii="Segoe UI" w:hAnsi="Segoe UI" w:cs="Segoe UI"/>
            <w:sz w:val="21"/>
            <w:szCs w:val="21"/>
            <w:lang w:val="en-US"/>
          </w:rPr>
          <w:t>REGISTER YOUR INTEREST HERE</w:t>
        </w:r>
        <w:r w:rsidR="00B22DF0">
          <w:rPr>
            <w:rStyle w:val="Hyperlink"/>
            <w:rFonts w:ascii="Segoe UI" w:hAnsi="Segoe UI" w:cs="Segoe UI"/>
            <w:sz w:val="21"/>
            <w:szCs w:val="21"/>
            <w:lang w:val="en-US"/>
          </w:rPr>
          <w:t>.</w:t>
        </w:r>
        <w:r w:rsidR="00235306" w:rsidRPr="00B91566">
          <w:rPr>
            <w:rStyle w:val="Hyperlink"/>
            <w:rFonts w:ascii="Segoe UI" w:hAnsi="Segoe UI" w:cs="Segoe UI"/>
            <w:sz w:val="18"/>
            <w:szCs w:val="18"/>
          </w:rPr>
          <w:t> </w:t>
        </w:r>
      </w:hyperlink>
    </w:p>
    <w:p w14:paraId="1150E0F6" w14:textId="3600EAC2" w:rsidR="336AF688" w:rsidRPr="00DD798B" w:rsidRDefault="336AF688" w:rsidP="00DD798B">
      <w:pPr>
        <w:pStyle w:val="paragraph"/>
        <w:spacing w:before="0" w:beforeAutospacing="0" w:after="0" w:afterAutospacing="0"/>
        <w:textAlignment w:val="baseline"/>
        <w:rPr>
          <w:rFonts w:ascii="Segoe UI" w:hAnsi="Segoe UI" w:cs="Segoe UI"/>
          <w:sz w:val="18"/>
          <w:szCs w:val="18"/>
        </w:rPr>
      </w:pPr>
    </w:p>
    <w:p w14:paraId="79AB34A9" w14:textId="61918876" w:rsidR="00ED419D" w:rsidRPr="00A86974" w:rsidRDefault="00ED419D" w:rsidP="00407B5F">
      <w:pPr>
        <w:pStyle w:val="Heading1"/>
      </w:pPr>
      <w:r w:rsidRPr="00A86974">
        <w:lastRenderedPageBreak/>
        <w:t>ABOUT US</w:t>
      </w:r>
    </w:p>
    <w:p w14:paraId="011657BB" w14:textId="7140D164"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55"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t>Acknowledgment of Country:</w:t>
      </w:r>
      <w:r w:rsidRPr="002254E4">
        <w:rPr>
          <w:rStyle w:val="Strong"/>
          <w:b w:val="0"/>
          <w:bCs w:val="0"/>
        </w:rPr>
        <w:t> </w:t>
      </w:r>
      <w:r w:rsidRPr="001835E9">
        <w:t xml:space="preserve">ADDC </w:t>
      </w:r>
      <w:proofErr w:type="spellStart"/>
      <w:r w:rsidRPr="001835E9">
        <w:t>recognises</w:t>
      </w:r>
      <w:proofErr w:type="spellEnd"/>
      <w:r w:rsidRPr="001835E9">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rsidRPr="001835E9">
        <w:t>culture</w:t>
      </w:r>
      <w:proofErr w:type="gramEnd"/>
      <w:r w:rsidRPr="001835E9">
        <w:t xml:space="preserve"> and water.  We pay our respects to their Elders, past</w:t>
      </w:r>
      <w:r w:rsidR="00845414">
        <w:t xml:space="preserve">, </w:t>
      </w:r>
      <w:proofErr w:type="gramStart"/>
      <w:r w:rsidR="00845414">
        <w:t>present</w:t>
      </w:r>
      <w:proofErr w:type="gramEnd"/>
      <w:r w:rsidR="00845414">
        <w:t xml:space="preserve"> and future.</w:t>
      </w:r>
      <w:r w:rsidRPr="001835E9">
        <w:t xml:space="preserve"> 45 per cent of Aboriginal Australians 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799B" w14:textId="77777777" w:rsidR="00FE0A09" w:rsidRDefault="00FE0A09" w:rsidP="00F7612E">
      <w:r>
        <w:separator/>
      </w:r>
    </w:p>
  </w:endnote>
  <w:endnote w:type="continuationSeparator" w:id="0">
    <w:p w14:paraId="6DBA0584" w14:textId="77777777" w:rsidR="00FE0A09" w:rsidRDefault="00FE0A09" w:rsidP="00F7612E">
      <w:r>
        <w:continuationSeparator/>
      </w:r>
    </w:p>
  </w:endnote>
  <w:endnote w:type="continuationNotice" w:id="1">
    <w:p w14:paraId="09A439B7" w14:textId="77777777" w:rsidR="00FE0A09" w:rsidRDefault="00FE0A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85B0" w14:textId="77777777" w:rsidR="00FE0A09" w:rsidRDefault="00FE0A09" w:rsidP="00F7612E">
      <w:r>
        <w:separator/>
      </w:r>
    </w:p>
  </w:footnote>
  <w:footnote w:type="continuationSeparator" w:id="0">
    <w:p w14:paraId="44E2C0BC" w14:textId="77777777" w:rsidR="00FE0A09" w:rsidRDefault="00FE0A09" w:rsidP="00F7612E">
      <w:r>
        <w:continuationSeparator/>
      </w:r>
    </w:p>
  </w:footnote>
  <w:footnote w:type="continuationNotice" w:id="1">
    <w:p w14:paraId="4EF08F83" w14:textId="77777777" w:rsidR="00FE0A09" w:rsidRDefault="00FE0A09">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uR0Kc/F05a1xBc" int2:id="fxY2noqT">
      <int2:state int2:value="Rejected" int2:type="AugLoop_Acronyms_AcronymsCritique"/>
    </int2:textHash>
    <int2:bookmark int2:bookmarkName="_Int_EXYiSQH4" int2:invalidationBookmarkName="" int2:hashCode="KYe4TlP9f8Zmd4" int2:id="3iePig0S">
      <int2:state int2:value="Rejected" int2:type="AugLoop_Text_Critique"/>
    </int2:bookmark>
    <int2:bookmark int2:bookmarkName="_Int_5eOPkJWW" int2:invalidationBookmarkName="" int2:hashCode="llbS/j5qYzCVpv" int2:id="6ADehYFP">
      <int2:state int2:value="Rejected" int2:type="AugLoop_Text_Critique"/>
    </int2:bookmark>
    <int2:bookmark int2:bookmarkName="_Int_yHm4M5eC" int2:invalidationBookmarkName="" int2:hashCode="Y0k89vGObeyuHs" int2:id="6I0apw6F"/>
    <int2:bookmark int2:bookmarkName="_Int_YmtHmkZH" int2:invalidationBookmarkName="" int2:hashCode="llbS/j5qYzCVpv" int2:id="7RCoobFl">
      <int2:state int2:value="Rejected" int2:type="AugLoop_Text_Critique"/>
    </int2:bookmark>
    <int2:bookmark int2:bookmarkName="_Int_HTcVchwX" int2:invalidationBookmarkName="" int2:hashCode="VRd/LyDcPFdCnc" int2:id="G4auKH6V"/>
    <int2:bookmark int2:bookmarkName="_Int_fMYuZGzW" int2:invalidationBookmarkName="" int2:hashCode="9p8cIKvEKUZF7/" int2:id="JyLJjXjL"/>
    <int2:bookmark int2:bookmarkName="_Int_5Ma0JnCj" int2:invalidationBookmarkName="" int2:hashCode="2fJIh2FqQtmrzX" int2:id="M2k1YQ0I"/>
    <int2:bookmark int2:bookmarkName="_Int_OuaYpNTa" int2:invalidationBookmarkName="" int2:hashCode="yzTipuc7IIhEGQ" int2:id="PDVzRylq">
      <int2:state int2:value="Rejected" int2:type="AugLoop_Text_Critique"/>
    </int2:bookmark>
    <int2:bookmark int2:bookmarkName="_Int_W20VgYdc" int2:invalidationBookmarkName="" int2:hashCode="0WrS3MavglKlVO" int2:id="QsjRNct7"/>
    <int2:bookmark int2:bookmarkName="_Int_dB2tpz7K" int2:invalidationBookmarkName="" int2:hashCode="silTbhyvQtcoMs" int2:id="TmvVNGal"/>
    <int2:bookmark int2:bookmarkName="_Int_M0UJgRpp" int2:invalidationBookmarkName="" int2:hashCode="llbS/j5qYzCVpv" int2:id="bishh6Xd">
      <int2:state int2:value="Rejected" int2:type="AugLoop_Text_Critique"/>
    </int2:bookmark>
    <int2:bookmark int2:bookmarkName="_Int_jKTt3lsY" int2:invalidationBookmarkName="" int2:hashCode="vTQ6RQCQf2J9Ff" int2:id="kahs0hJ9">
      <int2:state int2:value="Rejected" int2:type="AugLoop_Text_Critique"/>
    </int2:bookmark>
    <int2:bookmark int2:bookmarkName="_Int_8fSz5PLH" int2:invalidationBookmarkName="" int2:hashCode="Gr5gZKri76AGQw" int2:id="nT27DMYA"/>
    <int2:bookmark int2:bookmarkName="_Int_0taz4d4m" int2:invalidationBookmarkName="" int2:hashCode="926hiZR151gI8U" int2:id="uohK77nW"/>
    <int2:bookmark int2:bookmarkName="_Int_6iLG3Ofe" int2:invalidationBookmarkName="" int2:hashCode="aWACxD6fvT7Xpr" int2:id="yeaZrPG8"/>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0B4A"/>
    <w:multiLevelType w:val="hybridMultilevel"/>
    <w:tmpl w:val="D46AA31A"/>
    <w:lvl w:ilvl="0" w:tplc="AA1CA798">
      <w:start w:val="1"/>
      <w:numFmt w:val="bullet"/>
      <w:lvlText w:val=""/>
      <w:lvlJc w:val="left"/>
      <w:pPr>
        <w:ind w:left="720" w:hanging="360"/>
      </w:pPr>
      <w:rPr>
        <w:rFonts w:ascii="Symbol" w:hAnsi="Symbol" w:hint="default"/>
      </w:rPr>
    </w:lvl>
    <w:lvl w:ilvl="1" w:tplc="1892DA66">
      <w:start w:val="1"/>
      <w:numFmt w:val="bullet"/>
      <w:lvlText w:val="o"/>
      <w:lvlJc w:val="left"/>
      <w:pPr>
        <w:ind w:left="1440" w:hanging="360"/>
      </w:pPr>
      <w:rPr>
        <w:rFonts w:ascii="Courier New" w:hAnsi="Courier New" w:hint="default"/>
      </w:rPr>
    </w:lvl>
    <w:lvl w:ilvl="2" w:tplc="2E7E24E0">
      <w:start w:val="1"/>
      <w:numFmt w:val="bullet"/>
      <w:lvlText w:val=""/>
      <w:lvlJc w:val="left"/>
      <w:pPr>
        <w:ind w:left="2160" w:hanging="360"/>
      </w:pPr>
      <w:rPr>
        <w:rFonts w:ascii="Wingdings" w:hAnsi="Wingdings" w:hint="default"/>
      </w:rPr>
    </w:lvl>
    <w:lvl w:ilvl="3" w:tplc="0C7433B4">
      <w:start w:val="1"/>
      <w:numFmt w:val="bullet"/>
      <w:lvlText w:val=""/>
      <w:lvlJc w:val="left"/>
      <w:pPr>
        <w:ind w:left="2880" w:hanging="360"/>
      </w:pPr>
      <w:rPr>
        <w:rFonts w:ascii="Symbol" w:hAnsi="Symbol" w:hint="default"/>
      </w:rPr>
    </w:lvl>
    <w:lvl w:ilvl="4" w:tplc="E0581F2A">
      <w:start w:val="1"/>
      <w:numFmt w:val="bullet"/>
      <w:lvlText w:val="o"/>
      <w:lvlJc w:val="left"/>
      <w:pPr>
        <w:ind w:left="3600" w:hanging="360"/>
      </w:pPr>
      <w:rPr>
        <w:rFonts w:ascii="Courier New" w:hAnsi="Courier New" w:hint="default"/>
      </w:rPr>
    </w:lvl>
    <w:lvl w:ilvl="5" w:tplc="03C86730">
      <w:start w:val="1"/>
      <w:numFmt w:val="bullet"/>
      <w:lvlText w:val=""/>
      <w:lvlJc w:val="left"/>
      <w:pPr>
        <w:ind w:left="4320" w:hanging="360"/>
      </w:pPr>
      <w:rPr>
        <w:rFonts w:ascii="Wingdings" w:hAnsi="Wingdings" w:hint="default"/>
      </w:rPr>
    </w:lvl>
    <w:lvl w:ilvl="6" w:tplc="30F6AFF2">
      <w:start w:val="1"/>
      <w:numFmt w:val="bullet"/>
      <w:lvlText w:val=""/>
      <w:lvlJc w:val="left"/>
      <w:pPr>
        <w:ind w:left="5040" w:hanging="360"/>
      </w:pPr>
      <w:rPr>
        <w:rFonts w:ascii="Symbol" w:hAnsi="Symbol" w:hint="default"/>
      </w:rPr>
    </w:lvl>
    <w:lvl w:ilvl="7" w:tplc="5F50E992">
      <w:start w:val="1"/>
      <w:numFmt w:val="bullet"/>
      <w:lvlText w:val="o"/>
      <w:lvlJc w:val="left"/>
      <w:pPr>
        <w:ind w:left="5760" w:hanging="360"/>
      </w:pPr>
      <w:rPr>
        <w:rFonts w:ascii="Courier New" w:hAnsi="Courier New" w:hint="default"/>
      </w:rPr>
    </w:lvl>
    <w:lvl w:ilvl="8" w:tplc="2B20DF66">
      <w:start w:val="1"/>
      <w:numFmt w:val="bullet"/>
      <w:lvlText w:val=""/>
      <w:lvlJc w:val="left"/>
      <w:pPr>
        <w:ind w:left="6480" w:hanging="360"/>
      </w:pPr>
      <w:rPr>
        <w:rFonts w:ascii="Wingdings" w:hAnsi="Wingdings" w:hint="default"/>
      </w:rPr>
    </w:lvl>
  </w:abstractNum>
  <w:abstractNum w:abstractNumId="1" w15:restartNumberingAfterBreak="0">
    <w:nsid w:val="05430601"/>
    <w:multiLevelType w:val="hybridMultilevel"/>
    <w:tmpl w:val="FBD6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F698C"/>
    <w:multiLevelType w:val="multilevel"/>
    <w:tmpl w:val="F37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92517"/>
    <w:multiLevelType w:val="hybridMultilevel"/>
    <w:tmpl w:val="4B50A278"/>
    <w:lvl w:ilvl="0" w:tplc="601A1916">
      <w:start w:val="1"/>
      <w:numFmt w:val="decimal"/>
      <w:lvlText w:val="%1."/>
      <w:lvlJc w:val="left"/>
      <w:pPr>
        <w:ind w:left="720" w:hanging="360"/>
      </w:pPr>
    </w:lvl>
    <w:lvl w:ilvl="1" w:tplc="B74EB9A6">
      <w:start w:val="1"/>
      <w:numFmt w:val="lowerLetter"/>
      <w:lvlText w:val="%2."/>
      <w:lvlJc w:val="left"/>
      <w:pPr>
        <w:ind w:left="1440" w:hanging="360"/>
      </w:pPr>
    </w:lvl>
    <w:lvl w:ilvl="2" w:tplc="A95CC730">
      <w:start w:val="1"/>
      <w:numFmt w:val="lowerRoman"/>
      <w:lvlText w:val="%3."/>
      <w:lvlJc w:val="right"/>
      <w:pPr>
        <w:ind w:left="2160" w:hanging="180"/>
      </w:pPr>
    </w:lvl>
    <w:lvl w:ilvl="3" w:tplc="0E7E6388">
      <w:start w:val="1"/>
      <w:numFmt w:val="decimal"/>
      <w:lvlText w:val="%4."/>
      <w:lvlJc w:val="left"/>
      <w:pPr>
        <w:ind w:left="2880" w:hanging="360"/>
      </w:pPr>
    </w:lvl>
    <w:lvl w:ilvl="4" w:tplc="CD18C030">
      <w:start w:val="1"/>
      <w:numFmt w:val="lowerLetter"/>
      <w:lvlText w:val="%5."/>
      <w:lvlJc w:val="left"/>
      <w:pPr>
        <w:ind w:left="3600" w:hanging="360"/>
      </w:pPr>
    </w:lvl>
    <w:lvl w:ilvl="5" w:tplc="7A847D0A">
      <w:start w:val="1"/>
      <w:numFmt w:val="lowerRoman"/>
      <w:lvlText w:val="%6."/>
      <w:lvlJc w:val="right"/>
      <w:pPr>
        <w:ind w:left="4320" w:hanging="180"/>
      </w:pPr>
    </w:lvl>
    <w:lvl w:ilvl="6" w:tplc="52DE9DAA">
      <w:start w:val="1"/>
      <w:numFmt w:val="decimal"/>
      <w:lvlText w:val="%7."/>
      <w:lvlJc w:val="left"/>
      <w:pPr>
        <w:ind w:left="5040" w:hanging="360"/>
      </w:pPr>
    </w:lvl>
    <w:lvl w:ilvl="7" w:tplc="EC52BAA8">
      <w:start w:val="1"/>
      <w:numFmt w:val="lowerLetter"/>
      <w:lvlText w:val="%8."/>
      <w:lvlJc w:val="left"/>
      <w:pPr>
        <w:ind w:left="5760" w:hanging="360"/>
      </w:pPr>
    </w:lvl>
    <w:lvl w:ilvl="8" w:tplc="423C4AF2">
      <w:start w:val="1"/>
      <w:numFmt w:val="lowerRoman"/>
      <w:lvlText w:val="%9."/>
      <w:lvlJc w:val="right"/>
      <w:pPr>
        <w:ind w:left="6480" w:hanging="180"/>
      </w:pPr>
    </w:lvl>
  </w:abstractNum>
  <w:abstractNum w:abstractNumId="4" w15:restartNumberingAfterBreak="0">
    <w:nsid w:val="164A5885"/>
    <w:multiLevelType w:val="multilevel"/>
    <w:tmpl w:val="4802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B1CEE"/>
    <w:multiLevelType w:val="hybridMultilevel"/>
    <w:tmpl w:val="1D42EC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D766EC4"/>
    <w:multiLevelType w:val="hybridMultilevel"/>
    <w:tmpl w:val="3B56B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809EE"/>
    <w:multiLevelType w:val="hybridMultilevel"/>
    <w:tmpl w:val="42D8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D088A"/>
    <w:multiLevelType w:val="hybridMultilevel"/>
    <w:tmpl w:val="86B0B210"/>
    <w:lvl w:ilvl="0" w:tplc="9184123E">
      <w:start w:val="1"/>
      <w:numFmt w:val="bullet"/>
      <w:lvlText w:val=""/>
      <w:lvlJc w:val="left"/>
      <w:pPr>
        <w:ind w:left="720" w:hanging="360"/>
      </w:pPr>
      <w:rPr>
        <w:rFonts w:ascii="Symbol" w:hAnsi="Symbol" w:hint="default"/>
      </w:rPr>
    </w:lvl>
    <w:lvl w:ilvl="1" w:tplc="377E6212">
      <w:start w:val="1"/>
      <w:numFmt w:val="bullet"/>
      <w:lvlText w:val="o"/>
      <w:lvlJc w:val="left"/>
      <w:pPr>
        <w:ind w:left="1440" w:hanging="360"/>
      </w:pPr>
      <w:rPr>
        <w:rFonts w:ascii="Courier New" w:hAnsi="Courier New" w:hint="default"/>
      </w:rPr>
    </w:lvl>
    <w:lvl w:ilvl="2" w:tplc="CAC22D12">
      <w:start w:val="1"/>
      <w:numFmt w:val="bullet"/>
      <w:lvlText w:val=""/>
      <w:lvlJc w:val="left"/>
      <w:pPr>
        <w:ind w:left="2160" w:hanging="360"/>
      </w:pPr>
      <w:rPr>
        <w:rFonts w:ascii="Wingdings" w:hAnsi="Wingdings" w:hint="default"/>
      </w:rPr>
    </w:lvl>
    <w:lvl w:ilvl="3" w:tplc="55F04666">
      <w:start w:val="1"/>
      <w:numFmt w:val="bullet"/>
      <w:lvlText w:val=""/>
      <w:lvlJc w:val="left"/>
      <w:pPr>
        <w:ind w:left="2880" w:hanging="360"/>
      </w:pPr>
      <w:rPr>
        <w:rFonts w:ascii="Symbol" w:hAnsi="Symbol" w:hint="default"/>
      </w:rPr>
    </w:lvl>
    <w:lvl w:ilvl="4" w:tplc="4A589818">
      <w:start w:val="1"/>
      <w:numFmt w:val="bullet"/>
      <w:lvlText w:val="o"/>
      <w:lvlJc w:val="left"/>
      <w:pPr>
        <w:ind w:left="3600" w:hanging="360"/>
      </w:pPr>
      <w:rPr>
        <w:rFonts w:ascii="Courier New" w:hAnsi="Courier New" w:hint="default"/>
      </w:rPr>
    </w:lvl>
    <w:lvl w:ilvl="5" w:tplc="4B22E062">
      <w:start w:val="1"/>
      <w:numFmt w:val="bullet"/>
      <w:lvlText w:val=""/>
      <w:lvlJc w:val="left"/>
      <w:pPr>
        <w:ind w:left="4320" w:hanging="360"/>
      </w:pPr>
      <w:rPr>
        <w:rFonts w:ascii="Wingdings" w:hAnsi="Wingdings" w:hint="default"/>
      </w:rPr>
    </w:lvl>
    <w:lvl w:ilvl="6" w:tplc="9D7AECEA">
      <w:start w:val="1"/>
      <w:numFmt w:val="bullet"/>
      <w:lvlText w:val=""/>
      <w:lvlJc w:val="left"/>
      <w:pPr>
        <w:ind w:left="5040" w:hanging="360"/>
      </w:pPr>
      <w:rPr>
        <w:rFonts w:ascii="Symbol" w:hAnsi="Symbol" w:hint="default"/>
      </w:rPr>
    </w:lvl>
    <w:lvl w:ilvl="7" w:tplc="518E4634">
      <w:start w:val="1"/>
      <w:numFmt w:val="bullet"/>
      <w:lvlText w:val="o"/>
      <w:lvlJc w:val="left"/>
      <w:pPr>
        <w:ind w:left="5760" w:hanging="360"/>
      </w:pPr>
      <w:rPr>
        <w:rFonts w:ascii="Courier New" w:hAnsi="Courier New" w:hint="default"/>
      </w:rPr>
    </w:lvl>
    <w:lvl w:ilvl="8" w:tplc="CBD2F0FC">
      <w:start w:val="1"/>
      <w:numFmt w:val="bullet"/>
      <w:lvlText w:val=""/>
      <w:lvlJc w:val="left"/>
      <w:pPr>
        <w:ind w:left="6480" w:hanging="360"/>
      </w:pPr>
      <w:rPr>
        <w:rFonts w:ascii="Wingdings" w:hAnsi="Wingdings" w:hint="default"/>
      </w:rPr>
    </w:lvl>
  </w:abstractNum>
  <w:abstractNum w:abstractNumId="9" w15:restartNumberingAfterBreak="0">
    <w:nsid w:val="207F6E1D"/>
    <w:multiLevelType w:val="hybridMultilevel"/>
    <w:tmpl w:val="4514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AEFAD"/>
    <w:multiLevelType w:val="hybridMultilevel"/>
    <w:tmpl w:val="D7FC6296"/>
    <w:lvl w:ilvl="0" w:tplc="9F88AAE4">
      <w:start w:val="1"/>
      <w:numFmt w:val="bullet"/>
      <w:lvlText w:val=""/>
      <w:lvlJc w:val="left"/>
      <w:pPr>
        <w:ind w:left="720" w:hanging="360"/>
      </w:pPr>
      <w:rPr>
        <w:rFonts w:ascii="Symbol" w:hAnsi="Symbol" w:hint="default"/>
      </w:rPr>
    </w:lvl>
    <w:lvl w:ilvl="1" w:tplc="5F0841EE">
      <w:start w:val="1"/>
      <w:numFmt w:val="bullet"/>
      <w:lvlText w:val="o"/>
      <w:lvlJc w:val="left"/>
      <w:pPr>
        <w:ind w:left="1440" w:hanging="360"/>
      </w:pPr>
      <w:rPr>
        <w:rFonts w:ascii="Courier New" w:hAnsi="Courier New" w:hint="default"/>
      </w:rPr>
    </w:lvl>
    <w:lvl w:ilvl="2" w:tplc="9842966A">
      <w:start w:val="1"/>
      <w:numFmt w:val="bullet"/>
      <w:lvlText w:val=""/>
      <w:lvlJc w:val="left"/>
      <w:pPr>
        <w:ind w:left="2160" w:hanging="360"/>
      </w:pPr>
      <w:rPr>
        <w:rFonts w:ascii="Wingdings" w:hAnsi="Wingdings" w:hint="default"/>
      </w:rPr>
    </w:lvl>
    <w:lvl w:ilvl="3" w:tplc="D7C895C2">
      <w:start w:val="1"/>
      <w:numFmt w:val="bullet"/>
      <w:lvlText w:val=""/>
      <w:lvlJc w:val="left"/>
      <w:pPr>
        <w:ind w:left="2880" w:hanging="360"/>
      </w:pPr>
      <w:rPr>
        <w:rFonts w:ascii="Symbol" w:hAnsi="Symbol" w:hint="default"/>
      </w:rPr>
    </w:lvl>
    <w:lvl w:ilvl="4" w:tplc="AEA22256">
      <w:start w:val="1"/>
      <w:numFmt w:val="bullet"/>
      <w:lvlText w:val="o"/>
      <w:lvlJc w:val="left"/>
      <w:pPr>
        <w:ind w:left="3600" w:hanging="360"/>
      </w:pPr>
      <w:rPr>
        <w:rFonts w:ascii="Courier New" w:hAnsi="Courier New" w:hint="default"/>
      </w:rPr>
    </w:lvl>
    <w:lvl w:ilvl="5" w:tplc="C2B63E1E">
      <w:start w:val="1"/>
      <w:numFmt w:val="bullet"/>
      <w:lvlText w:val=""/>
      <w:lvlJc w:val="left"/>
      <w:pPr>
        <w:ind w:left="4320" w:hanging="360"/>
      </w:pPr>
      <w:rPr>
        <w:rFonts w:ascii="Wingdings" w:hAnsi="Wingdings" w:hint="default"/>
      </w:rPr>
    </w:lvl>
    <w:lvl w:ilvl="6" w:tplc="568A7182">
      <w:start w:val="1"/>
      <w:numFmt w:val="bullet"/>
      <w:lvlText w:val=""/>
      <w:lvlJc w:val="left"/>
      <w:pPr>
        <w:ind w:left="5040" w:hanging="360"/>
      </w:pPr>
      <w:rPr>
        <w:rFonts w:ascii="Symbol" w:hAnsi="Symbol" w:hint="default"/>
      </w:rPr>
    </w:lvl>
    <w:lvl w:ilvl="7" w:tplc="1A14F408">
      <w:start w:val="1"/>
      <w:numFmt w:val="bullet"/>
      <w:lvlText w:val="o"/>
      <w:lvlJc w:val="left"/>
      <w:pPr>
        <w:ind w:left="5760" w:hanging="360"/>
      </w:pPr>
      <w:rPr>
        <w:rFonts w:ascii="Courier New" w:hAnsi="Courier New" w:hint="default"/>
      </w:rPr>
    </w:lvl>
    <w:lvl w:ilvl="8" w:tplc="5D8052D0">
      <w:start w:val="1"/>
      <w:numFmt w:val="bullet"/>
      <w:lvlText w:val=""/>
      <w:lvlJc w:val="left"/>
      <w:pPr>
        <w:ind w:left="6480" w:hanging="360"/>
      </w:pPr>
      <w:rPr>
        <w:rFonts w:ascii="Wingdings" w:hAnsi="Wingdings" w:hint="default"/>
      </w:rPr>
    </w:lvl>
  </w:abstractNum>
  <w:abstractNum w:abstractNumId="11" w15:restartNumberingAfterBreak="0">
    <w:nsid w:val="29F5AC40"/>
    <w:multiLevelType w:val="hybridMultilevel"/>
    <w:tmpl w:val="8B84F33E"/>
    <w:lvl w:ilvl="0" w:tplc="587AD618">
      <w:start w:val="1"/>
      <w:numFmt w:val="bullet"/>
      <w:lvlText w:val=""/>
      <w:lvlJc w:val="left"/>
      <w:pPr>
        <w:ind w:left="720" w:hanging="360"/>
      </w:pPr>
      <w:rPr>
        <w:rFonts w:ascii="Symbol" w:hAnsi="Symbol" w:hint="default"/>
      </w:rPr>
    </w:lvl>
    <w:lvl w:ilvl="1" w:tplc="E588419C">
      <w:start w:val="1"/>
      <w:numFmt w:val="bullet"/>
      <w:lvlText w:val="o"/>
      <w:lvlJc w:val="left"/>
      <w:pPr>
        <w:ind w:left="1440" w:hanging="360"/>
      </w:pPr>
      <w:rPr>
        <w:rFonts w:ascii="Courier New" w:hAnsi="Courier New" w:hint="default"/>
      </w:rPr>
    </w:lvl>
    <w:lvl w:ilvl="2" w:tplc="4DA87916">
      <w:start w:val="1"/>
      <w:numFmt w:val="bullet"/>
      <w:lvlText w:val=""/>
      <w:lvlJc w:val="left"/>
      <w:pPr>
        <w:ind w:left="2160" w:hanging="360"/>
      </w:pPr>
      <w:rPr>
        <w:rFonts w:ascii="Wingdings" w:hAnsi="Wingdings" w:hint="default"/>
      </w:rPr>
    </w:lvl>
    <w:lvl w:ilvl="3" w:tplc="D624AA92">
      <w:start w:val="1"/>
      <w:numFmt w:val="bullet"/>
      <w:lvlText w:val=""/>
      <w:lvlJc w:val="left"/>
      <w:pPr>
        <w:ind w:left="2880" w:hanging="360"/>
      </w:pPr>
      <w:rPr>
        <w:rFonts w:ascii="Symbol" w:hAnsi="Symbol" w:hint="default"/>
      </w:rPr>
    </w:lvl>
    <w:lvl w:ilvl="4" w:tplc="51CE9D1C">
      <w:start w:val="1"/>
      <w:numFmt w:val="bullet"/>
      <w:lvlText w:val="o"/>
      <w:lvlJc w:val="left"/>
      <w:pPr>
        <w:ind w:left="3600" w:hanging="360"/>
      </w:pPr>
      <w:rPr>
        <w:rFonts w:ascii="Courier New" w:hAnsi="Courier New" w:hint="default"/>
      </w:rPr>
    </w:lvl>
    <w:lvl w:ilvl="5" w:tplc="BE4878DA">
      <w:start w:val="1"/>
      <w:numFmt w:val="bullet"/>
      <w:lvlText w:val=""/>
      <w:lvlJc w:val="left"/>
      <w:pPr>
        <w:ind w:left="4320" w:hanging="360"/>
      </w:pPr>
      <w:rPr>
        <w:rFonts w:ascii="Wingdings" w:hAnsi="Wingdings" w:hint="default"/>
      </w:rPr>
    </w:lvl>
    <w:lvl w:ilvl="6" w:tplc="AB18381A">
      <w:start w:val="1"/>
      <w:numFmt w:val="bullet"/>
      <w:lvlText w:val=""/>
      <w:lvlJc w:val="left"/>
      <w:pPr>
        <w:ind w:left="5040" w:hanging="360"/>
      </w:pPr>
      <w:rPr>
        <w:rFonts w:ascii="Symbol" w:hAnsi="Symbol" w:hint="default"/>
      </w:rPr>
    </w:lvl>
    <w:lvl w:ilvl="7" w:tplc="BC3E3358">
      <w:start w:val="1"/>
      <w:numFmt w:val="bullet"/>
      <w:lvlText w:val="o"/>
      <w:lvlJc w:val="left"/>
      <w:pPr>
        <w:ind w:left="5760" w:hanging="360"/>
      </w:pPr>
      <w:rPr>
        <w:rFonts w:ascii="Courier New" w:hAnsi="Courier New" w:hint="default"/>
      </w:rPr>
    </w:lvl>
    <w:lvl w:ilvl="8" w:tplc="467ED97A">
      <w:start w:val="1"/>
      <w:numFmt w:val="bullet"/>
      <w:lvlText w:val=""/>
      <w:lvlJc w:val="left"/>
      <w:pPr>
        <w:ind w:left="6480" w:hanging="360"/>
      </w:pPr>
      <w:rPr>
        <w:rFonts w:ascii="Wingdings" w:hAnsi="Wingdings" w:hint="default"/>
      </w:rPr>
    </w:lvl>
  </w:abstractNum>
  <w:abstractNum w:abstractNumId="12" w15:restartNumberingAfterBreak="0">
    <w:nsid w:val="2A0A0368"/>
    <w:multiLevelType w:val="hybridMultilevel"/>
    <w:tmpl w:val="C31C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917298"/>
    <w:multiLevelType w:val="multilevel"/>
    <w:tmpl w:val="1BA0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3121E2"/>
    <w:multiLevelType w:val="hybridMultilevel"/>
    <w:tmpl w:val="AAF27E28"/>
    <w:lvl w:ilvl="0" w:tplc="C9CE8690">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3BED40"/>
    <w:multiLevelType w:val="hybridMultilevel"/>
    <w:tmpl w:val="A8F66502"/>
    <w:lvl w:ilvl="0" w:tplc="78B072B0">
      <w:start w:val="1"/>
      <w:numFmt w:val="bullet"/>
      <w:lvlText w:val=""/>
      <w:lvlJc w:val="left"/>
      <w:pPr>
        <w:ind w:left="720" w:hanging="360"/>
      </w:pPr>
      <w:rPr>
        <w:rFonts w:ascii="Symbol" w:hAnsi="Symbol" w:hint="default"/>
      </w:rPr>
    </w:lvl>
    <w:lvl w:ilvl="1" w:tplc="44C25296">
      <w:start w:val="1"/>
      <w:numFmt w:val="bullet"/>
      <w:lvlText w:val="o"/>
      <w:lvlJc w:val="left"/>
      <w:pPr>
        <w:ind w:left="1440" w:hanging="360"/>
      </w:pPr>
      <w:rPr>
        <w:rFonts w:ascii="Courier New" w:hAnsi="Courier New" w:hint="default"/>
      </w:rPr>
    </w:lvl>
    <w:lvl w:ilvl="2" w:tplc="9364CEF0">
      <w:start w:val="1"/>
      <w:numFmt w:val="bullet"/>
      <w:lvlText w:val=""/>
      <w:lvlJc w:val="left"/>
      <w:pPr>
        <w:ind w:left="2160" w:hanging="360"/>
      </w:pPr>
      <w:rPr>
        <w:rFonts w:ascii="Wingdings" w:hAnsi="Wingdings" w:hint="default"/>
      </w:rPr>
    </w:lvl>
    <w:lvl w:ilvl="3" w:tplc="6ADAA1E8">
      <w:start w:val="1"/>
      <w:numFmt w:val="bullet"/>
      <w:lvlText w:val=""/>
      <w:lvlJc w:val="left"/>
      <w:pPr>
        <w:ind w:left="2880" w:hanging="360"/>
      </w:pPr>
      <w:rPr>
        <w:rFonts w:ascii="Symbol" w:hAnsi="Symbol" w:hint="default"/>
      </w:rPr>
    </w:lvl>
    <w:lvl w:ilvl="4" w:tplc="E3945B8C">
      <w:start w:val="1"/>
      <w:numFmt w:val="bullet"/>
      <w:lvlText w:val="o"/>
      <w:lvlJc w:val="left"/>
      <w:pPr>
        <w:ind w:left="3600" w:hanging="360"/>
      </w:pPr>
      <w:rPr>
        <w:rFonts w:ascii="Courier New" w:hAnsi="Courier New" w:hint="default"/>
      </w:rPr>
    </w:lvl>
    <w:lvl w:ilvl="5" w:tplc="98DE0898">
      <w:start w:val="1"/>
      <w:numFmt w:val="bullet"/>
      <w:lvlText w:val=""/>
      <w:lvlJc w:val="left"/>
      <w:pPr>
        <w:ind w:left="4320" w:hanging="360"/>
      </w:pPr>
      <w:rPr>
        <w:rFonts w:ascii="Wingdings" w:hAnsi="Wingdings" w:hint="default"/>
      </w:rPr>
    </w:lvl>
    <w:lvl w:ilvl="6" w:tplc="008EC1DA">
      <w:start w:val="1"/>
      <w:numFmt w:val="bullet"/>
      <w:lvlText w:val=""/>
      <w:lvlJc w:val="left"/>
      <w:pPr>
        <w:ind w:left="5040" w:hanging="360"/>
      </w:pPr>
      <w:rPr>
        <w:rFonts w:ascii="Symbol" w:hAnsi="Symbol" w:hint="default"/>
      </w:rPr>
    </w:lvl>
    <w:lvl w:ilvl="7" w:tplc="721E4AFA">
      <w:start w:val="1"/>
      <w:numFmt w:val="bullet"/>
      <w:lvlText w:val="o"/>
      <w:lvlJc w:val="left"/>
      <w:pPr>
        <w:ind w:left="5760" w:hanging="360"/>
      </w:pPr>
      <w:rPr>
        <w:rFonts w:ascii="Courier New" w:hAnsi="Courier New" w:hint="default"/>
      </w:rPr>
    </w:lvl>
    <w:lvl w:ilvl="8" w:tplc="CC3A619C">
      <w:start w:val="1"/>
      <w:numFmt w:val="bullet"/>
      <w:lvlText w:val=""/>
      <w:lvlJc w:val="left"/>
      <w:pPr>
        <w:ind w:left="6480" w:hanging="360"/>
      </w:pPr>
      <w:rPr>
        <w:rFonts w:ascii="Wingdings" w:hAnsi="Wingdings" w:hint="default"/>
      </w:rPr>
    </w:lvl>
  </w:abstractNum>
  <w:abstractNum w:abstractNumId="16" w15:restartNumberingAfterBreak="0">
    <w:nsid w:val="315B30FD"/>
    <w:multiLevelType w:val="hybridMultilevel"/>
    <w:tmpl w:val="51B64378"/>
    <w:lvl w:ilvl="0" w:tplc="C1101A7E">
      <w:start w:val="1"/>
      <w:numFmt w:val="bullet"/>
      <w:lvlText w:val=""/>
      <w:lvlJc w:val="left"/>
      <w:pPr>
        <w:ind w:left="720" w:hanging="360"/>
      </w:pPr>
      <w:rPr>
        <w:rFonts w:ascii="Symbol" w:hAnsi="Symbol" w:hint="default"/>
      </w:rPr>
    </w:lvl>
    <w:lvl w:ilvl="1" w:tplc="926E1184">
      <w:start w:val="1"/>
      <w:numFmt w:val="bullet"/>
      <w:lvlText w:val="o"/>
      <w:lvlJc w:val="left"/>
      <w:pPr>
        <w:ind w:left="1440" w:hanging="360"/>
      </w:pPr>
      <w:rPr>
        <w:rFonts w:ascii="Courier New" w:hAnsi="Courier New" w:hint="default"/>
      </w:rPr>
    </w:lvl>
    <w:lvl w:ilvl="2" w:tplc="3C5E37D4">
      <w:start w:val="1"/>
      <w:numFmt w:val="bullet"/>
      <w:lvlText w:val=""/>
      <w:lvlJc w:val="left"/>
      <w:pPr>
        <w:ind w:left="2160" w:hanging="360"/>
      </w:pPr>
      <w:rPr>
        <w:rFonts w:ascii="Wingdings" w:hAnsi="Wingdings" w:hint="default"/>
      </w:rPr>
    </w:lvl>
    <w:lvl w:ilvl="3" w:tplc="10BA059A">
      <w:start w:val="1"/>
      <w:numFmt w:val="bullet"/>
      <w:lvlText w:val=""/>
      <w:lvlJc w:val="left"/>
      <w:pPr>
        <w:ind w:left="2880" w:hanging="360"/>
      </w:pPr>
      <w:rPr>
        <w:rFonts w:ascii="Symbol" w:hAnsi="Symbol" w:hint="default"/>
      </w:rPr>
    </w:lvl>
    <w:lvl w:ilvl="4" w:tplc="26E6BB32">
      <w:start w:val="1"/>
      <w:numFmt w:val="bullet"/>
      <w:lvlText w:val="o"/>
      <w:lvlJc w:val="left"/>
      <w:pPr>
        <w:ind w:left="3600" w:hanging="360"/>
      </w:pPr>
      <w:rPr>
        <w:rFonts w:ascii="Courier New" w:hAnsi="Courier New" w:hint="default"/>
      </w:rPr>
    </w:lvl>
    <w:lvl w:ilvl="5" w:tplc="1DE673F4">
      <w:start w:val="1"/>
      <w:numFmt w:val="bullet"/>
      <w:lvlText w:val=""/>
      <w:lvlJc w:val="left"/>
      <w:pPr>
        <w:ind w:left="4320" w:hanging="360"/>
      </w:pPr>
      <w:rPr>
        <w:rFonts w:ascii="Wingdings" w:hAnsi="Wingdings" w:hint="default"/>
      </w:rPr>
    </w:lvl>
    <w:lvl w:ilvl="6" w:tplc="F9F003B0">
      <w:start w:val="1"/>
      <w:numFmt w:val="bullet"/>
      <w:lvlText w:val=""/>
      <w:lvlJc w:val="left"/>
      <w:pPr>
        <w:ind w:left="5040" w:hanging="360"/>
      </w:pPr>
      <w:rPr>
        <w:rFonts w:ascii="Symbol" w:hAnsi="Symbol" w:hint="default"/>
      </w:rPr>
    </w:lvl>
    <w:lvl w:ilvl="7" w:tplc="F8CC73E8">
      <w:start w:val="1"/>
      <w:numFmt w:val="bullet"/>
      <w:lvlText w:val="o"/>
      <w:lvlJc w:val="left"/>
      <w:pPr>
        <w:ind w:left="5760" w:hanging="360"/>
      </w:pPr>
      <w:rPr>
        <w:rFonts w:ascii="Courier New" w:hAnsi="Courier New" w:hint="default"/>
      </w:rPr>
    </w:lvl>
    <w:lvl w:ilvl="8" w:tplc="FFCE29A6">
      <w:start w:val="1"/>
      <w:numFmt w:val="bullet"/>
      <w:lvlText w:val=""/>
      <w:lvlJc w:val="left"/>
      <w:pPr>
        <w:ind w:left="6480" w:hanging="360"/>
      </w:pPr>
      <w:rPr>
        <w:rFonts w:ascii="Wingdings" w:hAnsi="Wingdings" w:hint="default"/>
      </w:rPr>
    </w:lvl>
  </w:abstractNum>
  <w:abstractNum w:abstractNumId="17" w15:restartNumberingAfterBreak="0">
    <w:nsid w:val="328F676A"/>
    <w:multiLevelType w:val="multilevel"/>
    <w:tmpl w:val="4754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955D2"/>
    <w:multiLevelType w:val="hybridMultilevel"/>
    <w:tmpl w:val="24B6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73E27"/>
    <w:multiLevelType w:val="hybridMultilevel"/>
    <w:tmpl w:val="3ACE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755DA"/>
    <w:multiLevelType w:val="multilevel"/>
    <w:tmpl w:val="BA76C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396E67"/>
    <w:multiLevelType w:val="multilevel"/>
    <w:tmpl w:val="7B2A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D13718"/>
    <w:multiLevelType w:val="hybridMultilevel"/>
    <w:tmpl w:val="AB32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472013"/>
    <w:multiLevelType w:val="multilevel"/>
    <w:tmpl w:val="87B8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546B9"/>
    <w:multiLevelType w:val="multilevel"/>
    <w:tmpl w:val="AFF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98190E"/>
    <w:multiLevelType w:val="hybridMultilevel"/>
    <w:tmpl w:val="C248B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A4B4D"/>
    <w:multiLevelType w:val="hybridMultilevel"/>
    <w:tmpl w:val="28C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ED3719"/>
    <w:multiLevelType w:val="hybridMultilevel"/>
    <w:tmpl w:val="CC7C3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8A6E3A"/>
    <w:multiLevelType w:val="hybridMultilevel"/>
    <w:tmpl w:val="FF8E7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9F5190"/>
    <w:multiLevelType w:val="hybridMultilevel"/>
    <w:tmpl w:val="737A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BE0CC8"/>
    <w:multiLevelType w:val="multilevel"/>
    <w:tmpl w:val="01A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356CB2"/>
    <w:multiLevelType w:val="hybridMultilevel"/>
    <w:tmpl w:val="52D6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8D2030"/>
    <w:multiLevelType w:val="hybridMultilevel"/>
    <w:tmpl w:val="361C3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A31F15"/>
    <w:multiLevelType w:val="multilevel"/>
    <w:tmpl w:val="365CED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1A9697F"/>
    <w:multiLevelType w:val="hybridMultilevel"/>
    <w:tmpl w:val="42C4B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6071C"/>
    <w:multiLevelType w:val="hybridMultilevel"/>
    <w:tmpl w:val="A9849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5924CD"/>
    <w:multiLevelType w:val="multilevel"/>
    <w:tmpl w:val="F564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E930A4"/>
    <w:multiLevelType w:val="hybridMultilevel"/>
    <w:tmpl w:val="7D5E1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556484"/>
    <w:multiLevelType w:val="multilevel"/>
    <w:tmpl w:val="CBC039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8565CA"/>
    <w:multiLevelType w:val="hybridMultilevel"/>
    <w:tmpl w:val="7846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B2A147"/>
    <w:multiLevelType w:val="hybridMultilevel"/>
    <w:tmpl w:val="12D4CA60"/>
    <w:lvl w:ilvl="0" w:tplc="3958723E">
      <w:start w:val="1"/>
      <w:numFmt w:val="bullet"/>
      <w:lvlText w:val=""/>
      <w:lvlJc w:val="left"/>
      <w:pPr>
        <w:ind w:left="720" w:hanging="360"/>
      </w:pPr>
      <w:rPr>
        <w:rFonts w:ascii="Symbol" w:hAnsi="Symbol" w:hint="default"/>
      </w:rPr>
    </w:lvl>
    <w:lvl w:ilvl="1" w:tplc="39BC54F6">
      <w:start w:val="1"/>
      <w:numFmt w:val="bullet"/>
      <w:lvlText w:val="o"/>
      <w:lvlJc w:val="left"/>
      <w:pPr>
        <w:ind w:left="1440" w:hanging="360"/>
      </w:pPr>
      <w:rPr>
        <w:rFonts w:ascii="Courier New" w:hAnsi="Courier New" w:hint="default"/>
      </w:rPr>
    </w:lvl>
    <w:lvl w:ilvl="2" w:tplc="C19C0F94">
      <w:start w:val="1"/>
      <w:numFmt w:val="bullet"/>
      <w:lvlText w:val=""/>
      <w:lvlJc w:val="left"/>
      <w:pPr>
        <w:ind w:left="2160" w:hanging="360"/>
      </w:pPr>
      <w:rPr>
        <w:rFonts w:ascii="Wingdings" w:hAnsi="Wingdings" w:hint="default"/>
      </w:rPr>
    </w:lvl>
    <w:lvl w:ilvl="3" w:tplc="25CC75EA">
      <w:start w:val="1"/>
      <w:numFmt w:val="bullet"/>
      <w:lvlText w:val=""/>
      <w:lvlJc w:val="left"/>
      <w:pPr>
        <w:ind w:left="2880" w:hanging="360"/>
      </w:pPr>
      <w:rPr>
        <w:rFonts w:ascii="Symbol" w:hAnsi="Symbol" w:hint="default"/>
      </w:rPr>
    </w:lvl>
    <w:lvl w:ilvl="4" w:tplc="02EC5BBC">
      <w:start w:val="1"/>
      <w:numFmt w:val="bullet"/>
      <w:lvlText w:val="o"/>
      <w:lvlJc w:val="left"/>
      <w:pPr>
        <w:ind w:left="3600" w:hanging="360"/>
      </w:pPr>
      <w:rPr>
        <w:rFonts w:ascii="Courier New" w:hAnsi="Courier New" w:hint="default"/>
      </w:rPr>
    </w:lvl>
    <w:lvl w:ilvl="5" w:tplc="BEAE9878">
      <w:start w:val="1"/>
      <w:numFmt w:val="bullet"/>
      <w:lvlText w:val=""/>
      <w:lvlJc w:val="left"/>
      <w:pPr>
        <w:ind w:left="4320" w:hanging="360"/>
      </w:pPr>
      <w:rPr>
        <w:rFonts w:ascii="Wingdings" w:hAnsi="Wingdings" w:hint="default"/>
      </w:rPr>
    </w:lvl>
    <w:lvl w:ilvl="6" w:tplc="C7021914">
      <w:start w:val="1"/>
      <w:numFmt w:val="bullet"/>
      <w:lvlText w:val=""/>
      <w:lvlJc w:val="left"/>
      <w:pPr>
        <w:ind w:left="5040" w:hanging="360"/>
      </w:pPr>
      <w:rPr>
        <w:rFonts w:ascii="Symbol" w:hAnsi="Symbol" w:hint="default"/>
      </w:rPr>
    </w:lvl>
    <w:lvl w:ilvl="7" w:tplc="84702DD4">
      <w:start w:val="1"/>
      <w:numFmt w:val="bullet"/>
      <w:lvlText w:val="o"/>
      <w:lvlJc w:val="left"/>
      <w:pPr>
        <w:ind w:left="5760" w:hanging="360"/>
      </w:pPr>
      <w:rPr>
        <w:rFonts w:ascii="Courier New" w:hAnsi="Courier New" w:hint="default"/>
      </w:rPr>
    </w:lvl>
    <w:lvl w:ilvl="8" w:tplc="944A5018">
      <w:start w:val="1"/>
      <w:numFmt w:val="bullet"/>
      <w:lvlText w:val=""/>
      <w:lvlJc w:val="left"/>
      <w:pPr>
        <w:ind w:left="6480" w:hanging="360"/>
      </w:pPr>
      <w:rPr>
        <w:rFonts w:ascii="Wingdings" w:hAnsi="Wingdings" w:hint="default"/>
      </w:rPr>
    </w:lvl>
  </w:abstractNum>
  <w:abstractNum w:abstractNumId="41" w15:restartNumberingAfterBreak="0">
    <w:nsid w:val="716C7D47"/>
    <w:multiLevelType w:val="hybridMultilevel"/>
    <w:tmpl w:val="C91E2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AC0B95"/>
    <w:multiLevelType w:val="hybridMultilevel"/>
    <w:tmpl w:val="FFB692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84393863">
    <w:abstractNumId w:val="15"/>
  </w:num>
  <w:num w:numId="2" w16cid:durableId="319383572">
    <w:abstractNumId w:val="40"/>
  </w:num>
  <w:num w:numId="3" w16cid:durableId="903490851">
    <w:abstractNumId w:val="10"/>
  </w:num>
  <w:num w:numId="4" w16cid:durableId="1709337537">
    <w:abstractNumId w:val="16"/>
  </w:num>
  <w:num w:numId="5" w16cid:durableId="894395500">
    <w:abstractNumId w:val="8"/>
  </w:num>
  <w:num w:numId="6" w16cid:durableId="901718599">
    <w:abstractNumId w:val="3"/>
  </w:num>
  <w:num w:numId="7" w16cid:durableId="1812675447">
    <w:abstractNumId w:val="26"/>
  </w:num>
  <w:num w:numId="8" w16cid:durableId="1138566364">
    <w:abstractNumId w:val="18"/>
  </w:num>
  <w:num w:numId="9" w16cid:durableId="860706120">
    <w:abstractNumId w:val="21"/>
  </w:num>
  <w:num w:numId="10" w16cid:durableId="719551167">
    <w:abstractNumId w:val="30"/>
  </w:num>
  <w:num w:numId="11" w16cid:durableId="466164656">
    <w:abstractNumId w:val="31"/>
  </w:num>
  <w:num w:numId="12" w16cid:durableId="1844970552">
    <w:abstractNumId w:val="35"/>
  </w:num>
  <w:num w:numId="13" w16cid:durableId="526138333">
    <w:abstractNumId w:val="24"/>
  </w:num>
  <w:num w:numId="14" w16cid:durableId="966356365">
    <w:abstractNumId w:val="5"/>
  </w:num>
  <w:num w:numId="15" w16cid:durableId="1199244385">
    <w:abstractNumId w:val="23"/>
  </w:num>
  <w:num w:numId="16" w16cid:durableId="1558394894">
    <w:abstractNumId w:val="39"/>
  </w:num>
  <w:num w:numId="17" w16cid:durableId="1169293530">
    <w:abstractNumId w:val="1"/>
  </w:num>
  <w:num w:numId="18" w16cid:durableId="557860649">
    <w:abstractNumId w:val="42"/>
  </w:num>
  <w:num w:numId="19" w16cid:durableId="274482567">
    <w:abstractNumId w:val="17"/>
  </w:num>
  <w:num w:numId="20" w16cid:durableId="43215598">
    <w:abstractNumId w:val="2"/>
  </w:num>
  <w:num w:numId="21" w16cid:durableId="1854612099">
    <w:abstractNumId w:val="36"/>
  </w:num>
  <w:num w:numId="22" w16cid:durableId="493836418">
    <w:abstractNumId w:val="12"/>
  </w:num>
  <w:num w:numId="23" w16cid:durableId="630402982">
    <w:abstractNumId w:val="14"/>
  </w:num>
  <w:num w:numId="24" w16cid:durableId="137311308">
    <w:abstractNumId w:val="7"/>
  </w:num>
  <w:num w:numId="25" w16cid:durableId="954094419">
    <w:abstractNumId w:val="32"/>
  </w:num>
  <w:num w:numId="26" w16cid:durableId="1739939166">
    <w:abstractNumId w:val="29"/>
  </w:num>
  <w:num w:numId="27" w16cid:durableId="1255819806">
    <w:abstractNumId w:val="4"/>
  </w:num>
  <w:num w:numId="28" w16cid:durableId="1589802262">
    <w:abstractNumId w:val="41"/>
  </w:num>
  <w:num w:numId="29" w16cid:durableId="1868519919">
    <w:abstractNumId w:val="28"/>
  </w:num>
  <w:num w:numId="30" w16cid:durableId="388000654">
    <w:abstractNumId w:val="22"/>
  </w:num>
  <w:num w:numId="31" w16cid:durableId="849641413">
    <w:abstractNumId w:val="37"/>
  </w:num>
  <w:num w:numId="32" w16cid:durableId="266935210">
    <w:abstractNumId w:val="20"/>
  </w:num>
  <w:num w:numId="33" w16cid:durableId="1826512302">
    <w:abstractNumId w:val="13"/>
  </w:num>
  <w:num w:numId="34" w16cid:durableId="216476865">
    <w:abstractNumId w:val="27"/>
  </w:num>
  <w:num w:numId="35" w16cid:durableId="878206173">
    <w:abstractNumId w:val="34"/>
  </w:num>
  <w:num w:numId="36" w16cid:durableId="1688680793">
    <w:abstractNumId w:val="19"/>
  </w:num>
  <w:num w:numId="37" w16cid:durableId="867641246">
    <w:abstractNumId w:val="9"/>
  </w:num>
  <w:num w:numId="38" w16cid:durableId="1412503328">
    <w:abstractNumId w:val="25"/>
  </w:num>
  <w:num w:numId="39" w16cid:durableId="799032631">
    <w:abstractNumId w:val="33"/>
  </w:num>
  <w:num w:numId="40" w16cid:durableId="562907694">
    <w:abstractNumId w:val="38"/>
  </w:num>
  <w:num w:numId="41" w16cid:durableId="753473564">
    <w:abstractNumId w:val="6"/>
  </w:num>
  <w:num w:numId="42" w16cid:durableId="988367488">
    <w:abstractNumId w:val="11"/>
  </w:num>
  <w:num w:numId="43" w16cid:durableId="173646999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D2FAF27-3DD1-49C2-8A80-C39B50FA70C8}"/>
    <w:docVar w:name="dgnword-eventsink" w:val="681053872"/>
  </w:docVars>
  <w:rsids>
    <w:rsidRoot w:val="00E60ADD"/>
    <w:rsid w:val="00001038"/>
    <w:rsid w:val="0000228D"/>
    <w:rsid w:val="00002AA5"/>
    <w:rsid w:val="00003244"/>
    <w:rsid w:val="00003B83"/>
    <w:rsid w:val="00005EC1"/>
    <w:rsid w:val="00006128"/>
    <w:rsid w:val="00013ADF"/>
    <w:rsid w:val="00013B51"/>
    <w:rsid w:val="00014529"/>
    <w:rsid w:val="0001479F"/>
    <w:rsid w:val="000159BB"/>
    <w:rsid w:val="000207D8"/>
    <w:rsid w:val="00022010"/>
    <w:rsid w:val="0002222A"/>
    <w:rsid w:val="000228B6"/>
    <w:rsid w:val="00022A0D"/>
    <w:rsid w:val="00025232"/>
    <w:rsid w:val="000271A9"/>
    <w:rsid w:val="00030B62"/>
    <w:rsid w:val="000314A6"/>
    <w:rsid w:val="00031C9D"/>
    <w:rsid w:val="0003401A"/>
    <w:rsid w:val="00034CB2"/>
    <w:rsid w:val="00037734"/>
    <w:rsid w:val="000404E1"/>
    <w:rsid w:val="0004684A"/>
    <w:rsid w:val="000504EE"/>
    <w:rsid w:val="0005155F"/>
    <w:rsid w:val="00054E78"/>
    <w:rsid w:val="000570FD"/>
    <w:rsid w:val="00057468"/>
    <w:rsid w:val="00057FC4"/>
    <w:rsid w:val="00060AB3"/>
    <w:rsid w:val="00061AD3"/>
    <w:rsid w:val="00062324"/>
    <w:rsid w:val="00063E51"/>
    <w:rsid w:val="00065D78"/>
    <w:rsid w:val="00066812"/>
    <w:rsid w:val="00067EE4"/>
    <w:rsid w:val="00070510"/>
    <w:rsid w:val="0007131E"/>
    <w:rsid w:val="00071E16"/>
    <w:rsid w:val="000721CD"/>
    <w:rsid w:val="00073C1A"/>
    <w:rsid w:val="000745B6"/>
    <w:rsid w:val="000749E3"/>
    <w:rsid w:val="00075097"/>
    <w:rsid w:val="00077198"/>
    <w:rsid w:val="000772D6"/>
    <w:rsid w:val="00081804"/>
    <w:rsid w:val="0008384D"/>
    <w:rsid w:val="0008513C"/>
    <w:rsid w:val="00087868"/>
    <w:rsid w:val="00090831"/>
    <w:rsid w:val="00094532"/>
    <w:rsid w:val="00096513"/>
    <w:rsid w:val="0009666F"/>
    <w:rsid w:val="000A197D"/>
    <w:rsid w:val="000A301C"/>
    <w:rsid w:val="000A4A71"/>
    <w:rsid w:val="000A4D1B"/>
    <w:rsid w:val="000A4E0D"/>
    <w:rsid w:val="000A589E"/>
    <w:rsid w:val="000A7F11"/>
    <w:rsid w:val="000B31F1"/>
    <w:rsid w:val="000B33C4"/>
    <w:rsid w:val="000B5ADF"/>
    <w:rsid w:val="000B6779"/>
    <w:rsid w:val="000C0046"/>
    <w:rsid w:val="000C05E5"/>
    <w:rsid w:val="000C1B66"/>
    <w:rsid w:val="000C33A4"/>
    <w:rsid w:val="000C37DF"/>
    <w:rsid w:val="000C4F85"/>
    <w:rsid w:val="000C672F"/>
    <w:rsid w:val="000C6AAC"/>
    <w:rsid w:val="000C7672"/>
    <w:rsid w:val="000D3524"/>
    <w:rsid w:val="000D4480"/>
    <w:rsid w:val="000D5536"/>
    <w:rsid w:val="000D624D"/>
    <w:rsid w:val="000D7934"/>
    <w:rsid w:val="000D7FB0"/>
    <w:rsid w:val="000E021A"/>
    <w:rsid w:val="000E0275"/>
    <w:rsid w:val="000E02F3"/>
    <w:rsid w:val="000E0D9E"/>
    <w:rsid w:val="000E15E9"/>
    <w:rsid w:val="000E233C"/>
    <w:rsid w:val="000E5530"/>
    <w:rsid w:val="000E599D"/>
    <w:rsid w:val="000E7396"/>
    <w:rsid w:val="000F20CC"/>
    <w:rsid w:val="000F2C75"/>
    <w:rsid w:val="000F4182"/>
    <w:rsid w:val="000F686A"/>
    <w:rsid w:val="000F7C59"/>
    <w:rsid w:val="00100504"/>
    <w:rsid w:val="001007A9"/>
    <w:rsid w:val="00100C56"/>
    <w:rsid w:val="00103507"/>
    <w:rsid w:val="00103C8B"/>
    <w:rsid w:val="001043C5"/>
    <w:rsid w:val="00105457"/>
    <w:rsid w:val="0011256F"/>
    <w:rsid w:val="00112D0B"/>
    <w:rsid w:val="00114E06"/>
    <w:rsid w:val="0011675F"/>
    <w:rsid w:val="00116FE5"/>
    <w:rsid w:val="001215DC"/>
    <w:rsid w:val="001217B3"/>
    <w:rsid w:val="00122B91"/>
    <w:rsid w:val="001243E1"/>
    <w:rsid w:val="00125985"/>
    <w:rsid w:val="00126643"/>
    <w:rsid w:val="00126E99"/>
    <w:rsid w:val="0012795C"/>
    <w:rsid w:val="00131257"/>
    <w:rsid w:val="001333C9"/>
    <w:rsid w:val="00134784"/>
    <w:rsid w:val="001347D8"/>
    <w:rsid w:val="00135680"/>
    <w:rsid w:val="00144286"/>
    <w:rsid w:val="0014442A"/>
    <w:rsid w:val="00144A19"/>
    <w:rsid w:val="00145379"/>
    <w:rsid w:val="001460D4"/>
    <w:rsid w:val="001468A6"/>
    <w:rsid w:val="00147288"/>
    <w:rsid w:val="00147863"/>
    <w:rsid w:val="00150286"/>
    <w:rsid w:val="00151E61"/>
    <w:rsid w:val="00153971"/>
    <w:rsid w:val="00153FFE"/>
    <w:rsid w:val="00154EBB"/>
    <w:rsid w:val="0015554A"/>
    <w:rsid w:val="00155B43"/>
    <w:rsid w:val="00157514"/>
    <w:rsid w:val="0016111A"/>
    <w:rsid w:val="001622AA"/>
    <w:rsid w:val="00165149"/>
    <w:rsid w:val="00165E60"/>
    <w:rsid w:val="00166699"/>
    <w:rsid w:val="001674B5"/>
    <w:rsid w:val="00174348"/>
    <w:rsid w:val="0017496E"/>
    <w:rsid w:val="00174ED9"/>
    <w:rsid w:val="00181CB7"/>
    <w:rsid w:val="00182EAE"/>
    <w:rsid w:val="001835E6"/>
    <w:rsid w:val="00183FCC"/>
    <w:rsid w:val="00187048"/>
    <w:rsid w:val="00191924"/>
    <w:rsid w:val="00194A62"/>
    <w:rsid w:val="0019643F"/>
    <w:rsid w:val="001A03A5"/>
    <w:rsid w:val="001A0F79"/>
    <w:rsid w:val="001A10F0"/>
    <w:rsid w:val="001A1A7C"/>
    <w:rsid w:val="001A2165"/>
    <w:rsid w:val="001A2385"/>
    <w:rsid w:val="001A7166"/>
    <w:rsid w:val="001A7C37"/>
    <w:rsid w:val="001B27E3"/>
    <w:rsid w:val="001B2C39"/>
    <w:rsid w:val="001B5C2C"/>
    <w:rsid w:val="001B76A1"/>
    <w:rsid w:val="001B79FB"/>
    <w:rsid w:val="001C3273"/>
    <w:rsid w:val="001C4B39"/>
    <w:rsid w:val="001C52CD"/>
    <w:rsid w:val="001C5E12"/>
    <w:rsid w:val="001C6CA6"/>
    <w:rsid w:val="001D0205"/>
    <w:rsid w:val="001D1EF0"/>
    <w:rsid w:val="001D3E6E"/>
    <w:rsid w:val="001D4B1A"/>
    <w:rsid w:val="001D72B3"/>
    <w:rsid w:val="001E02DA"/>
    <w:rsid w:val="001E3B87"/>
    <w:rsid w:val="001E3BCA"/>
    <w:rsid w:val="001E3E32"/>
    <w:rsid w:val="001E47CC"/>
    <w:rsid w:val="001E5C55"/>
    <w:rsid w:val="001E7132"/>
    <w:rsid w:val="001E71D8"/>
    <w:rsid w:val="001F192A"/>
    <w:rsid w:val="001F25A0"/>
    <w:rsid w:val="001F2EAB"/>
    <w:rsid w:val="001F4BEB"/>
    <w:rsid w:val="001F4DB8"/>
    <w:rsid w:val="001F633A"/>
    <w:rsid w:val="00201D94"/>
    <w:rsid w:val="0020585A"/>
    <w:rsid w:val="00206B56"/>
    <w:rsid w:val="00206F3B"/>
    <w:rsid w:val="00207B1F"/>
    <w:rsid w:val="0021056A"/>
    <w:rsid w:val="00210F0C"/>
    <w:rsid w:val="00211DF1"/>
    <w:rsid w:val="002121F6"/>
    <w:rsid w:val="00212743"/>
    <w:rsid w:val="00217884"/>
    <w:rsid w:val="00217D26"/>
    <w:rsid w:val="00220658"/>
    <w:rsid w:val="0022124A"/>
    <w:rsid w:val="00221356"/>
    <w:rsid w:val="0022267B"/>
    <w:rsid w:val="00223EEC"/>
    <w:rsid w:val="002254E4"/>
    <w:rsid w:val="002265A3"/>
    <w:rsid w:val="002265CA"/>
    <w:rsid w:val="0023308C"/>
    <w:rsid w:val="00234D78"/>
    <w:rsid w:val="00235306"/>
    <w:rsid w:val="00237CDF"/>
    <w:rsid w:val="0024000E"/>
    <w:rsid w:val="002437FD"/>
    <w:rsid w:val="00245720"/>
    <w:rsid w:val="00247D02"/>
    <w:rsid w:val="00247F13"/>
    <w:rsid w:val="00247F8D"/>
    <w:rsid w:val="00250BA5"/>
    <w:rsid w:val="00251C2A"/>
    <w:rsid w:val="002534E6"/>
    <w:rsid w:val="002552F5"/>
    <w:rsid w:val="00255365"/>
    <w:rsid w:val="002566D0"/>
    <w:rsid w:val="00256FD4"/>
    <w:rsid w:val="002571A2"/>
    <w:rsid w:val="00257A06"/>
    <w:rsid w:val="00257E26"/>
    <w:rsid w:val="00261209"/>
    <w:rsid w:val="00262111"/>
    <w:rsid w:val="002624C4"/>
    <w:rsid w:val="00267313"/>
    <w:rsid w:val="00270D65"/>
    <w:rsid w:val="00273FAA"/>
    <w:rsid w:val="00277E49"/>
    <w:rsid w:val="00281BE1"/>
    <w:rsid w:val="00283C21"/>
    <w:rsid w:val="00284141"/>
    <w:rsid w:val="002849EF"/>
    <w:rsid w:val="002851F4"/>
    <w:rsid w:val="00285A89"/>
    <w:rsid w:val="0028709C"/>
    <w:rsid w:val="00287D04"/>
    <w:rsid w:val="00287D22"/>
    <w:rsid w:val="00290952"/>
    <w:rsid w:val="002914EA"/>
    <w:rsid w:val="0029200F"/>
    <w:rsid w:val="002935CE"/>
    <w:rsid w:val="00294F6A"/>
    <w:rsid w:val="002973F4"/>
    <w:rsid w:val="0029762A"/>
    <w:rsid w:val="002979F6"/>
    <w:rsid w:val="002A1D1A"/>
    <w:rsid w:val="002A3FA7"/>
    <w:rsid w:val="002A51DE"/>
    <w:rsid w:val="002A6DCF"/>
    <w:rsid w:val="002A72DE"/>
    <w:rsid w:val="002B1083"/>
    <w:rsid w:val="002B1F5A"/>
    <w:rsid w:val="002B565B"/>
    <w:rsid w:val="002C0151"/>
    <w:rsid w:val="002C121A"/>
    <w:rsid w:val="002C2EB7"/>
    <w:rsid w:val="002C3FEB"/>
    <w:rsid w:val="002C5F8C"/>
    <w:rsid w:val="002D24A7"/>
    <w:rsid w:val="002D30AB"/>
    <w:rsid w:val="002E003B"/>
    <w:rsid w:val="002E02A0"/>
    <w:rsid w:val="002E31CB"/>
    <w:rsid w:val="002E35F8"/>
    <w:rsid w:val="002E3C7D"/>
    <w:rsid w:val="002E3FBA"/>
    <w:rsid w:val="002E530B"/>
    <w:rsid w:val="002F0C19"/>
    <w:rsid w:val="002F20A9"/>
    <w:rsid w:val="002F2702"/>
    <w:rsid w:val="002F39B8"/>
    <w:rsid w:val="002F59AA"/>
    <w:rsid w:val="002F6790"/>
    <w:rsid w:val="003017DD"/>
    <w:rsid w:val="00301B1E"/>
    <w:rsid w:val="00301C70"/>
    <w:rsid w:val="00305C68"/>
    <w:rsid w:val="00307044"/>
    <w:rsid w:val="00307057"/>
    <w:rsid w:val="0031160B"/>
    <w:rsid w:val="00311F19"/>
    <w:rsid w:val="003128EF"/>
    <w:rsid w:val="00312EE4"/>
    <w:rsid w:val="003137D5"/>
    <w:rsid w:val="00314A44"/>
    <w:rsid w:val="003150D7"/>
    <w:rsid w:val="00315B1B"/>
    <w:rsid w:val="00315C06"/>
    <w:rsid w:val="0031614D"/>
    <w:rsid w:val="003163E1"/>
    <w:rsid w:val="00316770"/>
    <w:rsid w:val="00317351"/>
    <w:rsid w:val="00317881"/>
    <w:rsid w:val="003179EA"/>
    <w:rsid w:val="00317CB2"/>
    <w:rsid w:val="00317E16"/>
    <w:rsid w:val="003203BE"/>
    <w:rsid w:val="00321E6C"/>
    <w:rsid w:val="00323D10"/>
    <w:rsid w:val="00324657"/>
    <w:rsid w:val="0032495C"/>
    <w:rsid w:val="00325DBE"/>
    <w:rsid w:val="00327298"/>
    <w:rsid w:val="00327EAE"/>
    <w:rsid w:val="00330682"/>
    <w:rsid w:val="0033073D"/>
    <w:rsid w:val="0033188E"/>
    <w:rsid w:val="0033499B"/>
    <w:rsid w:val="00334FE3"/>
    <w:rsid w:val="00335EF6"/>
    <w:rsid w:val="003365FC"/>
    <w:rsid w:val="00341146"/>
    <w:rsid w:val="00341F2A"/>
    <w:rsid w:val="00343104"/>
    <w:rsid w:val="00343352"/>
    <w:rsid w:val="00344B04"/>
    <w:rsid w:val="00345DDD"/>
    <w:rsid w:val="0034668D"/>
    <w:rsid w:val="00347861"/>
    <w:rsid w:val="0035030D"/>
    <w:rsid w:val="00351A09"/>
    <w:rsid w:val="003521A0"/>
    <w:rsid w:val="00352DD5"/>
    <w:rsid w:val="003547BC"/>
    <w:rsid w:val="00354CC0"/>
    <w:rsid w:val="00357F94"/>
    <w:rsid w:val="00361180"/>
    <w:rsid w:val="0036298D"/>
    <w:rsid w:val="00364BEE"/>
    <w:rsid w:val="00366474"/>
    <w:rsid w:val="00371049"/>
    <w:rsid w:val="00371D2A"/>
    <w:rsid w:val="003735C2"/>
    <w:rsid w:val="003748E9"/>
    <w:rsid w:val="00376BEF"/>
    <w:rsid w:val="003858E6"/>
    <w:rsid w:val="003911A0"/>
    <w:rsid w:val="003914C4"/>
    <w:rsid w:val="00393612"/>
    <w:rsid w:val="003953BA"/>
    <w:rsid w:val="0039579D"/>
    <w:rsid w:val="00397737"/>
    <w:rsid w:val="003A0446"/>
    <w:rsid w:val="003A2ED8"/>
    <w:rsid w:val="003A319A"/>
    <w:rsid w:val="003A3901"/>
    <w:rsid w:val="003A393F"/>
    <w:rsid w:val="003A5D16"/>
    <w:rsid w:val="003A5ECC"/>
    <w:rsid w:val="003A6332"/>
    <w:rsid w:val="003A6B1F"/>
    <w:rsid w:val="003B1166"/>
    <w:rsid w:val="003B17F4"/>
    <w:rsid w:val="003B1C4D"/>
    <w:rsid w:val="003B32DC"/>
    <w:rsid w:val="003B38E7"/>
    <w:rsid w:val="003B42BF"/>
    <w:rsid w:val="003B4E52"/>
    <w:rsid w:val="003B5151"/>
    <w:rsid w:val="003C092C"/>
    <w:rsid w:val="003C0CAE"/>
    <w:rsid w:val="003C12AF"/>
    <w:rsid w:val="003C3A5B"/>
    <w:rsid w:val="003C4ED5"/>
    <w:rsid w:val="003C614D"/>
    <w:rsid w:val="003C629B"/>
    <w:rsid w:val="003C6DA7"/>
    <w:rsid w:val="003D1A6F"/>
    <w:rsid w:val="003D1E00"/>
    <w:rsid w:val="003D2917"/>
    <w:rsid w:val="003D3018"/>
    <w:rsid w:val="003D3D85"/>
    <w:rsid w:val="003D3FA8"/>
    <w:rsid w:val="003D3FEE"/>
    <w:rsid w:val="003E0991"/>
    <w:rsid w:val="003E0F05"/>
    <w:rsid w:val="003E13DF"/>
    <w:rsid w:val="003E1BF0"/>
    <w:rsid w:val="003E2FC0"/>
    <w:rsid w:val="003E3004"/>
    <w:rsid w:val="003E4391"/>
    <w:rsid w:val="003E4F9C"/>
    <w:rsid w:val="003E5696"/>
    <w:rsid w:val="003E65E8"/>
    <w:rsid w:val="003E6972"/>
    <w:rsid w:val="003F0730"/>
    <w:rsid w:val="003F0B2B"/>
    <w:rsid w:val="003F0BBA"/>
    <w:rsid w:val="003F2B1F"/>
    <w:rsid w:val="003F4621"/>
    <w:rsid w:val="003F4FF5"/>
    <w:rsid w:val="0040086F"/>
    <w:rsid w:val="004033CC"/>
    <w:rsid w:val="004034B5"/>
    <w:rsid w:val="00403A51"/>
    <w:rsid w:val="00403B32"/>
    <w:rsid w:val="00403E7D"/>
    <w:rsid w:val="0040419D"/>
    <w:rsid w:val="004047CF"/>
    <w:rsid w:val="00405198"/>
    <w:rsid w:val="00406376"/>
    <w:rsid w:val="00407B5F"/>
    <w:rsid w:val="00407F3B"/>
    <w:rsid w:val="00411084"/>
    <w:rsid w:val="0041201C"/>
    <w:rsid w:val="00413BE3"/>
    <w:rsid w:val="004146FD"/>
    <w:rsid w:val="004149B3"/>
    <w:rsid w:val="004157F7"/>
    <w:rsid w:val="00415EEB"/>
    <w:rsid w:val="00420979"/>
    <w:rsid w:val="00420BA8"/>
    <w:rsid w:val="00420DBD"/>
    <w:rsid w:val="00423A5B"/>
    <w:rsid w:val="00423A73"/>
    <w:rsid w:val="0042687C"/>
    <w:rsid w:val="00427215"/>
    <w:rsid w:val="00430EFB"/>
    <w:rsid w:val="00432758"/>
    <w:rsid w:val="00432B10"/>
    <w:rsid w:val="004350E2"/>
    <w:rsid w:val="00436991"/>
    <w:rsid w:val="00436D7D"/>
    <w:rsid w:val="004400BF"/>
    <w:rsid w:val="00440F6A"/>
    <w:rsid w:val="00444517"/>
    <w:rsid w:val="0044640B"/>
    <w:rsid w:val="00447C98"/>
    <w:rsid w:val="00451112"/>
    <w:rsid w:val="00451168"/>
    <w:rsid w:val="00451623"/>
    <w:rsid w:val="00451EAC"/>
    <w:rsid w:val="00451F04"/>
    <w:rsid w:val="00453B50"/>
    <w:rsid w:val="00456457"/>
    <w:rsid w:val="0045763A"/>
    <w:rsid w:val="00457901"/>
    <w:rsid w:val="00457E7D"/>
    <w:rsid w:val="00461969"/>
    <w:rsid w:val="00461E25"/>
    <w:rsid w:val="00462F52"/>
    <w:rsid w:val="00465360"/>
    <w:rsid w:val="0046672A"/>
    <w:rsid w:val="00467BF1"/>
    <w:rsid w:val="00471222"/>
    <w:rsid w:val="004714B2"/>
    <w:rsid w:val="00471D29"/>
    <w:rsid w:val="004722C0"/>
    <w:rsid w:val="004724EF"/>
    <w:rsid w:val="00472850"/>
    <w:rsid w:val="00472AB6"/>
    <w:rsid w:val="0048086E"/>
    <w:rsid w:val="00481859"/>
    <w:rsid w:val="004832AE"/>
    <w:rsid w:val="004842FE"/>
    <w:rsid w:val="00484836"/>
    <w:rsid w:val="00491083"/>
    <w:rsid w:val="00492039"/>
    <w:rsid w:val="004937D8"/>
    <w:rsid w:val="00494053"/>
    <w:rsid w:val="004978EF"/>
    <w:rsid w:val="004A2EA9"/>
    <w:rsid w:val="004A49F5"/>
    <w:rsid w:val="004A518C"/>
    <w:rsid w:val="004A779B"/>
    <w:rsid w:val="004A7DAF"/>
    <w:rsid w:val="004B0F4F"/>
    <w:rsid w:val="004B1057"/>
    <w:rsid w:val="004B1961"/>
    <w:rsid w:val="004B2F68"/>
    <w:rsid w:val="004B3C45"/>
    <w:rsid w:val="004B4384"/>
    <w:rsid w:val="004B47E7"/>
    <w:rsid w:val="004B7095"/>
    <w:rsid w:val="004C0711"/>
    <w:rsid w:val="004C0D8F"/>
    <w:rsid w:val="004C1437"/>
    <w:rsid w:val="004C3978"/>
    <w:rsid w:val="004C4721"/>
    <w:rsid w:val="004C529D"/>
    <w:rsid w:val="004D267A"/>
    <w:rsid w:val="004D2E76"/>
    <w:rsid w:val="004D33BE"/>
    <w:rsid w:val="004D5A22"/>
    <w:rsid w:val="004D6916"/>
    <w:rsid w:val="004D6ECC"/>
    <w:rsid w:val="004D77CC"/>
    <w:rsid w:val="004E475A"/>
    <w:rsid w:val="004E6168"/>
    <w:rsid w:val="004E63B1"/>
    <w:rsid w:val="004E767C"/>
    <w:rsid w:val="004F43D3"/>
    <w:rsid w:val="004F4811"/>
    <w:rsid w:val="004F61E7"/>
    <w:rsid w:val="004F69ED"/>
    <w:rsid w:val="005000F6"/>
    <w:rsid w:val="00500531"/>
    <w:rsid w:val="005013C7"/>
    <w:rsid w:val="0050178A"/>
    <w:rsid w:val="00505487"/>
    <w:rsid w:val="00506796"/>
    <w:rsid w:val="00506B98"/>
    <w:rsid w:val="00507DE5"/>
    <w:rsid w:val="00510521"/>
    <w:rsid w:val="00510FF3"/>
    <w:rsid w:val="0051114D"/>
    <w:rsid w:val="00512B05"/>
    <w:rsid w:val="00514C59"/>
    <w:rsid w:val="005152B4"/>
    <w:rsid w:val="005154A3"/>
    <w:rsid w:val="005164E6"/>
    <w:rsid w:val="00520882"/>
    <w:rsid w:val="0052153A"/>
    <w:rsid w:val="00524F8E"/>
    <w:rsid w:val="005262DC"/>
    <w:rsid w:val="00527B4C"/>
    <w:rsid w:val="00531E4B"/>
    <w:rsid w:val="00532405"/>
    <w:rsid w:val="005329E7"/>
    <w:rsid w:val="00534C19"/>
    <w:rsid w:val="00536774"/>
    <w:rsid w:val="005405AB"/>
    <w:rsid w:val="00544759"/>
    <w:rsid w:val="005448E9"/>
    <w:rsid w:val="005462E6"/>
    <w:rsid w:val="00547B9F"/>
    <w:rsid w:val="005505A2"/>
    <w:rsid w:val="0055072C"/>
    <w:rsid w:val="00551A3C"/>
    <w:rsid w:val="00552403"/>
    <w:rsid w:val="00552597"/>
    <w:rsid w:val="00554705"/>
    <w:rsid w:val="00554F43"/>
    <w:rsid w:val="00555716"/>
    <w:rsid w:val="00555887"/>
    <w:rsid w:val="005565BB"/>
    <w:rsid w:val="0055686C"/>
    <w:rsid w:val="0056454C"/>
    <w:rsid w:val="005651A3"/>
    <w:rsid w:val="00565ECE"/>
    <w:rsid w:val="005668A7"/>
    <w:rsid w:val="00566D90"/>
    <w:rsid w:val="005673DF"/>
    <w:rsid w:val="0056767E"/>
    <w:rsid w:val="00571861"/>
    <w:rsid w:val="00573641"/>
    <w:rsid w:val="00574349"/>
    <w:rsid w:val="00576DF1"/>
    <w:rsid w:val="005800D8"/>
    <w:rsid w:val="00580648"/>
    <w:rsid w:val="0058071D"/>
    <w:rsid w:val="0058184D"/>
    <w:rsid w:val="00584819"/>
    <w:rsid w:val="0058542F"/>
    <w:rsid w:val="00585997"/>
    <w:rsid w:val="00586591"/>
    <w:rsid w:val="0059158E"/>
    <w:rsid w:val="00591FD7"/>
    <w:rsid w:val="00594805"/>
    <w:rsid w:val="00596F06"/>
    <w:rsid w:val="00597935"/>
    <w:rsid w:val="005A037D"/>
    <w:rsid w:val="005A3351"/>
    <w:rsid w:val="005A432E"/>
    <w:rsid w:val="005A498E"/>
    <w:rsid w:val="005A5907"/>
    <w:rsid w:val="005A63B1"/>
    <w:rsid w:val="005A77B2"/>
    <w:rsid w:val="005A7C7D"/>
    <w:rsid w:val="005B05AE"/>
    <w:rsid w:val="005B33D4"/>
    <w:rsid w:val="005B5043"/>
    <w:rsid w:val="005B7383"/>
    <w:rsid w:val="005B77C6"/>
    <w:rsid w:val="005B7E6B"/>
    <w:rsid w:val="005C0D6F"/>
    <w:rsid w:val="005C1F62"/>
    <w:rsid w:val="005C233C"/>
    <w:rsid w:val="005C2676"/>
    <w:rsid w:val="005C4521"/>
    <w:rsid w:val="005C4701"/>
    <w:rsid w:val="005C5432"/>
    <w:rsid w:val="005C5524"/>
    <w:rsid w:val="005C56CB"/>
    <w:rsid w:val="005C6752"/>
    <w:rsid w:val="005D0890"/>
    <w:rsid w:val="005D0AC3"/>
    <w:rsid w:val="005D1583"/>
    <w:rsid w:val="005D1636"/>
    <w:rsid w:val="005D2A58"/>
    <w:rsid w:val="005D43D5"/>
    <w:rsid w:val="005D4727"/>
    <w:rsid w:val="005D4FDE"/>
    <w:rsid w:val="005D569F"/>
    <w:rsid w:val="005D5D93"/>
    <w:rsid w:val="005D64EA"/>
    <w:rsid w:val="005D6A5E"/>
    <w:rsid w:val="005D6D51"/>
    <w:rsid w:val="005D6E21"/>
    <w:rsid w:val="005E3F67"/>
    <w:rsid w:val="005E7C99"/>
    <w:rsid w:val="005F08FA"/>
    <w:rsid w:val="005F09C9"/>
    <w:rsid w:val="005F5D71"/>
    <w:rsid w:val="005F653D"/>
    <w:rsid w:val="0060015E"/>
    <w:rsid w:val="00600341"/>
    <w:rsid w:val="00602BDC"/>
    <w:rsid w:val="00603448"/>
    <w:rsid w:val="00605EF0"/>
    <w:rsid w:val="0060660A"/>
    <w:rsid w:val="00606821"/>
    <w:rsid w:val="0061075F"/>
    <w:rsid w:val="00610C58"/>
    <w:rsid w:val="00612B7D"/>
    <w:rsid w:val="00612D85"/>
    <w:rsid w:val="0061320F"/>
    <w:rsid w:val="00614671"/>
    <w:rsid w:val="0061538A"/>
    <w:rsid w:val="0061655C"/>
    <w:rsid w:val="00616F80"/>
    <w:rsid w:val="00617400"/>
    <w:rsid w:val="00620309"/>
    <w:rsid w:val="00620F3B"/>
    <w:rsid w:val="006214E1"/>
    <w:rsid w:val="00623908"/>
    <w:rsid w:val="00624570"/>
    <w:rsid w:val="00625031"/>
    <w:rsid w:val="00625332"/>
    <w:rsid w:val="00625C5C"/>
    <w:rsid w:val="0062691E"/>
    <w:rsid w:val="00627E27"/>
    <w:rsid w:val="00630418"/>
    <w:rsid w:val="006312DA"/>
    <w:rsid w:val="00631CE3"/>
    <w:rsid w:val="00632DF5"/>
    <w:rsid w:val="00633378"/>
    <w:rsid w:val="006349C5"/>
    <w:rsid w:val="00636AEC"/>
    <w:rsid w:val="00636D6A"/>
    <w:rsid w:val="0064028A"/>
    <w:rsid w:val="0064121F"/>
    <w:rsid w:val="006415E9"/>
    <w:rsid w:val="00642D72"/>
    <w:rsid w:val="00645A11"/>
    <w:rsid w:val="006528BA"/>
    <w:rsid w:val="00654868"/>
    <w:rsid w:val="0065593C"/>
    <w:rsid w:val="006564B4"/>
    <w:rsid w:val="00656AF0"/>
    <w:rsid w:val="0066042E"/>
    <w:rsid w:val="00660B72"/>
    <w:rsid w:val="0066118D"/>
    <w:rsid w:val="006622D0"/>
    <w:rsid w:val="006624C4"/>
    <w:rsid w:val="00662AD6"/>
    <w:rsid w:val="006634ED"/>
    <w:rsid w:val="0066421F"/>
    <w:rsid w:val="006672F4"/>
    <w:rsid w:val="00667658"/>
    <w:rsid w:val="006678CD"/>
    <w:rsid w:val="00667F81"/>
    <w:rsid w:val="00670B65"/>
    <w:rsid w:val="00670F08"/>
    <w:rsid w:val="0067123F"/>
    <w:rsid w:val="00673247"/>
    <w:rsid w:val="006736F5"/>
    <w:rsid w:val="006767E9"/>
    <w:rsid w:val="006775BB"/>
    <w:rsid w:val="00677FB7"/>
    <w:rsid w:val="00680D53"/>
    <w:rsid w:val="006817B5"/>
    <w:rsid w:val="00684147"/>
    <w:rsid w:val="00685F44"/>
    <w:rsid w:val="0068775E"/>
    <w:rsid w:val="006900C9"/>
    <w:rsid w:val="006913A1"/>
    <w:rsid w:val="00693D3A"/>
    <w:rsid w:val="0069546D"/>
    <w:rsid w:val="00696D5D"/>
    <w:rsid w:val="006A124E"/>
    <w:rsid w:val="006A2A55"/>
    <w:rsid w:val="006A3371"/>
    <w:rsid w:val="006A3A1D"/>
    <w:rsid w:val="006A3D6A"/>
    <w:rsid w:val="006A4478"/>
    <w:rsid w:val="006A47E5"/>
    <w:rsid w:val="006A7C83"/>
    <w:rsid w:val="006B0225"/>
    <w:rsid w:val="006B276A"/>
    <w:rsid w:val="006B3531"/>
    <w:rsid w:val="006B3673"/>
    <w:rsid w:val="006B3741"/>
    <w:rsid w:val="006B39E0"/>
    <w:rsid w:val="006B4AA6"/>
    <w:rsid w:val="006B607A"/>
    <w:rsid w:val="006B62F9"/>
    <w:rsid w:val="006C092E"/>
    <w:rsid w:val="006C0E9E"/>
    <w:rsid w:val="006C2F1B"/>
    <w:rsid w:val="006C3834"/>
    <w:rsid w:val="006C40E5"/>
    <w:rsid w:val="006C6DAB"/>
    <w:rsid w:val="006D247F"/>
    <w:rsid w:val="006D260A"/>
    <w:rsid w:val="006E05D0"/>
    <w:rsid w:val="006E1637"/>
    <w:rsid w:val="006E19D7"/>
    <w:rsid w:val="006E23AB"/>
    <w:rsid w:val="006E27B8"/>
    <w:rsid w:val="006E36B0"/>
    <w:rsid w:val="006E38D7"/>
    <w:rsid w:val="006F2A1D"/>
    <w:rsid w:val="006F2BB8"/>
    <w:rsid w:val="006F2DFD"/>
    <w:rsid w:val="006F559A"/>
    <w:rsid w:val="006F6334"/>
    <w:rsid w:val="006F6CB5"/>
    <w:rsid w:val="007002E2"/>
    <w:rsid w:val="007012EB"/>
    <w:rsid w:val="007026A0"/>
    <w:rsid w:val="00704938"/>
    <w:rsid w:val="00704D25"/>
    <w:rsid w:val="0070560D"/>
    <w:rsid w:val="00712D14"/>
    <w:rsid w:val="007136BE"/>
    <w:rsid w:val="00713742"/>
    <w:rsid w:val="007144ED"/>
    <w:rsid w:val="00714D6F"/>
    <w:rsid w:val="00715BCF"/>
    <w:rsid w:val="00715DB6"/>
    <w:rsid w:val="007206DC"/>
    <w:rsid w:val="007224B0"/>
    <w:rsid w:val="007237EC"/>
    <w:rsid w:val="00724C2C"/>
    <w:rsid w:val="007266BF"/>
    <w:rsid w:val="00730CD5"/>
    <w:rsid w:val="00730FD1"/>
    <w:rsid w:val="00732791"/>
    <w:rsid w:val="00733837"/>
    <w:rsid w:val="00735139"/>
    <w:rsid w:val="007364AF"/>
    <w:rsid w:val="00737089"/>
    <w:rsid w:val="00737668"/>
    <w:rsid w:val="0073777B"/>
    <w:rsid w:val="0074270E"/>
    <w:rsid w:val="00743590"/>
    <w:rsid w:val="00743B51"/>
    <w:rsid w:val="00743B5D"/>
    <w:rsid w:val="00744945"/>
    <w:rsid w:val="0075194A"/>
    <w:rsid w:val="00752C4D"/>
    <w:rsid w:val="00752F8F"/>
    <w:rsid w:val="0075301B"/>
    <w:rsid w:val="007530FE"/>
    <w:rsid w:val="007553EB"/>
    <w:rsid w:val="007573FC"/>
    <w:rsid w:val="00760436"/>
    <w:rsid w:val="00760AB9"/>
    <w:rsid w:val="007622C9"/>
    <w:rsid w:val="0076233A"/>
    <w:rsid w:val="00763285"/>
    <w:rsid w:val="00763C24"/>
    <w:rsid w:val="00765ACA"/>
    <w:rsid w:val="00770962"/>
    <w:rsid w:val="00770CCB"/>
    <w:rsid w:val="0077114D"/>
    <w:rsid w:val="00772CEF"/>
    <w:rsid w:val="007751B5"/>
    <w:rsid w:val="00775AE9"/>
    <w:rsid w:val="00776510"/>
    <w:rsid w:val="00777721"/>
    <w:rsid w:val="007777E6"/>
    <w:rsid w:val="00777B20"/>
    <w:rsid w:val="00780386"/>
    <w:rsid w:val="00780537"/>
    <w:rsid w:val="0078067E"/>
    <w:rsid w:val="00780AEE"/>
    <w:rsid w:val="007810B5"/>
    <w:rsid w:val="00781B84"/>
    <w:rsid w:val="00781DF1"/>
    <w:rsid w:val="007822D3"/>
    <w:rsid w:val="00783372"/>
    <w:rsid w:val="00783C3A"/>
    <w:rsid w:val="0078426C"/>
    <w:rsid w:val="00784D5C"/>
    <w:rsid w:val="00784DAD"/>
    <w:rsid w:val="00787603"/>
    <w:rsid w:val="00787C7D"/>
    <w:rsid w:val="00792212"/>
    <w:rsid w:val="007948E8"/>
    <w:rsid w:val="007A087E"/>
    <w:rsid w:val="007A0D7F"/>
    <w:rsid w:val="007A228C"/>
    <w:rsid w:val="007A4316"/>
    <w:rsid w:val="007A4A85"/>
    <w:rsid w:val="007A5659"/>
    <w:rsid w:val="007A5C4C"/>
    <w:rsid w:val="007A5DD4"/>
    <w:rsid w:val="007A7E24"/>
    <w:rsid w:val="007B1F98"/>
    <w:rsid w:val="007B2543"/>
    <w:rsid w:val="007B2AEF"/>
    <w:rsid w:val="007B3D53"/>
    <w:rsid w:val="007B3E65"/>
    <w:rsid w:val="007B5169"/>
    <w:rsid w:val="007C065A"/>
    <w:rsid w:val="007C1078"/>
    <w:rsid w:val="007C29CA"/>
    <w:rsid w:val="007C2CBD"/>
    <w:rsid w:val="007C4450"/>
    <w:rsid w:val="007C64FA"/>
    <w:rsid w:val="007C73D9"/>
    <w:rsid w:val="007C77C2"/>
    <w:rsid w:val="007D0EF7"/>
    <w:rsid w:val="007D1D2B"/>
    <w:rsid w:val="007D37C1"/>
    <w:rsid w:val="007D3C46"/>
    <w:rsid w:val="007D489A"/>
    <w:rsid w:val="007D49E1"/>
    <w:rsid w:val="007D5F68"/>
    <w:rsid w:val="007D624B"/>
    <w:rsid w:val="007D6E3C"/>
    <w:rsid w:val="007D72B8"/>
    <w:rsid w:val="007E0C51"/>
    <w:rsid w:val="007E209C"/>
    <w:rsid w:val="007E2684"/>
    <w:rsid w:val="007E4B19"/>
    <w:rsid w:val="007E6983"/>
    <w:rsid w:val="007E7BC9"/>
    <w:rsid w:val="007E7DDA"/>
    <w:rsid w:val="007E7F06"/>
    <w:rsid w:val="007F726D"/>
    <w:rsid w:val="007F7FA4"/>
    <w:rsid w:val="00803627"/>
    <w:rsid w:val="00804A8F"/>
    <w:rsid w:val="0080534F"/>
    <w:rsid w:val="00805A41"/>
    <w:rsid w:val="00807080"/>
    <w:rsid w:val="00807A7C"/>
    <w:rsid w:val="00810360"/>
    <w:rsid w:val="00813553"/>
    <w:rsid w:val="008139A6"/>
    <w:rsid w:val="00815C1A"/>
    <w:rsid w:val="00816B54"/>
    <w:rsid w:val="008170C1"/>
    <w:rsid w:val="00817A17"/>
    <w:rsid w:val="00824AEF"/>
    <w:rsid w:val="00825D20"/>
    <w:rsid w:val="00827639"/>
    <w:rsid w:val="008314D1"/>
    <w:rsid w:val="00831E23"/>
    <w:rsid w:val="008322E8"/>
    <w:rsid w:val="00833B8E"/>
    <w:rsid w:val="00833D73"/>
    <w:rsid w:val="00834090"/>
    <w:rsid w:val="00834FB1"/>
    <w:rsid w:val="008368EF"/>
    <w:rsid w:val="00841245"/>
    <w:rsid w:val="008416B7"/>
    <w:rsid w:val="00842D76"/>
    <w:rsid w:val="00843E71"/>
    <w:rsid w:val="0084412F"/>
    <w:rsid w:val="00844973"/>
    <w:rsid w:val="008452F9"/>
    <w:rsid w:val="00845414"/>
    <w:rsid w:val="00845681"/>
    <w:rsid w:val="00845830"/>
    <w:rsid w:val="00846B7C"/>
    <w:rsid w:val="00852E39"/>
    <w:rsid w:val="008553E2"/>
    <w:rsid w:val="00860740"/>
    <w:rsid w:val="00860AC8"/>
    <w:rsid w:val="00860C9D"/>
    <w:rsid w:val="0086171F"/>
    <w:rsid w:val="00861D49"/>
    <w:rsid w:val="0086401A"/>
    <w:rsid w:val="0086416A"/>
    <w:rsid w:val="00864B64"/>
    <w:rsid w:val="00864F03"/>
    <w:rsid w:val="0086500F"/>
    <w:rsid w:val="00866A20"/>
    <w:rsid w:val="00867FF2"/>
    <w:rsid w:val="008706D3"/>
    <w:rsid w:val="00872FB3"/>
    <w:rsid w:val="00880A74"/>
    <w:rsid w:val="00883D11"/>
    <w:rsid w:val="008848F7"/>
    <w:rsid w:val="00885163"/>
    <w:rsid w:val="0088720B"/>
    <w:rsid w:val="00887C2C"/>
    <w:rsid w:val="00890826"/>
    <w:rsid w:val="0089164F"/>
    <w:rsid w:val="00891B1F"/>
    <w:rsid w:val="00892167"/>
    <w:rsid w:val="00892D72"/>
    <w:rsid w:val="008949C2"/>
    <w:rsid w:val="00897B94"/>
    <w:rsid w:val="008A31B6"/>
    <w:rsid w:val="008A3D9D"/>
    <w:rsid w:val="008A4C02"/>
    <w:rsid w:val="008A6526"/>
    <w:rsid w:val="008A6910"/>
    <w:rsid w:val="008A73B5"/>
    <w:rsid w:val="008B0663"/>
    <w:rsid w:val="008B1125"/>
    <w:rsid w:val="008B1BCA"/>
    <w:rsid w:val="008B2138"/>
    <w:rsid w:val="008B2890"/>
    <w:rsid w:val="008B2D4E"/>
    <w:rsid w:val="008B30DA"/>
    <w:rsid w:val="008B517B"/>
    <w:rsid w:val="008B557E"/>
    <w:rsid w:val="008B5C2E"/>
    <w:rsid w:val="008B5CDD"/>
    <w:rsid w:val="008B695B"/>
    <w:rsid w:val="008C2D49"/>
    <w:rsid w:val="008C2D73"/>
    <w:rsid w:val="008C49BA"/>
    <w:rsid w:val="008C6884"/>
    <w:rsid w:val="008C747F"/>
    <w:rsid w:val="008C7837"/>
    <w:rsid w:val="008D05DF"/>
    <w:rsid w:val="008D172C"/>
    <w:rsid w:val="008D38DC"/>
    <w:rsid w:val="008D3946"/>
    <w:rsid w:val="008D4266"/>
    <w:rsid w:val="008D5828"/>
    <w:rsid w:val="008D6517"/>
    <w:rsid w:val="008D6AE3"/>
    <w:rsid w:val="008E0595"/>
    <w:rsid w:val="008E2657"/>
    <w:rsid w:val="008E280C"/>
    <w:rsid w:val="008E477E"/>
    <w:rsid w:val="008E4D40"/>
    <w:rsid w:val="008E6B01"/>
    <w:rsid w:val="008E6DB8"/>
    <w:rsid w:val="008E72A1"/>
    <w:rsid w:val="008F1BF1"/>
    <w:rsid w:val="008F4FD2"/>
    <w:rsid w:val="008F6448"/>
    <w:rsid w:val="008F79AD"/>
    <w:rsid w:val="008F79E5"/>
    <w:rsid w:val="0090037A"/>
    <w:rsid w:val="0090240D"/>
    <w:rsid w:val="0090580B"/>
    <w:rsid w:val="00905DA5"/>
    <w:rsid w:val="009105A8"/>
    <w:rsid w:val="00911E4E"/>
    <w:rsid w:val="009122AE"/>
    <w:rsid w:val="009122F7"/>
    <w:rsid w:val="009135ED"/>
    <w:rsid w:val="00913C76"/>
    <w:rsid w:val="00914B1E"/>
    <w:rsid w:val="00915AA9"/>
    <w:rsid w:val="009176BF"/>
    <w:rsid w:val="009202CD"/>
    <w:rsid w:val="009211AE"/>
    <w:rsid w:val="0092219E"/>
    <w:rsid w:val="009231DB"/>
    <w:rsid w:val="00924DF7"/>
    <w:rsid w:val="00925888"/>
    <w:rsid w:val="00934377"/>
    <w:rsid w:val="00934A18"/>
    <w:rsid w:val="0093561A"/>
    <w:rsid w:val="00937DE4"/>
    <w:rsid w:val="00941699"/>
    <w:rsid w:val="00941753"/>
    <w:rsid w:val="009417AC"/>
    <w:rsid w:val="00941835"/>
    <w:rsid w:val="00941ACB"/>
    <w:rsid w:val="0094256F"/>
    <w:rsid w:val="00942EF3"/>
    <w:rsid w:val="00944BD4"/>
    <w:rsid w:val="00945C0C"/>
    <w:rsid w:val="00947378"/>
    <w:rsid w:val="009511AF"/>
    <w:rsid w:val="00951B08"/>
    <w:rsid w:val="00952978"/>
    <w:rsid w:val="009529E2"/>
    <w:rsid w:val="00952DF4"/>
    <w:rsid w:val="009530C1"/>
    <w:rsid w:val="009541C5"/>
    <w:rsid w:val="0095485D"/>
    <w:rsid w:val="00954E96"/>
    <w:rsid w:val="0096082F"/>
    <w:rsid w:val="00961819"/>
    <w:rsid w:val="009640B0"/>
    <w:rsid w:val="009640B6"/>
    <w:rsid w:val="0096442F"/>
    <w:rsid w:val="00965219"/>
    <w:rsid w:val="009654EC"/>
    <w:rsid w:val="0096760F"/>
    <w:rsid w:val="00967B03"/>
    <w:rsid w:val="00970112"/>
    <w:rsid w:val="0097171C"/>
    <w:rsid w:val="00971F89"/>
    <w:rsid w:val="00973C96"/>
    <w:rsid w:val="00974174"/>
    <w:rsid w:val="00975D19"/>
    <w:rsid w:val="00976A48"/>
    <w:rsid w:val="009775B0"/>
    <w:rsid w:val="00980BA9"/>
    <w:rsid w:val="00981CF2"/>
    <w:rsid w:val="00984DE0"/>
    <w:rsid w:val="009859E5"/>
    <w:rsid w:val="00991D53"/>
    <w:rsid w:val="00992010"/>
    <w:rsid w:val="00992939"/>
    <w:rsid w:val="009933A0"/>
    <w:rsid w:val="00993610"/>
    <w:rsid w:val="00993945"/>
    <w:rsid w:val="00994313"/>
    <w:rsid w:val="00994426"/>
    <w:rsid w:val="00995979"/>
    <w:rsid w:val="00996DD5"/>
    <w:rsid w:val="009A217C"/>
    <w:rsid w:val="009A28CF"/>
    <w:rsid w:val="009A2999"/>
    <w:rsid w:val="009A4DD3"/>
    <w:rsid w:val="009A62FD"/>
    <w:rsid w:val="009A6608"/>
    <w:rsid w:val="009B1BBF"/>
    <w:rsid w:val="009B5343"/>
    <w:rsid w:val="009B640B"/>
    <w:rsid w:val="009C00E4"/>
    <w:rsid w:val="009C1A6E"/>
    <w:rsid w:val="009C1ADF"/>
    <w:rsid w:val="009C1B8F"/>
    <w:rsid w:val="009C4225"/>
    <w:rsid w:val="009C55E1"/>
    <w:rsid w:val="009C67B7"/>
    <w:rsid w:val="009C6D5C"/>
    <w:rsid w:val="009D12B1"/>
    <w:rsid w:val="009E171C"/>
    <w:rsid w:val="009E2D89"/>
    <w:rsid w:val="009E4F3D"/>
    <w:rsid w:val="009E6AC8"/>
    <w:rsid w:val="009E6E00"/>
    <w:rsid w:val="009F128C"/>
    <w:rsid w:val="009F2346"/>
    <w:rsid w:val="009F3C0C"/>
    <w:rsid w:val="009F5AAB"/>
    <w:rsid w:val="009F5C56"/>
    <w:rsid w:val="009F74A4"/>
    <w:rsid w:val="00A01322"/>
    <w:rsid w:val="00A02A63"/>
    <w:rsid w:val="00A057DD"/>
    <w:rsid w:val="00A06965"/>
    <w:rsid w:val="00A06D3A"/>
    <w:rsid w:val="00A070F8"/>
    <w:rsid w:val="00A0745E"/>
    <w:rsid w:val="00A07B3C"/>
    <w:rsid w:val="00A10211"/>
    <w:rsid w:val="00A1037A"/>
    <w:rsid w:val="00A12A44"/>
    <w:rsid w:val="00A1421B"/>
    <w:rsid w:val="00A14D36"/>
    <w:rsid w:val="00A1726D"/>
    <w:rsid w:val="00A20B57"/>
    <w:rsid w:val="00A20F55"/>
    <w:rsid w:val="00A21344"/>
    <w:rsid w:val="00A22003"/>
    <w:rsid w:val="00A24466"/>
    <w:rsid w:val="00A26AE4"/>
    <w:rsid w:val="00A26F43"/>
    <w:rsid w:val="00A276B0"/>
    <w:rsid w:val="00A279AA"/>
    <w:rsid w:val="00A31776"/>
    <w:rsid w:val="00A31A81"/>
    <w:rsid w:val="00A31F52"/>
    <w:rsid w:val="00A3207F"/>
    <w:rsid w:val="00A321FD"/>
    <w:rsid w:val="00A33CE3"/>
    <w:rsid w:val="00A33E7B"/>
    <w:rsid w:val="00A35391"/>
    <w:rsid w:val="00A3539F"/>
    <w:rsid w:val="00A35896"/>
    <w:rsid w:val="00A362A4"/>
    <w:rsid w:val="00A3732F"/>
    <w:rsid w:val="00A4091D"/>
    <w:rsid w:val="00A4267C"/>
    <w:rsid w:val="00A4370B"/>
    <w:rsid w:val="00A44764"/>
    <w:rsid w:val="00A45977"/>
    <w:rsid w:val="00A47704"/>
    <w:rsid w:val="00A4784D"/>
    <w:rsid w:val="00A501B1"/>
    <w:rsid w:val="00A5070A"/>
    <w:rsid w:val="00A54DBE"/>
    <w:rsid w:val="00A55485"/>
    <w:rsid w:val="00A57B1B"/>
    <w:rsid w:val="00A57EF1"/>
    <w:rsid w:val="00A61011"/>
    <w:rsid w:val="00A614E8"/>
    <w:rsid w:val="00A652FF"/>
    <w:rsid w:val="00A657FC"/>
    <w:rsid w:val="00A67427"/>
    <w:rsid w:val="00A721BD"/>
    <w:rsid w:val="00A74A6B"/>
    <w:rsid w:val="00A7565C"/>
    <w:rsid w:val="00A77127"/>
    <w:rsid w:val="00A80EE6"/>
    <w:rsid w:val="00A810F0"/>
    <w:rsid w:val="00A81485"/>
    <w:rsid w:val="00A82B0C"/>
    <w:rsid w:val="00A8342C"/>
    <w:rsid w:val="00A851BA"/>
    <w:rsid w:val="00A8566A"/>
    <w:rsid w:val="00A85803"/>
    <w:rsid w:val="00A86974"/>
    <w:rsid w:val="00A93BD5"/>
    <w:rsid w:val="00A94078"/>
    <w:rsid w:val="00A94B74"/>
    <w:rsid w:val="00A95173"/>
    <w:rsid w:val="00A95543"/>
    <w:rsid w:val="00A97212"/>
    <w:rsid w:val="00A97CFE"/>
    <w:rsid w:val="00A97E03"/>
    <w:rsid w:val="00AA16D8"/>
    <w:rsid w:val="00AA1A83"/>
    <w:rsid w:val="00AA1FC6"/>
    <w:rsid w:val="00AA35FB"/>
    <w:rsid w:val="00AA4BFE"/>
    <w:rsid w:val="00AA5C12"/>
    <w:rsid w:val="00AA6841"/>
    <w:rsid w:val="00AA7EA0"/>
    <w:rsid w:val="00AB128F"/>
    <w:rsid w:val="00AB25E0"/>
    <w:rsid w:val="00AB3187"/>
    <w:rsid w:val="00AB3350"/>
    <w:rsid w:val="00AB45D5"/>
    <w:rsid w:val="00AB4CF1"/>
    <w:rsid w:val="00AB4FAA"/>
    <w:rsid w:val="00AB6B45"/>
    <w:rsid w:val="00AB776E"/>
    <w:rsid w:val="00AC119E"/>
    <w:rsid w:val="00AC13BC"/>
    <w:rsid w:val="00AC29E4"/>
    <w:rsid w:val="00AC31CA"/>
    <w:rsid w:val="00AD1F46"/>
    <w:rsid w:val="00AD2AB4"/>
    <w:rsid w:val="00AD2B22"/>
    <w:rsid w:val="00AD32BA"/>
    <w:rsid w:val="00AD7F74"/>
    <w:rsid w:val="00AE00A3"/>
    <w:rsid w:val="00AE02CE"/>
    <w:rsid w:val="00AE2B8C"/>
    <w:rsid w:val="00AE3F2E"/>
    <w:rsid w:val="00AE53A3"/>
    <w:rsid w:val="00AE59FF"/>
    <w:rsid w:val="00AE69EB"/>
    <w:rsid w:val="00AE7288"/>
    <w:rsid w:val="00AF060B"/>
    <w:rsid w:val="00AF13BE"/>
    <w:rsid w:val="00AF16CE"/>
    <w:rsid w:val="00AF31BC"/>
    <w:rsid w:val="00AF3CBB"/>
    <w:rsid w:val="00AF3E92"/>
    <w:rsid w:val="00AF48F2"/>
    <w:rsid w:val="00AF591C"/>
    <w:rsid w:val="00AF6C49"/>
    <w:rsid w:val="00AF7ADA"/>
    <w:rsid w:val="00B00CC9"/>
    <w:rsid w:val="00B010D7"/>
    <w:rsid w:val="00B01B8D"/>
    <w:rsid w:val="00B03657"/>
    <w:rsid w:val="00B0543C"/>
    <w:rsid w:val="00B06BC0"/>
    <w:rsid w:val="00B07803"/>
    <w:rsid w:val="00B10CD7"/>
    <w:rsid w:val="00B13E8C"/>
    <w:rsid w:val="00B16F23"/>
    <w:rsid w:val="00B17CE5"/>
    <w:rsid w:val="00B205FF"/>
    <w:rsid w:val="00B207D0"/>
    <w:rsid w:val="00B215E4"/>
    <w:rsid w:val="00B22067"/>
    <w:rsid w:val="00B2292B"/>
    <w:rsid w:val="00B22DD0"/>
    <w:rsid w:val="00B22DF0"/>
    <w:rsid w:val="00B234F9"/>
    <w:rsid w:val="00B2425F"/>
    <w:rsid w:val="00B25939"/>
    <w:rsid w:val="00B27BD3"/>
    <w:rsid w:val="00B3117E"/>
    <w:rsid w:val="00B31E85"/>
    <w:rsid w:val="00B31F49"/>
    <w:rsid w:val="00B33227"/>
    <w:rsid w:val="00B33271"/>
    <w:rsid w:val="00B36713"/>
    <w:rsid w:val="00B36F99"/>
    <w:rsid w:val="00B40B5C"/>
    <w:rsid w:val="00B43924"/>
    <w:rsid w:val="00B43BF4"/>
    <w:rsid w:val="00B445A8"/>
    <w:rsid w:val="00B45781"/>
    <w:rsid w:val="00B50720"/>
    <w:rsid w:val="00B53B09"/>
    <w:rsid w:val="00B5428B"/>
    <w:rsid w:val="00B5572E"/>
    <w:rsid w:val="00B606D6"/>
    <w:rsid w:val="00B6154C"/>
    <w:rsid w:val="00B61B4E"/>
    <w:rsid w:val="00B6314F"/>
    <w:rsid w:val="00B632C7"/>
    <w:rsid w:val="00B63D8C"/>
    <w:rsid w:val="00B64313"/>
    <w:rsid w:val="00B6436D"/>
    <w:rsid w:val="00B67A01"/>
    <w:rsid w:val="00B67DED"/>
    <w:rsid w:val="00B7548E"/>
    <w:rsid w:val="00B755D0"/>
    <w:rsid w:val="00B76FA4"/>
    <w:rsid w:val="00B809D2"/>
    <w:rsid w:val="00B845CD"/>
    <w:rsid w:val="00B859D4"/>
    <w:rsid w:val="00B86945"/>
    <w:rsid w:val="00B877A7"/>
    <w:rsid w:val="00B87862"/>
    <w:rsid w:val="00B900D4"/>
    <w:rsid w:val="00B91490"/>
    <w:rsid w:val="00B91566"/>
    <w:rsid w:val="00B91E13"/>
    <w:rsid w:val="00B93C0A"/>
    <w:rsid w:val="00B9560A"/>
    <w:rsid w:val="00B967C9"/>
    <w:rsid w:val="00B97041"/>
    <w:rsid w:val="00B97A88"/>
    <w:rsid w:val="00B97DDC"/>
    <w:rsid w:val="00BA07E0"/>
    <w:rsid w:val="00BA0A64"/>
    <w:rsid w:val="00BA240F"/>
    <w:rsid w:val="00BA2502"/>
    <w:rsid w:val="00BA3AC6"/>
    <w:rsid w:val="00BA41B3"/>
    <w:rsid w:val="00BA5507"/>
    <w:rsid w:val="00BA66ED"/>
    <w:rsid w:val="00BB0BA2"/>
    <w:rsid w:val="00BB1758"/>
    <w:rsid w:val="00BB1C43"/>
    <w:rsid w:val="00BB1F73"/>
    <w:rsid w:val="00BB31B1"/>
    <w:rsid w:val="00BB3338"/>
    <w:rsid w:val="00BB500F"/>
    <w:rsid w:val="00BC0097"/>
    <w:rsid w:val="00BC0E39"/>
    <w:rsid w:val="00BC249B"/>
    <w:rsid w:val="00BC312C"/>
    <w:rsid w:val="00BC3EA7"/>
    <w:rsid w:val="00BC4472"/>
    <w:rsid w:val="00BC55AC"/>
    <w:rsid w:val="00BC576D"/>
    <w:rsid w:val="00BC581C"/>
    <w:rsid w:val="00BC5A09"/>
    <w:rsid w:val="00BC5BBE"/>
    <w:rsid w:val="00BD04DE"/>
    <w:rsid w:val="00BD1633"/>
    <w:rsid w:val="00BD2DB0"/>
    <w:rsid w:val="00BD536D"/>
    <w:rsid w:val="00BD557F"/>
    <w:rsid w:val="00BD5952"/>
    <w:rsid w:val="00BD7C29"/>
    <w:rsid w:val="00BE033E"/>
    <w:rsid w:val="00BE203A"/>
    <w:rsid w:val="00BE4E2F"/>
    <w:rsid w:val="00BE5960"/>
    <w:rsid w:val="00BE628D"/>
    <w:rsid w:val="00BE664F"/>
    <w:rsid w:val="00BE70A6"/>
    <w:rsid w:val="00BE7BC9"/>
    <w:rsid w:val="00BF0E3D"/>
    <w:rsid w:val="00BF3358"/>
    <w:rsid w:val="00BF3986"/>
    <w:rsid w:val="00BF3B62"/>
    <w:rsid w:val="00BF4995"/>
    <w:rsid w:val="00BF4A40"/>
    <w:rsid w:val="00BF5C4C"/>
    <w:rsid w:val="00C01020"/>
    <w:rsid w:val="00C0310A"/>
    <w:rsid w:val="00C056FA"/>
    <w:rsid w:val="00C063DB"/>
    <w:rsid w:val="00C06447"/>
    <w:rsid w:val="00C07BDD"/>
    <w:rsid w:val="00C10A99"/>
    <w:rsid w:val="00C12577"/>
    <w:rsid w:val="00C13641"/>
    <w:rsid w:val="00C16DB9"/>
    <w:rsid w:val="00C17C33"/>
    <w:rsid w:val="00C2088E"/>
    <w:rsid w:val="00C21F29"/>
    <w:rsid w:val="00C25F08"/>
    <w:rsid w:val="00C26859"/>
    <w:rsid w:val="00C26B82"/>
    <w:rsid w:val="00C324D1"/>
    <w:rsid w:val="00C32D42"/>
    <w:rsid w:val="00C332F3"/>
    <w:rsid w:val="00C34130"/>
    <w:rsid w:val="00C34BD8"/>
    <w:rsid w:val="00C36315"/>
    <w:rsid w:val="00C377C4"/>
    <w:rsid w:val="00C430D0"/>
    <w:rsid w:val="00C502DC"/>
    <w:rsid w:val="00C5062B"/>
    <w:rsid w:val="00C5074A"/>
    <w:rsid w:val="00C53AB0"/>
    <w:rsid w:val="00C53AB7"/>
    <w:rsid w:val="00C54A47"/>
    <w:rsid w:val="00C5561F"/>
    <w:rsid w:val="00C56C15"/>
    <w:rsid w:val="00C60EE7"/>
    <w:rsid w:val="00C612EF"/>
    <w:rsid w:val="00C619C2"/>
    <w:rsid w:val="00C62408"/>
    <w:rsid w:val="00C64BCF"/>
    <w:rsid w:val="00C6543D"/>
    <w:rsid w:val="00C6712F"/>
    <w:rsid w:val="00C678C7"/>
    <w:rsid w:val="00C706D2"/>
    <w:rsid w:val="00C7233D"/>
    <w:rsid w:val="00C7236D"/>
    <w:rsid w:val="00C7304D"/>
    <w:rsid w:val="00C73476"/>
    <w:rsid w:val="00C74103"/>
    <w:rsid w:val="00C77476"/>
    <w:rsid w:val="00C775C5"/>
    <w:rsid w:val="00C77E1E"/>
    <w:rsid w:val="00C817C0"/>
    <w:rsid w:val="00C8204F"/>
    <w:rsid w:val="00C82E0D"/>
    <w:rsid w:val="00C830A3"/>
    <w:rsid w:val="00C84325"/>
    <w:rsid w:val="00C85322"/>
    <w:rsid w:val="00C85D5D"/>
    <w:rsid w:val="00C87C85"/>
    <w:rsid w:val="00C90163"/>
    <w:rsid w:val="00C91B7A"/>
    <w:rsid w:val="00C91F2D"/>
    <w:rsid w:val="00C920F4"/>
    <w:rsid w:val="00C9237D"/>
    <w:rsid w:val="00C958EC"/>
    <w:rsid w:val="00C9598F"/>
    <w:rsid w:val="00C96D58"/>
    <w:rsid w:val="00CA0946"/>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4662"/>
    <w:rsid w:val="00CB638C"/>
    <w:rsid w:val="00CC0D4C"/>
    <w:rsid w:val="00CC2281"/>
    <w:rsid w:val="00CC5B51"/>
    <w:rsid w:val="00CC5BB8"/>
    <w:rsid w:val="00CC7D34"/>
    <w:rsid w:val="00CD078D"/>
    <w:rsid w:val="00CD6802"/>
    <w:rsid w:val="00CD682D"/>
    <w:rsid w:val="00CE0437"/>
    <w:rsid w:val="00CE214A"/>
    <w:rsid w:val="00CE2B3E"/>
    <w:rsid w:val="00CE36D2"/>
    <w:rsid w:val="00CE5C1E"/>
    <w:rsid w:val="00CF028B"/>
    <w:rsid w:val="00CF25BD"/>
    <w:rsid w:val="00CF5D0D"/>
    <w:rsid w:val="00D01EB0"/>
    <w:rsid w:val="00D0256D"/>
    <w:rsid w:val="00D03963"/>
    <w:rsid w:val="00D10D49"/>
    <w:rsid w:val="00D13D91"/>
    <w:rsid w:val="00D16239"/>
    <w:rsid w:val="00D20875"/>
    <w:rsid w:val="00D21080"/>
    <w:rsid w:val="00D21EE1"/>
    <w:rsid w:val="00D22C1C"/>
    <w:rsid w:val="00D239D7"/>
    <w:rsid w:val="00D23A0D"/>
    <w:rsid w:val="00D23B64"/>
    <w:rsid w:val="00D24A18"/>
    <w:rsid w:val="00D24B4E"/>
    <w:rsid w:val="00D2718A"/>
    <w:rsid w:val="00D307D0"/>
    <w:rsid w:val="00D30A82"/>
    <w:rsid w:val="00D33DED"/>
    <w:rsid w:val="00D37466"/>
    <w:rsid w:val="00D50D4A"/>
    <w:rsid w:val="00D52C0F"/>
    <w:rsid w:val="00D52CD5"/>
    <w:rsid w:val="00D5730B"/>
    <w:rsid w:val="00D57344"/>
    <w:rsid w:val="00D6017E"/>
    <w:rsid w:val="00D6018A"/>
    <w:rsid w:val="00D62B98"/>
    <w:rsid w:val="00D63393"/>
    <w:rsid w:val="00D657D5"/>
    <w:rsid w:val="00D729B3"/>
    <w:rsid w:val="00D72CF0"/>
    <w:rsid w:val="00D73140"/>
    <w:rsid w:val="00D733B7"/>
    <w:rsid w:val="00D746BE"/>
    <w:rsid w:val="00D7553E"/>
    <w:rsid w:val="00D75E8D"/>
    <w:rsid w:val="00D81168"/>
    <w:rsid w:val="00D81336"/>
    <w:rsid w:val="00D81B88"/>
    <w:rsid w:val="00D832C7"/>
    <w:rsid w:val="00D840DF"/>
    <w:rsid w:val="00D85C09"/>
    <w:rsid w:val="00D86BB6"/>
    <w:rsid w:val="00D86D6B"/>
    <w:rsid w:val="00D912D9"/>
    <w:rsid w:val="00D92750"/>
    <w:rsid w:val="00D9284F"/>
    <w:rsid w:val="00D92C6C"/>
    <w:rsid w:val="00D93AF9"/>
    <w:rsid w:val="00D951AE"/>
    <w:rsid w:val="00D9545C"/>
    <w:rsid w:val="00D95CD5"/>
    <w:rsid w:val="00DA21E8"/>
    <w:rsid w:val="00DA32A2"/>
    <w:rsid w:val="00DA3D1D"/>
    <w:rsid w:val="00DA487F"/>
    <w:rsid w:val="00DA51B4"/>
    <w:rsid w:val="00DA6A50"/>
    <w:rsid w:val="00DA711F"/>
    <w:rsid w:val="00DA7E02"/>
    <w:rsid w:val="00DB087F"/>
    <w:rsid w:val="00DB2624"/>
    <w:rsid w:val="00DB285F"/>
    <w:rsid w:val="00DB2F16"/>
    <w:rsid w:val="00DB311A"/>
    <w:rsid w:val="00DB3F5E"/>
    <w:rsid w:val="00DB41DE"/>
    <w:rsid w:val="00DB44E1"/>
    <w:rsid w:val="00DB5030"/>
    <w:rsid w:val="00DB56BD"/>
    <w:rsid w:val="00DB63CE"/>
    <w:rsid w:val="00DC03A0"/>
    <w:rsid w:val="00DC0410"/>
    <w:rsid w:val="00DC1792"/>
    <w:rsid w:val="00DC1BF2"/>
    <w:rsid w:val="00DC565C"/>
    <w:rsid w:val="00DC58E2"/>
    <w:rsid w:val="00DC6B57"/>
    <w:rsid w:val="00DC708D"/>
    <w:rsid w:val="00DD2010"/>
    <w:rsid w:val="00DD2704"/>
    <w:rsid w:val="00DD2BA3"/>
    <w:rsid w:val="00DD3907"/>
    <w:rsid w:val="00DD4C8C"/>
    <w:rsid w:val="00DD4F57"/>
    <w:rsid w:val="00DD798B"/>
    <w:rsid w:val="00DE09DD"/>
    <w:rsid w:val="00DE1ABA"/>
    <w:rsid w:val="00DE2E35"/>
    <w:rsid w:val="00DE75B0"/>
    <w:rsid w:val="00DF221F"/>
    <w:rsid w:val="00DF2BDF"/>
    <w:rsid w:val="00DF2F85"/>
    <w:rsid w:val="00DF4D96"/>
    <w:rsid w:val="00DF53CF"/>
    <w:rsid w:val="00E000ED"/>
    <w:rsid w:val="00E0024D"/>
    <w:rsid w:val="00E011AF"/>
    <w:rsid w:val="00E0147E"/>
    <w:rsid w:val="00E03E20"/>
    <w:rsid w:val="00E12471"/>
    <w:rsid w:val="00E127AE"/>
    <w:rsid w:val="00E12A9B"/>
    <w:rsid w:val="00E1357D"/>
    <w:rsid w:val="00E14159"/>
    <w:rsid w:val="00E141EC"/>
    <w:rsid w:val="00E14B21"/>
    <w:rsid w:val="00E15405"/>
    <w:rsid w:val="00E15B01"/>
    <w:rsid w:val="00E15E9F"/>
    <w:rsid w:val="00E162E2"/>
    <w:rsid w:val="00E20C0E"/>
    <w:rsid w:val="00E21106"/>
    <w:rsid w:val="00E21E28"/>
    <w:rsid w:val="00E220A8"/>
    <w:rsid w:val="00E221F5"/>
    <w:rsid w:val="00E22678"/>
    <w:rsid w:val="00E22FE1"/>
    <w:rsid w:val="00E25DE9"/>
    <w:rsid w:val="00E270C5"/>
    <w:rsid w:val="00E30ED0"/>
    <w:rsid w:val="00E31F6A"/>
    <w:rsid w:val="00E3252E"/>
    <w:rsid w:val="00E334EB"/>
    <w:rsid w:val="00E3403B"/>
    <w:rsid w:val="00E41160"/>
    <w:rsid w:val="00E422EA"/>
    <w:rsid w:val="00E42FCF"/>
    <w:rsid w:val="00E43896"/>
    <w:rsid w:val="00E45AA3"/>
    <w:rsid w:val="00E46010"/>
    <w:rsid w:val="00E5106D"/>
    <w:rsid w:val="00E51AC8"/>
    <w:rsid w:val="00E52DE4"/>
    <w:rsid w:val="00E52DFD"/>
    <w:rsid w:val="00E5329C"/>
    <w:rsid w:val="00E55EBF"/>
    <w:rsid w:val="00E57270"/>
    <w:rsid w:val="00E57D40"/>
    <w:rsid w:val="00E60347"/>
    <w:rsid w:val="00E607D2"/>
    <w:rsid w:val="00E60ADD"/>
    <w:rsid w:val="00E6195B"/>
    <w:rsid w:val="00E65421"/>
    <w:rsid w:val="00E6683C"/>
    <w:rsid w:val="00E67C36"/>
    <w:rsid w:val="00E729E2"/>
    <w:rsid w:val="00E72FDE"/>
    <w:rsid w:val="00E74514"/>
    <w:rsid w:val="00E7535C"/>
    <w:rsid w:val="00E7541A"/>
    <w:rsid w:val="00E7552C"/>
    <w:rsid w:val="00E7589E"/>
    <w:rsid w:val="00E760FF"/>
    <w:rsid w:val="00E76224"/>
    <w:rsid w:val="00E76AF8"/>
    <w:rsid w:val="00E7783C"/>
    <w:rsid w:val="00E8186F"/>
    <w:rsid w:val="00E81B1C"/>
    <w:rsid w:val="00E831AF"/>
    <w:rsid w:val="00E8375F"/>
    <w:rsid w:val="00E84253"/>
    <w:rsid w:val="00E8487B"/>
    <w:rsid w:val="00E85FFB"/>
    <w:rsid w:val="00E8646B"/>
    <w:rsid w:val="00E920DB"/>
    <w:rsid w:val="00E929AE"/>
    <w:rsid w:val="00E92DC5"/>
    <w:rsid w:val="00E95012"/>
    <w:rsid w:val="00E95588"/>
    <w:rsid w:val="00E957B1"/>
    <w:rsid w:val="00EA188E"/>
    <w:rsid w:val="00EA4235"/>
    <w:rsid w:val="00EA5002"/>
    <w:rsid w:val="00EA5D71"/>
    <w:rsid w:val="00EA785D"/>
    <w:rsid w:val="00EA7E12"/>
    <w:rsid w:val="00EB59F3"/>
    <w:rsid w:val="00EB5F18"/>
    <w:rsid w:val="00EC01AA"/>
    <w:rsid w:val="00EC11CE"/>
    <w:rsid w:val="00EC2C12"/>
    <w:rsid w:val="00EC3F07"/>
    <w:rsid w:val="00EC4C30"/>
    <w:rsid w:val="00EC5D40"/>
    <w:rsid w:val="00EC6402"/>
    <w:rsid w:val="00EC664A"/>
    <w:rsid w:val="00EC6CED"/>
    <w:rsid w:val="00EC78F9"/>
    <w:rsid w:val="00ED3869"/>
    <w:rsid w:val="00ED419D"/>
    <w:rsid w:val="00ED58AA"/>
    <w:rsid w:val="00ED5AC2"/>
    <w:rsid w:val="00ED5E95"/>
    <w:rsid w:val="00ED6EFF"/>
    <w:rsid w:val="00EE2BC7"/>
    <w:rsid w:val="00EE4ED1"/>
    <w:rsid w:val="00EE6EBA"/>
    <w:rsid w:val="00EE7ACE"/>
    <w:rsid w:val="00EE7F6D"/>
    <w:rsid w:val="00EF2ABA"/>
    <w:rsid w:val="00EF72F5"/>
    <w:rsid w:val="00F00206"/>
    <w:rsid w:val="00F01249"/>
    <w:rsid w:val="00F01C1A"/>
    <w:rsid w:val="00F04A57"/>
    <w:rsid w:val="00F04E0B"/>
    <w:rsid w:val="00F05394"/>
    <w:rsid w:val="00F106DE"/>
    <w:rsid w:val="00F11E37"/>
    <w:rsid w:val="00F14583"/>
    <w:rsid w:val="00F14695"/>
    <w:rsid w:val="00F15C0C"/>
    <w:rsid w:val="00F1694A"/>
    <w:rsid w:val="00F17FCA"/>
    <w:rsid w:val="00F229CC"/>
    <w:rsid w:val="00F239B2"/>
    <w:rsid w:val="00F24A53"/>
    <w:rsid w:val="00F25B52"/>
    <w:rsid w:val="00F30BB3"/>
    <w:rsid w:val="00F358EE"/>
    <w:rsid w:val="00F40CC0"/>
    <w:rsid w:val="00F42C11"/>
    <w:rsid w:val="00F433CC"/>
    <w:rsid w:val="00F43604"/>
    <w:rsid w:val="00F51DB2"/>
    <w:rsid w:val="00F53D48"/>
    <w:rsid w:val="00F53DC1"/>
    <w:rsid w:val="00F543FE"/>
    <w:rsid w:val="00F55B8D"/>
    <w:rsid w:val="00F568B1"/>
    <w:rsid w:val="00F56C95"/>
    <w:rsid w:val="00F57710"/>
    <w:rsid w:val="00F57E54"/>
    <w:rsid w:val="00F60B9C"/>
    <w:rsid w:val="00F63AFF"/>
    <w:rsid w:val="00F651DE"/>
    <w:rsid w:val="00F65D76"/>
    <w:rsid w:val="00F65E8E"/>
    <w:rsid w:val="00F660FE"/>
    <w:rsid w:val="00F665F3"/>
    <w:rsid w:val="00F67F78"/>
    <w:rsid w:val="00F71884"/>
    <w:rsid w:val="00F743C7"/>
    <w:rsid w:val="00F748C3"/>
    <w:rsid w:val="00F74E04"/>
    <w:rsid w:val="00F75E16"/>
    <w:rsid w:val="00F7612E"/>
    <w:rsid w:val="00F76314"/>
    <w:rsid w:val="00F76AF0"/>
    <w:rsid w:val="00F76C15"/>
    <w:rsid w:val="00F80458"/>
    <w:rsid w:val="00F805AF"/>
    <w:rsid w:val="00F80A52"/>
    <w:rsid w:val="00F81D83"/>
    <w:rsid w:val="00F859D0"/>
    <w:rsid w:val="00F85F36"/>
    <w:rsid w:val="00F86229"/>
    <w:rsid w:val="00F9088B"/>
    <w:rsid w:val="00F9184F"/>
    <w:rsid w:val="00F929EE"/>
    <w:rsid w:val="00F930F8"/>
    <w:rsid w:val="00F9443C"/>
    <w:rsid w:val="00F94D4E"/>
    <w:rsid w:val="00FA0C11"/>
    <w:rsid w:val="00FA0F90"/>
    <w:rsid w:val="00FA1469"/>
    <w:rsid w:val="00FA1BFA"/>
    <w:rsid w:val="00FA2239"/>
    <w:rsid w:val="00FA4BCD"/>
    <w:rsid w:val="00FA5B22"/>
    <w:rsid w:val="00FA6BAC"/>
    <w:rsid w:val="00FA7484"/>
    <w:rsid w:val="00FB25B0"/>
    <w:rsid w:val="00FB2CAE"/>
    <w:rsid w:val="00FB2CE6"/>
    <w:rsid w:val="00FB2D69"/>
    <w:rsid w:val="00FB456D"/>
    <w:rsid w:val="00FB472F"/>
    <w:rsid w:val="00FB4AAC"/>
    <w:rsid w:val="00FB5499"/>
    <w:rsid w:val="00FB5719"/>
    <w:rsid w:val="00FB68AD"/>
    <w:rsid w:val="00FB7BC7"/>
    <w:rsid w:val="00FC1BBA"/>
    <w:rsid w:val="00FC23BA"/>
    <w:rsid w:val="00FC3023"/>
    <w:rsid w:val="00FD42B2"/>
    <w:rsid w:val="00FD57EB"/>
    <w:rsid w:val="00FD7C78"/>
    <w:rsid w:val="00FE0A09"/>
    <w:rsid w:val="00FE23EB"/>
    <w:rsid w:val="00FE4E6E"/>
    <w:rsid w:val="00FE5144"/>
    <w:rsid w:val="00FE54C3"/>
    <w:rsid w:val="00FE5A64"/>
    <w:rsid w:val="00FE6812"/>
    <w:rsid w:val="00FE6A72"/>
    <w:rsid w:val="00FE6AEA"/>
    <w:rsid w:val="00FF0431"/>
    <w:rsid w:val="00FF116B"/>
    <w:rsid w:val="00FF348A"/>
    <w:rsid w:val="00FF4C36"/>
    <w:rsid w:val="00FFC465"/>
    <w:rsid w:val="01DEB04C"/>
    <w:rsid w:val="02164E85"/>
    <w:rsid w:val="03D35B65"/>
    <w:rsid w:val="03FE17A3"/>
    <w:rsid w:val="0465F7D5"/>
    <w:rsid w:val="048105C8"/>
    <w:rsid w:val="04B15E85"/>
    <w:rsid w:val="054C7DB0"/>
    <w:rsid w:val="056CDC71"/>
    <w:rsid w:val="05F4A012"/>
    <w:rsid w:val="061616E3"/>
    <w:rsid w:val="07045F60"/>
    <w:rsid w:val="086E0740"/>
    <w:rsid w:val="0891ADB9"/>
    <w:rsid w:val="09290AA5"/>
    <w:rsid w:val="092E19AE"/>
    <w:rsid w:val="099A69F9"/>
    <w:rsid w:val="09F195B0"/>
    <w:rsid w:val="0A2D7E1A"/>
    <w:rsid w:val="0B0550A9"/>
    <w:rsid w:val="0B25627F"/>
    <w:rsid w:val="0BAA59DA"/>
    <w:rsid w:val="0C9734EC"/>
    <w:rsid w:val="0CD20ABB"/>
    <w:rsid w:val="0CE7100C"/>
    <w:rsid w:val="0D1E21D7"/>
    <w:rsid w:val="0D462A3B"/>
    <w:rsid w:val="0D6C6F7B"/>
    <w:rsid w:val="0E4043C7"/>
    <w:rsid w:val="0E5D196C"/>
    <w:rsid w:val="0EE1FA9C"/>
    <w:rsid w:val="0F0F7145"/>
    <w:rsid w:val="0F9D517A"/>
    <w:rsid w:val="0FE2EF75"/>
    <w:rsid w:val="103503A3"/>
    <w:rsid w:val="103E0790"/>
    <w:rsid w:val="10CB3634"/>
    <w:rsid w:val="10D0A069"/>
    <w:rsid w:val="117EBFD6"/>
    <w:rsid w:val="11B60D78"/>
    <w:rsid w:val="11BBAC88"/>
    <w:rsid w:val="12388FFF"/>
    <w:rsid w:val="124A7929"/>
    <w:rsid w:val="12B9A616"/>
    <w:rsid w:val="1347ADB6"/>
    <w:rsid w:val="1351DDD9"/>
    <w:rsid w:val="13768D0A"/>
    <w:rsid w:val="13C8BEE7"/>
    <w:rsid w:val="141C9F59"/>
    <w:rsid w:val="141E4D38"/>
    <w:rsid w:val="153813C3"/>
    <w:rsid w:val="15725BA0"/>
    <w:rsid w:val="1607FE97"/>
    <w:rsid w:val="16131250"/>
    <w:rsid w:val="16897E9B"/>
    <w:rsid w:val="169E2D73"/>
    <w:rsid w:val="17622510"/>
    <w:rsid w:val="17AEE2B1"/>
    <w:rsid w:val="18144B6C"/>
    <w:rsid w:val="18B6538B"/>
    <w:rsid w:val="193DE389"/>
    <w:rsid w:val="19ADD3BF"/>
    <w:rsid w:val="19B6EF3A"/>
    <w:rsid w:val="1A99C5D2"/>
    <w:rsid w:val="1AB21B63"/>
    <w:rsid w:val="1B49A420"/>
    <w:rsid w:val="1B73ACFF"/>
    <w:rsid w:val="1C50B2B1"/>
    <w:rsid w:val="1CADEF2B"/>
    <w:rsid w:val="1CDF4430"/>
    <w:rsid w:val="1D523570"/>
    <w:rsid w:val="1D936321"/>
    <w:rsid w:val="1E49BF8C"/>
    <w:rsid w:val="1E7B1491"/>
    <w:rsid w:val="1F5E997C"/>
    <w:rsid w:val="1FA0023B"/>
    <w:rsid w:val="20471E22"/>
    <w:rsid w:val="204D6854"/>
    <w:rsid w:val="20BAD0EE"/>
    <w:rsid w:val="20CB03E3"/>
    <w:rsid w:val="212F927E"/>
    <w:rsid w:val="218DC211"/>
    <w:rsid w:val="21998CF6"/>
    <w:rsid w:val="22652357"/>
    <w:rsid w:val="22795126"/>
    <w:rsid w:val="22CB62DF"/>
    <w:rsid w:val="23298983"/>
    <w:rsid w:val="23355D57"/>
    <w:rsid w:val="233852AF"/>
    <w:rsid w:val="239481F5"/>
    <w:rsid w:val="23C5B09C"/>
    <w:rsid w:val="23FE17CF"/>
    <w:rsid w:val="24320A9F"/>
    <w:rsid w:val="24D9A617"/>
    <w:rsid w:val="255C7BAC"/>
    <w:rsid w:val="256BFBF4"/>
    <w:rsid w:val="25965395"/>
    <w:rsid w:val="259CB0D5"/>
    <w:rsid w:val="25A005E6"/>
    <w:rsid w:val="25D80826"/>
    <w:rsid w:val="262AA44E"/>
    <w:rsid w:val="26A7444B"/>
    <w:rsid w:val="27388136"/>
    <w:rsid w:val="2738947A"/>
    <w:rsid w:val="279E0774"/>
    <w:rsid w:val="27DC4AEB"/>
    <w:rsid w:val="27FF20BB"/>
    <w:rsid w:val="28D45197"/>
    <w:rsid w:val="29246DD8"/>
    <w:rsid w:val="29AD173A"/>
    <w:rsid w:val="29E02AD8"/>
    <w:rsid w:val="2B0A7D13"/>
    <w:rsid w:val="2B64201D"/>
    <w:rsid w:val="2B7E4D1C"/>
    <w:rsid w:val="2BD0C281"/>
    <w:rsid w:val="2BE4965C"/>
    <w:rsid w:val="2C0C2B30"/>
    <w:rsid w:val="2C5EE58A"/>
    <w:rsid w:val="2D5146BC"/>
    <w:rsid w:val="2DA7FB91"/>
    <w:rsid w:val="2DD632E1"/>
    <w:rsid w:val="2DE97E7F"/>
    <w:rsid w:val="2DEF77E4"/>
    <w:rsid w:val="2E012D47"/>
    <w:rsid w:val="2E6C0106"/>
    <w:rsid w:val="2E97CB24"/>
    <w:rsid w:val="2F1BFBFA"/>
    <w:rsid w:val="2F2418CB"/>
    <w:rsid w:val="2F3A7DEC"/>
    <w:rsid w:val="2F43CBF2"/>
    <w:rsid w:val="2F5B9DD2"/>
    <w:rsid w:val="300FBEED"/>
    <w:rsid w:val="3016536F"/>
    <w:rsid w:val="30391A3F"/>
    <w:rsid w:val="3042AEE1"/>
    <w:rsid w:val="30D64E4D"/>
    <w:rsid w:val="30DE4625"/>
    <w:rsid w:val="310DD3A3"/>
    <w:rsid w:val="312718A6"/>
    <w:rsid w:val="313F6E37"/>
    <w:rsid w:val="3141E984"/>
    <w:rsid w:val="330BA934"/>
    <w:rsid w:val="334DF431"/>
    <w:rsid w:val="335229E8"/>
    <w:rsid w:val="336AF688"/>
    <w:rsid w:val="337B4B12"/>
    <w:rsid w:val="33885804"/>
    <w:rsid w:val="338D694F"/>
    <w:rsid w:val="33A0D41E"/>
    <w:rsid w:val="33FDEF25"/>
    <w:rsid w:val="3444DDA2"/>
    <w:rsid w:val="346D6EDB"/>
    <w:rsid w:val="34B169AB"/>
    <w:rsid w:val="3506FD68"/>
    <w:rsid w:val="3529853A"/>
    <w:rsid w:val="35328CE5"/>
    <w:rsid w:val="357F924D"/>
    <w:rsid w:val="3596FC61"/>
    <w:rsid w:val="368D8279"/>
    <w:rsid w:val="369A5B35"/>
    <w:rsid w:val="38D40C21"/>
    <w:rsid w:val="38F8481B"/>
    <w:rsid w:val="3A530370"/>
    <w:rsid w:val="3A98A16B"/>
    <w:rsid w:val="3BB77374"/>
    <w:rsid w:val="3BD171CC"/>
    <w:rsid w:val="3BEC5D81"/>
    <w:rsid w:val="3C3471CC"/>
    <w:rsid w:val="3C3D66A9"/>
    <w:rsid w:val="3C703325"/>
    <w:rsid w:val="3CDAA93E"/>
    <w:rsid w:val="3DABE8AB"/>
    <w:rsid w:val="3DD2978B"/>
    <w:rsid w:val="3DFD5FAC"/>
    <w:rsid w:val="3E078FCF"/>
    <w:rsid w:val="3E2F1F50"/>
    <w:rsid w:val="3E34CE6E"/>
    <w:rsid w:val="3E699DBF"/>
    <w:rsid w:val="3EF9A807"/>
    <w:rsid w:val="3F23FE43"/>
    <w:rsid w:val="3F4C0EE4"/>
    <w:rsid w:val="3F99300D"/>
    <w:rsid w:val="3FC2E896"/>
    <w:rsid w:val="402DC24C"/>
    <w:rsid w:val="4034F0A4"/>
    <w:rsid w:val="40949B4B"/>
    <w:rsid w:val="418D9259"/>
    <w:rsid w:val="41C1B318"/>
    <w:rsid w:val="41F57B15"/>
    <w:rsid w:val="425E1555"/>
    <w:rsid w:val="428A8AF3"/>
    <w:rsid w:val="42908878"/>
    <w:rsid w:val="42BCDE6F"/>
    <w:rsid w:val="42F5C77E"/>
    <w:rsid w:val="43440C7F"/>
    <w:rsid w:val="436C0581"/>
    <w:rsid w:val="440C718C"/>
    <w:rsid w:val="444E1BFE"/>
    <w:rsid w:val="445194B8"/>
    <w:rsid w:val="44E77C1C"/>
    <w:rsid w:val="45D80FE2"/>
    <w:rsid w:val="46087191"/>
    <w:rsid w:val="46C7105F"/>
    <w:rsid w:val="46D001B5"/>
    <w:rsid w:val="46D8E9F5"/>
    <w:rsid w:val="4773E043"/>
    <w:rsid w:val="47C320ED"/>
    <w:rsid w:val="48263B03"/>
    <w:rsid w:val="485F6734"/>
    <w:rsid w:val="4862E0C0"/>
    <w:rsid w:val="488761F0"/>
    <w:rsid w:val="48AF6744"/>
    <w:rsid w:val="490442F8"/>
    <w:rsid w:val="491D37B8"/>
    <w:rsid w:val="49358DD0"/>
    <w:rsid w:val="4993986E"/>
    <w:rsid w:val="49EFE4C8"/>
    <w:rsid w:val="49FEB121"/>
    <w:rsid w:val="4ADB4AF6"/>
    <w:rsid w:val="4D1C863A"/>
    <w:rsid w:val="4D7F1210"/>
    <w:rsid w:val="4D82D867"/>
    <w:rsid w:val="4DCB679E"/>
    <w:rsid w:val="4DFA5B19"/>
    <w:rsid w:val="4E3B3C23"/>
    <w:rsid w:val="4EDF5D19"/>
    <w:rsid w:val="4F08D503"/>
    <w:rsid w:val="4F1EA8C8"/>
    <w:rsid w:val="4F8B61D7"/>
    <w:rsid w:val="5116EF63"/>
    <w:rsid w:val="5125231F"/>
    <w:rsid w:val="5150DAD6"/>
    <w:rsid w:val="51FAF6AD"/>
    <w:rsid w:val="5236574F"/>
    <w:rsid w:val="524AB57D"/>
    <w:rsid w:val="5256498A"/>
    <w:rsid w:val="52720C35"/>
    <w:rsid w:val="52BE8070"/>
    <w:rsid w:val="53AA6C08"/>
    <w:rsid w:val="53E4E7AF"/>
    <w:rsid w:val="54F7E2AE"/>
    <w:rsid w:val="55B84BD5"/>
    <w:rsid w:val="561A3F3D"/>
    <w:rsid w:val="563F82BF"/>
    <w:rsid w:val="56C005C5"/>
    <w:rsid w:val="56CD897F"/>
    <w:rsid w:val="5785E29B"/>
    <w:rsid w:val="59F8D706"/>
    <w:rsid w:val="5A03B334"/>
    <w:rsid w:val="5B3195E7"/>
    <w:rsid w:val="5BA90565"/>
    <w:rsid w:val="5BFC1133"/>
    <w:rsid w:val="5C07671E"/>
    <w:rsid w:val="5C7C9C08"/>
    <w:rsid w:val="5C936659"/>
    <w:rsid w:val="5C9D1978"/>
    <w:rsid w:val="5D4596DA"/>
    <w:rsid w:val="5D5F55FA"/>
    <w:rsid w:val="5DD4EC1D"/>
    <w:rsid w:val="5E1371DA"/>
    <w:rsid w:val="5EB7083D"/>
    <w:rsid w:val="5EC06F82"/>
    <w:rsid w:val="5ECC4829"/>
    <w:rsid w:val="5FEDF361"/>
    <w:rsid w:val="60729754"/>
    <w:rsid w:val="60D88A79"/>
    <w:rsid w:val="6102EC02"/>
    <w:rsid w:val="61813557"/>
    <w:rsid w:val="6189F8F1"/>
    <w:rsid w:val="61C45FE6"/>
    <w:rsid w:val="61D66506"/>
    <w:rsid w:val="62289958"/>
    <w:rsid w:val="62343B6A"/>
    <w:rsid w:val="62907844"/>
    <w:rsid w:val="63046E2B"/>
    <w:rsid w:val="63D42969"/>
    <w:rsid w:val="644FB440"/>
    <w:rsid w:val="64EE1ED5"/>
    <w:rsid w:val="6550A8BF"/>
    <w:rsid w:val="657C39E8"/>
    <w:rsid w:val="65C4F7FA"/>
    <w:rsid w:val="660EDC7F"/>
    <w:rsid w:val="663C0EED"/>
    <w:rsid w:val="6689EF36"/>
    <w:rsid w:val="671192ED"/>
    <w:rsid w:val="67D7DF4E"/>
    <w:rsid w:val="67E38CDA"/>
    <w:rsid w:val="680964F1"/>
    <w:rsid w:val="685AE91D"/>
    <w:rsid w:val="69EA2FAB"/>
    <w:rsid w:val="6A4933AF"/>
    <w:rsid w:val="6A8ABC7C"/>
    <w:rsid w:val="6AC26C50"/>
    <w:rsid w:val="6AE3A631"/>
    <w:rsid w:val="6B75809A"/>
    <w:rsid w:val="6B86000C"/>
    <w:rsid w:val="6B8AEC85"/>
    <w:rsid w:val="6BE05654"/>
    <w:rsid w:val="6BE9A784"/>
    <w:rsid w:val="6C44776D"/>
    <w:rsid w:val="6C5D385F"/>
    <w:rsid w:val="6C5E3CB1"/>
    <w:rsid w:val="6DFA0D12"/>
    <w:rsid w:val="6E0A4007"/>
    <w:rsid w:val="6E0CDC8C"/>
    <w:rsid w:val="6EF78B05"/>
    <w:rsid w:val="6FC9C8D6"/>
    <w:rsid w:val="6FD8A3B9"/>
    <w:rsid w:val="6FE53A48"/>
    <w:rsid w:val="7019352B"/>
    <w:rsid w:val="70BD6CC5"/>
    <w:rsid w:val="70D72365"/>
    <w:rsid w:val="70FFE76F"/>
    <w:rsid w:val="71597DCC"/>
    <w:rsid w:val="72015EB5"/>
    <w:rsid w:val="7213AE0C"/>
    <w:rsid w:val="7224D3E0"/>
    <w:rsid w:val="7270D1EC"/>
    <w:rsid w:val="73C1FCE6"/>
    <w:rsid w:val="73D73F17"/>
    <w:rsid w:val="7411A2F8"/>
    <w:rsid w:val="746529D4"/>
    <w:rsid w:val="74694E96"/>
    <w:rsid w:val="74B0E98B"/>
    <w:rsid w:val="74D8E447"/>
    <w:rsid w:val="7500E99B"/>
    <w:rsid w:val="75916C2B"/>
    <w:rsid w:val="764E0234"/>
    <w:rsid w:val="768F3C20"/>
    <w:rsid w:val="76A80086"/>
    <w:rsid w:val="76DCE9E3"/>
    <w:rsid w:val="772D650B"/>
    <w:rsid w:val="77AF7160"/>
    <w:rsid w:val="78388A5D"/>
    <w:rsid w:val="78AB0D9A"/>
    <w:rsid w:val="79C346A2"/>
    <w:rsid w:val="7B270C54"/>
    <w:rsid w:val="7B286711"/>
    <w:rsid w:val="7BB28DC9"/>
    <w:rsid w:val="7C403FBC"/>
    <w:rsid w:val="7C82CF3F"/>
    <w:rsid w:val="7CC2DCB5"/>
    <w:rsid w:val="7DA55D1D"/>
    <w:rsid w:val="7DDC101D"/>
    <w:rsid w:val="7EA7CBE1"/>
    <w:rsid w:val="7F1521B0"/>
    <w:rsid w:val="7F9AF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B2954897-103D-4315-B91D-3C6BDA00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4157F7"/>
    <w:rPr>
      <w:color w:val="605E5C"/>
      <w:shd w:val="clear" w:color="auto" w:fill="E1DFDD"/>
    </w:rPr>
  </w:style>
  <w:style w:type="character" w:customStyle="1" w:styleId="label">
    <w:name w:val="label"/>
    <w:basedOn w:val="DefaultParagraphFont"/>
    <w:rsid w:val="00212743"/>
  </w:style>
  <w:style w:type="character" w:customStyle="1" w:styleId="inlineblock">
    <w:name w:val="inlineblock"/>
    <w:basedOn w:val="DefaultParagraphFont"/>
    <w:rsid w:val="00212743"/>
  </w:style>
  <w:style w:type="character" w:customStyle="1" w:styleId="sciprofiles-linkname">
    <w:name w:val="sciprofiles-link__name"/>
    <w:basedOn w:val="DefaultParagraphFont"/>
    <w:rsid w:val="00212743"/>
  </w:style>
  <w:style w:type="paragraph" w:customStyle="1" w:styleId="text-align-justify">
    <w:name w:val="text-align-justify"/>
    <w:basedOn w:val="Normal"/>
    <w:rsid w:val="00510FF3"/>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selectionshareable">
    <w:name w:val="selectionshareable"/>
    <w:basedOn w:val="Normal"/>
    <w:rsid w:val="003128E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element-invisible">
    <w:name w:val="element-invisible"/>
    <w:basedOn w:val="DefaultParagraphFont"/>
    <w:rsid w:val="00787C7D"/>
  </w:style>
  <w:style w:type="character" w:customStyle="1" w:styleId="ytp-tooltip-text">
    <w:name w:val="ytp-tooltip-text"/>
    <w:basedOn w:val="DefaultParagraphFont"/>
    <w:rsid w:val="00B43924"/>
  </w:style>
  <w:style w:type="character" w:customStyle="1" w:styleId="ytp-time-current">
    <w:name w:val="ytp-time-current"/>
    <w:basedOn w:val="DefaultParagraphFont"/>
    <w:rsid w:val="00B43924"/>
  </w:style>
  <w:style w:type="character" w:customStyle="1" w:styleId="ytp-time-separator">
    <w:name w:val="ytp-time-separator"/>
    <w:basedOn w:val="DefaultParagraphFont"/>
    <w:rsid w:val="00B43924"/>
  </w:style>
  <w:style w:type="character" w:customStyle="1" w:styleId="ytp-time-duration">
    <w:name w:val="ytp-time-duration"/>
    <w:basedOn w:val="DefaultParagraphFont"/>
    <w:rsid w:val="00B43924"/>
  </w:style>
  <w:style w:type="paragraph" w:styleId="PlainText">
    <w:name w:val="Plain Text"/>
    <w:basedOn w:val="Normal"/>
    <w:link w:val="PlainTextChar"/>
    <w:uiPriority w:val="99"/>
    <w:unhideWhenUsed/>
    <w:rsid w:val="006672F4"/>
    <w:pPr>
      <w:spacing w:before="0" w:after="0" w:line="240" w:lineRule="auto"/>
    </w:pPr>
    <w:rPr>
      <w:rFonts w:ascii="Courier New" w:eastAsia="Times New Roman" w:hAnsi="Courier New" w:cstheme="minorBidi"/>
      <w:szCs w:val="21"/>
      <w:lang w:val="en-AU" w:bidi="ar-SA"/>
    </w:rPr>
  </w:style>
  <w:style w:type="character" w:customStyle="1" w:styleId="PlainTextChar">
    <w:name w:val="Plain Text Char"/>
    <w:basedOn w:val="DefaultParagraphFont"/>
    <w:link w:val="PlainText"/>
    <w:uiPriority w:val="99"/>
    <w:rsid w:val="006672F4"/>
    <w:rPr>
      <w:rFonts w:ascii="Courier New" w:eastAsia="Times New Roman"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919">
      <w:bodyDiv w:val="1"/>
      <w:marLeft w:val="0"/>
      <w:marRight w:val="0"/>
      <w:marTop w:val="0"/>
      <w:marBottom w:val="0"/>
      <w:divBdr>
        <w:top w:val="none" w:sz="0" w:space="0" w:color="auto"/>
        <w:left w:val="none" w:sz="0" w:space="0" w:color="auto"/>
        <w:bottom w:val="none" w:sz="0" w:space="0" w:color="auto"/>
        <w:right w:val="none" w:sz="0" w:space="0" w:color="auto"/>
      </w:divBdr>
    </w:div>
    <w:div w:id="52048266">
      <w:bodyDiv w:val="1"/>
      <w:marLeft w:val="0"/>
      <w:marRight w:val="0"/>
      <w:marTop w:val="0"/>
      <w:marBottom w:val="0"/>
      <w:divBdr>
        <w:top w:val="none" w:sz="0" w:space="0" w:color="auto"/>
        <w:left w:val="none" w:sz="0" w:space="0" w:color="auto"/>
        <w:bottom w:val="none" w:sz="0" w:space="0" w:color="auto"/>
        <w:right w:val="none" w:sz="0" w:space="0" w:color="auto"/>
      </w:divBdr>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91366580">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06513922">
      <w:bodyDiv w:val="1"/>
      <w:marLeft w:val="0"/>
      <w:marRight w:val="0"/>
      <w:marTop w:val="0"/>
      <w:marBottom w:val="0"/>
      <w:divBdr>
        <w:top w:val="none" w:sz="0" w:space="0" w:color="auto"/>
        <w:left w:val="none" w:sz="0" w:space="0" w:color="auto"/>
        <w:bottom w:val="none" w:sz="0" w:space="0" w:color="auto"/>
        <w:right w:val="none" w:sz="0" w:space="0" w:color="auto"/>
      </w:divBdr>
      <w:divsChild>
        <w:div w:id="1361012305">
          <w:marLeft w:val="0"/>
          <w:marRight w:val="0"/>
          <w:marTop w:val="0"/>
          <w:marBottom w:val="0"/>
          <w:divBdr>
            <w:top w:val="none" w:sz="0" w:space="0" w:color="auto"/>
            <w:left w:val="none" w:sz="0" w:space="0" w:color="auto"/>
            <w:bottom w:val="none" w:sz="0" w:space="0" w:color="auto"/>
            <w:right w:val="none" w:sz="0" w:space="0" w:color="auto"/>
          </w:divBdr>
        </w:div>
        <w:div w:id="1758087821">
          <w:marLeft w:val="0"/>
          <w:marRight w:val="0"/>
          <w:marTop w:val="0"/>
          <w:marBottom w:val="0"/>
          <w:divBdr>
            <w:top w:val="none" w:sz="0" w:space="0" w:color="auto"/>
            <w:left w:val="none" w:sz="0" w:space="0" w:color="auto"/>
            <w:bottom w:val="none" w:sz="0" w:space="0" w:color="auto"/>
            <w:right w:val="none" w:sz="0" w:space="0" w:color="auto"/>
          </w:divBdr>
        </w:div>
        <w:div w:id="307638485">
          <w:marLeft w:val="0"/>
          <w:marRight w:val="0"/>
          <w:marTop w:val="0"/>
          <w:marBottom w:val="0"/>
          <w:divBdr>
            <w:top w:val="none" w:sz="0" w:space="0" w:color="auto"/>
            <w:left w:val="none" w:sz="0" w:space="0" w:color="auto"/>
            <w:bottom w:val="none" w:sz="0" w:space="0" w:color="auto"/>
            <w:right w:val="none" w:sz="0" w:space="0" w:color="auto"/>
          </w:divBdr>
        </w:div>
        <w:div w:id="1861814915">
          <w:marLeft w:val="0"/>
          <w:marRight w:val="0"/>
          <w:marTop w:val="0"/>
          <w:marBottom w:val="0"/>
          <w:divBdr>
            <w:top w:val="none" w:sz="0" w:space="0" w:color="auto"/>
            <w:left w:val="none" w:sz="0" w:space="0" w:color="auto"/>
            <w:bottom w:val="none" w:sz="0" w:space="0" w:color="auto"/>
            <w:right w:val="none" w:sz="0" w:space="0" w:color="auto"/>
          </w:divBdr>
        </w:div>
        <w:div w:id="1470709584">
          <w:marLeft w:val="0"/>
          <w:marRight w:val="0"/>
          <w:marTop w:val="0"/>
          <w:marBottom w:val="0"/>
          <w:divBdr>
            <w:top w:val="none" w:sz="0" w:space="0" w:color="auto"/>
            <w:left w:val="none" w:sz="0" w:space="0" w:color="auto"/>
            <w:bottom w:val="none" w:sz="0" w:space="0" w:color="auto"/>
            <w:right w:val="none" w:sz="0" w:space="0" w:color="auto"/>
          </w:divBdr>
        </w:div>
      </w:divsChild>
    </w:div>
    <w:div w:id="110630199">
      <w:bodyDiv w:val="1"/>
      <w:marLeft w:val="0"/>
      <w:marRight w:val="0"/>
      <w:marTop w:val="0"/>
      <w:marBottom w:val="0"/>
      <w:divBdr>
        <w:top w:val="none" w:sz="0" w:space="0" w:color="auto"/>
        <w:left w:val="none" w:sz="0" w:space="0" w:color="auto"/>
        <w:bottom w:val="none" w:sz="0" w:space="0" w:color="auto"/>
        <w:right w:val="none" w:sz="0" w:space="0" w:color="auto"/>
      </w:divBdr>
      <w:divsChild>
        <w:div w:id="137310909">
          <w:marLeft w:val="0"/>
          <w:marRight w:val="0"/>
          <w:marTop w:val="0"/>
          <w:marBottom w:val="0"/>
          <w:divBdr>
            <w:top w:val="none" w:sz="0" w:space="0" w:color="auto"/>
            <w:left w:val="none" w:sz="0" w:space="0" w:color="auto"/>
            <w:bottom w:val="none" w:sz="0" w:space="0" w:color="auto"/>
            <w:right w:val="none" w:sz="0" w:space="0" w:color="auto"/>
          </w:divBdr>
          <w:divsChild>
            <w:div w:id="1748260336">
              <w:marLeft w:val="0"/>
              <w:marRight w:val="0"/>
              <w:marTop w:val="0"/>
              <w:marBottom w:val="0"/>
              <w:divBdr>
                <w:top w:val="none" w:sz="0" w:space="0" w:color="auto"/>
                <w:left w:val="none" w:sz="0" w:space="0" w:color="auto"/>
                <w:bottom w:val="none" w:sz="0" w:space="0" w:color="auto"/>
                <w:right w:val="none" w:sz="0" w:space="0" w:color="auto"/>
              </w:divBdr>
              <w:divsChild>
                <w:div w:id="631595288">
                  <w:marLeft w:val="0"/>
                  <w:marRight w:val="0"/>
                  <w:marTop w:val="0"/>
                  <w:marBottom w:val="0"/>
                  <w:divBdr>
                    <w:top w:val="none" w:sz="0" w:space="0" w:color="auto"/>
                    <w:left w:val="none" w:sz="0" w:space="0" w:color="auto"/>
                    <w:bottom w:val="none" w:sz="0" w:space="0" w:color="auto"/>
                    <w:right w:val="none" w:sz="0" w:space="0" w:color="auto"/>
                  </w:divBdr>
                  <w:divsChild>
                    <w:div w:id="1124886052">
                      <w:marLeft w:val="0"/>
                      <w:marRight w:val="0"/>
                      <w:marTop w:val="0"/>
                      <w:marBottom w:val="0"/>
                      <w:divBdr>
                        <w:top w:val="none" w:sz="0" w:space="0" w:color="auto"/>
                        <w:left w:val="none" w:sz="0" w:space="0" w:color="auto"/>
                        <w:bottom w:val="none" w:sz="0" w:space="0" w:color="auto"/>
                        <w:right w:val="none" w:sz="0" w:space="0" w:color="auto"/>
                      </w:divBdr>
                      <w:divsChild>
                        <w:div w:id="1129468996">
                          <w:marLeft w:val="0"/>
                          <w:marRight w:val="0"/>
                          <w:marTop w:val="0"/>
                          <w:marBottom w:val="0"/>
                          <w:divBdr>
                            <w:top w:val="none" w:sz="0" w:space="0" w:color="auto"/>
                            <w:left w:val="none" w:sz="0" w:space="0" w:color="auto"/>
                            <w:bottom w:val="none" w:sz="0" w:space="0" w:color="auto"/>
                            <w:right w:val="none" w:sz="0" w:space="0" w:color="auto"/>
                          </w:divBdr>
                          <w:divsChild>
                            <w:div w:id="416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3471">
          <w:marLeft w:val="0"/>
          <w:marRight w:val="0"/>
          <w:marTop w:val="0"/>
          <w:marBottom w:val="0"/>
          <w:divBdr>
            <w:top w:val="none" w:sz="0" w:space="0" w:color="auto"/>
            <w:left w:val="none" w:sz="0" w:space="0" w:color="auto"/>
            <w:bottom w:val="none" w:sz="0" w:space="0" w:color="auto"/>
            <w:right w:val="none" w:sz="0" w:space="0" w:color="auto"/>
          </w:divBdr>
          <w:divsChild>
            <w:div w:id="73093174">
              <w:marLeft w:val="0"/>
              <w:marRight w:val="0"/>
              <w:marTop w:val="0"/>
              <w:marBottom w:val="0"/>
              <w:divBdr>
                <w:top w:val="none" w:sz="0" w:space="0" w:color="auto"/>
                <w:left w:val="none" w:sz="0" w:space="0" w:color="auto"/>
                <w:bottom w:val="none" w:sz="0" w:space="0" w:color="auto"/>
                <w:right w:val="none" w:sz="0" w:space="0" w:color="auto"/>
              </w:divBdr>
              <w:divsChild>
                <w:div w:id="147596974">
                  <w:marLeft w:val="0"/>
                  <w:marRight w:val="0"/>
                  <w:marTop w:val="0"/>
                  <w:marBottom w:val="0"/>
                  <w:divBdr>
                    <w:top w:val="none" w:sz="0" w:space="0" w:color="auto"/>
                    <w:left w:val="none" w:sz="0" w:space="0" w:color="auto"/>
                    <w:bottom w:val="none" w:sz="0" w:space="0" w:color="auto"/>
                    <w:right w:val="none" w:sz="0" w:space="0" w:color="auto"/>
                  </w:divBdr>
                  <w:divsChild>
                    <w:div w:id="952908552">
                      <w:marLeft w:val="0"/>
                      <w:marRight w:val="0"/>
                      <w:marTop w:val="0"/>
                      <w:marBottom w:val="0"/>
                      <w:divBdr>
                        <w:top w:val="none" w:sz="0" w:space="0" w:color="auto"/>
                        <w:left w:val="none" w:sz="0" w:space="0" w:color="auto"/>
                        <w:bottom w:val="none" w:sz="0" w:space="0" w:color="auto"/>
                        <w:right w:val="none" w:sz="0" w:space="0" w:color="auto"/>
                      </w:divBdr>
                      <w:divsChild>
                        <w:div w:id="940143362">
                          <w:marLeft w:val="0"/>
                          <w:marRight w:val="0"/>
                          <w:marTop w:val="60"/>
                          <w:marBottom w:val="60"/>
                          <w:divBdr>
                            <w:top w:val="none" w:sz="0" w:space="0" w:color="auto"/>
                            <w:left w:val="none" w:sz="0" w:space="0" w:color="auto"/>
                            <w:bottom w:val="none" w:sz="0" w:space="0" w:color="auto"/>
                            <w:right w:val="none" w:sz="0" w:space="0" w:color="auto"/>
                          </w:divBdr>
                          <w:divsChild>
                            <w:div w:id="8854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957">
                      <w:marLeft w:val="0"/>
                      <w:marRight w:val="0"/>
                      <w:marTop w:val="0"/>
                      <w:marBottom w:val="0"/>
                      <w:divBdr>
                        <w:top w:val="none" w:sz="0" w:space="0" w:color="auto"/>
                        <w:left w:val="none" w:sz="0" w:space="0" w:color="auto"/>
                        <w:bottom w:val="none" w:sz="0" w:space="0" w:color="auto"/>
                        <w:right w:val="none" w:sz="0" w:space="0" w:color="auto"/>
                      </w:divBdr>
                      <w:divsChild>
                        <w:div w:id="11106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54340052">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1020186">
      <w:bodyDiv w:val="1"/>
      <w:marLeft w:val="0"/>
      <w:marRight w:val="0"/>
      <w:marTop w:val="0"/>
      <w:marBottom w:val="0"/>
      <w:divBdr>
        <w:top w:val="none" w:sz="0" w:space="0" w:color="auto"/>
        <w:left w:val="none" w:sz="0" w:space="0" w:color="auto"/>
        <w:bottom w:val="none" w:sz="0" w:space="0" w:color="auto"/>
        <w:right w:val="none" w:sz="0" w:space="0" w:color="auto"/>
      </w:divBdr>
      <w:divsChild>
        <w:div w:id="873228403">
          <w:marLeft w:val="-900"/>
          <w:marRight w:val="-900"/>
          <w:marTop w:val="0"/>
          <w:marBottom w:val="0"/>
          <w:divBdr>
            <w:top w:val="none" w:sz="0" w:space="0" w:color="auto"/>
            <w:left w:val="none" w:sz="0" w:space="0" w:color="auto"/>
            <w:bottom w:val="none" w:sz="0" w:space="0" w:color="auto"/>
            <w:right w:val="none" w:sz="0" w:space="0" w:color="auto"/>
          </w:divBdr>
          <w:divsChild>
            <w:div w:id="1301155929">
              <w:marLeft w:val="0"/>
              <w:marRight w:val="0"/>
              <w:marTop w:val="0"/>
              <w:marBottom w:val="0"/>
              <w:divBdr>
                <w:top w:val="none" w:sz="0" w:space="0" w:color="auto"/>
                <w:left w:val="none" w:sz="0" w:space="0" w:color="auto"/>
                <w:bottom w:val="none" w:sz="0" w:space="0" w:color="auto"/>
                <w:right w:val="none" w:sz="0" w:space="0" w:color="auto"/>
              </w:divBdr>
              <w:divsChild>
                <w:div w:id="125319424">
                  <w:marLeft w:val="0"/>
                  <w:marRight w:val="0"/>
                  <w:marTop w:val="0"/>
                  <w:marBottom w:val="0"/>
                  <w:divBdr>
                    <w:top w:val="none" w:sz="0" w:space="0" w:color="auto"/>
                    <w:left w:val="none" w:sz="0" w:space="0" w:color="auto"/>
                    <w:bottom w:val="none" w:sz="0" w:space="0" w:color="auto"/>
                    <w:right w:val="none" w:sz="0" w:space="0" w:color="auto"/>
                  </w:divBdr>
                </w:div>
                <w:div w:id="1992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3505">
          <w:marLeft w:val="0"/>
          <w:marRight w:val="0"/>
          <w:marTop w:val="0"/>
          <w:marBottom w:val="0"/>
          <w:divBdr>
            <w:top w:val="none" w:sz="0" w:space="0" w:color="auto"/>
            <w:left w:val="none" w:sz="0" w:space="0" w:color="auto"/>
            <w:bottom w:val="none" w:sz="0" w:space="0" w:color="auto"/>
            <w:right w:val="none" w:sz="0" w:space="0" w:color="auto"/>
          </w:divBdr>
          <w:divsChild>
            <w:div w:id="800265376">
              <w:marLeft w:val="0"/>
              <w:marRight w:val="0"/>
              <w:marTop w:val="0"/>
              <w:marBottom w:val="0"/>
              <w:divBdr>
                <w:top w:val="none" w:sz="0" w:space="0" w:color="auto"/>
                <w:left w:val="none" w:sz="0" w:space="0" w:color="auto"/>
                <w:bottom w:val="none" w:sz="0" w:space="0" w:color="auto"/>
                <w:right w:val="none" w:sz="0" w:space="0" w:color="auto"/>
              </w:divBdr>
              <w:divsChild>
                <w:div w:id="113334275">
                  <w:marLeft w:val="0"/>
                  <w:marRight w:val="0"/>
                  <w:marTop w:val="0"/>
                  <w:marBottom w:val="0"/>
                  <w:divBdr>
                    <w:top w:val="none" w:sz="0" w:space="0" w:color="auto"/>
                    <w:left w:val="none" w:sz="0" w:space="0" w:color="auto"/>
                    <w:bottom w:val="none" w:sz="0" w:space="0" w:color="auto"/>
                    <w:right w:val="none" w:sz="0" w:space="0" w:color="auto"/>
                  </w:divBdr>
                </w:div>
                <w:div w:id="246308253">
                  <w:marLeft w:val="0"/>
                  <w:marRight w:val="0"/>
                  <w:marTop w:val="0"/>
                  <w:marBottom w:val="0"/>
                  <w:divBdr>
                    <w:top w:val="none" w:sz="0" w:space="0" w:color="auto"/>
                    <w:left w:val="none" w:sz="0" w:space="0" w:color="auto"/>
                    <w:bottom w:val="none" w:sz="0" w:space="0" w:color="auto"/>
                    <w:right w:val="none" w:sz="0" w:space="0" w:color="auto"/>
                  </w:divBdr>
                  <w:divsChild>
                    <w:div w:id="320043302">
                      <w:marLeft w:val="0"/>
                      <w:marRight w:val="0"/>
                      <w:marTop w:val="0"/>
                      <w:marBottom w:val="0"/>
                      <w:divBdr>
                        <w:top w:val="none" w:sz="0" w:space="0" w:color="auto"/>
                        <w:left w:val="none" w:sz="0" w:space="0" w:color="auto"/>
                        <w:bottom w:val="none" w:sz="0" w:space="0" w:color="auto"/>
                        <w:right w:val="none" w:sz="0" w:space="0" w:color="auto"/>
                      </w:divBdr>
                    </w:div>
                    <w:div w:id="584346201">
                      <w:marLeft w:val="0"/>
                      <w:marRight w:val="-45"/>
                      <w:marTop w:val="0"/>
                      <w:marBottom w:val="75"/>
                      <w:divBdr>
                        <w:top w:val="none" w:sz="0" w:space="0" w:color="auto"/>
                        <w:left w:val="none" w:sz="0" w:space="0" w:color="auto"/>
                        <w:bottom w:val="none" w:sz="0" w:space="0" w:color="auto"/>
                        <w:right w:val="none" w:sz="0" w:space="0" w:color="auto"/>
                      </w:divBdr>
                    </w:div>
                    <w:div w:id="782387741">
                      <w:marLeft w:val="0"/>
                      <w:marRight w:val="0"/>
                      <w:marTop w:val="0"/>
                      <w:marBottom w:val="150"/>
                      <w:divBdr>
                        <w:top w:val="none" w:sz="0" w:space="0" w:color="auto"/>
                        <w:left w:val="none" w:sz="0" w:space="0" w:color="auto"/>
                        <w:bottom w:val="none" w:sz="0" w:space="0" w:color="auto"/>
                        <w:right w:val="none" w:sz="0" w:space="0" w:color="auto"/>
                      </w:divBdr>
                    </w:div>
                    <w:div w:id="1295915827">
                      <w:marLeft w:val="0"/>
                      <w:marRight w:val="0"/>
                      <w:marTop w:val="0"/>
                      <w:marBottom w:val="0"/>
                      <w:divBdr>
                        <w:top w:val="none" w:sz="0" w:space="0" w:color="auto"/>
                        <w:left w:val="none" w:sz="0" w:space="0" w:color="auto"/>
                        <w:bottom w:val="none" w:sz="0" w:space="0" w:color="auto"/>
                        <w:right w:val="none" w:sz="0" w:space="0" w:color="auto"/>
                      </w:divBdr>
                      <w:divsChild>
                        <w:div w:id="405421586">
                          <w:marLeft w:val="0"/>
                          <w:marRight w:val="0"/>
                          <w:marTop w:val="150"/>
                          <w:marBottom w:val="0"/>
                          <w:divBdr>
                            <w:top w:val="none" w:sz="0" w:space="0" w:color="auto"/>
                            <w:left w:val="none" w:sz="0" w:space="0" w:color="auto"/>
                            <w:bottom w:val="none" w:sz="0" w:space="0" w:color="auto"/>
                            <w:right w:val="none" w:sz="0" w:space="0" w:color="auto"/>
                          </w:divBdr>
                          <w:divsChild>
                            <w:div w:id="17160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1191">
                      <w:marLeft w:val="0"/>
                      <w:marRight w:val="0"/>
                      <w:marTop w:val="0"/>
                      <w:marBottom w:val="150"/>
                      <w:divBdr>
                        <w:top w:val="none" w:sz="0" w:space="0" w:color="auto"/>
                        <w:left w:val="none" w:sz="0" w:space="0" w:color="auto"/>
                        <w:bottom w:val="none" w:sz="0" w:space="0" w:color="auto"/>
                        <w:right w:val="none" w:sz="0" w:space="0" w:color="auto"/>
                      </w:divBdr>
                    </w:div>
                    <w:div w:id="1677879220">
                      <w:marLeft w:val="0"/>
                      <w:marRight w:val="0"/>
                      <w:marTop w:val="0"/>
                      <w:marBottom w:val="150"/>
                      <w:divBdr>
                        <w:top w:val="none" w:sz="0" w:space="0" w:color="auto"/>
                        <w:left w:val="none" w:sz="0" w:space="0" w:color="auto"/>
                        <w:bottom w:val="none" w:sz="0" w:space="0" w:color="auto"/>
                        <w:right w:val="none" w:sz="0" w:space="0" w:color="auto"/>
                      </w:divBdr>
                    </w:div>
                    <w:div w:id="1871455297">
                      <w:marLeft w:val="0"/>
                      <w:marRight w:val="0"/>
                      <w:marTop w:val="0"/>
                      <w:marBottom w:val="0"/>
                      <w:divBdr>
                        <w:top w:val="none" w:sz="0" w:space="0" w:color="auto"/>
                        <w:left w:val="none" w:sz="0" w:space="0" w:color="auto"/>
                        <w:bottom w:val="none" w:sz="0" w:space="0" w:color="auto"/>
                        <w:right w:val="none" w:sz="0" w:space="0" w:color="auto"/>
                      </w:divBdr>
                      <w:divsChild>
                        <w:div w:id="672802288">
                          <w:marLeft w:val="0"/>
                          <w:marRight w:val="0"/>
                          <w:marTop w:val="0"/>
                          <w:marBottom w:val="0"/>
                          <w:divBdr>
                            <w:top w:val="none" w:sz="0" w:space="0" w:color="auto"/>
                            <w:left w:val="none" w:sz="0" w:space="0" w:color="auto"/>
                            <w:bottom w:val="none" w:sz="0" w:space="0" w:color="auto"/>
                            <w:right w:val="none" w:sz="0" w:space="0" w:color="auto"/>
                          </w:divBdr>
                        </w:div>
                        <w:div w:id="762530916">
                          <w:marLeft w:val="0"/>
                          <w:marRight w:val="0"/>
                          <w:marTop w:val="0"/>
                          <w:marBottom w:val="0"/>
                          <w:divBdr>
                            <w:top w:val="none" w:sz="0" w:space="0" w:color="auto"/>
                            <w:left w:val="none" w:sz="0" w:space="0" w:color="auto"/>
                            <w:bottom w:val="none" w:sz="0" w:space="0" w:color="auto"/>
                            <w:right w:val="none" w:sz="0" w:space="0" w:color="auto"/>
                          </w:divBdr>
                        </w:div>
                        <w:div w:id="1949510764">
                          <w:marLeft w:val="0"/>
                          <w:marRight w:val="0"/>
                          <w:marTop w:val="0"/>
                          <w:marBottom w:val="0"/>
                          <w:divBdr>
                            <w:top w:val="none" w:sz="0" w:space="0" w:color="auto"/>
                            <w:left w:val="none" w:sz="0" w:space="0" w:color="auto"/>
                            <w:bottom w:val="none" w:sz="0" w:space="0" w:color="auto"/>
                            <w:right w:val="none" w:sz="0" w:space="0" w:color="auto"/>
                          </w:divBdr>
                        </w:div>
                      </w:divsChild>
                    </w:div>
                    <w:div w:id="2088571349">
                      <w:marLeft w:val="0"/>
                      <w:marRight w:val="0"/>
                      <w:marTop w:val="75"/>
                      <w:marBottom w:val="225"/>
                      <w:divBdr>
                        <w:top w:val="none" w:sz="0" w:space="0" w:color="auto"/>
                        <w:left w:val="none" w:sz="0" w:space="0" w:color="auto"/>
                        <w:bottom w:val="none" w:sz="0" w:space="0" w:color="auto"/>
                        <w:right w:val="none" w:sz="0" w:space="0" w:color="auto"/>
                      </w:divBdr>
                      <w:divsChild>
                        <w:div w:id="1989086305">
                          <w:marLeft w:val="0"/>
                          <w:marRight w:val="0"/>
                          <w:marTop w:val="0"/>
                          <w:marBottom w:val="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652874780">
                                  <w:marLeft w:val="195"/>
                                  <w:marRight w:val="0"/>
                                  <w:marTop w:val="0"/>
                                  <w:marBottom w:val="0"/>
                                  <w:divBdr>
                                    <w:top w:val="none" w:sz="0" w:space="0" w:color="auto"/>
                                    <w:left w:val="none" w:sz="0" w:space="0" w:color="auto"/>
                                    <w:bottom w:val="none" w:sz="0" w:space="0" w:color="auto"/>
                                    <w:right w:val="none" w:sz="0" w:space="0" w:color="auto"/>
                                  </w:divBdr>
                                </w:div>
                                <w:div w:id="802231345">
                                  <w:marLeft w:val="0"/>
                                  <w:marRight w:val="0"/>
                                  <w:marTop w:val="0"/>
                                  <w:marBottom w:val="0"/>
                                  <w:divBdr>
                                    <w:top w:val="none" w:sz="0" w:space="0" w:color="auto"/>
                                    <w:left w:val="none" w:sz="0" w:space="0" w:color="auto"/>
                                    <w:bottom w:val="none" w:sz="0" w:space="0" w:color="auto"/>
                                    <w:right w:val="none" w:sz="0" w:space="0" w:color="auto"/>
                                  </w:divBdr>
                                </w:div>
                              </w:divsChild>
                            </w:div>
                            <w:div w:id="624773503">
                              <w:marLeft w:val="0"/>
                              <w:marRight w:val="0"/>
                              <w:marTop w:val="0"/>
                              <w:marBottom w:val="0"/>
                              <w:divBdr>
                                <w:top w:val="none" w:sz="0" w:space="0" w:color="auto"/>
                                <w:left w:val="none" w:sz="0" w:space="0" w:color="auto"/>
                                <w:bottom w:val="none" w:sz="0" w:space="0" w:color="auto"/>
                                <w:right w:val="none" w:sz="0" w:space="0" w:color="auto"/>
                              </w:divBdr>
                              <w:divsChild>
                                <w:div w:id="1374381027">
                                  <w:marLeft w:val="195"/>
                                  <w:marRight w:val="0"/>
                                  <w:marTop w:val="0"/>
                                  <w:marBottom w:val="0"/>
                                  <w:divBdr>
                                    <w:top w:val="none" w:sz="0" w:space="0" w:color="auto"/>
                                    <w:left w:val="none" w:sz="0" w:space="0" w:color="auto"/>
                                    <w:bottom w:val="none" w:sz="0" w:space="0" w:color="auto"/>
                                    <w:right w:val="none" w:sz="0" w:space="0" w:color="auto"/>
                                  </w:divBdr>
                                </w:div>
                                <w:div w:id="1620530160">
                                  <w:marLeft w:val="0"/>
                                  <w:marRight w:val="0"/>
                                  <w:marTop w:val="0"/>
                                  <w:marBottom w:val="0"/>
                                  <w:divBdr>
                                    <w:top w:val="none" w:sz="0" w:space="0" w:color="auto"/>
                                    <w:left w:val="none" w:sz="0" w:space="0" w:color="auto"/>
                                    <w:bottom w:val="none" w:sz="0" w:space="0" w:color="auto"/>
                                    <w:right w:val="none" w:sz="0" w:space="0" w:color="auto"/>
                                  </w:divBdr>
                                </w:div>
                              </w:divsChild>
                            </w:div>
                            <w:div w:id="2135715357">
                              <w:marLeft w:val="0"/>
                              <w:marRight w:val="0"/>
                              <w:marTop w:val="0"/>
                              <w:marBottom w:val="0"/>
                              <w:divBdr>
                                <w:top w:val="none" w:sz="0" w:space="0" w:color="auto"/>
                                <w:left w:val="none" w:sz="0" w:space="0" w:color="auto"/>
                                <w:bottom w:val="none" w:sz="0" w:space="0" w:color="auto"/>
                                <w:right w:val="none" w:sz="0" w:space="0" w:color="auto"/>
                              </w:divBdr>
                              <w:divsChild>
                                <w:div w:id="977878072">
                                  <w:marLeft w:val="0"/>
                                  <w:marRight w:val="0"/>
                                  <w:marTop w:val="0"/>
                                  <w:marBottom w:val="0"/>
                                  <w:divBdr>
                                    <w:top w:val="none" w:sz="0" w:space="0" w:color="auto"/>
                                    <w:left w:val="none" w:sz="0" w:space="0" w:color="auto"/>
                                    <w:bottom w:val="none" w:sz="0" w:space="0" w:color="auto"/>
                                    <w:right w:val="none" w:sz="0" w:space="0" w:color="auto"/>
                                  </w:divBdr>
                                </w:div>
                                <w:div w:id="122252222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23569642">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584584">
      <w:bodyDiv w:val="1"/>
      <w:marLeft w:val="0"/>
      <w:marRight w:val="0"/>
      <w:marTop w:val="0"/>
      <w:marBottom w:val="0"/>
      <w:divBdr>
        <w:top w:val="none" w:sz="0" w:space="0" w:color="auto"/>
        <w:left w:val="none" w:sz="0" w:space="0" w:color="auto"/>
        <w:bottom w:val="none" w:sz="0" w:space="0" w:color="auto"/>
        <w:right w:val="none" w:sz="0" w:space="0" w:color="auto"/>
      </w:divBdr>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5473946">
      <w:bodyDiv w:val="1"/>
      <w:marLeft w:val="0"/>
      <w:marRight w:val="0"/>
      <w:marTop w:val="0"/>
      <w:marBottom w:val="0"/>
      <w:divBdr>
        <w:top w:val="none" w:sz="0" w:space="0" w:color="auto"/>
        <w:left w:val="none" w:sz="0" w:space="0" w:color="auto"/>
        <w:bottom w:val="none" w:sz="0" w:space="0" w:color="auto"/>
        <w:right w:val="none" w:sz="0" w:space="0" w:color="auto"/>
      </w:divBdr>
    </w:div>
    <w:div w:id="319775317">
      <w:bodyDiv w:val="1"/>
      <w:marLeft w:val="0"/>
      <w:marRight w:val="0"/>
      <w:marTop w:val="0"/>
      <w:marBottom w:val="0"/>
      <w:divBdr>
        <w:top w:val="none" w:sz="0" w:space="0" w:color="auto"/>
        <w:left w:val="none" w:sz="0" w:space="0" w:color="auto"/>
        <w:bottom w:val="none" w:sz="0" w:space="0" w:color="auto"/>
        <w:right w:val="none" w:sz="0" w:space="0" w:color="auto"/>
      </w:divBdr>
      <w:divsChild>
        <w:div w:id="282737245">
          <w:marLeft w:val="0"/>
          <w:marRight w:val="0"/>
          <w:marTop w:val="15"/>
          <w:marBottom w:val="0"/>
          <w:divBdr>
            <w:top w:val="single" w:sz="48" w:space="0" w:color="auto"/>
            <w:left w:val="single" w:sz="48" w:space="0" w:color="auto"/>
            <w:bottom w:val="single" w:sz="48" w:space="0" w:color="auto"/>
            <w:right w:val="single" w:sz="48" w:space="0" w:color="auto"/>
          </w:divBdr>
          <w:divsChild>
            <w:div w:id="755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677">
      <w:bodyDiv w:val="1"/>
      <w:marLeft w:val="0"/>
      <w:marRight w:val="0"/>
      <w:marTop w:val="0"/>
      <w:marBottom w:val="0"/>
      <w:divBdr>
        <w:top w:val="none" w:sz="0" w:space="0" w:color="auto"/>
        <w:left w:val="none" w:sz="0" w:space="0" w:color="auto"/>
        <w:bottom w:val="none" w:sz="0" w:space="0" w:color="auto"/>
        <w:right w:val="none" w:sz="0" w:space="0" w:color="auto"/>
      </w:divBdr>
    </w:div>
    <w:div w:id="354187210">
      <w:bodyDiv w:val="1"/>
      <w:marLeft w:val="0"/>
      <w:marRight w:val="0"/>
      <w:marTop w:val="0"/>
      <w:marBottom w:val="0"/>
      <w:divBdr>
        <w:top w:val="none" w:sz="0" w:space="0" w:color="auto"/>
        <w:left w:val="none" w:sz="0" w:space="0" w:color="auto"/>
        <w:bottom w:val="none" w:sz="0" w:space="0" w:color="auto"/>
        <w:right w:val="none" w:sz="0" w:space="0" w:color="auto"/>
      </w:divBdr>
      <w:divsChild>
        <w:div w:id="792944630">
          <w:marLeft w:val="0"/>
          <w:marRight w:val="0"/>
          <w:marTop w:val="0"/>
          <w:marBottom w:val="0"/>
          <w:divBdr>
            <w:top w:val="none" w:sz="0" w:space="0" w:color="auto"/>
            <w:left w:val="none" w:sz="0" w:space="0" w:color="auto"/>
            <w:bottom w:val="none" w:sz="0" w:space="0" w:color="auto"/>
            <w:right w:val="none" w:sz="0" w:space="0" w:color="auto"/>
          </w:divBdr>
          <w:divsChild>
            <w:div w:id="1880894682">
              <w:marLeft w:val="0"/>
              <w:marRight w:val="0"/>
              <w:marTop w:val="0"/>
              <w:marBottom w:val="0"/>
              <w:divBdr>
                <w:top w:val="none" w:sz="0" w:space="0" w:color="auto"/>
                <w:left w:val="none" w:sz="0" w:space="0" w:color="auto"/>
                <w:bottom w:val="none" w:sz="0" w:space="0" w:color="auto"/>
                <w:right w:val="none" w:sz="0" w:space="0" w:color="auto"/>
              </w:divBdr>
              <w:divsChild>
                <w:div w:id="1816604431">
                  <w:marLeft w:val="0"/>
                  <w:marRight w:val="0"/>
                  <w:marTop w:val="0"/>
                  <w:marBottom w:val="0"/>
                  <w:divBdr>
                    <w:top w:val="none" w:sz="0" w:space="0" w:color="auto"/>
                    <w:left w:val="none" w:sz="0" w:space="0" w:color="auto"/>
                    <w:bottom w:val="none" w:sz="0" w:space="0" w:color="auto"/>
                    <w:right w:val="none" w:sz="0" w:space="0" w:color="auto"/>
                  </w:divBdr>
                  <w:divsChild>
                    <w:div w:id="1613124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389884860">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12825348">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492572186">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29146148">
      <w:bodyDiv w:val="1"/>
      <w:marLeft w:val="0"/>
      <w:marRight w:val="0"/>
      <w:marTop w:val="0"/>
      <w:marBottom w:val="0"/>
      <w:divBdr>
        <w:top w:val="none" w:sz="0" w:space="0" w:color="auto"/>
        <w:left w:val="none" w:sz="0" w:space="0" w:color="auto"/>
        <w:bottom w:val="none" w:sz="0" w:space="0" w:color="auto"/>
        <w:right w:val="none" w:sz="0" w:space="0" w:color="auto"/>
      </w:divBdr>
      <w:divsChild>
        <w:div w:id="2123259382">
          <w:marLeft w:val="0"/>
          <w:marRight w:val="0"/>
          <w:marTop w:val="0"/>
          <w:marBottom w:val="0"/>
          <w:divBdr>
            <w:top w:val="none" w:sz="0" w:space="0" w:color="auto"/>
            <w:left w:val="none" w:sz="0" w:space="0" w:color="auto"/>
            <w:bottom w:val="none" w:sz="0" w:space="0" w:color="auto"/>
            <w:right w:val="none" w:sz="0" w:space="0" w:color="auto"/>
          </w:divBdr>
        </w:div>
        <w:div w:id="1358462820">
          <w:marLeft w:val="0"/>
          <w:marRight w:val="0"/>
          <w:marTop w:val="0"/>
          <w:marBottom w:val="0"/>
          <w:divBdr>
            <w:top w:val="none" w:sz="0" w:space="0" w:color="auto"/>
            <w:left w:val="none" w:sz="0" w:space="0" w:color="auto"/>
            <w:bottom w:val="none" w:sz="0" w:space="0" w:color="auto"/>
            <w:right w:val="none" w:sz="0" w:space="0" w:color="auto"/>
          </w:divBdr>
        </w:div>
        <w:div w:id="1477993920">
          <w:marLeft w:val="0"/>
          <w:marRight w:val="0"/>
          <w:marTop w:val="0"/>
          <w:marBottom w:val="0"/>
          <w:divBdr>
            <w:top w:val="none" w:sz="0" w:space="0" w:color="auto"/>
            <w:left w:val="none" w:sz="0" w:space="0" w:color="auto"/>
            <w:bottom w:val="none" w:sz="0" w:space="0" w:color="auto"/>
            <w:right w:val="none" w:sz="0" w:space="0" w:color="auto"/>
          </w:divBdr>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89584994">
      <w:bodyDiv w:val="1"/>
      <w:marLeft w:val="0"/>
      <w:marRight w:val="0"/>
      <w:marTop w:val="0"/>
      <w:marBottom w:val="0"/>
      <w:divBdr>
        <w:top w:val="none" w:sz="0" w:space="0" w:color="auto"/>
        <w:left w:val="none" w:sz="0" w:space="0" w:color="auto"/>
        <w:bottom w:val="none" w:sz="0" w:space="0" w:color="auto"/>
        <w:right w:val="none" w:sz="0" w:space="0" w:color="auto"/>
      </w:divBdr>
    </w:div>
    <w:div w:id="597710604">
      <w:bodyDiv w:val="1"/>
      <w:marLeft w:val="0"/>
      <w:marRight w:val="0"/>
      <w:marTop w:val="0"/>
      <w:marBottom w:val="0"/>
      <w:divBdr>
        <w:top w:val="none" w:sz="0" w:space="0" w:color="auto"/>
        <w:left w:val="none" w:sz="0" w:space="0" w:color="auto"/>
        <w:bottom w:val="none" w:sz="0" w:space="0" w:color="auto"/>
        <w:right w:val="none" w:sz="0" w:space="0" w:color="auto"/>
      </w:divBdr>
    </w:div>
    <w:div w:id="60990109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49484923">
      <w:bodyDiv w:val="1"/>
      <w:marLeft w:val="0"/>
      <w:marRight w:val="0"/>
      <w:marTop w:val="0"/>
      <w:marBottom w:val="0"/>
      <w:divBdr>
        <w:top w:val="none" w:sz="0" w:space="0" w:color="auto"/>
        <w:left w:val="none" w:sz="0" w:space="0" w:color="auto"/>
        <w:bottom w:val="none" w:sz="0" w:space="0" w:color="auto"/>
        <w:right w:val="none" w:sz="0" w:space="0" w:color="auto"/>
      </w:divBdr>
    </w:div>
    <w:div w:id="659163457">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64942499">
      <w:bodyDiv w:val="1"/>
      <w:marLeft w:val="0"/>
      <w:marRight w:val="0"/>
      <w:marTop w:val="0"/>
      <w:marBottom w:val="0"/>
      <w:divBdr>
        <w:top w:val="none" w:sz="0" w:space="0" w:color="auto"/>
        <w:left w:val="none" w:sz="0" w:space="0" w:color="auto"/>
        <w:bottom w:val="none" w:sz="0" w:space="0" w:color="auto"/>
        <w:right w:val="none" w:sz="0" w:space="0" w:color="auto"/>
      </w:divBdr>
    </w:div>
    <w:div w:id="67338722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39598512">
      <w:bodyDiv w:val="1"/>
      <w:marLeft w:val="0"/>
      <w:marRight w:val="0"/>
      <w:marTop w:val="0"/>
      <w:marBottom w:val="0"/>
      <w:divBdr>
        <w:top w:val="none" w:sz="0" w:space="0" w:color="auto"/>
        <w:left w:val="none" w:sz="0" w:space="0" w:color="auto"/>
        <w:bottom w:val="none" w:sz="0" w:space="0" w:color="auto"/>
        <w:right w:val="none" w:sz="0" w:space="0" w:color="auto"/>
      </w:divBdr>
    </w:div>
    <w:div w:id="764234015">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12529905">
      <w:bodyDiv w:val="1"/>
      <w:marLeft w:val="0"/>
      <w:marRight w:val="0"/>
      <w:marTop w:val="0"/>
      <w:marBottom w:val="0"/>
      <w:divBdr>
        <w:top w:val="none" w:sz="0" w:space="0" w:color="auto"/>
        <w:left w:val="none" w:sz="0" w:space="0" w:color="auto"/>
        <w:bottom w:val="none" w:sz="0" w:space="0" w:color="auto"/>
        <w:right w:val="none" w:sz="0" w:space="0" w:color="auto"/>
      </w:divBdr>
    </w:div>
    <w:div w:id="826289122">
      <w:bodyDiv w:val="1"/>
      <w:marLeft w:val="0"/>
      <w:marRight w:val="0"/>
      <w:marTop w:val="0"/>
      <w:marBottom w:val="0"/>
      <w:divBdr>
        <w:top w:val="none" w:sz="0" w:space="0" w:color="auto"/>
        <w:left w:val="none" w:sz="0" w:space="0" w:color="auto"/>
        <w:bottom w:val="none" w:sz="0" w:space="0" w:color="auto"/>
        <w:right w:val="none" w:sz="0" w:space="0" w:color="auto"/>
      </w:divBdr>
    </w:div>
    <w:div w:id="828713971">
      <w:bodyDiv w:val="1"/>
      <w:marLeft w:val="0"/>
      <w:marRight w:val="0"/>
      <w:marTop w:val="0"/>
      <w:marBottom w:val="0"/>
      <w:divBdr>
        <w:top w:val="none" w:sz="0" w:space="0" w:color="auto"/>
        <w:left w:val="none" w:sz="0" w:space="0" w:color="auto"/>
        <w:bottom w:val="none" w:sz="0" w:space="0" w:color="auto"/>
        <w:right w:val="none" w:sz="0" w:space="0" w:color="auto"/>
      </w:divBdr>
      <w:divsChild>
        <w:div w:id="37240765">
          <w:marLeft w:val="0"/>
          <w:marRight w:val="0"/>
          <w:marTop w:val="0"/>
          <w:marBottom w:val="0"/>
          <w:divBdr>
            <w:top w:val="none" w:sz="0" w:space="0" w:color="auto"/>
            <w:left w:val="none" w:sz="0" w:space="0" w:color="auto"/>
            <w:bottom w:val="none" w:sz="0" w:space="0" w:color="auto"/>
            <w:right w:val="none" w:sz="0" w:space="0" w:color="auto"/>
          </w:divBdr>
        </w:div>
        <w:div w:id="251858508">
          <w:marLeft w:val="0"/>
          <w:marRight w:val="0"/>
          <w:marTop w:val="0"/>
          <w:marBottom w:val="0"/>
          <w:divBdr>
            <w:top w:val="none" w:sz="0" w:space="0" w:color="auto"/>
            <w:left w:val="none" w:sz="0" w:space="0" w:color="auto"/>
            <w:bottom w:val="none" w:sz="0" w:space="0" w:color="auto"/>
            <w:right w:val="none" w:sz="0" w:space="0" w:color="auto"/>
          </w:divBdr>
        </w:div>
        <w:div w:id="1194071807">
          <w:marLeft w:val="0"/>
          <w:marRight w:val="0"/>
          <w:marTop w:val="0"/>
          <w:marBottom w:val="0"/>
          <w:divBdr>
            <w:top w:val="none" w:sz="0" w:space="0" w:color="auto"/>
            <w:left w:val="none" w:sz="0" w:space="0" w:color="auto"/>
            <w:bottom w:val="none" w:sz="0" w:space="0" w:color="auto"/>
            <w:right w:val="none" w:sz="0" w:space="0" w:color="auto"/>
          </w:divBdr>
        </w:div>
      </w:divsChild>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12160371">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73945675">
      <w:bodyDiv w:val="1"/>
      <w:marLeft w:val="0"/>
      <w:marRight w:val="0"/>
      <w:marTop w:val="0"/>
      <w:marBottom w:val="0"/>
      <w:divBdr>
        <w:top w:val="none" w:sz="0" w:space="0" w:color="auto"/>
        <w:left w:val="none" w:sz="0" w:space="0" w:color="auto"/>
        <w:bottom w:val="none" w:sz="0" w:space="0" w:color="auto"/>
        <w:right w:val="none" w:sz="0" w:space="0" w:color="auto"/>
      </w:divBdr>
    </w:div>
    <w:div w:id="993293345">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08676701">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6634431">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30570108">
      <w:bodyDiv w:val="1"/>
      <w:marLeft w:val="0"/>
      <w:marRight w:val="0"/>
      <w:marTop w:val="0"/>
      <w:marBottom w:val="0"/>
      <w:divBdr>
        <w:top w:val="none" w:sz="0" w:space="0" w:color="auto"/>
        <w:left w:val="none" w:sz="0" w:space="0" w:color="auto"/>
        <w:bottom w:val="none" w:sz="0" w:space="0" w:color="auto"/>
        <w:right w:val="none" w:sz="0" w:space="0" w:color="auto"/>
      </w:divBdr>
    </w:div>
    <w:div w:id="1055546381">
      <w:bodyDiv w:val="1"/>
      <w:marLeft w:val="0"/>
      <w:marRight w:val="0"/>
      <w:marTop w:val="0"/>
      <w:marBottom w:val="0"/>
      <w:divBdr>
        <w:top w:val="none" w:sz="0" w:space="0" w:color="auto"/>
        <w:left w:val="none" w:sz="0" w:space="0" w:color="auto"/>
        <w:bottom w:val="none" w:sz="0" w:space="0" w:color="auto"/>
        <w:right w:val="none" w:sz="0" w:space="0" w:color="auto"/>
      </w:divBdr>
    </w:div>
    <w:div w:id="1064715682">
      <w:bodyDiv w:val="1"/>
      <w:marLeft w:val="0"/>
      <w:marRight w:val="0"/>
      <w:marTop w:val="0"/>
      <w:marBottom w:val="0"/>
      <w:divBdr>
        <w:top w:val="none" w:sz="0" w:space="0" w:color="auto"/>
        <w:left w:val="none" w:sz="0" w:space="0" w:color="auto"/>
        <w:bottom w:val="none" w:sz="0" w:space="0" w:color="auto"/>
        <w:right w:val="none" w:sz="0" w:space="0" w:color="auto"/>
      </w:divBdr>
    </w:div>
    <w:div w:id="1073039778">
      <w:bodyDiv w:val="1"/>
      <w:marLeft w:val="0"/>
      <w:marRight w:val="0"/>
      <w:marTop w:val="0"/>
      <w:marBottom w:val="0"/>
      <w:divBdr>
        <w:top w:val="none" w:sz="0" w:space="0" w:color="auto"/>
        <w:left w:val="none" w:sz="0" w:space="0" w:color="auto"/>
        <w:bottom w:val="none" w:sz="0" w:space="0" w:color="auto"/>
        <w:right w:val="none" w:sz="0" w:space="0" w:color="auto"/>
      </w:divBdr>
    </w:div>
    <w:div w:id="1080325241">
      <w:bodyDiv w:val="1"/>
      <w:marLeft w:val="0"/>
      <w:marRight w:val="0"/>
      <w:marTop w:val="0"/>
      <w:marBottom w:val="0"/>
      <w:divBdr>
        <w:top w:val="none" w:sz="0" w:space="0" w:color="auto"/>
        <w:left w:val="none" w:sz="0" w:space="0" w:color="auto"/>
        <w:bottom w:val="none" w:sz="0" w:space="0" w:color="auto"/>
        <w:right w:val="none" w:sz="0" w:space="0" w:color="auto"/>
      </w:divBdr>
      <w:divsChild>
        <w:div w:id="1849758804">
          <w:marLeft w:val="0"/>
          <w:marRight w:val="0"/>
          <w:marTop w:val="15"/>
          <w:marBottom w:val="0"/>
          <w:divBdr>
            <w:top w:val="single" w:sz="48" w:space="0" w:color="auto"/>
            <w:left w:val="single" w:sz="48" w:space="0" w:color="auto"/>
            <w:bottom w:val="single" w:sz="48" w:space="0" w:color="auto"/>
            <w:right w:val="single" w:sz="48" w:space="0" w:color="auto"/>
          </w:divBdr>
          <w:divsChild>
            <w:div w:id="8900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3084">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23813624">
      <w:bodyDiv w:val="1"/>
      <w:marLeft w:val="0"/>
      <w:marRight w:val="0"/>
      <w:marTop w:val="0"/>
      <w:marBottom w:val="0"/>
      <w:divBdr>
        <w:top w:val="none" w:sz="0" w:space="0" w:color="auto"/>
        <w:left w:val="none" w:sz="0" w:space="0" w:color="auto"/>
        <w:bottom w:val="none" w:sz="0" w:space="0" w:color="auto"/>
        <w:right w:val="none" w:sz="0" w:space="0" w:color="auto"/>
      </w:divBdr>
    </w:div>
    <w:div w:id="1127701222">
      <w:bodyDiv w:val="1"/>
      <w:marLeft w:val="0"/>
      <w:marRight w:val="0"/>
      <w:marTop w:val="0"/>
      <w:marBottom w:val="0"/>
      <w:divBdr>
        <w:top w:val="none" w:sz="0" w:space="0" w:color="auto"/>
        <w:left w:val="none" w:sz="0" w:space="0" w:color="auto"/>
        <w:bottom w:val="none" w:sz="0" w:space="0" w:color="auto"/>
        <w:right w:val="none" w:sz="0" w:space="0" w:color="auto"/>
      </w:divBdr>
    </w:div>
    <w:div w:id="1137605830">
      <w:bodyDiv w:val="1"/>
      <w:marLeft w:val="0"/>
      <w:marRight w:val="0"/>
      <w:marTop w:val="0"/>
      <w:marBottom w:val="0"/>
      <w:divBdr>
        <w:top w:val="none" w:sz="0" w:space="0" w:color="auto"/>
        <w:left w:val="none" w:sz="0" w:space="0" w:color="auto"/>
        <w:bottom w:val="none" w:sz="0" w:space="0" w:color="auto"/>
        <w:right w:val="none" w:sz="0" w:space="0" w:color="auto"/>
      </w:divBdr>
      <w:divsChild>
        <w:div w:id="1669669135">
          <w:marLeft w:val="0"/>
          <w:marRight w:val="0"/>
          <w:marTop w:val="0"/>
          <w:marBottom w:val="0"/>
          <w:divBdr>
            <w:top w:val="none" w:sz="0" w:space="0" w:color="auto"/>
            <w:left w:val="none" w:sz="0" w:space="0" w:color="auto"/>
            <w:bottom w:val="none" w:sz="0" w:space="0" w:color="auto"/>
            <w:right w:val="none" w:sz="0" w:space="0" w:color="auto"/>
          </w:divBdr>
          <w:divsChild>
            <w:div w:id="1105228327">
              <w:marLeft w:val="0"/>
              <w:marRight w:val="0"/>
              <w:marTop w:val="0"/>
              <w:marBottom w:val="0"/>
              <w:divBdr>
                <w:top w:val="none" w:sz="0" w:space="0" w:color="auto"/>
                <w:left w:val="none" w:sz="0" w:space="0" w:color="auto"/>
                <w:bottom w:val="none" w:sz="0" w:space="0" w:color="auto"/>
                <w:right w:val="none" w:sz="0" w:space="0" w:color="auto"/>
              </w:divBdr>
              <w:divsChild>
                <w:div w:id="605624927">
                  <w:marLeft w:val="0"/>
                  <w:marRight w:val="0"/>
                  <w:marTop w:val="0"/>
                  <w:marBottom w:val="0"/>
                  <w:divBdr>
                    <w:top w:val="none" w:sz="0" w:space="0" w:color="auto"/>
                    <w:left w:val="none" w:sz="0" w:space="0" w:color="auto"/>
                    <w:bottom w:val="none" w:sz="0" w:space="0" w:color="auto"/>
                    <w:right w:val="none" w:sz="0" w:space="0" w:color="auto"/>
                  </w:divBdr>
                  <w:divsChild>
                    <w:div w:id="376128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4859609">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032393">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03515860">
      <w:bodyDiv w:val="1"/>
      <w:marLeft w:val="0"/>
      <w:marRight w:val="0"/>
      <w:marTop w:val="0"/>
      <w:marBottom w:val="0"/>
      <w:divBdr>
        <w:top w:val="none" w:sz="0" w:space="0" w:color="auto"/>
        <w:left w:val="none" w:sz="0" w:space="0" w:color="auto"/>
        <w:bottom w:val="none" w:sz="0" w:space="0" w:color="auto"/>
        <w:right w:val="none" w:sz="0" w:space="0" w:color="auto"/>
      </w:divBdr>
    </w:div>
    <w:div w:id="1204905531">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47694236">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60479992">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3388654">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1609">
      <w:bodyDiv w:val="1"/>
      <w:marLeft w:val="0"/>
      <w:marRight w:val="0"/>
      <w:marTop w:val="0"/>
      <w:marBottom w:val="0"/>
      <w:divBdr>
        <w:top w:val="none" w:sz="0" w:space="0" w:color="auto"/>
        <w:left w:val="none" w:sz="0" w:space="0" w:color="auto"/>
        <w:bottom w:val="none" w:sz="0" w:space="0" w:color="auto"/>
        <w:right w:val="none" w:sz="0" w:space="0" w:color="auto"/>
      </w:divBdr>
      <w:divsChild>
        <w:div w:id="422651897">
          <w:marLeft w:val="0"/>
          <w:marRight w:val="0"/>
          <w:marTop w:val="0"/>
          <w:marBottom w:val="0"/>
          <w:divBdr>
            <w:top w:val="none" w:sz="0" w:space="0" w:color="auto"/>
            <w:left w:val="none" w:sz="0" w:space="0" w:color="auto"/>
            <w:bottom w:val="none" w:sz="0" w:space="0" w:color="auto"/>
            <w:right w:val="none" w:sz="0" w:space="0" w:color="auto"/>
          </w:divBdr>
          <w:divsChild>
            <w:div w:id="675692422">
              <w:marLeft w:val="0"/>
              <w:marRight w:val="0"/>
              <w:marTop w:val="0"/>
              <w:marBottom w:val="0"/>
              <w:divBdr>
                <w:top w:val="none" w:sz="0" w:space="0" w:color="auto"/>
                <w:left w:val="none" w:sz="0" w:space="0" w:color="auto"/>
                <w:bottom w:val="none" w:sz="0" w:space="0" w:color="auto"/>
                <w:right w:val="none" w:sz="0" w:space="0" w:color="auto"/>
              </w:divBdr>
              <w:divsChild>
                <w:div w:id="697583298">
                  <w:marLeft w:val="0"/>
                  <w:marRight w:val="0"/>
                  <w:marTop w:val="0"/>
                  <w:marBottom w:val="0"/>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sChild>
                        <w:div w:id="2137751033">
                          <w:marLeft w:val="0"/>
                          <w:marRight w:val="0"/>
                          <w:marTop w:val="0"/>
                          <w:marBottom w:val="0"/>
                          <w:divBdr>
                            <w:top w:val="none" w:sz="0" w:space="0" w:color="auto"/>
                            <w:left w:val="none" w:sz="0" w:space="0" w:color="auto"/>
                            <w:bottom w:val="none" w:sz="0" w:space="0" w:color="auto"/>
                            <w:right w:val="none" w:sz="0" w:space="0" w:color="auto"/>
                          </w:divBdr>
                          <w:divsChild>
                            <w:div w:id="11297826">
                              <w:marLeft w:val="0"/>
                              <w:marRight w:val="0"/>
                              <w:marTop w:val="0"/>
                              <w:marBottom w:val="0"/>
                              <w:divBdr>
                                <w:top w:val="none" w:sz="0" w:space="0" w:color="auto"/>
                                <w:left w:val="none" w:sz="0" w:space="0" w:color="auto"/>
                                <w:bottom w:val="none" w:sz="0" w:space="0" w:color="auto"/>
                                <w:right w:val="none" w:sz="0" w:space="0" w:color="auto"/>
                              </w:divBdr>
                              <w:divsChild>
                                <w:div w:id="229586504">
                                  <w:marLeft w:val="0"/>
                                  <w:marRight w:val="0"/>
                                  <w:marTop w:val="0"/>
                                  <w:marBottom w:val="0"/>
                                  <w:divBdr>
                                    <w:top w:val="none" w:sz="0" w:space="0" w:color="auto"/>
                                    <w:left w:val="none" w:sz="0" w:space="0" w:color="auto"/>
                                    <w:bottom w:val="none" w:sz="0" w:space="0" w:color="auto"/>
                                    <w:right w:val="none" w:sz="0" w:space="0" w:color="auto"/>
                                  </w:divBdr>
                                  <w:divsChild>
                                    <w:div w:id="15993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086918">
          <w:marLeft w:val="0"/>
          <w:marRight w:val="0"/>
          <w:marTop w:val="0"/>
          <w:marBottom w:val="0"/>
          <w:divBdr>
            <w:top w:val="none" w:sz="0" w:space="0" w:color="auto"/>
            <w:left w:val="none" w:sz="0" w:space="0" w:color="auto"/>
            <w:bottom w:val="none" w:sz="0" w:space="0" w:color="auto"/>
            <w:right w:val="none" w:sz="0" w:space="0" w:color="auto"/>
          </w:divBdr>
          <w:divsChild>
            <w:div w:id="1488010717">
              <w:marLeft w:val="0"/>
              <w:marRight w:val="0"/>
              <w:marTop w:val="0"/>
              <w:marBottom w:val="0"/>
              <w:divBdr>
                <w:top w:val="none" w:sz="0" w:space="0" w:color="auto"/>
                <w:left w:val="none" w:sz="0" w:space="0" w:color="auto"/>
                <w:bottom w:val="none" w:sz="0" w:space="0" w:color="auto"/>
                <w:right w:val="none" w:sz="0" w:space="0" w:color="auto"/>
              </w:divBdr>
              <w:divsChild>
                <w:div w:id="635914708">
                  <w:marLeft w:val="0"/>
                  <w:marRight w:val="0"/>
                  <w:marTop w:val="0"/>
                  <w:marBottom w:val="0"/>
                  <w:divBdr>
                    <w:top w:val="none" w:sz="0" w:space="0" w:color="auto"/>
                    <w:left w:val="none" w:sz="0" w:space="0" w:color="auto"/>
                    <w:bottom w:val="none" w:sz="0" w:space="0" w:color="auto"/>
                    <w:right w:val="none" w:sz="0" w:space="0" w:color="auto"/>
                  </w:divBdr>
                  <w:divsChild>
                    <w:div w:id="1606303713">
                      <w:marLeft w:val="300"/>
                      <w:marRight w:val="300"/>
                      <w:marTop w:val="300"/>
                      <w:marBottom w:val="300"/>
                      <w:divBdr>
                        <w:top w:val="none" w:sz="0" w:space="0" w:color="auto"/>
                        <w:left w:val="none" w:sz="0" w:space="0" w:color="auto"/>
                        <w:bottom w:val="none" w:sz="0" w:space="0" w:color="auto"/>
                        <w:right w:val="none" w:sz="0" w:space="0" w:color="auto"/>
                      </w:divBdr>
                      <w:divsChild>
                        <w:div w:id="375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07655298">
      <w:bodyDiv w:val="1"/>
      <w:marLeft w:val="0"/>
      <w:marRight w:val="0"/>
      <w:marTop w:val="0"/>
      <w:marBottom w:val="0"/>
      <w:divBdr>
        <w:top w:val="none" w:sz="0" w:space="0" w:color="auto"/>
        <w:left w:val="none" w:sz="0" w:space="0" w:color="auto"/>
        <w:bottom w:val="none" w:sz="0" w:space="0" w:color="auto"/>
        <w:right w:val="none" w:sz="0" w:space="0" w:color="auto"/>
      </w:divBdr>
    </w:div>
    <w:div w:id="1410687614">
      <w:bodyDiv w:val="1"/>
      <w:marLeft w:val="0"/>
      <w:marRight w:val="0"/>
      <w:marTop w:val="0"/>
      <w:marBottom w:val="0"/>
      <w:divBdr>
        <w:top w:val="none" w:sz="0" w:space="0" w:color="auto"/>
        <w:left w:val="none" w:sz="0" w:space="0" w:color="auto"/>
        <w:bottom w:val="none" w:sz="0" w:space="0" w:color="auto"/>
        <w:right w:val="none" w:sz="0" w:space="0" w:color="auto"/>
      </w:divBdr>
    </w:div>
    <w:div w:id="1411346017">
      <w:bodyDiv w:val="1"/>
      <w:marLeft w:val="0"/>
      <w:marRight w:val="0"/>
      <w:marTop w:val="0"/>
      <w:marBottom w:val="0"/>
      <w:divBdr>
        <w:top w:val="none" w:sz="0" w:space="0" w:color="auto"/>
        <w:left w:val="none" w:sz="0" w:space="0" w:color="auto"/>
        <w:bottom w:val="none" w:sz="0" w:space="0" w:color="auto"/>
        <w:right w:val="none" w:sz="0" w:space="0" w:color="auto"/>
      </w:divBdr>
    </w:div>
    <w:div w:id="1417284512">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3795044">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43568634">
      <w:bodyDiv w:val="1"/>
      <w:marLeft w:val="0"/>
      <w:marRight w:val="0"/>
      <w:marTop w:val="0"/>
      <w:marBottom w:val="0"/>
      <w:divBdr>
        <w:top w:val="none" w:sz="0" w:space="0" w:color="auto"/>
        <w:left w:val="none" w:sz="0" w:space="0" w:color="auto"/>
        <w:bottom w:val="none" w:sz="0" w:space="0" w:color="auto"/>
        <w:right w:val="none" w:sz="0" w:space="0" w:color="auto"/>
      </w:divBdr>
    </w:div>
    <w:div w:id="1444156044">
      <w:bodyDiv w:val="1"/>
      <w:marLeft w:val="0"/>
      <w:marRight w:val="0"/>
      <w:marTop w:val="0"/>
      <w:marBottom w:val="0"/>
      <w:divBdr>
        <w:top w:val="none" w:sz="0" w:space="0" w:color="auto"/>
        <w:left w:val="none" w:sz="0" w:space="0" w:color="auto"/>
        <w:bottom w:val="none" w:sz="0" w:space="0" w:color="auto"/>
        <w:right w:val="none" w:sz="0" w:space="0" w:color="auto"/>
      </w:divBdr>
    </w:div>
    <w:div w:id="1477188584">
      <w:bodyDiv w:val="1"/>
      <w:marLeft w:val="0"/>
      <w:marRight w:val="0"/>
      <w:marTop w:val="0"/>
      <w:marBottom w:val="0"/>
      <w:divBdr>
        <w:top w:val="none" w:sz="0" w:space="0" w:color="auto"/>
        <w:left w:val="none" w:sz="0" w:space="0" w:color="auto"/>
        <w:bottom w:val="none" w:sz="0" w:space="0" w:color="auto"/>
        <w:right w:val="none" w:sz="0" w:space="0" w:color="auto"/>
      </w:divBdr>
    </w:div>
    <w:div w:id="1491100332">
      <w:bodyDiv w:val="1"/>
      <w:marLeft w:val="0"/>
      <w:marRight w:val="0"/>
      <w:marTop w:val="0"/>
      <w:marBottom w:val="0"/>
      <w:divBdr>
        <w:top w:val="none" w:sz="0" w:space="0" w:color="auto"/>
        <w:left w:val="none" w:sz="0" w:space="0" w:color="auto"/>
        <w:bottom w:val="none" w:sz="0" w:space="0" w:color="auto"/>
        <w:right w:val="none" w:sz="0" w:space="0" w:color="auto"/>
      </w:divBdr>
    </w:div>
    <w:div w:id="1507358600">
      <w:bodyDiv w:val="1"/>
      <w:marLeft w:val="0"/>
      <w:marRight w:val="0"/>
      <w:marTop w:val="0"/>
      <w:marBottom w:val="0"/>
      <w:divBdr>
        <w:top w:val="none" w:sz="0" w:space="0" w:color="auto"/>
        <w:left w:val="none" w:sz="0" w:space="0" w:color="auto"/>
        <w:bottom w:val="none" w:sz="0" w:space="0" w:color="auto"/>
        <w:right w:val="none" w:sz="0" w:space="0" w:color="auto"/>
      </w:divBdr>
    </w:div>
    <w:div w:id="1521626147">
      <w:bodyDiv w:val="1"/>
      <w:marLeft w:val="0"/>
      <w:marRight w:val="0"/>
      <w:marTop w:val="0"/>
      <w:marBottom w:val="0"/>
      <w:divBdr>
        <w:top w:val="none" w:sz="0" w:space="0" w:color="auto"/>
        <w:left w:val="none" w:sz="0" w:space="0" w:color="auto"/>
        <w:bottom w:val="none" w:sz="0" w:space="0" w:color="auto"/>
        <w:right w:val="none" w:sz="0" w:space="0" w:color="auto"/>
      </w:divBdr>
      <w:divsChild>
        <w:div w:id="626863442">
          <w:marLeft w:val="0"/>
          <w:marRight w:val="0"/>
          <w:marTop w:val="0"/>
          <w:marBottom w:val="375"/>
          <w:divBdr>
            <w:top w:val="none" w:sz="0" w:space="0" w:color="auto"/>
            <w:left w:val="none" w:sz="0" w:space="0" w:color="auto"/>
            <w:bottom w:val="none" w:sz="0" w:space="0" w:color="auto"/>
            <w:right w:val="none" w:sz="0" w:space="0" w:color="auto"/>
          </w:divBdr>
        </w:div>
        <w:div w:id="1114594723">
          <w:marLeft w:val="0"/>
          <w:marRight w:val="0"/>
          <w:marTop w:val="0"/>
          <w:marBottom w:val="375"/>
          <w:divBdr>
            <w:top w:val="none" w:sz="0" w:space="0" w:color="auto"/>
            <w:left w:val="none" w:sz="0" w:space="0" w:color="auto"/>
            <w:bottom w:val="none" w:sz="0" w:space="0" w:color="auto"/>
            <w:right w:val="none" w:sz="0" w:space="0" w:color="auto"/>
          </w:divBdr>
        </w:div>
      </w:divsChild>
    </w:div>
    <w:div w:id="1550024185">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57739930">
      <w:bodyDiv w:val="1"/>
      <w:marLeft w:val="0"/>
      <w:marRight w:val="0"/>
      <w:marTop w:val="0"/>
      <w:marBottom w:val="0"/>
      <w:divBdr>
        <w:top w:val="none" w:sz="0" w:space="0" w:color="auto"/>
        <w:left w:val="none" w:sz="0" w:space="0" w:color="auto"/>
        <w:bottom w:val="none" w:sz="0" w:space="0" w:color="auto"/>
        <w:right w:val="none" w:sz="0" w:space="0" w:color="auto"/>
      </w:divBdr>
    </w:div>
    <w:div w:id="1581984189">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597983711">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29654">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78580347">
      <w:bodyDiv w:val="1"/>
      <w:marLeft w:val="0"/>
      <w:marRight w:val="0"/>
      <w:marTop w:val="0"/>
      <w:marBottom w:val="0"/>
      <w:divBdr>
        <w:top w:val="none" w:sz="0" w:space="0" w:color="auto"/>
        <w:left w:val="none" w:sz="0" w:space="0" w:color="auto"/>
        <w:bottom w:val="none" w:sz="0" w:space="0" w:color="auto"/>
        <w:right w:val="none" w:sz="0" w:space="0" w:color="auto"/>
      </w:divBdr>
    </w:div>
    <w:div w:id="1686784084">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36119784">
      <w:bodyDiv w:val="1"/>
      <w:marLeft w:val="0"/>
      <w:marRight w:val="0"/>
      <w:marTop w:val="0"/>
      <w:marBottom w:val="0"/>
      <w:divBdr>
        <w:top w:val="none" w:sz="0" w:space="0" w:color="auto"/>
        <w:left w:val="none" w:sz="0" w:space="0" w:color="auto"/>
        <w:bottom w:val="none" w:sz="0" w:space="0" w:color="auto"/>
        <w:right w:val="none" w:sz="0" w:space="0" w:color="auto"/>
      </w:divBdr>
    </w:div>
    <w:div w:id="174066599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28864701">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860848151">
      <w:bodyDiv w:val="1"/>
      <w:marLeft w:val="0"/>
      <w:marRight w:val="0"/>
      <w:marTop w:val="0"/>
      <w:marBottom w:val="0"/>
      <w:divBdr>
        <w:top w:val="none" w:sz="0" w:space="0" w:color="auto"/>
        <w:left w:val="none" w:sz="0" w:space="0" w:color="auto"/>
        <w:bottom w:val="none" w:sz="0" w:space="0" w:color="auto"/>
        <w:right w:val="none" w:sz="0" w:space="0" w:color="auto"/>
      </w:divBdr>
    </w:div>
    <w:div w:id="1871259235">
      <w:bodyDiv w:val="1"/>
      <w:marLeft w:val="0"/>
      <w:marRight w:val="0"/>
      <w:marTop w:val="0"/>
      <w:marBottom w:val="0"/>
      <w:divBdr>
        <w:top w:val="none" w:sz="0" w:space="0" w:color="auto"/>
        <w:left w:val="none" w:sz="0" w:space="0" w:color="auto"/>
        <w:bottom w:val="none" w:sz="0" w:space="0" w:color="auto"/>
        <w:right w:val="none" w:sz="0" w:space="0" w:color="auto"/>
      </w:divBdr>
    </w:div>
    <w:div w:id="1871604283">
      <w:bodyDiv w:val="1"/>
      <w:marLeft w:val="0"/>
      <w:marRight w:val="0"/>
      <w:marTop w:val="0"/>
      <w:marBottom w:val="0"/>
      <w:divBdr>
        <w:top w:val="none" w:sz="0" w:space="0" w:color="auto"/>
        <w:left w:val="none" w:sz="0" w:space="0" w:color="auto"/>
        <w:bottom w:val="none" w:sz="0" w:space="0" w:color="auto"/>
        <w:right w:val="none" w:sz="0" w:space="0" w:color="auto"/>
      </w:divBdr>
    </w:div>
    <w:div w:id="1935480620">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1961061697">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088920432">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4592563">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 w:id="2119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ightfamine.com.au/" TargetMode="External"/><Relationship Id="rId18" Type="http://schemas.openxmlformats.org/officeDocument/2006/relationships/hyperlink" Target="https://www.ilo.org/suva/public-information/press-releases/WCMS_849662/lang--en/index.htm" TargetMode="External"/><Relationship Id="rId26" Type="http://schemas.openxmlformats.org/officeDocument/2006/relationships/hyperlink" Target="https://www.who.int/publications/i/item/9789240050860" TargetMode="External"/><Relationship Id="rId39" Type="http://schemas.openxmlformats.org/officeDocument/2006/relationships/hyperlink" Target="https://www.youtube.com/watch?v=mw8WBR4LcOA" TargetMode="External"/><Relationship Id="rId21" Type="http://schemas.openxmlformats.org/officeDocument/2006/relationships/hyperlink" Target="https://www.internationaldisabilityalliance.org/content/statement-adopted-thematic-group-disaster-risk-reduction-and-climate-action-global-platform" TargetMode="External"/><Relationship Id="rId34" Type="http://schemas.openxmlformats.org/officeDocument/2006/relationships/hyperlink" Target="https://www.youtube.com/watch?v=h5fcUgtHh5w&amp;t=4025s" TargetMode="External"/><Relationship Id="rId42" Type="http://schemas.openxmlformats.org/officeDocument/2006/relationships/hyperlink" Target="https://www.internationaldisabilityalliance.org/blog/four-months-war-latest-update-ukrainians-disabilities" TargetMode="External"/><Relationship Id="rId47" Type="http://schemas.openxmlformats.org/officeDocument/2006/relationships/hyperlink" Target="https://www.undrr.org/event/asia-pacific-ministerial-conference-disaster-risk-reduction-apmcdrr-2022" TargetMode="External"/><Relationship Id="rId50" Type="http://schemas.openxmlformats.org/officeDocument/2006/relationships/hyperlink" Target="https://inclusion-international.org/news-item/finance-and-admin-assistant/" TargetMode="External"/><Relationship Id="rId55" Type="http://schemas.openxmlformats.org/officeDocument/2006/relationships/hyperlink" Target="http://www.addc.org.au" TargetMode="External"/><Relationship Id="rId7" Type="http://schemas.openxmlformats.org/officeDocument/2006/relationships/settings" Target="settings.xml"/><Relationship Id="rId12" Type="http://schemas.openxmlformats.org/officeDocument/2006/relationships/hyperlink" Target="mailto:lmunoz@addc.org.au" TargetMode="External"/><Relationship Id="rId17" Type="http://schemas.openxmlformats.org/officeDocument/2006/relationships/hyperlink" Target="https://tbinternet.ohchr.org/_layouts/15/treatybodyexternal/Download.aspx?symbolno=INT%2fCEDAW%2fCSS%2fNAM%2f48670&amp;Lang=en" TargetMode="External"/><Relationship Id="rId25" Type="http://schemas.openxmlformats.org/officeDocument/2006/relationships/hyperlink" Target="https://www.listenincluderespect.com/" TargetMode="External"/><Relationship Id="rId33" Type="http://schemas.openxmlformats.org/officeDocument/2006/relationships/hyperlink" Target="https://www.youtube.com/watch?v=KFelZ_x2RfA" TargetMode="External"/><Relationship Id="rId38" Type="http://schemas.openxmlformats.org/officeDocument/2006/relationships/hyperlink" Target="https://www.youtube.com/watch?v=t4xHWEYcy-E" TargetMode="External"/><Relationship Id="rId46" Type="http://schemas.openxmlformats.org/officeDocument/2006/relationships/hyperlink" Target="https://lnkd.in/g7GtZFM4" TargetMode="External"/><Relationship Id="rId2" Type="http://schemas.openxmlformats.org/officeDocument/2006/relationships/customXml" Target="../customXml/item2.xml"/><Relationship Id="rId16" Type="http://schemas.openxmlformats.org/officeDocument/2006/relationships/hyperlink" Target="https://tbinternet.ohchr.org/_layouts/15/treatybodyexternal/SessionDetails1.aspx?SessionID=2578&amp;Lang=en" TargetMode="External"/><Relationship Id="rId20" Type="http://schemas.openxmlformats.org/officeDocument/2006/relationships/hyperlink" Target="https://www.un.org/en/desa/disabilities-convention-supports-%E2%80%98inclusive-accessible-and-sustainable-world%E2%80%99" TargetMode="External"/><Relationship Id="rId29" Type="http://schemas.openxmlformats.org/officeDocument/2006/relationships/hyperlink" Target="https://www.youtube.com/watch?v=jEHl3j_H8ao" TargetMode="External"/><Relationship Id="rId41" Type="http://schemas.openxmlformats.org/officeDocument/2006/relationships/hyperlink" Target="https://media.un.org/en/asset/k1z/k1zyv2wcj7" TargetMode="External"/><Relationship Id="rId54" Type="http://schemas.openxmlformats.org/officeDocument/2006/relationships/hyperlink" Target="https://docs.google.com/forms/d/e/1FAIpQLScH3TvBNXFi8X6xTvxYYR1mFxZJKpaTzcklpPgUefMciqIFVw/view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clarke@addc.org.au" TargetMode="External"/><Relationship Id="rId24" Type="http://schemas.openxmlformats.org/officeDocument/2006/relationships/hyperlink" Target="https://cbm-global.org/resource/case-study-nepal" TargetMode="External"/><Relationship Id="rId32" Type="http://schemas.openxmlformats.org/officeDocument/2006/relationships/hyperlink" Target="https://www.youtube.com/watch?v=cXn0FeSJ9o8" TargetMode="External"/><Relationship Id="rId37" Type="http://schemas.openxmlformats.org/officeDocument/2006/relationships/hyperlink" Target="https://www.youtube.com/watch?v=p1uO5znJqa4" TargetMode="External"/><Relationship Id="rId40" Type="http://schemas.openxmlformats.org/officeDocument/2006/relationships/hyperlink" Target="https://www.youtube.com/watch?v=rn4-PEMBA4U" TargetMode="External"/><Relationship Id="rId45" Type="http://schemas.openxmlformats.org/officeDocument/2006/relationships/hyperlink" Target="https://www.inclusive-education-initiative.org/index.php/news/workshop-collecting-analysing-and-using-data-children-disabilities" TargetMode="External"/><Relationship Id="rId53" Type="http://schemas.openxmlformats.org/officeDocument/2006/relationships/hyperlink" Target="https://womenenabled.org/program-assistant-july-2022/" TargetMode="External"/><Relationship Id="rId5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internationaldisabilityalliance.org/blog/cedaw-committee-publishes-concluding-observations-adopted-its-82nd-session-13-jun-2022-01-jul" TargetMode="External"/><Relationship Id="rId23" Type="http://schemas.openxmlformats.org/officeDocument/2006/relationships/hyperlink" Target="https://t.co/HC3brlgiBw" TargetMode="External"/><Relationship Id="rId28" Type="http://schemas.openxmlformats.org/officeDocument/2006/relationships/hyperlink" Target="https://www.edu-links.org/resources/learning-multi-country-study-inclusive-education" TargetMode="External"/><Relationship Id="rId36" Type="http://schemas.openxmlformats.org/officeDocument/2006/relationships/hyperlink" Target="https://www.youtube.com/watch?v=qtETZ0_8Uuw" TargetMode="External"/><Relationship Id="rId49" Type="http://schemas.openxmlformats.org/officeDocument/2006/relationships/hyperlink" Target="https://devpolicy.crawford.anu.edu.au/annual-australasian-aid-conference/2022"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t.ly/3IbnNYm" TargetMode="External"/><Relationship Id="rId31" Type="http://schemas.openxmlformats.org/officeDocument/2006/relationships/hyperlink" Target="https://www.youtube.com/watch?v=1pXz9Jxll3Q" TargetMode="External"/><Relationship Id="rId44" Type="http://schemas.openxmlformats.org/officeDocument/2006/relationships/hyperlink" Target="https://ee.humanitarianresponse.info/x/tM9ofY7M" TargetMode="External"/><Relationship Id="rId52" Type="http://schemas.openxmlformats.org/officeDocument/2006/relationships/hyperlink" Target="https://womenenabled.org/senior-advocacy-advisor-july-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ghtfamine.com.au/" TargetMode="External"/><Relationship Id="rId22" Type="http://schemas.openxmlformats.org/officeDocument/2006/relationships/hyperlink" Target="https://cbm-global.org/blog/women-girls-with-disabilities-data" TargetMode="External"/><Relationship Id="rId27" Type="http://schemas.openxmlformats.org/officeDocument/2006/relationships/hyperlink" Target="https://issblog.nl/2022/02/15/nothing-about-us-without-us-disability-inclusion-in-community-based-climate-resilient-programs-a-case-study-of-indonesia/" TargetMode="External"/><Relationship Id="rId30" Type="http://schemas.openxmlformats.org/officeDocument/2006/relationships/hyperlink" Target="https://www.youtube.com/watch?v=miimRUJh26A" TargetMode="External"/><Relationship Id="rId35" Type="http://schemas.openxmlformats.org/officeDocument/2006/relationships/hyperlink" Target="https://www.youtube.com/watch?v=4quGFOsz-so" TargetMode="External"/><Relationship Id="rId43" Type="http://schemas.openxmlformats.org/officeDocument/2006/relationships/hyperlink" Target="https://devpolicy.crawford.anu.edu.au/annual-australasian-aid-conference/2022/call-papers-and-panels?mc_cid=2db84d2470&amp;mc_eid=8efe41c761" TargetMode="External"/><Relationship Id="rId48" Type="http://schemas.openxmlformats.org/officeDocument/2006/relationships/hyperlink" Target="https://acfid.asn.au/content/conference-2022"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maynoothuniversity.ie/news-events/master-science-scholarship-monitoring-organisations-people-disabilities-opds-participatio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6" ma:contentTypeDescription="Create a new document." ma:contentTypeScope="" ma:versionID="1a7e506366edabf70b8bd4b7cf8afae2">
  <xsd:schema xmlns:xsd="http://www.w3.org/2001/XMLSchema" xmlns:xs="http://www.w3.org/2001/XMLSchema" xmlns:p="http://schemas.microsoft.com/office/2006/metadata/properties" xmlns:ns2="8c6f54bb-75b7-4b68-ab69-c2f5d9bf49dd" xmlns:ns3="ec2b85e9-0bce-4d4f-a03e-e371b084a1a6" targetNamespace="http://schemas.microsoft.com/office/2006/metadata/properties" ma:root="true" ma:fieldsID="fe168a6d9dc920a8f06be95641486980" ns2:_="" ns3:_="">
    <xsd:import namespace="8c6f54bb-75b7-4b68-ab69-c2f5d9bf49dd"/>
    <xsd:import namespace="ec2b85e9-0bce-4d4f-a03e-e371b084a1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customXml/itemProps2.xml><?xml version="1.0" encoding="utf-8"?>
<ds:datastoreItem xmlns:ds="http://schemas.openxmlformats.org/officeDocument/2006/customXml" ds:itemID="{7B103729-20A8-4DBF-8F5D-121C3FBB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EB388-05E9-4D39-834C-A0DDD01A0ECE}">
  <ds:schemaRefs>
    <ds:schemaRef ds:uri="http://schemas.microsoft.com/sharepoint/v3/contenttype/forms"/>
  </ds:schemaRefs>
</ds:datastoreItem>
</file>

<file path=customXml/itemProps4.xml><?xml version="1.0" encoding="utf-8"?>
<ds:datastoreItem xmlns:ds="http://schemas.openxmlformats.org/officeDocument/2006/customXml" ds:itemID="{E36BBFC6-63B7-4D7B-B608-3B73B6297268}">
  <ds:schemaRefs>
    <ds:schemaRef ds:uri="http://purl.org/dc/elements/1.1/"/>
    <ds:schemaRef ds:uri="http://schemas.microsoft.com/office/2006/metadata/properties"/>
    <ds:schemaRef ds:uri="8c6f54bb-75b7-4b68-ab69-c2f5d9bf49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2b85e9-0bce-4d4f-a03e-e371b084a1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3950</Words>
  <Characters>22520</Characters>
  <Application>Microsoft Office Word</Application>
  <DocSecurity>0</DocSecurity>
  <Lines>187</Lines>
  <Paragraphs>52</Paragraphs>
  <ScaleCrop>false</ScaleCrop>
  <Company>CBM Australia</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2</cp:revision>
  <dcterms:created xsi:type="dcterms:W3CDTF">2022-07-27T23:12:00Z</dcterms:created>
  <dcterms:modified xsi:type="dcterms:W3CDTF">2022-07-27T23:12:00Z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Order">
    <vt:r8>1413800</vt:r8>
  </property>
</Properties>
</file>