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0D4EC32C" w:rsidR="00C2088E" w:rsidRPr="00E162E2" w:rsidRDefault="00B859D4" w:rsidP="00E162E2">
      <w:pPr>
        <w:pStyle w:val="Heading1"/>
        <w:rPr>
          <w:rStyle w:val="Hyperlink"/>
          <w:u w:val="none"/>
        </w:rPr>
      </w:pPr>
      <w:r>
        <w:t>ADDC Bullet</w:t>
      </w:r>
      <w:r w:rsidR="00125985">
        <w:t>in:</w:t>
      </w:r>
      <w:r w:rsidR="00534C19">
        <w:t xml:space="preserve"> August</w:t>
      </w:r>
      <w:r w:rsidR="00807A7C">
        <w:t xml:space="preserve"> 2022 </w:t>
      </w:r>
      <w:r w:rsidR="003D2917">
        <w:t>edition</w:t>
      </w:r>
    </w:p>
    <w:p w14:paraId="3DBF1E04" w14:textId="6F885CC6" w:rsidR="00DF53CF" w:rsidRPr="006767E9" w:rsidRDefault="00EC0AA1"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22468B16" w:rsidR="00125985" w:rsidRPr="00057FC4" w:rsidRDefault="00EC0AA1" w:rsidP="008416B7">
      <w:pPr>
        <w:pStyle w:val="ADDCBulletinbody"/>
        <w:spacing w:before="0" w:after="0"/>
        <w:rPr>
          <w:rStyle w:val="Hyperlink"/>
        </w:rPr>
      </w:pPr>
      <w:hyperlink w:anchor="INTHENEWS" w:history="1">
        <w:r w:rsidR="00125985" w:rsidRPr="00057FC4">
          <w:rPr>
            <w:rStyle w:val="Hyperlink"/>
          </w:rPr>
          <w:t>In th</w:t>
        </w:r>
        <w:r w:rsidR="00F65E8E" w:rsidRPr="00057FC4">
          <w:rPr>
            <w:rStyle w:val="Hyperlink"/>
          </w:rPr>
          <w:t>e n</w:t>
        </w:r>
        <w:r w:rsidR="00B859D4" w:rsidRPr="00057FC4">
          <w:rPr>
            <w:rStyle w:val="Hyperlink"/>
          </w:rPr>
          <w:t>ews</w:t>
        </w:r>
      </w:hyperlink>
    </w:p>
    <w:p w14:paraId="2F686B81" w14:textId="45A24467" w:rsidR="00B859D4" w:rsidRPr="006767E9" w:rsidRDefault="00EC0AA1" w:rsidP="008416B7">
      <w:pPr>
        <w:pStyle w:val="ADDCBulletinbody"/>
        <w:spacing w:before="0" w:after="0"/>
        <w:rPr>
          <w:rStyle w:val="Hyperlink"/>
        </w:rPr>
      </w:pPr>
      <w:hyperlink w:anchor="FeaturedResources" w:history="1">
        <w:r w:rsidR="0066118D">
          <w:rPr>
            <w:rStyle w:val="Hyperlink"/>
          </w:rPr>
          <w:t>New</w:t>
        </w:r>
        <w:r w:rsidR="00992010" w:rsidRPr="006767E9">
          <w:rPr>
            <w:rStyle w:val="Hyperlink"/>
          </w:rPr>
          <w:t xml:space="preserve"> r</w:t>
        </w:r>
        <w:r w:rsidR="00B859D4" w:rsidRPr="006767E9">
          <w:rPr>
            <w:rStyle w:val="Hyperlink"/>
          </w:rPr>
          <w:t>esources</w:t>
        </w:r>
      </w:hyperlink>
    </w:p>
    <w:p w14:paraId="0410966F" w14:textId="6B5348BB" w:rsidR="000A197D" w:rsidRPr="006767E9" w:rsidRDefault="00992010" w:rsidP="008416B7">
      <w:pPr>
        <w:pStyle w:val="ADDCBulletinbody"/>
        <w:spacing w:before="0" w:after="0"/>
        <w:rPr>
          <w:rStyle w:val="Hyperlink"/>
        </w:rPr>
      </w:pPr>
      <w:r w:rsidRPr="006767E9">
        <w:fldChar w:fldCharType="begin"/>
      </w:r>
      <w:r w:rsidR="00057FC4">
        <w:instrText>HYPERLINK  \l "_Webinar_recordings"</w:instrText>
      </w:r>
      <w:r w:rsidRPr="006767E9">
        <w:fldChar w:fldCharType="separate"/>
      </w:r>
      <w:r w:rsidR="00A057DD" w:rsidRPr="006767E9">
        <w:rPr>
          <w:rStyle w:val="Hyperlink"/>
        </w:rPr>
        <w:t>Webinar recordings</w:t>
      </w:r>
    </w:p>
    <w:p w14:paraId="0B8A88D4" w14:textId="0C206329" w:rsidR="00B859D4" w:rsidRPr="00057FC4" w:rsidRDefault="00992010" w:rsidP="008416B7">
      <w:pPr>
        <w:pStyle w:val="ADDCBulletinbody"/>
        <w:spacing w:before="0" w:after="0"/>
        <w:rPr>
          <w:rStyle w:val="Hyperlink"/>
        </w:rPr>
      </w:pPr>
      <w:r w:rsidRPr="006767E9">
        <w:fldChar w:fldCharType="end"/>
      </w:r>
      <w:r w:rsidR="00057FC4">
        <w:fldChar w:fldCharType="begin"/>
      </w:r>
      <w:r w:rsidR="00057FC4">
        <w:instrText xml:space="preserve"> HYPERLINK  \l "_YOUR_INPUT_IS" </w:instrText>
      </w:r>
      <w:r w:rsidR="00057FC4">
        <w:fldChar w:fldCharType="separate"/>
      </w:r>
      <w:r w:rsidR="001E3E32" w:rsidRPr="00057FC4">
        <w:rPr>
          <w:rStyle w:val="Hyperlink"/>
        </w:rPr>
        <w:t>Your input is needed</w:t>
      </w:r>
    </w:p>
    <w:p w14:paraId="741E60A3" w14:textId="7B3AC16E" w:rsidR="001B27E3" w:rsidRPr="00F9184F" w:rsidRDefault="00057FC4" w:rsidP="008416B7">
      <w:pPr>
        <w:pStyle w:val="ADDCBulletinbody"/>
        <w:spacing w:before="0" w:after="0"/>
        <w:rPr>
          <w:rStyle w:val="Hyperlink"/>
        </w:rPr>
      </w:pPr>
      <w:r>
        <w:fldChar w:fldCharType="end"/>
      </w:r>
      <w:r w:rsidR="00F9184F">
        <w:fldChar w:fldCharType="begin"/>
      </w:r>
      <w:r w:rsidR="00F9184F">
        <w:instrText xml:space="preserve"> HYPERLINK  \l "UpcomingEvents" </w:instrText>
      </w:r>
      <w:r w:rsidR="00F9184F">
        <w:fldChar w:fldCharType="separate"/>
      </w:r>
      <w:r w:rsidR="001B27E3" w:rsidRPr="00F9184F">
        <w:rPr>
          <w:rStyle w:val="Hyperlink"/>
        </w:rPr>
        <w:t>Upcoming events</w:t>
      </w:r>
    </w:p>
    <w:p w14:paraId="0ED54D10" w14:textId="635F40B3" w:rsidR="00B859D4" w:rsidRPr="00732791" w:rsidRDefault="00F9184F" w:rsidP="008416B7">
      <w:pPr>
        <w:pStyle w:val="ADDCBulletinbody"/>
        <w:spacing w:before="0" w:after="0"/>
        <w:rPr>
          <w:rStyle w:val="Hyperlink"/>
        </w:rPr>
      </w:pPr>
      <w:r>
        <w:fldChar w:fldCharType="end"/>
      </w:r>
      <w:hyperlink w:anchor="Opportunities" w:history="1">
        <w:r w:rsidR="00B859D4" w:rsidRPr="009E171C">
          <w:rPr>
            <w:rStyle w:val="Hyperlink"/>
          </w:rPr>
          <w:t>Opportunities</w:t>
        </w:r>
      </w:hyperlink>
    </w:p>
    <w:p w14:paraId="6CF187E7" w14:textId="32263582" w:rsidR="006767E9" w:rsidRPr="00883D11" w:rsidRDefault="006767E9" w:rsidP="008416B7">
      <w:pPr>
        <w:pStyle w:val="ADDCBulletinbody"/>
        <w:spacing w:before="0" w:after="0"/>
        <w:rPr>
          <w:color w:val="008DA9"/>
          <w:u w:val="single"/>
        </w:rPr>
      </w:pPr>
      <w:r w:rsidRPr="00883D11">
        <w:rPr>
          <w:color w:val="008DA9"/>
          <w:u w:val="single"/>
        </w:rPr>
        <w:t xml:space="preserve"> </w:t>
      </w:r>
    </w:p>
    <w:p w14:paraId="1B4C4E2E" w14:textId="77777777" w:rsidR="00510FFC" w:rsidRDefault="00594805" w:rsidP="14518E09">
      <w:pPr>
        <w:pStyle w:val="ADDCBulletinbody"/>
      </w:pPr>
      <w:r>
        <w:t>Welcome to our August</w:t>
      </w:r>
      <w:r w:rsidR="00807A7C">
        <w:t xml:space="preserve"> edition.</w:t>
      </w:r>
    </w:p>
    <w:p w14:paraId="1ADE2BF9" w14:textId="5368EA7C" w:rsidR="14518E09" w:rsidRPr="00F03CF3" w:rsidRDefault="00B611CF" w:rsidP="001325AC">
      <w:pPr>
        <w:pStyle w:val="ADDCBulletinbody"/>
      </w:pPr>
      <w:r>
        <w:t>Great to have a lot happening at</w:t>
      </w:r>
      <w:r w:rsidR="00556072">
        <w:t xml:space="preserve"> ADDC</w:t>
      </w:r>
      <w:r>
        <w:t xml:space="preserve"> this month</w:t>
      </w:r>
      <w:r w:rsidR="00556072">
        <w:t xml:space="preserve">. </w:t>
      </w:r>
      <w:r w:rsidR="005720E6">
        <w:t>Our</w:t>
      </w:r>
      <w:r w:rsidR="003D39F3">
        <w:t xml:space="preserve"> Executive Committee with</w:t>
      </w:r>
      <w:r w:rsidR="00A10D36">
        <w:t xml:space="preserve"> CBM Australia</w:t>
      </w:r>
      <w:r w:rsidR="00D843EF">
        <w:t xml:space="preserve"> </w:t>
      </w:r>
      <w:r w:rsidR="00C63FAC">
        <w:t>h</w:t>
      </w:r>
      <w:r w:rsidR="00C63FAC">
        <w:rPr>
          <w:rStyle w:val="Hyperlink"/>
          <w:color w:val="auto"/>
          <w:u w:val="none"/>
        </w:rPr>
        <w:t>av</w:t>
      </w:r>
      <w:r w:rsidR="0022399E">
        <w:rPr>
          <w:rStyle w:val="Hyperlink"/>
          <w:color w:val="auto"/>
          <w:u w:val="none"/>
        </w:rPr>
        <w:t xml:space="preserve">e developed </w:t>
      </w:r>
      <w:r w:rsidR="00F03CF3" w:rsidRPr="00106D1A">
        <w:rPr>
          <w:rStyle w:val="Hyperlink"/>
          <w:color w:val="auto"/>
          <w:u w:val="none"/>
        </w:rPr>
        <w:t xml:space="preserve">a series of policy recommendations to the </w:t>
      </w:r>
      <w:r w:rsidR="00451A75">
        <w:rPr>
          <w:rStyle w:val="Hyperlink"/>
          <w:color w:val="auto"/>
          <w:u w:val="none"/>
        </w:rPr>
        <w:t xml:space="preserve">new Australian </w:t>
      </w:r>
      <w:r w:rsidR="00F03CF3" w:rsidRPr="00106D1A">
        <w:rPr>
          <w:rStyle w:val="Hyperlink"/>
          <w:color w:val="auto"/>
          <w:u w:val="none"/>
        </w:rPr>
        <w:t>Government to strengthen disability inclusion within the aid program.</w:t>
      </w:r>
      <w:r w:rsidR="00334D78">
        <w:rPr>
          <w:rStyle w:val="Hyperlink"/>
          <w:color w:val="auto"/>
          <w:u w:val="none"/>
        </w:rPr>
        <w:t xml:space="preserve">  You can </w:t>
      </w:r>
      <w:r w:rsidR="00F043F2">
        <w:rPr>
          <w:rStyle w:val="Hyperlink"/>
          <w:color w:val="auto"/>
          <w:u w:val="none"/>
        </w:rPr>
        <w:t>access</w:t>
      </w:r>
      <w:r w:rsidR="00B06A87">
        <w:rPr>
          <w:rStyle w:val="Hyperlink"/>
          <w:color w:val="auto"/>
          <w:u w:val="none"/>
        </w:rPr>
        <w:t xml:space="preserve"> t</w:t>
      </w:r>
      <w:r w:rsidR="00510FFC">
        <w:rPr>
          <w:rStyle w:val="Hyperlink"/>
          <w:color w:val="auto"/>
          <w:u w:val="none"/>
        </w:rPr>
        <w:t xml:space="preserve">he </w:t>
      </w:r>
      <w:r w:rsidR="00F03CF3" w:rsidRPr="00106D1A">
        <w:rPr>
          <w:rStyle w:val="Hyperlink"/>
          <w:color w:val="auto"/>
          <w:u w:val="none"/>
        </w:rPr>
        <w:t xml:space="preserve">short and long </w:t>
      </w:r>
      <w:r w:rsidR="00F043F2">
        <w:rPr>
          <w:rStyle w:val="Hyperlink"/>
          <w:color w:val="auto"/>
          <w:u w:val="none"/>
        </w:rPr>
        <w:t>versions of this</w:t>
      </w:r>
      <w:r w:rsidR="00F03CF3" w:rsidRPr="00106D1A">
        <w:rPr>
          <w:rStyle w:val="Hyperlink"/>
          <w:color w:val="auto"/>
          <w:u w:val="none"/>
        </w:rPr>
        <w:t xml:space="preserve"> policy </w:t>
      </w:r>
      <w:hyperlink w:anchor="AustralianAid" w:history="1">
        <w:r w:rsidR="00510FFC" w:rsidRPr="00510FFC">
          <w:rPr>
            <w:rStyle w:val="Hyperlink"/>
          </w:rPr>
          <w:t>below</w:t>
        </w:r>
      </w:hyperlink>
      <w:r w:rsidR="00510FFC">
        <w:rPr>
          <w:rStyle w:val="Hyperlink"/>
          <w:color w:val="auto"/>
          <w:u w:val="none"/>
        </w:rPr>
        <w:t>.</w:t>
      </w:r>
      <w:r w:rsidR="0042073C">
        <w:rPr>
          <w:rStyle w:val="Hyperlink"/>
          <w:color w:val="auto"/>
          <w:u w:val="none"/>
        </w:rPr>
        <w:t xml:space="preserve"> We are working </w:t>
      </w:r>
      <w:r w:rsidR="00EA6A5A">
        <w:rPr>
          <w:rStyle w:val="Hyperlink"/>
          <w:color w:val="auto"/>
          <w:u w:val="none"/>
        </w:rPr>
        <w:t xml:space="preserve">to </w:t>
      </w:r>
      <w:r w:rsidR="00D70A3D">
        <w:rPr>
          <w:rStyle w:val="Hyperlink"/>
          <w:color w:val="auto"/>
          <w:u w:val="none"/>
        </w:rPr>
        <w:t>engage</w:t>
      </w:r>
      <w:r w:rsidR="000141F3">
        <w:rPr>
          <w:rStyle w:val="Hyperlink"/>
          <w:color w:val="auto"/>
          <w:u w:val="none"/>
        </w:rPr>
        <w:t xml:space="preserve"> </w:t>
      </w:r>
      <w:r w:rsidR="00824AF0">
        <w:rPr>
          <w:rStyle w:val="Hyperlink"/>
          <w:color w:val="auto"/>
          <w:u w:val="none"/>
        </w:rPr>
        <w:t>relevant politicians</w:t>
      </w:r>
      <w:r w:rsidR="00D70A3D">
        <w:rPr>
          <w:rStyle w:val="Hyperlink"/>
          <w:color w:val="auto"/>
          <w:u w:val="none"/>
        </w:rPr>
        <w:t xml:space="preserve"> in this issue with the r</w:t>
      </w:r>
      <w:r w:rsidR="003238AE">
        <w:rPr>
          <w:rStyle w:val="Hyperlink"/>
          <w:color w:val="auto"/>
          <w:u w:val="none"/>
        </w:rPr>
        <w:t xml:space="preserve">ecommendations as </w:t>
      </w:r>
      <w:r w:rsidR="004446EB">
        <w:rPr>
          <w:rStyle w:val="Hyperlink"/>
          <w:color w:val="auto"/>
          <w:u w:val="none"/>
        </w:rPr>
        <w:t>our platform</w:t>
      </w:r>
      <w:r w:rsidR="00D70A3D">
        <w:rPr>
          <w:rStyle w:val="Hyperlink"/>
          <w:color w:val="auto"/>
          <w:u w:val="none"/>
        </w:rPr>
        <w:t>, including calling for a new disability inclusion and rights strategy for DFAT as well as inc</w:t>
      </w:r>
      <w:r w:rsidR="00EB2DC0">
        <w:rPr>
          <w:rStyle w:val="Hyperlink"/>
          <w:color w:val="auto"/>
          <w:u w:val="none"/>
        </w:rPr>
        <w:t>reases to</w:t>
      </w:r>
      <w:r w:rsidR="00D70A3D">
        <w:rPr>
          <w:rStyle w:val="Hyperlink"/>
          <w:color w:val="auto"/>
          <w:u w:val="none"/>
        </w:rPr>
        <w:t xml:space="preserve"> disability inclusion funding</w:t>
      </w:r>
      <w:r w:rsidR="00BD15E7">
        <w:rPr>
          <w:rStyle w:val="Hyperlink"/>
          <w:color w:val="auto"/>
          <w:u w:val="none"/>
        </w:rPr>
        <w:t>.</w:t>
      </w:r>
      <w:r w:rsidR="00443F63">
        <w:rPr>
          <w:rStyle w:val="Hyperlink"/>
          <w:color w:val="auto"/>
          <w:u w:val="none"/>
        </w:rPr>
        <w:t xml:space="preserve"> </w:t>
      </w:r>
      <w:r w:rsidR="008D4C9E">
        <w:rPr>
          <w:rStyle w:val="Hyperlink"/>
          <w:color w:val="auto"/>
          <w:u w:val="none"/>
        </w:rPr>
        <w:t>D</w:t>
      </w:r>
      <w:r w:rsidR="00443F63">
        <w:rPr>
          <w:rStyle w:val="Hyperlink"/>
          <w:color w:val="auto"/>
          <w:u w:val="none"/>
        </w:rPr>
        <w:t xml:space="preserve">o share the recommendations within your </w:t>
      </w:r>
      <w:proofErr w:type="spellStart"/>
      <w:r w:rsidR="00443F63">
        <w:rPr>
          <w:rStyle w:val="Hyperlink"/>
          <w:color w:val="auto"/>
          <w:u w:val="none"/>
        </w:rPr>
        <w:t>organisations</w:t>
      </w:r>
      <w:proofErr w:type="spellEnd"/>
      <w:r w:rsidR="00443F63">
        <w:rPr>
          <w:rStyle w:val="Hyperlink"/>
          <w:color w:val="auto"/>
          <w:u w:val="none"/>
        </w:rPr>
        <w:t xml:space="preserve"> and </w:t>
      </w:r>
      <w:r w:rsidR="008D4C9E">
        <w:rPr>
          <w:rStyle w:val="Hyperlink"/>
          <w:color w:val="auto"/>
          <w:u w:val="none"/>
        </w:rPr>
        <w:t xml:space="preserve">beyond, and </w:t>
      </w:r>
      <w:r w:rsidR="00443F63">
        <w:rPr>
          <w:rStyle w:val="Hyperlink"/>
          <w:color w:val="auto"/>
          <w:u w:val="none"/>
        </w:rPr>
        <w:t>contact Kerryn if you would like any more information</w:t>
      </w:r>
      <w:r w:rsidR="00444E0C">
        <w:rPr>
          <w:rStyle w:val="Hyperlink"/>
          <w:color w:val="auto"/>
          <w:u w:val="none"/>
        </w:rPr>
        <w:t xml:space="preserve"> or </w:t>
      </w:r>
      <w:r w:rsidR="008D4C9E">
        <w:rPr>
          <w:rStyle w:val="Hyperlink"/>
          <w:color w:val="auto"/>
          <w:u w:val="none"/>
        </w:rPr>
        <w:t xml:space="preserve">to </w:t>
      </w:r>
      <w:r w:rsidR="00444E0C">
        <w:rPr>
          <w:rStyle w:val="Hyperlink"/>
          <w:color w:val="auto"/>
          <w:u w:val="none"/>
        </w:rPr>
        <w:t>discuss amplifying the</w:t>
      </w:r>
      <w:r w:rsidR="00252694">
        <w:rPr>
          <w:rStyle w:val="Hyperlink"/>
          <w:color w:val="auto"/>
          <w:u w:val="none"/>
        </w:rPr>
        <w:t xml:space="preserve">m. </w:t>
      </w:r>
    </w:p>
    <w:p w14:paraId="74B0BC84" w14:textId="212F54A1" w:rsidR="00485D0C" w:rsidRPr="00247D02" w:rsidRDefault="00485D0C" w:rsidP="001325AC">
      <w:pPr>
        <w:pStyle w:val="ADDCBulletinbody"/>
        <w:rPr>
          <w:lang w:bidi="ar-SA"/>
        </w:rPr>
      </w:pPr>
      <w:r w:rsidRPr="002B5A1C">
        <w:rPr>
          <w:lang w:bidi="ar-SA"/>
        </w:rPr>
        <w:t xml:space="preserve">As part of revising our strategic plan </w:t>
      </w:r>
      <w:r>
        <w:rPr>
          <w:lang w:bidi="ar-SA"/>
        </w:rPr>
        <w:t xml:space="preserve">for 2023-2026, </w:t>
      </w:r>
      <w:r w:rsidRPr="002B5A1C">
        <w:rPr>
          <w:lang w:bidi="ar-SA"/>
        </w:rPr>
        <w:t xml:space="preserve">we </w:t>
      </w:r>
      <w:r>
        <w:rPr>
          <w:lang w:bidi="ar-SA"/>
        </w:rPr>
        <w:t>have</w:t>
      </w:r>
      <w:r w:rsidR="00BD15E7">
        <w:rPr>
          <w:lang w:bidi="ar-SA"/>
        </w:rPr>
        <w:t xml:space="preserve"> recently</w:t>
      </w:r>
      <w:r>
        <w:rPr>
          <w:lang w:bidi="ar-SA"/>
        </w:rPr>
        <w:t xml:space="preserve"> sent ADDC Members an email asking for their input via a survey.</w:t>
      </w:r>
      <w:r w:rsidR="005C7A54">
        <w:rPr>
          <w:lang w:bidi="ar-SA"/>
        </w:rPr>
        <w:t xml:space="preserve"> </w:t>
      </w:r>
      <w:r w:rsidR="00C009E2">
        <w:rPr>
          <w:lang w:bidi="ar-SA"/>
        </w:rPr>
        <w:t xml:space="preserve">Early next week </w:t>
      </w:r>
      <w:r w:rsidR="4717AEB9" w:rsidRPr="14518E09">
        <w:rPr>
          <w:lang w:bidi="ar-SA"/>
        </w:rPr>
        <w:t>we will be sending out a reminder email which will</w:t>
      </w:r>
      <w:r w:rsidRPr="002B5A1C">
        <w:rPr>
          <w:lang w:bidi="ar-SA"/>
        </w:rPr>
        <w:t xml:space="preserve"> have an Easy </w:t>
      </w:r>
      <w:r w:rsidRPr="14518E09">
        <w:rPr>
          <w:lang w:bidi="ar-SA"/>
        </w:rPr>
        <w:t>Read version of the draft strategic plan available. </w:t>
      </w:r>
      <w:r w:rsidR="5685C515" w:rsidRPr="14518E09">
        <w:rPr>
          <w:lang w:bidi="ar-SA"/>
        </w:rPr>
        <w:t xml:space="preserve"> </w:t>
      </w:r>
      <w:r w:rsidRPr="14518E09">
        <w:rPr>
          <w:lang w:bidi="ar-SA"/>
        </w:rPr>
        <w:t xml:space="preserve">We look forward to </w:t>
      </w:r>
      <w:r w:rsidR="00765AA3">
        <w:rPr>
          <w:lang w:bidi="ar-SA"/>
        </w:rPr>
        <w:t>incorporating</w:t>
      </w:r>
      <w:r w:rsidRPr="14518E09">
        <w:rPr>
          <w:lang w:bidi="ar-SA"/>
        </w:rPr>
        <w:t xml:space="preserve"> your comments and ideas</w:t>
      </w:r>
      <w:r w:rsidR="00765AA3">
        <w:rPr>
          <w:lang w:bidi="ar-SA"/>
        </w:rPr>
        <w:t xml:space="preserve"> in our next strategic plan</w:t>
      </w:r>
      <w:r w:rsidRPr="14518E09">
        <w:rPr>
          <w:lang w:bidi="ar-SA"/>
        </w:rPr>
        <w:t>! </w:t>
      </w:r>
      <w:r w:rsidR="00765AA3">
        <w:rPr>
          <w:lang w:bidi="ar-SA"/>
        </w:rPr>
        <w:t xml:space="preserve">If you have not received the email </w:t>
      </w:r>
      <w:r w:rsidR="00D1736E">
        <w:rPr>
          <w:lang w:bidi="ar-SA"/>
        </w:rPr>
        <w:t>and would like to be a part of it, contact Linda</w:t>
      </w:r>
      <w:r w:rsidR="00564273">
        <w:rPr>
          <w:lang w:bidi="ar-SA"/>
        </w:rPr>
        <w:t xml:space="preserve"> on details below.</w:t>
      </w:r>
    </w:p>
    <w:p w14:paraId="79F6953B" w14:textId="076A085D" w:rsidR="4FB680E7" w:rsidRDefault="4FB680E7" w:rsidP="001325AC">
      <w:pPr>
        <w:pStyle w:val="ADDCBulletinbody"/>
        <w:rPr>
          <w:rFonts w:eastAsia="MS Mincho"/>
        </w:rPr>
      </w:pPr>
      <w:r w:rsidRPr="00305BEE">
        <w:t>Consider sharing our Bulletin with your networks to keep them updated with key developments in disability inclusion</w:t>
      </w:r>
      <w:r w:rsidR="00305BEE" w:rsidRPr="00305BEE">
        <w:t>.</w:t>
      </w:r>
    </w:p>
    <w:p w14:paraId="39E54EEE" w14:textId="77777777" w:rsidR="00A94B74" w:rsidRDefault="00A94B74" w:rsidP="001325AC">
      <w:pPr>
        <w:pStyle w:val="ADDCBulletinbody"/>
      </w:pPr>
      <w:r w:rsidRPr="006E05D0">
        <w:t>On behalf of ADDC, we thank you for being with us on this journey to a more inclusive world,</w:t>
      </w:r>
    </w:p>
    <w:p w14:paraId="2D11C805" w14:textId="77777777" w:rsidR="00A94B74" w:rsidRPr="00393612" w:rsidRDefault="00A94B74" w:rsidP="00A94B74">
      <w:pPr>
        <w:spacing w:before="0" w:after="0"/>
        <w:rPr>
          <w:rFonts w:ascii="Segoe UI" w:hAnsi="Segoe UI" w:cs="Segoe UI"/>
          <w:sz w:val="21"/>
          <w:szCs w:val="21"/>
        </w:rPr>
      </w:pPr>
    </w:p>
    <w:p w14:paraId="1E332D34" w14:textId="77777777" w:rsidR="00A94B74" w:rsidRDefault="00A94B74" w:rsidP="00A94B74">
      <w:pPr>
        <w:pStyle w:val="ADDCBulletinbody"/>
        <w:spacing w:before="0" w:after="0"/>
      </w:pPr>
      <w:r>
        <w:t>Kerryn Clarke</w:t>
      </w:r>
    </w:p>
    <w:p w14:paraId="2C59DF03" w14:textId="77777777" w:rsidR="00A94B74" w:rsidRDefault="00A94B74" w:rsidP="00A94B74">
      <w:pPr>
        <w:pStyle w:val="ADDCBulletinbody"/>
        <w:spacing w:before="0" w:after="0"/>
      </w:pPr>
      <w:r>
        <w:t>Executive Officer</w:t>
      </w:r>
    </w:p>
    <w:p w14:paraId="0ECD35A2" w14:textId="707C727B" w:rsidR="00A94B74" w:rsidRDefault="00EC0AA1" w:rsidP="00A94B74">
      <w:pPr>
        <w:pStyle w:val="ADDCBulletinbody"/>
        <w:spacing w:before="0" w:after="0"/>
      </w:pPr>
      <w:hyperlink r:id="rId11" w:history="1">
        <w:r w:rsidR="00A94B74" w:rsidRPr="00F676B9">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15664EC5" w:rsidR="009A62FD" w:rsidRDefault="00EC0AA1" w:rsidP="009A62FD">
      <w:pPr>
        <w:pStyle w:val="ADDCBulletinbody"/>
        <w:spacing w:before="0" w:after="0"/>
        <w:rPr>
          <w:rStyle w:val="Hyperlink"/>
        </w:rPr>
      </w:pPr>
      <w:hyperlink r:id="rId12" w:history="1">
        <w:r w:rsidR="009A62FD" w:rsidRPr="00DA232B">
          <w:rPr>
            <w:rStyle w:val="Hyperlink"/>
          </w:rPr>
          <w:t>lmunoz@addc.org.au</w:t>
        </w:r>
      </w:hyperlink>
    </w:p>
    <w:p w14:paraId="009ADD2F" w14:textId="335ECDE3" w:rsidR="00C9350A" w:rsidRDefault="00C9350A" w:rsidP="009A62FD">
      <w:pPr>
        <w:pStyle w:val="ADDCBulletinbody"/>
        <w:spacing w:before="0" w:after="0"/>
        <w:rPr>
          <w:rStyle w:val="Hyperlink"/>
        </w:rPr>
      </w:pPr>
    </w:p>
    <w:p w14:paraId="1EDB603C" w14:textId="6864F8BD" w:rsidR="0042687C" w:rsidRPr="001325AC" w:rsidRDefault="00C9350A" w:rsidP="001325AC">
      <w:pPr>
        <w:pStyle w:val="Heading1"/>
        <w:rPr>
          <w:rStyle w:val="Hyperlink"/>
          <w:u w:val="none"/>
        </w:rPr>
      </w:pPr>
      <w:r w:rsidRPr="001325AC">
        <w:rPr>
          <w:rStyle w:val="Strong"/>
          <w:b/>
          <w:bCs w:val="0"/>
        </w:rPr>
        <w:t>ADDC NEWS</w:t>
      </w:r>
    </w:p>
    <w:p w14:paraId="649E6704" w14:textId="605B8E66" w:rsidR="004C25D2" w:rsidRPr="001325AC" w:rsidRDefault="000C210A" w:rsidP="001325AC">
      <w:pPr>
        <w:pStyle w:val="Heading2"/>
        <w:rPr>
          <w:rStyle w:val="Hyperlink"/>
          <w:color w:val="auto"/>
          <w:u w:val="none"/>
        </w:rPr>
      </w:pPr>
      <w:bookmarkStart w:id="0" w:name="AustralianAid"/>
      <w:bookmarkEnd w:id="0"/>
      <w:r w:rsidRPr="001325AC">
        <w:rPr>
          <w:rStyle w:val="Hyperlink"/>
          <w:color w:val="auto"/>
          <w:u w:val="none"/>
        </w:rPr>
        <w:t>Australian Aid needs to invest in disability incl</w:t>
      </w:r>
      <w:r w:rsidR="006B6D45" w:rsidRPr="001325AC">
        <w:rPr>
          <w:rStyle w:val="Hyperlink"/>
          <w:color w:val="auto"/>
          <w:u w:val="none"/>
        </w:rPr>
        <w:t>usive development</w:t>
      </w:r>
    </w:p>
    <w:p w14:paraId="7C3DC364" w14:textId="494073F3" w:rsidR="00106D1A" w:rsidRPr="00EF27A1" w:rsidRDefault="00106D1A" w:rsidP="00EF27A1">
      <w:pPr>
        <w:pStyle w:val="ADDCBulletinbody"/>
        <w:rPr>
          <w:rStyle w:val="Hyperlink"/>
          <w:color w:val="auto"/>
          <w:u w:val="none"/>
        </w:rPr>
      </w:pPr>
      <w:r w:rsidRPr="00EF27A1">
        <w:rPr>
          <w:rStyle w:val="Hyperlink"/>
          <w:color w:val="auto"/>
          <w:u w:val="none"/>
        </w:rPr>
        <w:t xml:space="preserve">People with disabilities in </w:t>
      </w:r>
      <w:proofErr w:type="gramStart"/>
      <w:r w:rsidRPr="00EF27A1">
        <w:rPr>
          <w:rStyle w:val="Hyperlink"/>
          <w:color w:val="auto"/>
          <w:u w:val="none"/>
        </w:rPr>
        <w:t>low and middle income</w:t>
      </w:r>
      <w:proofErr w:type="gramEnd"/>
      <w:r w:rsidRPr="00EF27A1">
        <w:rPr>
          <w:rStyle w:val="Hyperlink"/>
          <w:color w:val="auto"/>
          <w:u w:val="none"/>
        </w:rPr>
        <w:t xml:space="preserve"> countries, particularly women and girls, are often poorer and face higher levels of discrimination, exclusion and violence than the rest of the population.</w:t>
      </w:r>
      <w:r w:rsidR="001D1443" w:rsidRPr="00EF27A1">
        <w:rPr>
          <w:rStyle w:val="Hyperlink"/>
          <w:color w:val="auto"/>
          <w:u w:val="none"/>
        </w:rPr>
        <w:t xml:space="preserve"> </w:t>
      </w:r>
      <w:r w:rsidRPr="00EF27A1">
        <w:rPr>
          <w:rStyle w:val="Hyperlink"/>
          <w:color w:val="auto"/>
          <w:u w:val="none"/>
        </w:rPr>
        <w:t>Further exacerbating this situation, the COVID-19 pandemic had a catastrophic impact on people with disabilities.</w:t>
      </w:r>
    </w:p>
    <w:p w14:paraId="71CC32BE" w14:textId="7A70D68B" w:rsidR="00106D1A" w:rsidRPr="00EF27A1" w:rsidRDefault="00106D1A" w:rsidP="00EF27A1">
      <w:pPr>
        <w:pStyle w:val="ADDCBulletinbody"/>
        <w:rPr>
          <w:rStyle w:val="Hyperlink"/>
          <w:color w:val="auto"/>
          <w:u w:val="none"/>
        </w:rPr>
      </w:pPr>
      <w:r w:rsidRPr="00EF27A1">
        <w:rPr>
          <w:rStyle w:val="Hyperlink"/>
          <w:color w:val="auto"/>
          <w:u w:val="none"/>
        </w:rPr>
        <w:t xml:space="preserve">In this context and since 2020, the central disability allocation in the Australian aid budget has been cut by 25%, disability funding in country and regional programs has fallen by over 20% since 2013, and there is </w:t>
      </w:r>
      <w:r w:rsidR="00230C8E" w:rsidRPr="00EF27A1">
        <w:rPr>
          <w:rStyle w:val="Hyperlink"/>
          <w:color w:val="auto"/>
          <w:u w:val="none"/>
        </w:rPr>
        <w:t xml:space="preserve">now </w:t>
      </w:r>
      <w:r w:rsidRPr="00EF27A1">
        <w:rPr>
          <w:rStyle w:val="Hyperlink"/>
          <w:color w:val="auto"/>
          <w:u w:val="none"/>
        </w:rPr>
        <w:t>a lack of strategic direction with the disability inclusion strategy Development for All expiring at the end of 2021.</w:t>
      </w:r>
    </w:p>
    <w:p w14:paraId="41C38E8C" w14:textId="605B8E66" w:rsidR="00106D1A" w:rsidRPr="00EF27A1" w:rsidRDefault="00106D1A" w:rsidP="00EF27A1">
      <w:pPr>
        <w:pStyle w:val="ADDCBulletinbody"/>
        <w:rPr>
          <w:rStyle w:val="Hyperlink"/>
          <w:color w:val="auto"/>
          <w:u w:val="none"/>
        </w:rPr>
      </w:pPr>
      <w:r w:rsidRPr="00EF27A1">
        <w:rPr>
          <w:rStyle w:val="Hyperlink"/>
          <w:color w:val="auto"/>
          <w:u w:val="none"/>
        </w:rPr>
        <w:t xml:space="preserve">The government now has an opportunity to boost funding, </w:t>
      </w:r>
      <w:r w:rsidR="001D356D" w:rsidRPr="00EF27A1">
        <w:rPr>
          <w:rStyle w:val="Hyperlink"/>
          <w:color w:val="auto"/>
          <w:u w:val="none"/>
        </w:rPr>
        <w:t xml:space="preserve">continue to </w:t>
      </w:r>
      <w:r w:rsidRPr="00EF27A1">
        <w:rPr>
          <w:rStyle w:val="Hyperlink"/>
          <w:color w:val="auto"/>
          <w:u w:val="none"/>
        </w:rPr>
        <w:t>lift disability performance and reassert disability as a policy and programmatic priority in Australia’s international development efforts.</w:t>
      </w:r>
    </w:p>
    <w:p w14:paraId="4AE0A408" w14:textId="0AB84802" w:rsidR="00106D1A" w:rsidRPr="00EF27A1" w:rsidRDefault="00106D1A" w:rsidP="00EF27A1">
      <w:pPr>
        <w:pStyle w:val="ADDCBulletinbody"/>
        <w:rPr>
          <w:rStyle w:val="Hyperlink"/>
          <w:color w:val="auto"/>
          <w:u w:val="none"/>
        </w:rPr>
      </w:pPr>
      <w:r w:rsidRPr="00EF27A1">
        <w:rPr>
          <w:rStyle w:val="Hyperlink"/>
          <w:color w:val="auto"/>
          <w:u w:val="none"/>
        </w:rPr>
        <w:t xml:space="preserve">ADDC and CBM Australia are urging the Australian Government to take immediate action to rebuild disability inclusion </w:t>
      </w:r>
      <w:r w:rsidR="00BC1323" w:rsidRPr="00EF27A1">
        <w:rPr>
          <w:rStyle w:val="Hyperlink"/>
          <w:color w:val="auto"/>
          <w:u w:val="none"/>
        </w:rPr>
        <w:t xml:space="preserve">as a central </w:t>
      </w:r>
      <w:r w:rsidR="003509B6" w:rsidRPr="00EF27A1">
        <w:rPr>
          <w:rStyle w:val="Hyperlink"/>
          <w:color w:val="auto"/>
          <w:u w:val="none"/>
        </w:rPr>
        <w:t xml:space="preserve">component of the </w:t>
      </w:r>
      <w:r w:rsidRPr="00EF27A1">
        <w:rPr>
          <w:rStyle w:val="Hyperlink"/>
          <w:color w:val="auto"/>
          <w:u w:val="none"/>
        </w:rPr>
        <w:t xml:space="preserve">Australia’s development </w:t>
      </w:r>
      <w:r w:rsidR="003509B6" w:rsidRPr="00EF27A1">
        <w:rPr>
          <w:rStyle w:val="Hyperlink"/>
          <w:color w:val="auto"/>
          <w:u w:val="none"/>
        </w:rPr>
        <w:t>and humanitarian</w:t>
      </w:r>
      <w:r w:rsidRPr="00EF27A1">
        <w:rPr>
          <w:rStyle w:val="Hyperlink"/>
          <w:color w:val="auto"/>
          <w:u w:val="none"/>
        </w:rPr>
        <w:t xml:space="preserve"> program. </w:t>
      </w:r>
      <w:r w:rsidR="00C30BFC" w:rsidRPr="00EF27A1">
        <w:rPr>
          <w:rStyle w:val="Hyperlink"/>
          <w:color w:val="auto"/>
          <w:u w:val="none"/>
        </w:rPr>
        <w:t xml:space="preserve">A </w:t>
      </w:r>
      <w:r w:rsidRPr="00EF27A1">
        <w:rPr>
          <w:rStyle w:val="Hyperlink"/>
          <w:color w:val="auto"/>
          <w:u w:val="none"/>
        </w:rPr>
        <w:t xml:space="preserve">series of recommendations </w:t>
      </w:r>
      <w:r w:rsidR="00C30BFC" w:rsidRPr="00EF27A1">
        <w:rPr>
          <w:rStyle w:val="Hyperlink"/>
          <w:color w:val="auto"/>
          <w:u w:val="none"/>
        </w:rPr>
        <w:t xml:space="preserve">have been developed </w:t>
      </w:r>
      <w:r w:rsidR="00CF0C4A" w:rsidRPr="00EF27A1">
        <w:rPr>
          <w:rStyle w:val="Hyperlink"/>
          <w:color w:val="auto"/>
          <w:u w:val="none"/>
        </w:rPr>
        <w:t>for government</w:t>
      </w:r>
      <w:r w:rsidRPr="00EF27A1">
        <w:rPr>
          <w:rStyle w:val="Hyperlink"/>
          <w:color w:val="auto"/>
          <w:u w:val="none"/>
        </w:rPr>
        <w:t xml:space="preserve"> to strengthen disability inclusion within the aid program.</w:t>
      </w:r>
    </w:p>
    <w:p w14:paraId="6581AA14" w14:textId="78CC3AC5" w:rsidR="00A12D22" w:rsidRPr="004C25D2" w:rsidRDefault="00106D1A" w:rsidP="00EF27A1">
      <w:pPr>
        <w:pStyle w:val="ADDCBulletinbody"/>
        <w:rPr>
          <w:rStyle w:val="Hyperlink"/>
          <w:color w:val="auto"/>
          <w:u w:val="none"/>
        </w:rPr>
      </w:pPr>
      <w:r w:rsidRPr="00EF27A1">
        <w:rPr>
          <w:rStyle w:val="Hyperlink"/>
          <w:color w:val="auto"/>
          <w:u w:val="none"/>
        </w:rPr>
        <w:t xml:space="preserve">The short and long policy paper of these recommendations are available in accessible and PDF versions </w:t>
      </w:r>
      <w:hyperlink r:id="rId13" w:history="1">
        <w:r w:rsidR="00183F6E" w:rsidRPr="0080217B">
          <w:rPr>
            <w:rStyle w:val="Hyperlink"/>
          </w:rPr>
          <w:t>on this page</w:t>
        </w:r>
      </w:hyperlink>
      <w:r w:rsidRPr="00106D1A">
        <w:rPr>
          <w:rStyle w:val="Hyperlink"/>
          <w:color w:val="auto"/>
          <w:u w:val="none"/>
        </w:rPr>
        <w:t>.</w:t>
      </w:r>
    </w:p>
    <w:p w14:paraId="122626D1" w14:textId="4E82A995" w:rsidR="008B2890" w:rsidRPr="00EF27A1" w:rsidRDefault="00C6712F" w:rsidP="00EF27A1">
      <w:pPr>
        <w:pStyle w:val="Heading1"/>
        <w:rPr>
          <w:rStyle w:val="Strong"/>
          <w:b/>
          <w:bCs w:val="0"/>
        </w:rPr>
      </w:pPr>
      <w:bookmarkStart w:id="1" w:name="_COVID-19_information_for"/>
      <w:bookmarkStart w:id="2" w:name="_COVID-19_information_regarding"/>
      <w:bookmarkStart w:id="3" w:name="INTHENEWS"/>
      <w:bookmarkStart w:id="4" w:name="_Toc507249319"/>
      <w:bookmarkEnd w:id="1"/>
      <w:bookmarkEnd w:id="2"/>
      <w:bookmarkEnd w:id="3"/>
      <w:r w:rsidRPr="00EF27A1">
        <w:rPr>
          <w:rStyle w:val="Strong"/>
          <w:b/>
          <w:bCs w:val="0"/>
        </w:rPr>
        <w:t>IN THE NEWS</w:t>
      </w:r>
      <w:bookmarkStart w:id="5" w:name="_Toc507249320"/>
      <w:bookmarkEnd w:id="4"/>
      <w:bookmarkEnd w:id="5"/>
    </w:p>
    <w:p w14:paraId="6E088E51" w14:textId="3883A3ED" w:rsidR="68F309CC" w:rsidRDefault="009007AF" w:rsidP="68F309CC">
      <w:pPr>
        <w:pStyle w:val="Heading2"/>
        <w:rPr>
          <w:rFonts w:eastAsia="MS Gothic"/>
          <w:bCs/>
        </w:rPr>
      </w:pPr>
      <w:bookmarkStart w:id="6" w:name="NewResources"/>
      <w:bookmarkStart w:id="7" w:name="FeaturedResources"/>
      <w:r>
        <w:t xml:space="preserve">ACFID </w:t>
      </w:r>
      <w:r w:rsidRPr="009007AF">
        <w:t xml:space="preserve">Parliamentary Engagement &amp; Launch of the Help Fight Famine Campaign  </w:t>
      </w:r>
    </w:p>
    <w:p w14:paraId="4AFEBB5A" w14:textId="669BEC37" w:rsidR="00933058" w:rsidRPr="002214EC" w:rsidRDefault="0035453C" w:rsidP="002214EC">
      <w:pPr>
        <w:pStyle w:val="ADDCBulletinbody"/>
        <w:rPr>
          <w:rFonts w:eastAsiaTheme="minorHAnsi"/>
          <w:lang w:val="en-AU" w:bidi="ar-SA"/>
        </w:rPr>
      </w:pPr>
      <w:r>
        <w:t>Early August saw</w:t>
      </w:r>
      <w:r w:rsidR="00933058" w:rsidRPr="002214EC">
        <w:t xml:space="preserve"> ACFID le</w:t>
      </w:r>
      <w:r w:rsidR="00692E5D">
        <w:t>a</w:t>
      </w:r>
      <w:r w:rsidR="00933058" w:rsidRPr="002214EC">
        <w:t xml:space="preserve">d a delegation of a dozen CEOs and Executives to meet with MPs and Senators regarding Australia’s aid program. Representatives of the </w:t>
      </w:r>
      <w:r w:rsidR="00E66217">
        <w:t>Aid S</w:t>
      </w:r>
      <w:r w:rsidR="00933058" w:rsidRPr="002214EC">
        <w:t xml:space="preserve">ector met with approximately 30 politicians or their offices, across Labor, the Coalition, the Greens, </w:t>
      </w:r>
      <w:proofErr w:type="gramStart"/>
      <w:r w:rsidR="00933058" w:rsidRPr="002214EC">
        <w:t>independents</w:t>
      </w:r>
      <w:proofErr w:type="gramEnd"/>
      <w:r w:rsidR="00933058" w:rsidRPr="002214EC">
        <w:t xml:space="preserve"> and minor parties. The content of each meeting was tailored slightly to the interests and background of each MP or Senator, but key messages focused on the importance of Australia’s development program and humanitarian program, ACFID’s submission to the 2023 budget update, and the urgent food security </w:t>
      </w:r>
      <w:proofErr w:type="gramStart"/>
      <w:r w:rsidR="00933058" w:rsidRPr="002214EC">
        <w:t>crisis</w:t>
      </w:r>
      <w:proofErr w:type="gramEnd"/>
      <w:r w:rsidR="00933058" w:rsidRPr="002214EC">
        <w:t xml:space="preserve"> which is affecting many countries, especially Yemen, Syria, the Horn of Africa, Afghanistan and Myanmar. </w:t>
      </w:r>
    </w:p>
    <w:p w14:paraId="296639FF" w14:textId="27593D56" w:rsidR="00933058" w:rsidRPr="002214EC" w:rsidRDefault="00933058" w:rsidP="002214EC">
      <w:pPr>
        <w:pStyle w:val="ADDCBulletinbody"/>
      </w:pPr>
      <w:r w:rsidRPr="002214EC">
        <w:t xml:space="preserve">This parliamentary engagement coincided with the launch of the </w:t>
      </w:r>
      <w:hyperlink r:id="rId14" w:history="1">
        <w:r w:rsidRPr="002214EC">
          <w:rPr>
            <w:rStyle w:val="Hyperlink"/>
            <w:color w:val="auto"/>
            <w:sz w:val="20"/>
            <w:szCs w:val="20"/>
          </w:rPr>
          <w:t>Help Fight Famine campaign</w:t>
        </w:r>
      </w:hyperlink>
      <w:r w:rsidR="00484FFE">
        <w:t xml:space="preserve"> </w:t>
      </w:r>
      <w:r w:rsidRPr="002214EC">
        <w:t xml:space="preserve">on Monday 1 August at Parliament House, which has been spearheaded by the Public Engagement and Campaigning Committee and </w:t>
      </w:r>
      <w:r w:rsidRPr="006551EA">
        <w:rPr>
          <w:sz w:val="20"/>
          <w:szCs w:val="20"/>
        </w:rPr>
        <w:t>Micah Australia</w:t>
      </w:r>
      <w:r w:rsidRPr="002214EC">
        <w:t>. The campaign is garnering widespread attention as many constituents take up the campaign’s call to write to M</w:t>
      </w:r>
      <w:r w:rsidR="00CC3830">
        <w:t xml:space="preserve">embers of </w:t>
      </w:r>
      <w:r w:rsidRPr="002214EC">
        <w:t>P</w:t>
      </w:r>
      <w:r w:rsidR="00CC3830">
        <w:t>arliament</w:t>
      </w:r>
      <w:r w:rsidRPr="002214EC">
        <w:t xml:space="preserve"> and Senators on this issue.</w:t>
      </w:r>
    </w:p>
    <w:p w14:paraId="2AE4485D" w14:textId="6A36EC3F" w:rsidR="68F309CC" w:rsidRPr="002214EC" w:rsidRDefault="00CF180C" w:rsidP="002214EC">
      <w:pPr>
        <w:pStyle w:val="ADDCBulletinbody"/>
        <w:rPr>
          <w:rFonts w:eastAsia="MS Mincho"/>
        </w:rPr>
      </w:pPr>
      <w:r>
        <w:t>C</w:t>
      </w:r>
      <w:r w:rsidR="00933058">
        <w:t xml:space="preserve">overage </w:t>
      </w:r>
      <w:r w:rsidR="00853A67">
        <w:t xml:space="preserve">of the campaign </w:t>
      </w:r>
      <w:r w:rsidR="00933058">
        <w:t xml:space="preserve">across the country </w:t>
      </w:r>
      <w:r w:rsidR="00310C8A">
        <w:t>hit more than</w:t>
      </w:r>
      <w:r w:rsidR="00933058">
        <w:t xml:space="preserve"> 150 outlets including </w:t>
      </w:r>
      <w:hyperlink r:id="rId15">
        <w:r w:rsidR="00933058" w:rsidRPr="3D95B12D">
          <w:rPr>
            <w:rStyle w:val="Hyperlink"/>
            <w:color w:val="auto"/>
            <w:sz w:val="20"/>
            <w:szCs w:val="20"/>
          </w:rPr>
          <w:t>The Australian</w:t>
        </w:r>
      </w:hyperlink>
      <w:r w:rsidR="00933058">
        <w:t xml:space="preserve">, </w:t>
      </w:r>
      <w:hyperlink r:id="rId16">
        <w:r w:rsidR="00933058" w:rsidRPr="3D95B12D">
          <w:rPr>
            <w:rStyle w:val="Hyperlink"/>
            <w:color w:val="auto"/>
            <w:sz w:val="20"/>
            <w:szCs w:val="20"/>
          </w:rPr>
          <w:t>Australian Financial Review</w:t>
        </w:r>
      </w:hyperlink>
      <w:r w:rsidR="00933058">
        <w:t xml:space="preserve">, </w:t>
      </w:r>
      <w:hyperlink r:id="rId17">
        <w:r w:rsidR="00933058" w:rsidRPr="3D95B12D">
          <w:rPr>
            <w:rStyle w:val="Hyperlink"/>
            <w:color w:val="auto"/>
            <w:sz w:val="20"/>
            <w:szCs w:val="20"/>
          </w:rPr>
          <w:t>Canberra Times</w:t>
        </w:r>
      </w:hyperlink>
      <w:r w:rsidR="00933058">
        <w:t xml:space="preserve">, </w:t>
      </w:r>
      <w:hyperlink r:id="rId18">
        <w:r w:rsidR="00933058" w:rsidRPr="3D95B12D">
          <w:rPr>
            <w:rStyle w:val="Hyperlink"/>
            <w:color w:val="auto"/>
            <w:sz w:val="20"/>
            <w:szCs w:val="20"/>
          </w:rPr>
          <w:t>The West Australian</w:t>
        </w:r>
      </w:hyperlink>
      <w:r w:rsidR="00933058">
        <w:t xml:space="preserve">, </w:t>
      </w:r>
      <w:hyperlink r:id="rId19">
        <w:r w:rsidR="00933058" w:rsidRPr="3D95B12D">
          <w:rPr>
            <w:rStyle w:val="Hyperlink"/>
            <w:color w:val="auto"/>
            <w:sz w:val="20"/>
            <w:szCs w:val="20"/>
          </w:rPr>
          <w:t>Daily Telegraph</w:t>
        </w:r>
      </w:hyperlink>
      <w:r w:rsidR="00933058">
        <w:t xml:space="preserve">, </w:t>
      </w:r>
      <w:hyperlink r:id="rId20">
        <w:r w:rsidR="00933058" w:rsidRPr="3D95B12D">
          <w:rPr>
            <w:rStyle w:val="Hyperlink"/>
            <w:color w:val="auto"/>
            <w:sz w:val="20"/>
            <w:szCs w:val="20"/>
          </w:rPr>
          <w:t>Courier Mail</w:t>
        </w:r>
      </w:hyperlink>
      <w:r w:rsidR="00933058">
        <w:t xml:space="preserve">, </w:t>
      </w:r>
      <w:hyperlink r:id="rId21">
        <w:proofErr w:type="spellStart"/>
        <w:r w:rsidR="00933058" w:rsidRPr="3D95B12D">
          <w:rPr>
            <w:rStyle w:val="Hyperlink"/>
            <w:color w:val="auto"/>
            <w:sz w:val="20"/>
            <w:szCs w:val="20"/>
          </w:rPr>
          <w:t>Crikey</w:t>
        </w:r>
        <w:proofErr w:type="spellEnd"/>
      </w:hyperlink>
      <w:r w:rsidR="00933058">
        <w:t xml:space="preserve">, </w:t>
      </w:r>
      <w:hyperlink r:id="rId22">
        <w:r w:rsidR="00933058" w:rsidRPr="3D95B12D">
          <w:rPr>
            <w:rStyle w:val="Hyperlink"/>
            <w:color w:val="auto"/>
            <w:sz w:val="20"/>
            <w:szCs w:val="20"/>
          </w:rPr>
          <w:t>news.com.au</w:t>
        </w:r>
      </w:hyperlink>
      <w:r w:rsidR="000863A0">
        <w:t xml:space="preserve"> </w:t>
      </w:r>
      <w:r w:rsidR="00933058">
        <w:t xml:space="preserve">and a number of regional mastheads including major dailies. Campaign spokesperson Mariam </w:t>
      </w:r>
      <w:proofErr w:type="spellStart"/>
      <w:r w:rsidR="00933058">
        <w:t>Veiszadeh</w:t>
      </w:r>
      <w:proofErr w:type="spellEnd"/>
      <w:r w:rsidR="00933058">
        <w:t xml:space="preserve"> spoke live on </w:t>
      </w:r>
      <w:r w:rsidR="00933058" w:rsidRPr="3D95B12D">
        <w:rPr>
          <w:sz w:val="20"/>
          <w:szCs w:val="20"/>
        </w:rPr>
        <w:t>ABC News Breakfast TV</w:t>
      </w:r>
      <w:r w:rsidR="00933058">
        <w:t xml:space="preserve">, followed by news packages on </w:t>
      </w:r>
      <w:hyperlink r:id="rId23">
        <w:r w:rsidR="00933058" w:rsidRPr="3D95B12D">
          <w:rPr>
            <w:rStyle w:val="Hyperlink"/>
            <w:color w:val="auto"/>
            <w:sz w:val="20"/>
            <w:szCs w:val="20"/>
          </w:rPr>
          <w:t>SBS TV</w:t>
        </w:r>
      </w:hyperlink>
      <w:r w:rsidR="00933058">
        <w:t xml:space="preserve"> and </w:t>
      </w:r>
      <w:hyperlink r:id="rId24">
        <w:r w:rsidR="00933058" w:rsidRPr="3D95B12D">
          <w:rPr>
            <w:rStyle w:val="Hyperlink"/>
            <w:color w:val="auto"/>
            <w:sz w:val="20"/>
            <w:szCs w:val="20"/>
          </w:rPr>
          <w:t>SBS Radio</w:t>
        </w:r>
      </w:hyperlink>
      <w:r w:rsidR="00933058">
        <w:t>.</w:t>
      </w:r>
    </w:p>
    <w:p w14:paraId="1632FCDA" w14:textId="65855084" w:rsidR="71F17E01" w:rsidRDefault="71F17E01" w:rsidP="3D95B12D">
      <w:pPr>
        <w:pStyle w:val="Heading2"/>
      </w:pPr>
      <w:r>
        <w:t>Supporting the World Food Program</w:t>
      </w:r>
      <w:r w:rsidR="09F002A5">
        <w:t xml:space="preserve"> </w:t>
      </w:r>
      <w:r>
        <w:t>- six month</w:t>
      </w:r>
      <w:r w:rsidR="09F002A5">
        <w:t>s</w:t>
      </w:r>
      <w:r>
        <w:t xml:space="preserve"> in </w:t>
      </w:r>
    </w:p>
    <w:p w14:paraId="431ABD26" w14:textId="18A4CDD8" w:rsidR="71F17E01" w:rsidRDefault="71F17E01" w:rsidP="00437867">
      <w:pPr>
        <w:pStyle w:val="ADDCBulletinbody"/>
      </w:pPr>
      <w:r w:rsidRPr="3D95B12D">
        <w:t xml:space="preserve">The Inclusion Advisory Group (IAG), an initiative of </w:t>
      </w:r>
      <w:hyperlink r:id="rId25">
        <w:r w:rsidRPr="3D95B12D">
          <w:rPr>
            <w:rStyle w:val="Hyperlink"/>
            <w:rFonts w:eastAsia="Segoe UI"/>
          </w:rPr>
          <w:t>CBM Global Disability Inclusion</w:t>
        </w:r>
      </w:hyperlink>
      <w:r w:rsidRPr="3D95B12D">
        <w:t xml:space="preserve">, formed a partnership with the World Food Program (WFP) and launched a Disability Inclusion Helpdesk that supports WFP programs to be inclusive of people with disabilities.  The WFP Disability Inclusion Helpdesk has been operational for six months and there has been demand for the Helpdesk across geographic areas, including South and Southeast Asia and the Eastern and Southern Africa regions. IAG have supported WFP’s efforts through the Helpdesk by supporting country offices to reach out and engage with </w:t>
      </w:r>
      <w:proofErr w:type="spellStart"/>
      <w:r w:rsidRPr="3D95B12D">
        <w:t>Organisations</w:t>
      </w:r>
      <w:proofErr w:type="spellEnd"/>
      <w:r w:rsidRPr="3D95B12D">
        <w:t xml:space="preserve"> of People with Disabilities (OPDs) and by facilitating the participation of OPD representatives in country-level activities.</w:t>
      </w:r>
    </w:p>
    <w:p w14:paraId="3F8506D5" w14:textId="24639DB1" w:rsidR="71F17E01" w:rsidRDefault="71F17E01" w:rsidP="00437867">
      <w:pPr>
        <w:pStyle w:val="ADDCBulletinbody"/>
      </w:pPr>
      <w:r w:rsidRPr="3D95B12D">
        <w:t>Helpdesk tasks are many and varied and while most requests (38%) are to seek general guidance, others are more targeted. For example:</w:t>
      </w:r>
    </w:p>
    <w:p w14:paraId="4BA476AC" w14:textId="22DBB867" w:rsidR="71F17E01" w:rsidRDefault="71F17E01" w:rsidP="00206258">
      <w:pPr>
        <w:pStyle w:val="ADDCBulletinbody"/>
        <w:numPr>
          <w:ilvl w:val="0"/>
          <w:numId w:val="4"/>
        </w:numPr>
      </w:pPr>
      <w:r w:rsidRPr="3D95B12D">
        <w:t>A full-day training session on disability inclusion to 11 staff from one country team who have responsibility for protection, gender equality, and inclusion.</w:t>
      </w:r>
    </w:p>
    <w:p w14:paraId="4C2333F6" w14:textId="7DA3DAFB" w:rsidR="71F17E01" w:rsidRDefault="71F17E01" w:rsidP="00206258">
      <w:pPr>
        <w:pStyle w:val="ADDCBulletinbody"/>
        <w:numPr>
          <w:ilvl w:val="0"/>
          <w:numId w:val="4"/>
        </w:numPr>
      </w:pPr>
      <w:r w:rsidRPr="3D95B12D">
        <w:t>Advice on methodology to engage with the disability movement and conduct mapping of key organizations of people with disabilities to engage with in one country.</w:t>
      </w:r>
    </w:p>
    <w:p w14:paraId="2C5524B4" w14:textId="72B324D0" w:rsidR="71F17E01" w:rsidRDefault="71F17E01" w:rsidP="00206258">
      <w:pPr>
        <w:pStyle w:val="ADDCBulletinbody"/>
        <w:numPr>
          <w:ilvl w:val="0"/>
          <w:numId w:val="4"/>
        </w:numPr>
      </w:pPr>
      <w:r w:rsidRPr="3D95B12D">
        <w:t>A checklist to ensure accessible shelter, WASH, food and nutrition assistance within a refugee camp or temporary shelter contexts.</w:t>
      </w:r>
    </w:p>
    <w:p w14:paraId="12773363" w14:textId="27118346" w:rsidR="71F17E01" w:rsidRDefault="71F17E01" w:rsidP="00206258">
      <w:pPr>
        <w:pStyle w:val="ADDCBulletinbody"/>
        <w:numPr>
          <w:ilvl w:val="0"/>
          <w:numId w:val="4"/>
        </w:numPr>
      </w:pPr>
      <w:r w:rsidRPr="3D95B12D">
        <w:t>Supporting a country office team with their school meals program, which has subsequently grown to include schools specifically serving children with disabilities. The advice helped WFP adapt the program to meet the needs of children with disabilities including understanding their food and nutrition requirements</w:t>
      </w:r>
      <w:r w:rsidR="00437867">
        <w:t>.</w:t>
      </w:r>
    </w:p>
    <w:p w14:paraId="3DFF50E9" w14:textId="0174D869" w:rsidR="71F17E01" w:rsidRDefault="00EC0AA1" w:rsidP="3D95B12D">
      <w:pPr>
        <w:jc w:val="both"/>
        <w:rPr>
          <w:rFonts w:ascii="Open Sans" w:eastAsia="Open Sans" w:hAnsi="Open Sans" w:cs="Open Sans"/>
          <w:color w:val="232323"/>
        </w:rPr>
      </w:pPr>
      <w:hyperlink r:id="rId26">
        <w:r w:rsidR="71F17E01" w:rsidRPr="3D95B12D">
          <w:rPr>
            <w:rStyle w:val="Hyperlink"/>
            <w:rFonts w:ascii="Segoe UI" w:eastAsia="Segoe UI" w:hAnsi="Segoe UI" w:cs="Segoe UI"/>
            <w:sz w:val="21"/>
            <w:szCs w:val="21"/>
          </w:rPr>
          <w:t>Access the update here.</w:t>
        </w:r>
      </w:hyperlink>
    </w:p>
    <w:p w14:paraId="242CDEE2" w14:textId="77777777" w:rsidR="00C17CB4" w:rsidRDefault="00C17CB4" w:rsidP="00C17CB4">
      <w:pPr>
        <w:pStyle w:val="Heading2"/>
      </w:pPr>
      <w:r>
        <w:t>How can inclusive data advocacy help us to achieve the SDGs?</w:t>
      </w:r>
    </w:p>
    <w:p w14:paraId="686F4237" w14:textId="235E03D7" w:rsidR="00C17CB4" w:rsidRDefault="00C17CB4" w:rsidP="00C17CB4">
      <w:pPr>
        <w:pStyle w:val="ADDCBulletinbody"/>
        <w:jc w:val="both"/>
        <w:rPr>
          <w:rFonts w:eastAsia="Segoe UI"/>
        </w:rPr>
      </w:pPr>
      <w:r w:rsidRPr="71F17E01">
        <w:rPr>
          <w:rFonts w:eastAsia="Segoe UI"/>
        </w:rPr>
        <w:t xml:space="preserve">There has been increasing visibility on the importance of inclusive data, yet there are still challenges. This is caused by limited political will, inadequate </w:t>
      </w:r>
      <w:proofErr w:type="gramStart"/>
      <w:r w:rsidRPr="71F17E01">
        <w:rPr>
          <w:rFonts w:eastAsia="Segoe UI"/>
        </w:rPr>
        <w:t>financing</w:t>
      </w:r>
      <w:proofErr w:type="gramEnd"/>
      <w:r w:rsidRPr="71F17E01">
        <w:rPr>
          <w:rFonts w:eastAsia="Segoe UI"/>
        </w:rPr>
        <w:t xml:space="preserve"> and investments in strengthening systems continue to be barriers to the production and use of better-quality inclusive data. Nevertheless, there has been significant progress in Pakistan, </w:t>
      </w:r>
      <w:proofErr w:type="gramStart"/>
      <w:r w:rsidRPr="71F17E01">
        <w:rPr>
          <w:rFonts w:eastAsia="Segoe UI"/>
        </w:rPr>
        <w:t>Cameroon</w:t>
      </w:r>
      <w:proofErr w:type="gramEnd"/>
      <w:r w:rsidRPr="71F17E01">
        <w:rPr>
          <w:rFonts w:eastAsia="Segoe UI"/>
        </w:rPr>
        <w:t xml:space="preserve"> and Senegal.</w:t>
      </w:r>
      <w:r w:rsidR="00C02DC7">
        <w:rPr>
          <w:rFonts w:eastAsia="Segoe UI"/>
        </w:rPr>
        <w:t xml:space="preserve"> S</w:t>
      </w:r>
      <w:r w:rsidR="00057499" w:rsidRPr="00057499">
        <w:rPr>
          <w:rFonts w:eastAsia="Segoe UI"/>
        </w:rPr>
        <w:t>ome lessons on inclusive data advocacy, drawing on experiences in Pakistan, Cameroon and Senegal</w:t>
      </w:r>
      <w:r w:rsidR="00C02DC7">
        <w:rPr>
          <w:rFonts w:eastAsia="Segoe UI"/>
        </w:rPr>
        <w:t xml:space="preserve"> include:</w:t>
      </w:r>
    </w:p>
    <w:p w14:paraId="0F4C2814" w14:textId="48D30B1E" w:rsidR="00C17CB4" w:rsidRPr="00C02DC7" w:rsidRDefault="00C17CB4" w:rsidP="00206258">
      <w:pPr>
        <w:pStyle w:val="ADDCBulletinbody"/>
        <w:numPr>
          <w:ilvl w:val="0"/>
          <w:numId w:val="3"/>
        </w:numPr>
      </w:pPr>
      <w:r w:rsidRPr="00C02DC7">
        <w:t>Gather</w:t>
      </w:r>
      <w:r w:rsidR="00A64531">
        <w:t>ing</w:t>
      </w:r>
      <w:r w:rsidRPr="00C02DC7">
        <w:t xml:space="preserve"> evidence to increase awareness and understanding of the key issues</w:t>
      </w:r>
    </w:p>
    <w:p w14:paraId="77AA308C" w14:textId="6A791702" w:rsidR="00C17CB4" w:rsidRPr="00C02DC7" w:rsidRDefault="00C17CB4" w:rsidP="00206258">
      <w:pPr>
        <w:pStyle w:val="ADDCBulletinbody"/>
        <w:numPr>
          <w:ilvl w:val="0"/>
          <w:numId w:val="3"/>
        </w:numPr>
      </w:pPr>
      <w:r w:rsidRPr="00C02DC7">
        <w:t>Engag</w:t>
      </w:r>
      <w:r w:rsidR="00A64531">
        <w:t>ing</w:t>
      </w:r>
      <w:r w:rsidRPr="00C02DC7">
        <w:t xml:space="preserve"> key stakeholders to build collaborative relationships and trust</w:t>
      </w:r>
    </w:p>
    <w:p w14:paraId="57156E48" w14:textId="3C992A4A" w:rsidR="00C17CB4" w:rsidRPr="00C02DC7" w:rsidRDefault="00C17CB4" w:rsidP="00206258">
      <w:pPr>
        <w:pStyle w:val="ADDCBulletinbody"/>
        <w:numPr>
          <w:ilvl w:val="0"/>
          <w:numId w:val="3"/>
        </w:numPr>
      </w:pPr>
      <w:proofErr w:type="spellStart"/>
      <w:r w:rsidRPr="00C02DC7">
        <w:t>Mobilis</w:t>
      </w:r>
      <w:r w:rsidR="00A64531">
        <w:t>ing</w:t>
      </w:r>
      <w:proofErr w:type="spellEnd"/>
      <w:r w:rsidRPr="00C02DC7">
        <w:t xml:space="preserve"> non-state actors by equipping them with the tools to advocate for action</w:t>
      </w:r>
    </w:p>
    <w:p w14:paraId="6C34B112" w14:textId="77777777" w:rsidR="00C17CB4" w:rsidRPr="00C02DC7" w:rsidRDefault="00C17CB4" w:rsidP="00C02DC7">
      <w:pPr>
        <w:pStyle w:val="ADDCBulletinbody"/>
      </w:pPr>
      <w:r w:rsidRPr="00C02DC7">
        <w:t>A common learning seen across inclusive data advocacy work is the value of cross-sectoral partnerships. Governments have increasingly recognized that official data sources alone are not enough, and partnerships and collaborations with civil society organizations, marginalized groups and others are important to enable knowledge exchange, learning and spark innovative approaches.</w:t>
      </w:r>
    </w:p>
    <w:p w14:paraId="05E7AEE3" w14:textId="11598BBF" w:rsidR="00C17CB4" w:rsidRPr="000C5CB9" w:rsidRDefault="000C5CB9" w:rsidP="00C17CB4">
      <w:pPr>
        <w:pStyle w:val="ADDCBulletinbody"/>
        <w:jc w:val="both"/>
        <w:rPr>
          <w:rStyle w:val="Hyperlink"/>
          <w:rFonts w:eastAsia="MS Mincho"/>
        </w:rPr>
      </w:pPr>
      <w:r>
        <w:rPr>
          <w:rFonts w:eastAsia="Segoe UI"/>
        </w:rPr>
        <w:fldChar w:fldCharType="begin"/>
      </w:r>
      <w:r>
        <w:rPr>
          <w:rFonts w:eastAsia="Segoe UI"/>
        </w:rPr>
        <w:instrText xml:space="preserve"> HYPERLINK "https://www.sightsavers.org/blogs/2022/07/how-can-inclusive-data-advocacy-help-us-achieve-the-sdgs/?utm_content=buffer67d62&amp;utm_medium=social&amp;utm_source=twitter.com&amp;utm_campaign=buffer" </w:instrText>
      </w:r>
      <w:r>
        <w:rPr>
          <w:rFonts w:eastAsia="Segoe UI"/>
        </w:rPr>
        <w:fldChar w:fldCharType="separate"/>
      </w:r>
      <w:r w:rsidR="00C17CB4" w:rsidRPr="000C5CB9">
        <w:rPr>
          <w:rStyle w:val="Hyperlink"/>
          <w:rFonts w:eastAsia="Segoe UI"/>
        </w:rPr>
        <w:t>Access the full article here</w:t>
      </w:r>
      <w:r w:rsidRPr="000C5CB9">
        <w:rPr>
          <w:rStyle w:val="Hyperlink"/>
          <w:rFonts w:eastAsia="Segoe UI"/>
        </w:rPr>
        <w:t>.</w:t>
      </w:r>
    </w:p>
    <w:p w14:paraId="72F1C7FB" w14:textId="39FEFC97" w:rsidR="6CA9D08F" w:rsidRDefault="000C5CB9" w:rsidP="3AF7501A">
      <w:pPr>
        <w:pStyle w:val="Heading2"/>
        <w:rPr>
          <w:rFonts w:eastAsia="MS Gothic"/>
        </w:rPr>
      </w:pPr>
      <w:r>
        <w:rPr>
          <w:rFonts w:eastAsia="Segoe UI"/>
          <w:b w:val="0"/>
          <w:sz w:val="21"/>
          <w:szCs w:val="21"/>
        </w:rPr>
        <w:fldChar w:fldCharType="end"/>
      </w:r>
      <w:r w:rsidR="6CA9D08F">
        <w:t>CRPD Committee opens 27</w:t>
      </w:r>
      <w:r w:rsidR="6CA9D08F" w:rsidRPr="3AF7501A">
        <w:rPr>
          <w:vertAlign w:val="superscript"/>
        </w:rPr>
        <w:t>th</w:t>
      </w:r>
      <w:r w:rsidR="6CA9D08F">
        <w:t xml:space="preserve"> </w:t>
      </w:r>
      <w:r w:rsidR="00C9350A">
        <w:t>s</w:t>
      </w:r>
      <w:r w:rsidR="6CA9D08F">
        <w:t>ession</w:t>
      </w:r>
    </w:p>
    <w:p w14:paraId="000148F6" w14:textId="291E404C" w:rsidR="3AF7501A" w:rsidRPr="007D3C94" w:rsidRDefault="001433F8" w:rsidP="007D3C94">
      <w:pPr>
        <w:pStyle w:val="ADDCBulletinbody"/>
      </w:pPr>
      <w:r>
        <w:t>On</w:t>
      </w:r>
      <w:r w:rsidR="000C5CB9" w:rsidRPr="007D3C94">
        <w:t xml:space="preserve"> </w:t>
      </w:r>
      <w:r w:rsidR="3AF7501A" w:rsidRPr="007D3C94">
        <w:t>August</w:t>
      </w:r>
      <w:r w:rsidR="000C5CB9" w:rsidRPr="007D3C94">
        <w:t xml:space="preserve"> 15</w:t>
      </w:r>
      <w:r w:rsidR="3AF7501A" w:rsidRPr="007D3C94">
        <w:t xml:space="preserve">, the </w:t>
      </w:r>
      <w:r w:rsidR="000C5CB9" w:rsidRPr="007D3C94">
        <w:t xml:space="preserve">Committee on </w:t>
      </w:r>
      <w:r w:rsidR="009C7E24" w:rsidRPr="007D3C94">
        <w:t xml:space="preserve">the </w:t>
      </w:r>
      <w:r w:rsidR="000C5CB9" w:rsidRPr="007D3C94">
        <w:t>Rights of Persons with Disabilities (CR</w:t>
      </w:r>
      <w:r w:rsidR="00285038" w:rsidRPr="007D3C94">
        <w:t>PD)</w:t>
      </w:r>
      <w:r w:rsidR="3AF7501A" w:rsidRPr="007D3C94">
        <w:t xml:space="preserve"> initiated its 27th session</w:t>
      </w:r>
      <w:r w:rsidR="00855138">
        <w:t xml:space="preserve"> with proceedings until September 9</w:t>
      </w:r>
      <w:r w:rsidR="3AF7501A" w:rsidRPr="007D3C94">
        <w:t xml:space="preserve">. The session </w:t>
      </w:r>
      <w:r w:rsidR="00855138">
        <w:t>will host</w:t>
      </w:r>
      <w:r w:rsidR="3AF7501A" w:rsidRPr="007D3C94">
        <w:t xml:space="preserve"> a great level of participation by </w:t>
      </w:r>
      <w:r w:rsidR="00704504" w:rsidRPr="007D3C94">
        <w:t>OPDs</w:t>
      </w:r>
      <w:r w:rsidR="3AF7501A" w:rsidRPr="007D3C94">
        <w:t xml:space="preserve"> and C</w:t>
      </w:r>
      <w:r w:rsidR="00DD0F18" w:rsidRPr="007D3C94">
        <w:t xml:space="preserve">ivil Society </w:t>
      </w:r>
      <w:proofErr w:type="spellStart"/>
      <w:r w:rsidR="00DD0F18" w:rsidRPr="007D3C94">
        <w:t>Organisation</w:t>
      </w:r>
      <w:r w:rsidR="3AF7501A" w:rsidRPr="007D3C94">
        <w:t>s</w:t>
      </w:r>
      <w:proofErr w:type="spellEnd"/>
      <w:r w:rsidR="00855138">
        <w:t xml:space="preserve"> (CSOs)</w:t>
      </w:r>
      <w:r w:rsidR="00DD0F18" w:rsidRPr="007D3C94">
        <w:t xml:space="preserve">. </w:t>
      </w:r>
      <w:r w:rsidR="3AF7501A" w:rsidRPr="007D3C94">
        <w:t>Throughout this session</w:t>
      </w:r>
      <w:r w:rsidR="00DD0F18" w:rsidRPr="007D3C94">
        <w:t>,</w:t>
      </w:r>
      <w:r w:rsidR="3AF7501A" w:rsidRPr="007D3C94">
        <w:t xml:space="preserve"> the Committee </w:t>
      </w:r>
      <w:r w:rsidR="00855138">
        <w:t xml:space="preserve">will </w:t>
      </w:r>
      <w:r w:rsidR="00DD0F18" w:rsidRPr="007D3C94">
        <w:t xml:space="preserve">review </w:t>
      </w:r>
      <w:r w:rsidR="3AF7501A" w:rsidRPr="007D3C94">
        <w:t>States</w:t>
      </w:r>
      <w:r w:rsidR="00DD0F18" w:rsidRPr="007D3C94">
        <w:t>’</w:t>
      </w:r>
      <w:r w:rsidR="3AF7501A" w:rsidRPr="007D3C94">
        <w:t xml:space="preserve"> reports and hold public constructive dialogues with 8 countries</w:t>
      </w:r>
      <w:r w:rsidR="00DD0F18" w:rsidRPr="007D3C94">
        <w:t xml:space="preserve">. </w:t>
      </w:r>
      <w:r w:rsidR="3AF7501A" w:rsidRPr="007D3C94">
        <w:t xml:space="preserve">It </w:t>
      </w:r>
      <w:r w:rsidR="008C311A">
        <w:t>will hold</w:t>
      </w:r>
      <w:r w:rsidR="007A7F82" w:rsidRPr="007D3C94">
        <w:t xml:space="preserve"> </w:t>
      </w:r>
      <w:r w:rsidR="3AF7501A" w:rsidRPr="007D3C94">
        <w:t xml:space="preserve">a special session to discuss with State Parties </w:t>
      </w:r>
      <w:r w:rsidR="003A2709" w:rsidRPr="007D3C94">
        <w:t>about</w:t>
      </w:r>
      <w:r w:rsidR="3AF7501A" w:rsidRPr="007D3C94">
        <w:t xml:space="preserve"> </w:t>
      </w:r>
      <w:r w:rsidR="003A2709" w:rsidRPr="007D3C94">
        <w:t>the situation of people</w:t>
      </w:r>
      <w:r w:rsidR="3AF7501A" w:rsidRPr="007D3C94">
        <w:t xml:space="preserve"> with disabilities impacted by the conflict in Ukraine. Documents related to the reviews and</w:t>
      </w:r>
      <w:r w:rsidR="008C311A">
        <w:t xml:space="preserve"> </w:t>
      </w:r>
      <w:r w:rsidR="3AF7501A" w:rsidRPr="007D3C94">
        <w:t xml:space="preserve">previous CRPD documents, reports by OPDs, CSOs and national human rights institutions can be found </w:t>
      </w:r>
      <w:r w:rsidR="004A322D">
        <w:t xml:space="preserve">on </w:t>
      </w:r>
      <w:hyperlink r:id="rId27" w:history="1">
        <w:r w:rsidR="004A322D" w:rsidRPr="004A322D">
          <w:rPr>
            <w:rStyle w:val="Hyperlink"/>
          </w:rPr>
          <w:t>this page</w:t>
        </w:r>
      </w:hyperlink>
      <w:r w:rsidR="004A322D">
        <w:t>.</w:t>
      </w:r>
    </w:p>
    <w:p w14:paraId="799DE79A" w14:textId="666AF43F" w:rsidR="3AF7501A" w:rsidRDefault="3AF7501A" w:rsidP="3AF7501A">
      <w:pPr>
        <w:jc w:val="both"/>
        <w:rPr>
          <w:rFonts w:ascii="Segoe UI" w:eastAsia="Segoe UI" w:hAnsi="Segoe UI" w:cs="Segoe UI"/>
          <w:color w:val="000000" w:themeColor="text1"/>
          <w:sz w:val="21"/>
          <w:szCs w:val="21"/>
        </w:rPr>
      </w:pPr>
      <w:r w:rsidRPr="3AF7501A">
        <w:rPr>
          <w:rFonts w:ascii="Segoe UI" w:eastAsia="Segoe UI" w:hAnsi="Segoe UI" w:cs="Segoe UI"/>
          <w:color w:val="000000" w:themeColor="text1"/>
          <w:sz w:val="21"/>
          <w:szCs w:val="21"/>
        </w:rPr>
        <w:t>All public meetings will be webcasted</w:t>
      </w:r>
      <w:r w:rsidR="008C311A">
        <w:rPr>
          <w:rFonts w:ascii="Segoe UI" w:eastAsia="Segoe UI" w:hAnsi="Segoe UI" w:cs="Segoe UI"/>
          <w:color w:val="000000" w:themeColor="text1"/>
          <w:sz w:val="21"/>
          <w:szCs w:val="21"/>
        </w:rPr>
        <w:t xml:space="preserve"> </w:t>
      </w:r>
      <w:r w:rsidRPr="3AF7501A">
        <w:rPr>
          <w:rFonts w:ascii="Segoe UI" w:eastAsia="Segoe UI" w:hAnsi="Segoe UI" w:cs="Segoe UI"/>
          <w:color w:val="000000" w:themeColor="text1"/>
          <w:sz w:val="21"/>
          <w:szCs w:val="21"/>
        </w:rPr>
        <w:t>live by</w:t>
      </w:r>
      <w:r w:rsidR="00321836">
        <w:rPr>
          <w:rFonts w:ascii="Segoe UI" w:eastAsia="Segoe UI" w:hAnsi="Segoe UI" w:cs="Segoe UI"/>
          <w:color w:val="000000" w:themeColor="text1"/>
          <w:sz w:val="21"/>
          <w:szCs w:val="21"/>
        </w:rPr>
        <w:t xml:space="preserve"> </w:t>
      </w:r>
      <w:hyperlink r:id="rId28" w:history="1">
        <w:r w:rsidR="00321836" w:rsidRPr="00321836">
          <w:rPr>
            <w:rStyle w:val="Hyperlink"/>
            <w:rFonts w:ascii="Segoe UI" w:eastAsia="Segoe UI" w:hAnsi="Segoe UI" w:cs="Segoe UI"/>
            <w:sz w:val="21"/>
            <w:szCs w:val="21"/>
          </w:rPr>
          <w:t>UN Web TV</w:t>
        </w:r>
      </w:hyperlink>
      <w:r w:rsidR="00321836">
        <w:rPr>
          <w:rFonts w:ascii="Segoe UI" w:eastAsia="Segoe UI" w:hAnsi="Segoe UI" w:cs="Segoe UI"/>
          <w:color w:val="000000" w:themeColor="text1"/>
          <w:sz w:val="21"/>
          <w:szCs w:val="21"/>
        </w:rPr>
        <w:t>.</w:t>
      </w:r>
      <w:r w:rsidRPr="3AF7501A">
        <w:rPr>
          <w:rFonts w:ascii="Segoe UI" w:eastAsia="Segoe UI" w:hAnsi="Segoe UI" w:cs="Segoe UI"/>
          <w:color w:val="000000" w:themeColor="text1"/>
          <w:sz w:val="21"/>
          <w:szCs w:val="21"/>
        </w:rPr>
        <w:t xml:space="preserve"> </w:t>
      </w:r>
    </w:p>
    <w:p w14:paraId="3028FF96" w14:textId="41BDD1D1" w:rsidR="002919DB" w:rsidRDefault="002919DB" w:rsidP="3AF7501A">
      <w:pPr>
        <w:jc w:val="both"/>
        <w:rPr>
          <w:rFonts w:ascii="Segoe UI" w:eastAsia="Segoe UI" w:hAnsi="Segoe UI" w:cs="Segoe UI"/>
          <w:sz w:val="21"/>
          <w:szCs w:val="21"/>
        </w:rPr>
      </w:pPr>
      <w:r>
        <w:rPr>
          <w:rFonts w:ascii="Segoe UI" w:eastAsia="Segoe UI" w:hAnsi="Segoe UI" w:cs="Segoe UI"/>
          <w:color w:val="000000" w:themeColor="text1"/>
          <w:sz w:val="21"/>
          <w:szCs w:val="21"/>
        </w:rPr>
        <w:t xml:space="preserve">Access a summary of the session by the IDA </w:t>
      </w:r>
      <w:hyperlink r:id="rId29" w:history="1">
        <w:r w:rsidR="00C9350A" w:rsidRPr="00C9350A">
          <w:rPr>
            <w:rStyle w:val="Hyperlink"/>
            <w:rFonts w:ascii="Segoe UI" w:eastAsia="Segoe UI" w:hAnsi="Segoe UI" w:cs="Segoe UI"/>
            <w:sz w:val="21"/>
            <w:szCs w:val="21"/>
          </w:rPr>
          <w:t>via this link</w:t>
        </w:r>
      </w:hyperlink>
      <w:r w:rsidR="00C9350A">
        <w:rPr>
          <w:rFonts w:ascii="Segoe UI" w:eastAsia="Segoe UI" w:hAnsi="Segoe UI" w:cs="Segoe UI"/>
          <w:color w:val="000000" w:themeColor="text1"/>
          <w:sz w:val="21"/>
          <w:szCs w:val="21"/>
        </w:rPr>
        <w:t>.</w:t>
      </w:r>
    </w:p>
    <w:p w14:paraId="1E051DA0" w14:textId="3E61812D" w:rsidR="005448E9" w:rsidRPr="00EF27A1" w:rsidRDefault="0066118D" w:rsidP="00EF27A1">
      <w:pPr>
        <w:pStyle w:val="Heading1"/>
        <w:rPr>
          <w:rStyle w:val="Strong"/>
          <w:b/>
          <w:bCs w:val="0"/>
        </w:rPr>
      </w:pPr>
      <w:r w:rsidRPr="00EF27A1">
        <w:rPr>
          <w:rStyle w:val="Strong"/>
          <w:b/>
          <w:bCs w:val="0"/>
        </w:rPr>
        <w:t>NEW</w:t>
      </w:r>
      <w:r w:rsidR="0067123F" w:rsidRPr="00EF27A1">
        <w:rPr>
          <w:rStyle w:val="Strong"/>
          <w:b/>
          <w:bCs w:val="0"/>
        </w:rPr>
        <w:t xml:space="preserve"> RESOURCES</w:t>
      </w:r>
      <w:bookmarkEnd w:id="6"/>
      <w:bookmarkEnd w:id="7"/>
    </w:p>
    <w:p w14:paraId="7580FDDD" w14:textId="5700B753" w:rsidR="68F309CC" w:rsidRDefault="6CA9D08F" w:rsidP="002246B0">
      <w:pPr>
        <w:pStyle w:val="Heading2"/>
        <w:rPr>
          <w:rFonts w:eastAsia="MS Mincho"/>
        </w:rPr>
      </w:pPr>
      <w:r>
        <w:t xml:space="preserve">Policy Brief: </w:t>
      </w:r>
      <w:r w:rsidR="3AF7501A" w:rsidRPr="3AF7501A">
        <w:rPr>
          <w:rFonts w:eastAsia="MS Mincho"/>
        </w:rPr>
        <w:t>The Global Hunger Crisis</w:t>
      </w:r>
    </w:p>
    <w:p w14:paraId="061079DE" w14:textId="0830178C" w:rsidR="002246B0" w:rsidRDefault="3AF7501A" w:rsidP="3AF7501A">
      <w:pPr>
        <w:pStyle w:val="ADDCBulletinbody"/>
        <w:rPr>
          <w:rFonts w:eastAsia="MS Mincho"/>
        </w:rPr>
      </w:pPr>
      <w:bookmarkStart w:id="8" w:name="WebinarRecordings"/>
      <w:r w:rsidRPr="3AF7501A">
        <w:rPr>
          <w:rFonts w:eastAsia="MS Mincho"/>
        </w:rPr>
        <w:t xml:space="preserve">ACFID and the Humanitarian Reference Group have created a brief that outlines a proactive and strategic approach to global food insecurity, that builds resilience and protects development gains. </w:t>
      </w:r>
    </w:p>
    <w:p w14:paraId="6E7698FA" w14:textId="61E8181C" w:rsidR="3AF7501A" w:rsidRDefault="3AF7501A" w:rsidP="3AF7501A">
      <w:pPr>
        <w:pStyle w:val="ADDCBulletinbody"/>
        <w:rPr>
          <w:rFonts w:eastAsia="MS Mincho"/>
        </w:rPr>
      </w:pPr>
      <w:r w:rsidRPr="3AF7501A">
        <w:rPr>
          <w:rFonts w:eastAsia="MS Mincho"/>
        </w:rPr>
        <w:t>The brief calls for Australia to commit to a ten-year Global Food Security Strategy to proactively respond to critical hunger spots and prevent food insecurity in countries at risk by building resilience.</w:t>
      </w:r>
    </w:p>
    <w:p w14:paraId="700682F0" w14:textId="58ABC0C3" w:rsidR="3AF7501A" w:rsidRDefault="3AF7501A" w:rsidP="3AF7501A">
      <w:pPr>
        <w:pStyle w:val="ADDCBulletinbody"/>
        <w:rPr>
          <w:rFonts w:eastAsia="MS Mincho"/>
        </w:rPr>
      </w:pPr>
      <w:r w:rsidRPr="3AF7501A">
        <w:rPr>
          <w:rFonts w:eastAsia="MS Mincho"/>
        </w:rPr>
        <w:t xml:space="preserve">Read the brief </w:t>
      </w:r>
      <w:hyperlink r:id="rId30" w:history="1">
        <w:r w:rsidRPr="00B81EAD">
          <w:rPr>
            <w:rStyle w:val="Hyperlink"/>
            <w:rFonts w:eastAsia="MS Mincho"/>
          </w:rPr>
          <w:t>here</w:t>
        </w:r>
      </w:hyperlink>
      <w:r w:rsidRPr="3AF7501A">
        <w:rPr>
          <w:rFonts w:eastAsia="MS Mincho"/>
        </w:rPr>
        <w:t>.</w:t>
      </w:r>
    </w:p>
    <w:p w14:paraId="27208C9D" w14:textId="1D80DBA7" w:rsidR="002911BE" w:rsidRPr="002911BE" w:rsidRDefault="002911BE" w:rsidP="002911BE">
      <w:pPr>
        <w:pStyle w:val="Heading2"/>
      </w:pPr>
      <w:r w:rsidRPr="002911BE">
        <w:t>CBM Global Inclusion Advisory Group</w:t>
      </w:r>
      <w:r>
        <w:t>: D</w:t>
      </w:r>
      <w:r w:rsidRPr="002911BE">
        <w:t>isability-inclusive disaster risk reduction report</w:t>
      </w:r>
    </w:p>
    <w:p w14:paraId="7DCDFD75" w14:textId="7D6F5F79" w:rsidR="005018F5" w:rsidRPr="005018F5" w:rsidRDefault="005018F5" w:rsidP="005018F5">
      <w:pPr>
        <w:pStyle w:val="ADDCBulletinbody"/>
        <w:rPr>
          <w:rFonts w:eastAsia="MS Mincho"/>
        </w:rPr>
      </w:pPr>
      <w:r w:rsidRPr="005018F5">
        <w:rPr>
          <w:rFonts w:eastAsia="MS Mincho"/>
        </w:rPr>
        <w:t>To help disability-inclusive D</w:t>
      </w:r>
      <w:r>
        <w:rPr>
          <w:rFonts w:eastAsia="MS Mincho"/>
        </w:rPr>
        <w:t>isaster Risk Reduction</w:t>
      </w:r>
      <w:r w:rsidRPr="005018F5">
        <w:rPr>
          <w:rFonts w:eastAsia="MS Mincho"/>
        </w:rPr>
        <w:t xml:space="preserve"> become a reality, the Pacific Disability Forum (PDF),</w:t>
      </w:r>
      <w:r>
        <w:rPr>
          <w:rFonts w:eastAsia="MS Mincho"/>
        </w:rPr>
        <w:t xml:space="preserve"> </w:t>
      </w:r>
      <w:r w:rsidRPr="005018F5">
        <w:rPr>
          <w:rFonts w:eastAsia="MS Mincho"/>
        </w:rPr>
        <w:t xml:space="preserve">the International Disability Alliance (IDA), and CBM </w:t>
      </w:r>
      <w:proofErr w:type="spellStart"/>
      <w:r w:rsidRPr="005018F5">
        <w:rPr>
          <w:rFonts w:eastAsia="MS Mincho"/>
        </w:rPr>
        <w:t>Global’s</w:t>
      </w:r>
      <w:proofErr w:type="spellEnd"/>
      <w:r w:rsidRPr="005018F5">
        <w:rPr>
          <w:rFonts w:eastAsia="MS Mincho"/>
        </w:rPr>
        <w:t xml:space="preserve"> Inclusion Advisory Group,</w:t>
      </w:r>
      <w:r>
        <w:rPr>
          <w:rFonts w:eastAsia="MS Mincho"/>
        </w:rPr>
        <w:t xml:space="preserve"> </w:t>
      </w:r>
      <w:r w:rsidRPr="005018F5">
        <w:rPr>
          <w:rFonts w:eastAsia="MS Mincho"/>
        </w:rPr>
        <w:t>worked together to conduct inclusive consultations across Asia and the Pacific, to</w:t>
      </w:r>
      <w:r>
        <w:rPr>
          <w:rFonts w:eastAsia="MS Mincho"/>
        </w:rPr>
        <w:t xml:space="preserve"> </w:t>
      </w:r>
      <w:r w:rsidRPr="005018F5">
        <w:rPr>
          <w:rFonts w:eastAsia="MS Mincho"/>
        </w:rPr>
        <w:t xml:space="preserve">seek the perspectives, </w:t>
      </w:r>
      <w:proofErr w:type="gramStart"/>
      <w:r w:rsidRPr="005018F5">
        <w:rPr>
          <w:rFonts w:eastAsia="MS Mincho"/>
        </w:rPr>
        <w:t>experiences</w:t>
      </w:r>
      <w:proofErr w:type="gramEnd"/>
      <w:r w:rsidRPr="005018F5">
        <w:rPr>
          <w:rFonts w:eastAsia="MS Mincho"/>
        </w:rPr>
        <w:t xml:space="preserve"> and priorities of the diverse range of people with</w:t>
      </w:r>
      <w:r>
        <w:rPr>
          <w:rFonts w:eastAsia="MS Mincho"/>
        </w:rPr>
        <w:t xml:space="preserve"> </w:t>
      </w:r>
      <w:r w:rsidRPr="005018F5">
        <w:rPr>
          <w:rFonts w:eastAsia="MS Mincho"/>
        </w:rPr>
        <w:t>disabilities in relation to disaster preparedness, response and recovery.</w:t>
      </w:r>
    </w:p>
    <w:p w14:paraId="52BF59E0" w14:textId="0F4203CA" w:rsidR="005018F5" w:rsidRPr="005018F5" w:rsidRDefault="005018F5" w:rsidP="005018F5">
      <w:pPr>
        <w:pStyle w:val="ADDCBulletinbody"/>
        <w:rPr>
          <w:rFonts w:eastAsia="MS Mincho"/>
        </w:rPr>
      </w:pPr>
      <w:r w:rsidRPr="005018F5">
        <w:rPr>
          <w:rFonts w:eastAsia="MS Mincho"/>
        </w:rPr>
        <w:t>A total of 506 people from across Asia and the Pacific completed an online survey to</w:t>
      </w:r>
      <w:r>
        <w:rPr>
          <w:rFonts w:eastAsia="MS Mincho"/>
        </w:rPr>
        <w:t xml:space="preserve"> </w:t>
      </w:r>
      <w:r w:rsidRPr="005018F5">
        <w:rPr>
          <w:rFonts w:eastAsia="MS Mincho"/>
        </w:rPr>
        <w:t>share their experiences of disability and disasters. An additional 80 people participated</w:t>
      </w:r>
      <w:r>
        <w:rPr>
          <w:rFonts w:eastAsia="MS Mincho"/>
        </w:rPr>
        <w:t xml:space="preserve"> </w:t>
      </w:r>
      <w:r w:rsidRPr="005018F5">
        <w:rPr>
          <w:rFonts w:eastAsia="MS Mincho"/>
        </w:rPr>
        <w:t>in virtual focus group discussions and key informant interviews in the South and East</w:t>
      </w:r>
      <w:r>
        <w:rPr>
          <w:rFonts w:eastAsia="MS Mincho"/>
        </w:rPr>
        <w:t xml:space="preserve"> </w:t>
      </w:r>
      <w:r w:rsidRPr="005018F5">
        <w:rPr>
          <w:rFonts w:eastAsia="MS Mincho"/>
        </w:rPr>
        <w:t>Asia regions. 274 people participated in face-to-face focus group discussions and key</w:t>
      </w:r>
      <w:r>
        <w:rPr>
          <w:rFonts w:eastAsia="MS Mincho"/>
        </w:rPr>
        <w:t xml:space="preserve"> </w:t>
      </w:r>
      <w:r w:rsidRPr="005018F5">
        <w:rPr>
          <w:rFonts w:eastAsia="MS Mincho"/>
        </w:rPr>
        <w:t>informant interviews in five Pacific Island Countries.</w:t>
      </w:r>
    </w:p>
    <w:p w14:paraId="54DB5913" w14:textId="77777777" w:rsidR="005018F5" w:rsidRDefault="005018F5" w:rsidP="005018F5">
      <w:pPr>
        <w:pStyle w:val="ADDCBulletinbody"/>
        <w:rPr>
          <w:rFonts w:eastAsia="MS Mincho"/>
        </w:rPr>
      </w:pPr>
      <w:r w:rsidRPr="005018F5">
        <w:rPr>
          <w:rFonts w:eastAsia="MS Mincho"/>
        </w:rPr>
        <w:t>Drawing upon these consultations, this report highlights the stories and experiences of</w:t>
      </w:r>
      <w:r>
        <w:rPr>
          <w:rFonts w:eastAsia="MS Mincho"/>
        </w:rPr>
        <w:t xml:space="preserve"> </w:t>
      </w:r>
      <w:r w:rsidRPr="005018F5">
        <w:rPr>
          <w:rFonts w:eastAsia="MS Mincho"/>
        </w:rPr>
        <w:t>people with disabilities from Asia and the Pacific in recent disasters, including COVID-19.</w:t>
      </w:r>
    </w:p>
    <w:p w14:paraId="37463ABA" w14:textId="464FC35B" w:rsidR="00BF1C4C" w:rsidRDefault="005018F5" w:rsidP="005018F5">
      <w:pPr>
        <w:pStyle w:val="ADDCBulletinbody"/>
        <w:rPr>
          <w:rFonts w:eastAsia="MS Mincho"/>
        </w:rPr>
      </w:pPr>
      <w:r w:rsidRPr="005018F5">
        <w:rPr>
          <w:rFonts w:eastAsia="MS Mincho"/>
        </w:rPr>
        <w:t>The report also delivers findings and recommendations from the sub-regions to inform</w:t>
      </w:r>
      <w:r>
        <w:rPr>
          <w:rFonts w:eastAsia="MS Mincho"/>
        </w:rPr>
        <w:t xml:space="preserve"> </w:t>
      </w:r>
      <w:r w:rsidRPr="005018F5">
        <w:rPr>
          <w:rFonts w:eastAsia="MS Mincho"/>
        </w:rPr>
        <w:t>governments, the development and humanitarian sectors, and other actors involved in</w:t>
      </w:r>
      <w:r>
        <w:rPr>
          <w:rFonts w:eastAsia="MS Mincho"/>
        </w:rPr>
        <w:t xml:space="preserve"> </w:t>
      </w:r>
      <w:r w:rsidRPr="005018F5">
        <w:rPr>
          <w:rFonts w:eastAsia="MS Mincho"/>
        </w:rPr>
        <w:t>disaster policy, mitigation, and response.</w:t>
      </w:r>
    </w:p>
    <w:p w14:paraId="7D066175" w14:textId="1713AAD4" w:rsidR="009C0927" w:rsidRDefault="009C0927" w:rsidP="005018F5">
      <w:pPr>
        <w:pStyle w:val="ADDCBulletinbody"/>
        <w:rPr>
          <w:rFonts w:eastAsia="MS Mincho"/>
        </w:rPr>
      </w:pPr>
      <w:r>
        <w:rPr>
          <w:rFonts w:eastAsia="MS Mincho"/>
        </w:rPr>
        <w:t xml:space="preserve">Download </w:t>
      </w:r>
      <w:hyperlink r:id="rId31" w:history="1">
        <w:r w:rsidRPr="005464FC">
          <w:rPr>
            <w:rStyle w:val="Hyperlink"/>
            <w:rFonts w:eastAsia="MS Mincho"/>
          </w:rPr>
          <w:t>Our Lessons: disability-inclusive disaster risk reduction report</w:t>
        </w:r>
      </w:hyperlink>
      <w:r w:rsidR="005464FC">
        <w:rPr>
          <w:rFonts w:eastAsia="MS Mincho"/>
        </w:rPr>
        <w:t>.</w:t>
      </w:r>
    </w:p>
    <w:p w14:paraId="2B284D6E" w14:textId="2EFE7FEB" w:rsidR="00B705A1" w:rsidRDefault="00BF1C4C" w:rsidP="002911BE">
      <w:pPr>
        <w:pStyle w:val="ADDCBulletinbody"/>
        <w:rPr>
          <w:rFonts w:eastAsia="MS Mincho"/>
        </w:rPr>
      </w:pPr>
      <w:r>
        <w:rPr>
          <w:rFonts w:eastAsia="MS Mincho"/>
        </w:rPr>
        <w:t xml:space="preserve">Download the </w:t>
      </w:r>
      <w:hyperlink r:id="rId32" w:history="1">
        <w:r w:rsidRPr="00C17290">
          <w:rPr>
            <w:rStyle w:val="Hyperlink"/>
            <w:rFonts w:eastAsia="MS Mincho"/>
          </w:rPr>
          <w:t>Easy Read version</w:t>
        </w:r>
      </w:hyperlink>
      <w:r>
        <w:rPr>
          <w:rFonts w:eastAsia="MS Mincho"/>
        </w:rPr>
        <w:t>.</w:t>
      </w:r>
    </w:p>
    <w:p w14:paraId="0BB931ED" w14:textId="1070F7D7" w:rsidR="00E329BF" w:rsidRDefault="00E70AE5" w:rsidP="00E329BF">
      <w:pPr>
        <w:pStyle w:val="Heading2"/>
      </w:pPr>
      <w:r>
        <w:t>Toolkit</w:t>
      </w:r>
      <w:r w:rsidR="00E329BF">
        <w:t xml:space="preserve">: </w:t>
      </w:r>
      <w:r w:rsidR="00E329BF" w:rsidRPr="00E329BF">
        <w:t>Working together for inclusive sexual and reproductive health</w:t>
      </w:r>
    </w:p>
    <w:p w14:paraId="667C1953" w14:textId="55A48E86" w:rsidR="00F51FC7" w:rsidRPr="00F51FC7" w:rsidRDefault="00F51FC7" w:rsidP="00F51FC7">
      <w:pPr>
        <w:pStyle w:val="ADDCBulletinbody"/>
        <w:rPr>
          <w:rFonts w:eastAsia="MS Mincho"/>
        </w:rPr>
      </w:pPr>
      <w:r w:rsidRPr="00F51FC7">
        <w:rPr>
          <w:rFonts w:eastAsia="MS Mincho"/>
        </w:rPr>
        <w:t>Within the context of sexual and reproductive health rights, pe</w:t>
      </w:r>
      <w:r w:rsidR="00127721">
        <w:rPr>
          <w:rFonts w:eastAsia="MS Mincho"/>
        </w:rPr>
        <w:t>ople</w:t>
      </w:r>
      <w:r w:rsidRPr="00F51FC7">
        <w:rPr>
          <w:rFonts w:eastAsia="MS Mincho"/>
        </w:rPr>
        <w:t xml:space="preserve"> with disabilities remain disenfranchised. This is </w:t>
      </w:r>
      <w:proofErr w:type="gramStart"/>
      <w:r w:rsidRPr="00F51FC7">
        <w:rPr>
          <w:rFonts w:eastAsia="MS Mincho"/>
        </w:rPr>
        <w:t>despite the fact that</w:t>
      </w:r>
      <w:proofErr w:type="gramEnd"/>
      <w:r w:rsidRPr="00F51FC7">
        <w:rPr>
          <w:rFonts w:eastAsia="MS Mincho"/>
        </w:rPr>
        <w:t xml:space="preserve"> they have the same rights as persons without disabilities. Persons with disabilities continue to encounter multiple and significant societal, </w:t>
      </w:r>
      <w:proofErr w:type="gramStart"/>
      <w:r w:rsidRPr="00F51FC7">
        <w:rPr>
          <w:rFonts w:eastAsia="MS Mincho"/>
        </w:rPr>
        <w:t>environmental</w:t>
      </w:r>
      <w:proofErr w:type="gramEnd"/>
      <w:r w:rsidRPr="00F51FC7">
        <w:rPr>
          <w:rFonts w:eastAsia="MS Mincho"/>
        </w:rPr>
        <w:t xml:space="preserve"> and individual barriers to sexual health services,</w:t>
      </w:r>
    </w:p>
    <w:p w14:paraId="7314114F" w14:textId="6CF17ED8" w:rsidR="00F51FC7" w:rsidRPr="00F51FC7" w:rsidRDefault="00F51FC7" w:rsidP="00F51FC7">
      <w:pPr>
        <w:pStyle w:val="ADDCBulletinbody"/>
        <w:rPr>
          <w:rFonts w:eastAsia="MS Mincho"/>
        </w:rPr>
      </w:pPr>
      <w:r w:rsidRPr="00F51FC7">
        <w:rPr>
          <w:rFonts w:eastAsia="MS Mincho"/>
        </w:rPr>
        <w:t>leading to increased vulnerabilities and poor health outcomes.</w:t>
      </w:r>
    </w:p>
    <w:p w14:paraId="1BF211CE" w14:textId="07C224FD" w:rsidR="00F51FC7" w:rsidRDefault="00F51FC7" w:rsidP="00F51FC7">
      <w:pPr>
        <w:pStyle w:val="ADDCBulletinbody"/>
        <w:rPr>
          <w:rFonts w:eastAsia="MS Mincho"/>
        </w:rPr>
      </w:pPr>
      <w:r w:rsidRPr="00F51FC7">
        <w:rPr>
          <w:rFonts w:eastAsia="MS Mincho"/>
        </w:rPr>
        <w:t>Th</w:t>
      </w:r>
      <w:r w:rsidR="00E70AE5">
        <w:rPr>
          <w:rFonts w:eastAsia="MS Mincho"/>
        </w:rPr>
        <w:t xml:space="preserve">is toolkit by Leonard Cheshire </w:t>
      </w:r>
      <w:r w:rsidRPr="00F51FC7">
        <w:rPr>
          <w:rFonts w:eastAsia="MS Mincho"/>
        </w:rPr>
        <w:t xml:space="preserve">serves to address this need and presents a comprehensive package of information, </w:t>
      </w:r>
      <w:proofErr w:type="gramStart"/>
      <w:r w:rsidRPr="00F51FC7">
        <w:rPr>
          <w:rFonts w:eastAsia="MS Mincho"/>
        </w:rPr>
        <w:t>guidance</w:t>
      </w:r>
      <w:proofErr w:type="gramEnd"/>
      <w:r w:rsidRPr="00F51FC7">
        <w:rPr>
          <w:rFonts w:eastAsia="MS Mincho"/>
        </w:rPr>
        <w:t xml:space="preserve"> and practical tips for health service implementers. It has been designed with SRH service implementers in mind. However, much of the information is easily </w:t>
      </w:r>
      <w:proofErr w:type="spellStart"/>
      <w:r w:rsidRPr="00F51FC7">
        <w:rPr>
          <w:rFonts w:eastAsia="MS Mincho"/>
        </w:rPr>
        <w:t>generalisable</w:t>
      </w:r>
      <w:proofErr w:type="spellEnd"/>
      <w:r w:rsidRPr="00F51FC7">
        <w:rPr>
          <w:rFonts w:eastAsia="MS Mincho"/>
        </w:rPr>
        <w:t xml:space="preserve"> to other health programs.</w:t>
      </w:r>
    </w:p>
    <w:p w14:paraId="69A39D5E" w14:textId="4134ACD9" w:rsidR="00E70AE5" w:rsidRDefault="00E70AE5" w:rsidP="00F51FC7">
      <w:pPr>
        <w:pStyle w:val="ADDCBulletinbody"/>
        <w:rPr>
          <w:rFonts w:eastAsia="MS Mincho"/>
        </w:rPr>
      </w:pPr>
      <w:r>
        <w:rPr>
          <w:rFonts w:eastAsia="MS Mincho"/>
        </w:rPr>
        <w:t>Access t</w:t>
      </w:r>
      <w:r w:rsidR="00BA3417">
        <w:rPr>
          <w:rFonts w:eastAsia="MS Mincho"/>
        </w:rPr>
        <w:t xml:space="preserve">he Toolkit </w:t>
      </w:r>
      <w:hyperlink r:id="rId33" w:history="1">
        <w:r w:rsidR="00BA3417" w:rsidRPr="00770FEC">
          <w:rPr>
            <w:rStyle w:val="Hyperlink"/>
            <w:rFonts w:eastAsia="MS Mincho"/>
          </w:rPr>
          <w:t>here</w:t>
        </w:r>
      </w:hyperlink>
      <w:r w:rsidR="00BA3417">
        <w:rPr>
          <w:rFonts w:eastAsia="MS Mincho"/>
        </w:rPr>
        <w:t>.</w:t>
      </w:r>
    </w:p>
    <w:p w14:paraId="0561309D" w14:textId="161FE574" w:rsidR="00BF7BAF" w:rsidRDefault="00BF7BAF" w:rsidP="00E13301">
      <w:pPr>
        <w:pStyle w:val="Heading2"/>
      </w:pPr>
      <w:r w:rsidRPr="00BF7BAF">
        <w:t>Women and Young People with Disabilities: A Needs Assessment for Sexual and Reproductive Health and Rights, Gender-Based Violence, and Access to Essential Services</w:t>
      </w:r>
      <w:r w:rsidR="003C321A">
        <w:t xml:space="preserve"> in Fiji, </w:t>
      </w:r>
      <w:proofErr w:type="gramStart"/>
      <w:r w:rsidR="003C321A">
        <w:t>Sam</w:t>
      </w:r>
      <w:r w:rsidR="00E13301">
        <w:t>oa</w:t>
      </w:r>
      <w:proofErr w:type="gramEnd"/>
      <w:r w:rsidR="00E13301">
        <w:t xml:space="preserve"> and Vanuatu</w:t>
      </w:r>
    </w:p>
    <w:p w14:paraId="03EC846E" w14:textId="5BB23121" w:rsidR="00421CCC" w:rsidRDefault="00EB7F6F" w:rsidP="00421CCC">
      <w:pPr>
        <w:pStyle w:val="ADDCBulletinbody"/>
        <w:rPr>
          <w:rFonts w:eastAsia="MS Mincho"/>
        </w:rPr>
      </w:pPr>
      <w:r w:rsidRPr="00EB7F6F">
        <w:rPr>
          <w:rFonts w:eastAsia="MS Mincho"/>
        </w:rPr>
        <w:t>In 2020 supported by UNFPA, W</w:t>
      </w:r>
      <w:r>
        <w:rPr>
          <w:rFonts w:eastAsia="MS Mincho"/>
        </w:rPr>
        <w:t>omen Enable International</w:t>
      </w:r>
      <w:r w:rsidRPr="00EB7F6F">
        <w:rPr>
          <w:rFonts w:eastAsia="MS Mincho"/>
        </w:rPr>
        <w:t xml:space="preserve"> and the Pacific Disability Forum undertook research in Fiji</w:t>
      </w:r>
      <w:r w:rsidR="00540BA7">
        <w:rPr>
          <w:rFonts w:eastAsia="MS Mincho"/>
        </w:rPr>
        <w:t xml:space="preserve">, </w:t>
      </w:r>
      <w:proofErr w:type="gramStart"/>
      <w:r w:rsidR="00540BA7">
        <w:rPr>
          <w:rFonts w:eastAsia="MS Mincho"/>
        </w:rPr>
        <w:t>Samoa</w:t>
      </w:r>
      <w:proofErr w:type="gramEnd"/>
      <w:r w:rsidR="00540BA7">
        <w:rPr>
          <w:rFonts w:eastAsia="MS Mincho"/>
        </w:rPr>
        <w:t xml:space="preserve"> and Vanuatu</w:t>
      </w:r>
      <w:r w:rsidRPr="00EB7F6F">
        <w:rPr>
          <w:rFonts w:eastAsia="MS Mincho"/>
        </w:rPr>
        <w:t xml:space="preserve"> to assess the sexual and reproductive health and rights (SRHR) and gender-based violence (GBV) needs of women and young people. </w:t>
      </w:r>
      <w:r w:rsidR="003725A4">
        <w:rPr>
          <w:rFonts w:eastAsia="MS Mincho"/>
        </w:rPr>
        <w:t>They found</w:t>
      </w:r>
      <w:r w:rsidR="002F0B52">
        <w:rPr>
          <w:rFonts w:eastAsia="MS Mincho"/>
        </w:rPr>
        <w:t xml:space="preserve"> that w</w:t>
      </w:r>
      <w:r w:rsidRPr="00EB7F6F">
        <w:rPr>
          <w:rFonts w:eastAsia="MS Mincho"/>
        </w:rPr>
        <w:t xml:space="preserve">omen and young people with disabilities living in </w:t>
      </w:r>
      <w:r w:rsidR="00A777D6">
        <w:rPr>
          <w:rFonts w:eastAsia="MS Mincho"/>
        </w:rPr>
        <w:t>each country</w:t>
      </w:r>
      <w:r w:rsidRPr="00EB7F6F">
        <w:rPr>
          <w:rFonts w:eastAsia="MS Mincho"/>
        </w:rPr>
        <w:t xml:space="preserve"> face significant barriers that hinder their full and effective participation in society on an equal basis with others.</w:t>
      </w:r>
      <w:r w:rsidR="0045526E">
        <w:rPr>
          <w:rFonts w:eastAsia="MS Mincho"/>
        </w:rPr>
        <w:t xml:space="preserve"> </w:t>
      </w:r>
      <w:r w:rsidR="004850C8" w:rsidRPr="002E68CB">
        <w:rPr>
          <w:rFonts w:eastAsia="MS Mincho"/>
        </w:rPr>
        <w:t xml:space="preserve">Due to the limited implementation of the Convention of the Rights of Persons with Disabilities (CRPD) and the national legal and policy frameworks on gender and disability rights, persons with disabilities living in Vanuatu experience extreme forms of marginalization and significant restrictions to their autonomy and self-determination. </w:t>
      </w:r>
    </w:p>
    <w:p w14:paraId="1F6F3156" w14:textId="01DA9D2F" w:rsidR="00421CCC" w:rsidRDefault="00421CCC" w:rsidP="00421CCC">
      <w:pPr>
        <w:pStyle w:val="ADDCBulletinbody"/>
        <w:rPr>
          <w:rFonts w:eastAsia="MS Mincho"/>
        </w:rPr>
      </w:pPr>
      <w:r>
        <w:rPr>
          <w:rFonts w:eastAsia="MS Mincho"/>
        </w:rPr>
        <w:t>As these</w:t>
      </w:r>
      <w:r w:rsidRPr="00EB7F6F">
        <w:rPr>
          <w:rFonts w:eastAsia="MS Mincho"/>
        </w:rPr>
        <w:t xml:space="preserve"> report</w:t>
      </w:r>
      <w:r>
        <w:rPr>
          <w:rFonts w:eastAsia="MS Mincho"/>
        </w:rPr>
        <w:t>s</w:t>
      </w:r>
      <w:r w:rsidRPr="00EB7F6F">
        <w:rPr>
          <w:rFonts w:eastAsia="MS Mincho"/>
        </w:rPr>
        <w:t xml:space="preserve"> reveal, </w:t>
      </w:r>
      <w:r w:rsidR="004D1670">
        <w:rPr>
          <w:rFonts w:eastAsia="MS Mincho"/>
        </w:rPr>
        <w:t>w</w:t>
      </w:r>
      <w:r w:rsidR="004D1670" w:rsidRPr="00EB7F6F">
        <w:rPr>
          <w:rFonts w:eastAsia="MS Mincho"/>
        </w:rPr>
        <w:t xml:space="preserve">omen and young people with disabilities living in </w:t>
      </w:r>
      <w:r w:rsidR="004D1670">
        <w:rPr>
          <w:rFonts w:eastAsia="MS Mincho"/>
        </w:rPr>
        <w:t>each country</w:t>
      </w:r>
      <w:r w:rsidR="004D1670" w:rsidRPr="00EB7F6F">
        <w:rPr>
          <w:rFonts w:eastAsia="MS Mincho"/>
        </w:rPr>
        <w:t xml:space="preserve"> </w:t>
      </w:r>
      <w:r w:rsidRPr="00EB7F6F">
        <w:rPr>
          <w:rFonts w:eastAsia="MS Mincho"/>
        </w:rPr>
        <w:t>are prevented from fully realizing their SRHR and their rights to legal capacity and to be free of GBV.</w:t>
      </w:r>
    </w:p>
    <w:p w14:paraId="28C80B07" w14:textId="51DCD566" w:rsidR="00D208D5" w:rsidRPr="002E68CB" w:rsidRDefault="0045526E" w:rsidP="0045526E">
      <w:pPr>
        <w:pStyle w:val="ADDCBulletinbody"/>
        <w:rPr>
          <w:rFonts w:eastAsia="MS Mincho"/>
        </w:rPr>
      </w:pPr>
      <w:r>
        <w:rPr>
          <w:rFonts w:eastAsia="MS Mincho"/>
        </w:rPr>
        <w:t>T</w:t>
      </w:r>
      <w:r w:rsidR="00990A0D" w:rsidRPr="002E68CB">
        <w:rPr>
          <w:rFonts w:eastAsia="MS Mincho"/>
        </w:rPr>
        <w:t>hese reports</w:t>
      </w:r>
      <w:r w:rsidR="00EB7F6F" w:rsidRPr="002E68CB">
        <w:rPr>
          <w:rFonts w:eastAsia="MS Mincho"/>
        </w:rPr>
        <w:t xml:space="preserve"> document the findings along with recommendations for stakeholders in </w:t>
      </w:r>
      <w:r w:rsidR="00990A0D" w:rsidRPr="002E68CB">
        <w:rPr>
          <w:rFonts w:eastAsia="MS Mincho"/>
        </w:rPr>
        <w:t>these countries</w:t>
      </w:r>
      <w:r w:rsidR="00F36E46" w:rsidRPr="002E68CB">
        <w:rPr>
          <w:rFonts w:eastAsia="MS Mincho"/>
        </w:rPr>
        <w:t>.</w:t>
      </w:r>
      <w:r>
        <w:rPr>
          <w:rFonts w:eastAsia="MS Mincho"/>
        </w:rPr>
        <w:t xml:space="preserve"> </w:t>
      </w:r>
      <w:r w:rsidR="00D208D5" w:rsidRPr="002E68CB">
        <w:rPr>
          <w:rFonts w:eastAsia="MS Mincho"/>
        </w:rPr>
        <w:t xml:space="preserve">The reports are available at the following links: </w:t>
      </w:r>
    </w:p>
    <w:p w14:paraId="4746DDC7" w14:textId="77777777" w:rsidR="00F52BB0" w:rsidRDefault="00D208D5" w:rsidP="00F52BB0">
      <w:pPr>
        <w:pStyle w:val="ADDCBulletinbody"/>
        <w:numPr>
          <w:ilvl w:val="0"/>
          <w:numId w:val="10"/>
        </w:numPr>
        <w:rPr>
          <w:rFonts w:eastAsia="MS Mincho"/>
        </w:rPr>
      </w:pPr>
      <w:r w:rsidRPr="00D208D5">
        <w:rPr>
          <w:rFonts w:eastAsia="MS Mincho"/>
        </w:rPr>
        <w:t xml:space="preserve">Fiji: </w:t>
      </w:r>
      <w:hyperlink r:id="rId34" w:history="1">
        <w:r w:rsidRPr="00F52BB0">
          <w:rPr>
            <w:rStyle w:val="Hyperlink"/>
            <w:rFonts w:eastAsia="MS Mincho"/>
          </w:rPr>
          <w:t>https://bit.ly/PwDFiji</w:t>
        </w:r>
      </w:hyperlink>
      <w:r w:rsidRPr="00D208D5">
        <w:rPr>
          <w:rFonts w:eastAsia="MS Mincho"/>
        </w:rPr>
        <w:t xml:space="preserve"> </w:t>
      </w:r>
    </w:p>
    <w:p w14:paraId="54FD77CA" w14:textId="77777777" w:rsidR="00F52BB0" w:rsidRDefault="00D208D5" w:rsidP="00F52BB0">
      <w:pPr>
        <w:pStyle w:val="ADDCBulletinbody"/>
        <w:numPr>
          <w:ilvl w:val="0"/>
          <w:numId w:val="10"/>
        </w:numPr>
        <w:rPr>
          <w:rFonts w:eastAsia="MS Mincho"/>
        </w:rPr>
      </w:pPr>
      <w:r w:rsidRPr="00D208D5">
        <w:rPr>
          <w:rFonts w:eastAsia="MS Mincho"/>
        </w:rPr>
        <w:t xml:space="preserve">Samoa: </w:t>
      </w:r>
      <w:hyperlink r:id="rId35" w:history="1">
        <w:r w:rsidRPr="00F52BB0">
          <w:rPr>
            <w:rStyle w:val="Hyperlink"/>
            <w:rFonts w:eastAsia="MS Mincho"/>
          </w:rPr>
          <w:t>https://bit.ly/PwDSamoa</w:t>
        </w:r>
      </w:hyperlink>
      <w:r w:rsidRPr="00D208D5">
        <w:rPr>
          <w:rFonts w:eastAsia="MS Mincho"/>
        </w:rPr>
        <w:t xml:space="preserve"> </w:t>
      </w:r>
    </w:p>
    <w:p w14:paraId="1736C3D0" w14:textId="3BA21B48" w:rsidR="00D208D5" w:rsidRDefault="00D208D5" w:rsidP="00F52BB0">
      <w:pPr>
        <w:pStyle w:val="ADDCBulletinbody"/>
        <w:numPr>
          <w:ilvl w:val="0"/>
          <w:numId w:val="10"/>
        </w:numPr>
        <w:rPr>
          <w:rFonts w:eastAsia="MS Mincho"/>
        </w:rPr>
      </w:pPr>
      <w:r w:rsidRPr="4F01F095">
        <w:rPr>
          <w:rFonts w:eastAsia="MS Mincho"/>
        </w:rPr>
        <w:t xml:space="preserve">Vanuatu: </w:t>
      </w:r>
      <w:hyperlink r:id="rId36">
        <w:r w:rsidRPr="4F01F095">
          <w:rPr>
            <w:rStyle w:val="Hyperlink"/>
            <w:rFonts w:eastAsia="MS Mincho"/>
          </w:rPr>
          <w:t>https://bit.ly/PwDVanuatu</w:t>
        </w:r>
      </w:hyperlink>
    </w:p>
    <w:p w14:paraId="3AB45779" w14:textId="227B49FE" w:rsidR="09AC1097" w:rsidRDefault="09AC1097" w:rsidP="00BA5827">
      <w:pPr>
        <w:pStyle w:val="Heading2"/>
        <w:rPr>
          <w:rFonts w:eastAsia="MS Mincho"/>
        </w:rPr>
      </w:pPr>
      <w:r w:rsidRPr="4F01F095">
        <w:rPr>
          <w:rFonts w:eastAsia="MS Mincho"/>
        </w:rPr>
        <w:t>Case Study: Climate Change and its Humanitarian Consequences</w:t>
      </w:r>
    </w:p>
    <w:p w14:paraId="04582524" w14:textId="7CDA9DF4" w:rsidR="09AC1097" w:rsidRDefault="09AC1097" w:rsidP="4F01F095">
      <w:pPr>
        <w:pStyle w:val="ADDCBulletinbody"/>
        <w:rPr>
          <w:rFonts w:eastAsia="MS Mincho"/>
        </w:rPr>
      </w:pPr>
      <w:r w:rsidRPr="4F01F095">
        <w:rPr>
          <w:rFonts w:eastAsia="MS Mincho"/>
        </w:rPr>
        <w:t xml:space="preserve">Reflecting on experiences from </w:t>
      </w:r>
      <w:proofErr w:type="spellStart"/>
      <w:r w:rsidRPr="4F01F095">
        <w:rPr>
          <w:rFonts w:eastAsia="MS Mincho"/>
        </w:rPr>
        <w:t>Organisations</w:t>
      </w:r>
      <w:proofErr w:type="spellEnd"/>
      <w:r w:rsidRPr="4F01F095">
        <w:rPr>
          <w:rFonts w:eastAsia="MS Mincho"/>
        </w:rPr>
        <w:t xml:space="preserve"> of Persons with Disabilities (OPDs) partner, the </w:t>
      </w:r>
      <w:proofErr w:type="spellStart"/>
      <w:r w:rsidRPr="4F01F095">
        <w:rPr>
          <w:rFonts w:eastAsia="MS Mincho"/>
        </w:rPr>
        <w:t>Plateforme</w:t>
      </w:r>
      <w:proofErr w:type="spellEnd"/>
      <w:r w:rsidRPr="4F01F095">
        <w:rPr>
          <w:rFonts w:eastAsia="MS Mincho"/>
        </w:rPr>
        <w:t xml:space="preserve"> des </w:t>
      </w:r>
      <w:proofErr w:type="spellStart"/>
      <w:r w:rsidRPr="4F01F095">
        <w:rPr>
          <w:rFonts w:eastAsia="MS Mincho"/>
        </w:rPr>
        <w:t>Fédérations</w:t>
      </w:r>
      <w:proofErr w:type="spellEnd"/>
      <w:r w:rsidRPr="4F01F095">
        <w:rPr>
          <w:rFonts w:eastAsia="MS Mincho"/>
        </w:rPr>
        <w:t xml:space="preserve"> des </w:t>
      </w:r>
      <w:proofErr w:type="spellStart"/>
      <w:r w:rsidRPr="4F01F095">
        <w:rPr>
          <w:rFonts w:eastAsia="MS Mincho"/>
        </w:rPr>
        <w:t>Personnes</w:t>
      </w:r>
      <w:proofErr w:type="spellEnd"/>
      <w:r w:rsidRPr="4F01F095">
        <w:rPr>
          <w:rFonts w:eastAsia="MS Mincho"/>
        </w:rPr>
        <w:t xml:space="preserve"> </w:t>
      </w:r>
      <w:proofErr w:type="spellStart"/>
      <w:r w:rsidRPr="4F01F095">
        <w:rPr>
          <w:rFonts w:eastAsia="MS Mincho"/>
        </w:rPr>
        <w:t>Handicapées</w:t>
      </w:r>
      <w:proofErr w:type="spellEnd"/>
      <w:r w:rsidRPr="4F01F095">
        <w:rPr>
          <w:rFonts w:eastAsia="MS Mincho"/>
        </w:rPr>
        <w:t xml:space="preserve"> de Madagascar (PFPH-MAD) funded by the Global </w:t>
      </w:r>
      <w:proofErr w:type="spellStart"/>
      <w:r w:rsidRPr="4F01F095">
        <w:rPr>
          <w:rFonts w:eastAsia="MS Mincho"/>
        </w:rPr>
        <w:t>Greengrants</w:t>
      </w:r>
      <w:proofErr w:type="spellEnd"/>
      <w:r w:rsidRPr="4F01F095">
        <w:rPr>
          <w:rFonts w:eastAsia="MS Mincho"/>
        </w:rPr>
        <w:t xml:space="preserve"> Fund and the humanitarian response initiated by CBM Global, this study shares learnings on the impact of the climate crisis in Madagascar, the on-going food crisis and the challenges faced by persons with disabilities and their representative </w:t>
      </w:r>
      <w:proofErr w:type="spellStart"/>
      <w:r w:rsidRPr="4F01F095">
        <w:rPr>
          <w:rFonts w:eastAsia="MS Mincho"/>
        </w:rPr>
        <w:t>organisations</w:t>
      </w:r>
      <w:proofErr w:type="spellEnd"/>
      <w:r w:rsidRPr="4F01F095">
        <w:rPr>
          <w:rFonts w:eastAsia="MS Mincho"/>
        </w:rPr>
        <w:t xml:space="preserve"> in accessing humanitarian assistance.</w:t>
      </w:r>
    </w:p>
    <w:p w14:paraId="6EC3438B" w14:textId="4DE05D2A" w:rsidR="09AC1097" w:rsidRDefault="00E41291" w:rsidP="4F01F095">
      <w:pPr>
        <w:pStyle w:val="ADDCBulletinbody"/>
        <w:rPr>
          <w:rFonts w:eastAsia="MS Mincho"/>
        </w:rPr>
      </w:pPr>
      <w:hyperlink r:id="rId37">
        <w:r w:rsidR="09AC1097" w:rsidRPr="4F01F095">
          <w:rPr>
            <w:rStyle w:val="Hyperlink"/>
            <w:rFonts w:eastAsia="MS Mincho"/>
          </w:rPr>
          <w:t>Read the case study</w:t>
        </w:r>
      </w:hyperlink>
      <w:r w:rsidR="09AC1097" w:rsidRPr="4F01F095">
        <w:rPr>
          <w:rFonts w:eastAsia="MS Mincho"/>
        </w:rPr>
        <w:t>.</w:t>
      </w:r>
    </w:p>
    <w:p w14:paraId="37EFB283" w14:textId="18ED3F83" w:rsidR="00534C19" w:rsidRDefault="007777E6" w:rsidP="00E81B1C">
      <w:pPr>
        <w:pStyle w:val="Heading1"/>
      </w:pPr>
      <w:r w:rsidRPr="00DF221F">
        <w:t>Webinar recordings</w:t>
      </w:r>
    </w:p>
    <w:bookmarkEnd w:id="8"/>
    <w:p w14:paraId="1EFB8C30" w14:textId="0199B3A5" w:rsidR="675477D2" w:rsidRDefault="675477D2" w:rsidP="4503FC15">
      <w:pPr>
        <w:pStyle w:val="Heading2"/>
        <w:rPr>
          <w:rFonts w:eastAsia="Segoe UI"/>
          <w:bCs/>
          <w:color w:val="000000" w:themeColor="text1"/>
        </w:rPr>
      </w:pPr>
      <w:r w:rsidRPr="4503FC15">
        <w:rPr>
          <w:rFonts w:eastAsia="Segoe UI"/>
          <w:bCs/>
          <w:color w:val="000000" w:themeColor="text1"/>
        </w:rPr>
        <w:t>Who eats last? The impact of food insecurity on people with disabilities in the horn of Africa</w:t>
      </w:r>
    </w:p>
    <w:p w14:paraId="0CC24E3F" w14:textId="6CC26D65" w:rsidR="675477D2" w:rsidRDefault="675477D2" w:rsidP="4503FC15">
      <w:pPr>
        <w:pStyle w:val="ADDCBulletinbody"/>
        <w:jc w:val="both"/>
        <w:rPr>
          <w:rFonts w:eastAsia="Segoe UI"/>
          <w:color w:val="1E1919"/>
        </w:rPr>
      </w:pPr>
      <w:r w:rsidRPr="4503FC15">
        <w:rPr>
          <w:rFonts w:eastAsia="Segoe UI"/>
          <w:color w:val="000000" w:themeColor="text1"/>
        </w:rPr>
        <w:t>The session focused on the design and implementation of disability inclusive food assistance and nutrition programs and responses for people with disabilities linking it to the SDG (Sustainable Development Goals) and the CRPD, while highlighting the importance of “nothing about us without us”. Drawing on the current humanitarian</w:t>
      </w:r>
      <w:r w:rsidRPr="4503FC15">
        <w:rPr>
          <w:rFonts w:eastAsia="Segoe UI"/>
          <w:color w:val="1E1919"/>
        </w:rPr>
        <w:t xml:space="preserve"> responses and use of the 2019 IASC Guidelines on the Inclusion of Persons with Disabilities in Humanitarian Action, the session unpacked the following:</w:t>
      </w:r>
    </w:p>
    <w:p w14:paraId="2E9239D6" w14:textId="3A5E3520" w:rsidR="675477D2" w:rsidRDefault="675477D2" w:rsidP="00074148">
      <w:pPr>
        <w:pStyle w:val="ADDCBulletinbody"/>
        <w:numPr>
          <w:ilvl w:val="0"/>
          <w:numId w:val="12"/>
        </w:numPr>
        <w:jc w:val="both"/>
        <w:rPr>
          <w:rFonts w:eastAsia="Segoe UI"/>
          <w:color w:val="1E1919"/>
        </w:rPr>
      </w:pPr>
      <w:r w:rsidRPr="4503FC15">
        <w:rPr>
          <w:rFonts w:eastAsia="Segoe UI"/>
          <w:color w:val="1E1919"/>
        </w:rPr>
        <w:t>How to identify the barriers faced by people with disabilities in current assessments of food security and nutrition and examining key gaps that exist in data collection and analysis that need to be addressed.</w:t>
      </w:r>
    </w:p>
    <w:p w14:paraId="44185091" w14:textId="19BF292E" w:rsidR="675477D2" w:rsidRDefault="675477D2" w:rsidP="00074148">
      <w:pPr>
        <w:pStyle w:val="ADDCBulletinbody"/>
        <w:numPr>
          <w:ilvl w:val="0"/>
          <w:numId w:val="12"/>
        </w:numPr>
        <w:jc w:val="both"/>
        <w:rPr>
          <w:rFonts w:eastAsia="Segoe UI"/>
          <w:color w:val="1E1919"/>
        </w:rPr>
      </w:pPr>
      <w:r w:rsidRPr="4503FC15">
        <w:rPr>
          <w:rFonts w:eastAsia="Segoe UI"/>
          <w:color w:val="1E1919"/>
        </w:rPr>
        <w:t>The extent to which current food assistance and nutrition programs are including people with disabilities and their representative organizations as actors in program cycle management focusing on the key challenges and opportunities</w:t>
      </w:r>
    </w:p>
    <w:p w14:paraId="7DF8EC77" w14:textId="7982876E" w:rsidR="675477D2" w:rsidRDefault="675477D2" w:rsidP="00074148">
      <w:pPr>
        <w:pStyle w:val="ADDCBulletinbody"/>
        <w:numPr>
          <w:ilvl w:val="0"/>
          <w:numId w:val="12"/>
        </w:numPr>
        <w:jc w:val="both"/>
        <w:rPr>
          <w:rFonts w:eastAsia="Segoe UI"/>
          <w:color w:val="1E1919"/>
        </w:rPr>
      </w:pPr>
      <w:r w:rsidRPr="4503FC15">
        <w:rPr>
          <w:rFonts w:eastAsia="Segoe UI"/>
          <w:color w:val="1E1919"/>
        </w:rPr>
        <w:t>Whether current coordination systems to address food security and nutrition are working in a way that both protect people with disabilities in the immediate term and transform how they impacted by future crises.</w:t>
      </w:r>
    </w:p>
    <w:p w14:paraId="25168DAA" w14:textId="60C534AF" w:rsidR="675477D2" w:rsidRDefault="00D51186" w:rsidP="4503FC15">
      <w:pPr>
        <w:rPr>
          <w:rFonts w:ascii="Segoe UI" w:eastAsia="Segoe UI" w:hAnsi="Segoe UI" w:cs="Segoe UI"/>
          <w:color w:val="008DA9"/>
          <w:sz w:val="21"/>
          <w:szCs w:val="21"/>
        </w:rPr>
      </w:pPr>
      <w:hyperlink r:id="rId38">
        <w:r w:rsidR="675477D2" w:rsidRPr="4503FC15">
          <w:rPr>
            <w:rStyle w:val="Hyperlink"/>
            <w:rFonts w:ascii="Segoe UI" w:eastAsia="Segoe UI" w:hAnsi="Segoe UI" w:cs="Segoe UI"/>
            <w:sz w:val="21"/>
            <w:szCs w:val="21"/>
          </w:rPr>
          <w:t>Access the webinar recording here</w:t>
        </w:r>
      </w:hyperlink>
      <w:r w:rsidR="675477D2" w:rsidRPr="4503FC15">
        <w:rPr>
          <w:rStyle w:val="Hyperlink"/>
          <w:rFonts w:ascii="Segoe UI" w:eastAsia="Segoe UI" w:hAnsi="Segoe UI" w:cs="Segoe UI"/>
          <w:sz w:val="21"/>
          <w:szCs w:val="21"/>
        </w:rPr>
        <w:t>.</w:t>
      </w:r>
    </w:p>
    <w:p w14:paraId="23D8E292" w14:textId="1D59453E" w:rsidR="00BC4472" w:rsidRPr="00EF27A1" w:rsidRDefault="001E3E32" w:rsidP="00EF27A1">
      <w:pPr>
        <w:pStyle w:val="Heading1"/>
        <w:rPr>
          <w:rStyle w:val="Strong"/>
          <w:b/>
          <w:bCs w:val="0"/>
        </w:rPr>
      </w:pPr>
      <w:bookmarkStart w:id="9" w:name="COSPsideEvents"/>
      <w:bookmarkStart w:id="10" w:name="YourInputIsNeeded"/>
      <w:bookmarkEnd w:id="9"/>
      <w:r w:rsidRPr="00EF27A1">
        <w:rPr>
          <w:rStyle w:val="Strong"/>
          <w:b/>
          <w:bCs w:val="0"/>
        </w:rPr>
        <w:t>YOUR INPUT IS NEEDED</w:t>
      </w:r>
      <w:bookmarkEnd w:id="10"/>
    </w:p>
    <w:p w14:paraId="7FB3DC59" w14:textId="4C34F6D6" w:rsidR="124A7929" w:rsidRDefault="3AF7501A" w:rsidP="68F309CC">
      <w:pPr>
        <w:pStyle w:val="Heading2"/>
      </w:pPr>
      <w:r>
        <w:t>Call for proposals: Global Disability Summit Grants</w:t>
      </w:r>
    </w:p>
    <w:p w14:paraId="5BBCC4F4" w14:textId="61B03B2F" w:rsidR="124A7929" w:rsidRDefault="6CA9D08F" w:rsidP="68F309CC">
      <w:pPr>
        <w:pStyle w:val="ADDCBulletinbody"/>
        <w:rPr>
          <w:rFonts w:ascii="Helvetica" w:eastAsia="MS Mincho" w:hAnsi="Helvetica" w:cs="Helvetica"/>
        </w:rPr>
      </w:pPr>
      <w:r>
        <w:t xml:space="preserve">The Global Disability Summit (GDS) and the International Disability Alliance (IDA) are </w:t>
      </w:r>
      <w:r w:rsidR="00144E73">
        <w:t>making grants available to</w:t>
      </w:r>
      <w:r>
        <w:t xml:space="preserve"> </w:t>
      </w:r>
      <w:r w:rsidR="00A20F66">
        <w:t>OPD</w:t>
      </w:r>
      <w:r>
        <w:t xml:space="preserve">s to support local and national initiatives contributing to the implementation and monitoring of the GDS commitments for change. </w:t>
      </w:r>
    </w:p>
    <w:p w14:paraId="1138AE56" w14:textId="7BA04DE3" w:rsidR="3AF7501A" w:rsidRDefault="00EC0AA1" w:rsidP="3AF7501A">
      <w:pPr>
        <w:pStyle w:val="ADDCBulletinbody"/>
        <w:rPr>
          <w:rFonts w:eastAsia="Segoe UI"/>
          <w:color w:val="023A51"/>
        </w:rPr>
      </w:pPr>
      <w:hyperlink r:id="rId39" w:history="1">
        <w:r w:rsidR="3AF7501A" w:rsidRPr="00901848">
          <w:rPr>
            <w:rStyle w:val="Hyperlink"/>
            <w:rFonts w:eastAsia="Segoe UI"/>
          </w:rPr>
          <w:t>Access more information</w:t>
        </w:r>
        <w:r w:rsidR="00901848" w:rsidRPr="00901848">
          <w:rPr>
            <w:rStyle w:val="Hyperlink"/>
            <w:rFonts w:eastAsia="Segoe UI"/>
          </w:rPr>
          <w:t xml:space="preserve"> on the grant process here</w:t>
        </w:r>
      </w:hyperlink>
      <w:r w:rsidR="00901848">
        <w:rPr>
          <w:rStyle w:val="Hyperlink"/>
          <w:rFonts w:eastAsia="Segoe UI"/>
        </w:rPr>
        <w:t>.</w:t>
      </w:r>
    </w:p>
    <w:p w14:paraId="22FBDC55" w14:textId="711CB0B2" w:rsidR="71F17E01" w:rsidRDefault="71F17E01" w:rsidP="71F17E01">
      <w:pPr>
        <w:pStyle w:val="Heading2"/>
      </w:pPr>
      <w:r>
        <w:t xml:space="preserve">Call for papers for the Journal “Disability and International Development” with the theme of “Organizations of </w:t>
      </w:r>
      <w:r w:rsidR="00180119">
        <w:t>P</w:t>
      </w:r>
      <w:r>
        <w:t xml:space="preserve">ersons with </w:t>
      </w:r>
      <w:r w:rsidR="000D748C">
        <w:t>D</w:t>
      </w:r>
      <w:r>
        <w:t>isabilities (OPDs)”</w:t>
      </w:r>
    </w:p>
    <w:p w14:paraId="0CDCA10A" w14:textId="258AF0F4" w:rsidR="71F17E01" w:rsidRDefault="71F17E01" w:rsidP="71F17E01">
      <w:pPr>
        <w:pStyle w:val="ADDCBulletinbody"/>
        <w:rPr>
          <w:rFonts w:ascii="Calibri" w:eastAsia="Calibri" w:hAnsi="Calibri" w:cs="Calibri"/>
          <w:sz w:val="22"/>
          <w:szCs w:val="22"/>
          <w:lang w:val="en-GB"/>
        </w:rPr>
      </w:pPr>
      <w:r w:rsidRPr="71F17E01">
        <w:rPr>
          <w:rFonts w:ascii="Calibri" w:eastAsia="Calibri" w:hAnsi="Calibri" w:cs="Calibri"/>
          <w:sz w:val="22"/>
          <w:szCs w:val="22"/>
          <w:lang w:val="en-GB"/>
        </w:rPr>
        <w:t xml:space="preserve">There is little data on the work and impact of OPDs on legislative and policy processes as well as on the participation, access, and well-being of persons with disabilities. Against this background, </w:t>
      </w:r>
      <w:r w:rsidR="000D748C">
        <w:rPr>
          <w:rFonts w:ascii="Calibri" w:eastAsia="Calibri" w:hAnsi="Calibri" w:cs="Calibri"/>
          <w:sz w:val="22"/>
          <w:szCs w:val="22"/>
          <w:lang w:val="en-GB"/>
        </w:rPr>
        <w:t>I</w:t>
      </w:r>
      <w:r w:rsidRPr="71F17E01">
        <w:rPr>
          <w:rFonts w:ascii="Calibri" w:eastAsia="Calibri" w:hAnsi="Calibri" w:cs="Calibri"/>
          <w:sz w:val="22"/>
          <w:szCs w:val="22"/>
          <w:lang w:val="en-GB"/>
        </w:rPr>
        <w:t>ssue 2022-2 of the Journal “Disability and International Development” intends to review the state of OPDs and take a closer look at opportunities, challenges, good practices, and lessons learned regarding their mode of operation and work. It invites researchers and experts from practical background to contribute a paper for this purpose on the following topics:</w:t>
      </w:r>
    </w:p>
    <w:p w14:paraId="1345F60A" w14:textId="3767A01E" w:rsidR="71F17E01" w:rsidRDefault="71F17E01" w:rsidP="00206258">
      <w:pPr>
        <w:pStyle w:val="ADDCBulletinbody"/>
        <w:numPr>
          <w:ilvl w:val="0"/>
          <w:numId w:val="1"/>
        </w:numPr>
        <w:rPr>
          <w:rFonts w:asciiTheme="minorHAnsi" w:hAnsiTheme="minorHAnsi" w:cstheme="minorBidi"/>
          <w:sz w:val="22"/>
          <w:szCs w:val="22"/>
          <w:lang w:val="en-GB"/>
        </w:rPr>
      </w:pPr>
      <w:r w:rsidRPr="71F17E01">
        <w:rPr>
          <w:rFonts w:ascii="Calibri" w:eastAsia="Calibri" w:hAnsi="Calibri" w:cs="Calibri"/>
          <w:sz w:val="22"/>
          <w:szCs w:val="22"/>
          <w:lang w:val="en-GB"/>
        </w:rPr>
        <w:t>Work and impact of OPDs on a practical and political level</w:t>
      </w:r>
    </w:p>
    <w:p w14:paraId="77320BC5" w14:textId="67670EA4" w:rsidR="71F17E01" w:rsidRDefault="71F17E01" w:rsidP="00206258">
      <w:pPr>
        <w:pStyle w:val="ADDCBulletinbody"/>
        <w:numPr>
          <w:ilvl w:val="0"/>
          <w:numId w:val="1"/>
        </w:numPr>
        <w:rPr>
          <w:rFonts w:asciiTheme="minorHAnsi" w:hAnsiTheme="minorHAnsi" w:cstheme="minorBidi"/>
          <w:sz w:val="22"/>
          <w:szCs w:val="22"/>
          <w:lang w:val="en-GB"/>
        </w:rPr>
      </w:pPr>
      <w:r w:rsidRPr="71F17E01">
        <w:rPr>
          <w:rFonts w:ascii="Calibri" w:eastAsia="Calibri" w:hAnsi="Calibri" w:cs="Calibri"/>
          <w:sz w:val="22"/>
          <w:szCs w:val="22"/>
          <w:lang w:val="en-GB"/>
        </w:rPr>
        <w:t>Opportunities, needs, and ways forward for the engagement and participation of OPDs at the international level</w:t>
      </w:r>
    </w:p>
    <w:p w14:paraId="515F9428" w14:textId="2C49797C" w:rsidR="71F17E01" w:rsidRDefault="71F17E01" w:rsidP="00206258">
      <w:pPr>
        <w:pStyle w:val="ADDCBulletinbody"/>
        <w:numPr>
          <w:ilvl w:val="0"/>
          <w:numId w:val="1"/>
        </w:numPr>
        <w:rPr>
          <w:rFonts w:asciiTheme="minorHAnsi" w:hAnsiTheme="minorHAnsi" w:cstheme="minorBidi"/>
          <w:sz w:val="22"/>
          <w:szCs w:val="22"/>
          <w:lang w:val="en-GB"/>
        </w:rPr>
      </w:pPr>
      <w:r w:rsidRPr="71F17E01">
        <w:rPr>
          <w:rFonts w:ascii="Calibri" w:eastAsia="Calibri" w:hAnsi="Calibri" w:cs="Calibri"/>
          <w:sz w:val="22"/>
          <w:szCs w:val="22"/>
          <w:lang w:val="en-GB"/>
        </w:rPr>
        <w:t>Programs, concepts, and practices by OPDs that promote disability inclusion and sustainability,</w:t>
      </w:r>
    </w:p>
    <w:p w14:paraId="0530A0D4" w14:textId="6AFCC7E7" w:rsidR="71F17E01" w:rsidRDefault="71F17E01" w:rsidP="00206258">
      <w:pPr>
        <w:pStyle w:val="ADDCBulletinbody"/>
        <w:numPr>
          <w:ilvl w:val="0"/>
          <w:numId w:val="1"/>
        </w:numPr>
        <w:rPr>
          <w:rFonts w:asciiTheme="minorHAnsi" w:hAnsiTheme="minorHAnsi" w:cstheme="minorBidi"/>
          <w:sz w:val="22"/>
          <w:szCs w:val="22"/>
          <w:lang w:val="en-GB"/>
        </w:rPr>
      </w:pPr>
      <w:r w:rsidRPr="71F17E01">
        <w:rPr>
          <w:rFonts w:ascii="Calibri" w:eastAsia="Calibri" w:hAnsi="Calibri" w:cs="Calibri"/>
          <w:sz w:val="22"/>
          <w:szCs w:val="22"/>
          <w:lang w:val="en-GB"/>
        </w:rPr>
        <w:t xml:space="preserve">Experiences, successes, </w:t>
      </w:r>
      <w:proofErr w:type="gramStart"/>
      <w:r w:rsidRPr="71F17E01">
        <w:rPr>
          <w:rFonts w:ascii="Calibri" w:eastAsia="Calibri" w:hAnsi="Calibri" w:cs="Calibri"/>
          <w:sz w:val="22"/>
          <w:szCs w:val="22"/>
          <w:lang w:val="en-GB"/>
        </w:rPr>
        <w:t>challenges</w:t>
      </w:r>
      <w:proofErr w:type="gramEnd"/>
      <w:r w:rsidRPr="71F17E01">
        <w:rPr>
          <w:rFonts w:ascii="Calibri" w:eastAsia="Calibri" w:hAnsi="Calibri" w:cs="Calibri"/>
          <w:sz w:val="22"/>
          <w:szCs w:val="22"/>
          <w:lang w:val="en-GB"/>
        </w:rPr>
        <w:t xml:space="preserve"> and lessons learned of OPDs in the areas of social and individual empowerment, advocacy, independent living, and social inclusion,</w:t>
      </w:r>
    </w:p>
    <w:p w14:paraId="2FAB332F" w14:textId="1C56C248" w:rsidR="71F17E01" w:rsidRDefault="71F17E01" w:rsidP="00206258">
      <w:pPr>
        <w:pStyle w:val="ADDCBulletinbody"/>
        <w:numPr>
          <w:ilvl w:val="0"/>
          <w:numId w:val="1"/>
        </w:numPr>
        <w:rPr>
          <w:sz w:val="22"/>
          <w:szCs w:val="22"/>
          <w:lang w:val="en-GB"/>
        </w:rPr>
      </w:pPr>
      <w:r w:rsidRPr="71F17E01">
        <w:rPr>
          <w:rFonts w:ascii="Calibri" w:eastAsia="Calibri" w:hAnsi="Calibri" w:cs="Calibri"/>
          <w:sz w:val="22"/>
          <w:szCs w:val="22"/>
          <w:lang w:val="en-GB"/>
        </w:rPr>
        <w:t>Organizational capacity, composition, and membership of OPDs as well as possible disadvantaging factors.</w:t>
      </w:r>
    </w:p>
    <w:p w14:paraId="0807766B" w14:textId="50ECDBDA" w:rsidR="71F17E01" w:rsidRDefault="71F17E01" w:rsidP="71F17E01">
      <w:pPr>
        <w:pStyle w:val="ADDCBulletinbody"/>
        <w:rPr>
          <w:rFonts w:ascii="Calibri" w:eastAsia="Calibri" w:hAnsi="Calibri" w:cs="Calibri"/>
          <w:sz w:val="22"/>
          <w:szCs w:val="22"/>
          <w:lang w:val="en-GB"/>
        </w:rPr>
      </w:pPr>
      <w:r w:rsidRPr="71F17E01">
        <w:rPr>
          <w:rFonts w:ascii="Calibri" w:eastAsia="Calibri" w:hAnsi="Calibri" w:cs="Calibri"/>
          <w:sz w:val="22"/>
          <w:szCs w:val="22"/>
          <w:lang w:val="en-GB"/>
        </w:rPr>
        <w:t xml:space="preserve"> Submit your suggestions to coordinating editor at </w:t>
      </w:r>
      <w:hyperlink r:id="rId40">
        <w:r w:rsidRPr="71F17E01">
          <w:rPr>
            <w:rStyle w:val="Hyperlink"/>
            <w:rFonts w:ascii="Calibri" w:eastAsia="Calibri" w:hAnsi="Calibri" w:cs="Calibri"/>
            <w:sz w:val="22"/>
            <w:szCs w:val="22"/>
            <w:lang w:val="en-GB"/>
          </w:rPr>
          <w:t>langensiepen@bezev.de</w:t>
        </w:r>
      </w:hyperlink>
      <w:r w:rsidRPr="71F17E01">
        <w:rPr>
          <w:rFonts w:ascii="Calibri" w:eastAsia="Calibri" w:hAnsi="Calibri" w:cs="Calibri"/>
          <w:sz w:val="22"/>
          <w:szCs w:val="22"/>
          <w:lang w:val="en-GB"/>
        </w:rPr>
        <w:t xml:space="preserve"> </w:t>
      </w:r>
    </w:p>
    <w:p w14:paraId="725F871A" w14:textId="4EA3FABB" w:rsidR="71F17E01" w:rsidRDefault="71F17E01" w:rsidP="71F17E01">
      <w:pPr>
        <w:pStyle w:val="ADDCBulletinbody"/>
        <w:rPr>
          <w:rFonts w:ascii="Calibri" w:eastAsia="Calibri" w:hAnsi="Calibri" w:cs="Calibri"/>
          <w:sz w:val="22"/>
          <w:szCs w:val="22"/>
          <w:lang w:val="en-GB"/>
        </w:rPr>
      </w:pPr>
      <w:r w:rsidRPr="71F17E01">
        <w:rPr>
          <w:rFonts w:ascii="Calibri" w:eastAsia="Calibri" w:hAnsi="Calibri" w:cs="Calibri"/>
          <w:sz w:val="22"/>
          <w:szCs w:val="22"/>
          <w:lang w:val="en-GB"/>
        </w:rPr>
        <w:t xml:space="preserve">The deadline </w:t>
      </w:r>
      <w:r w:rsidR="008114E0">
        <w:rPr>
          <w:rFonts w:ascii="Calibri" w:eastAsia="Calibri" w:hAnsi="Calibri" w:cs="Calibri"/>
          <w:sz w:val="22"/>
          <w:szCs w:val="22"/>
          <w:lang w:val="en-GB"/>
        </w:rPr>
        <w:t xml:space="preserve">for </w:t>
      </w:r>
      <w:r w:rsidR="008114E0" w:rsidRPr="008114E0">
        <w:rPr>
          <w:rFonts w:ascii="Calibri" w:eastAsia="Calibri" w:hAnsi="Calibri" w:cs="Calibri"/>
          <w:sz w:val="22"/>
          <w:szCs w:val="22"/>
          <w:lang w:val="en-GB"/>
        </w:rPr>
        <w:t>papers is</w:t>
      </w:r>
      <w:r w:rsidRPr="008114E0">
        <w:rPr>
          <w:rFonts w:ascii="Calibri" w:eastAsia="Calibri" w:hAnsi="Calibri" w:cs="Calibri"/>
          <w:sz w:val="22"/>
          <w:szCs w:val="22"/>
          <w:lang w:val="en-GB"/>
        </w:rPr>
        <w:t xml:space="preserve"> October</w:t>
      </w:r>
      <w:r w:rsidR="005E03D8">
        <w:rPr>
          <w:rFonts w:ascii="Calibri" w:eastAsia="Calibri" w:hAnsi="Calibri" w:cs="Calibri"/>
          <w:sz w:val="22"/>
          <w:szCs w:val="22"/>
          <w:lang w:val="en-GB"/>
        </w:rPr>
        <w:t xml:space="preserve"> 1,</w:t>
      </w:r>
      <w:r w:rsidRPr="008114E0">
        <w:rPr>
          <w:rFonts w:ascii="Calibri" w:eastAsia="Calibri" w:hAnsi="Calibri" w:cs="Calibri"/>
          <w:sz w:val="22"/>
          <w:szCs w:val="22"/>
          <w:lang w:val="en-GB"/>
        </w:rPr>
        <w:t xml:space="preserve"> 2022.</w:t>
      </w:r>
    </w:p>
    <w:p w14:paraId="721F35A6" w14:textId="5FD37150" w:rsidR="3AF7501A" w:rsidRDefault="3AF7501A" w:rsidP="3AF7501A">
      <w:pPr>
        <w:pStyle w:val="Heading2"/>
      </w:pPr>
      <w:r w:rsidRPr="3AF7501A">
        <w:rPr>
          <w:bCs/>
          <w:color w:val="000000" w:themeColor="text1"/>
          <w:lang w:val="en-GB"/>
        </w:rPr>
        <w:t xml:space="preserve">Call for inputs: Report of the Special Rapporteur on the </w:t>
      </w:r>
      <w:r w:rsidR="008114E0">
        <w:rPr>
          <w:bCs/>
          <w:color w:val="000000" w:themeColor="text1"/>
          <w:lang w:val="en-GB"/>
        </w:rPr>
        <w:t>R</w:t>
      </w:r>
      <w:r w:rsidRPr="3AF7501A">
        <w:rPr>
          <w:bCs/>
          <w:color w:val="000000" w:themeColor="text1"/>
          <w:lang w:val="en-GB"/>
        </w:rPr>
        <w:t xml:space="preserve">ights of </w:t>
      </w:r>
      <w:r w:rsidR="008114E0">
        <w:rPr>
          <w:bCs/>
          <w:color w:val="000000" w:themeColor="text1"/>
          <w:lang w:val="en-GB"/>
        </w:rPr>
        <w:t>P</w:t>
      </w:r>
      <w:r w:rsidRPr="3AF7501A">
        <w:rPr>
          <w:bCs/>
          <w:color w:val="000000" w:themeColor="text1"/>
          <w:lang w:val="en-GB"/>
        </w:rPr>
        <w:t xml:space="preserve">ersons with </w:t>
      </w:r>
      <w:r w:rsidR="008114E0">
        <w:rPr>
          <w:bCs/>
          <w:color w:val="000000" w:themeColor="text1"/>
          <w:lang w:val="en-GB"/>
        </w:rPr>
        <w:t>D</w:t>
      </w:r>
      <w:r w:rsidRPr="3AF7501A">
        <w:rPr>
          <w:bCs/>
          <w:color w:val="000000" w:themeColor="text1"/>
          <w:lang w:val="en-GB"/>
        </w:rPr>
        <w:t xml:space="preserve">isabilities </w:t>
      </w:r>
    </w:p>
    <w:p w14:paraId="2CE43DBE" w14:textId="64EC5E84" w:rsidR="003A0E4A" w:rsidRDefault="3AF7501A" w:rsidP="003C6A1C">
      <w:pPr>
        <w:pStyle w:val="ADDCBulletinbody"/>
      </w:pPr>
      <w:r w:rsidRPr="003C6A1C">
        <w:t xml:space="preserve">The Special Rapporteur on the </w:t>
      </w:r>
      <w:r w:rsidR="004E5A06">
        <w:t>R</w:t>
      </w:r>
      <w:r w:rsidRPr="003C6A1C">
        <w:t xml:space="preserve">ights of </w:t>
      </w:r>
      <w:r w:rsidR="004E5A06">
        <w:t>P</w:t>
      </w:r>
      <w:r w:rsidRPr="003C6A1C">
        <w:t>erson</w:t>
      </w:r>
      <w:r w:rsidR="004E5A06">
        <w:t>s</w:t>
      </w:r>
      <w:r w:rsidRPr="003C6A1C">
        <w:t xml:space="preserve"> with </w:t>
      </w:r>
      <w:r w:rsidR="004E5A06">
        <w:t>D</w:t>
      </w:r>
      <w:r w:rsidRPr="003C6A1C">
        <w:t>isabilities</w:t>
      </w:r>
      <w:r w:rsidR="004E5A06">
        <w:t xml:space="preserve"> has</w:t>
      </w:r>
      <w:r w:rsidRPr="003C6A1C">
        <w:t xml:space="preserve"> issue</w:t>
      </w:r>
      <w:r w:rsidR="004E5A06">
        <w:t>d a</w:t>
      </w:r>
      <w:r w:rsidRPr="003C6A1C">
        <w:t xml:space="preserve"> call</w:t>
      </w:r>
      <w:r w:rsidR="004E5A06">
        <w:t xml:space="preserve"> </w:t>
      </w:r>
      <w:r w:rsidRPr="003C6A1C">
        <w:t xml:space="preserve">for inputs to inform his studies to be presented to the </w:t>
      </w:r>
      <w:r w:rsidR="00B75E42">
        <w:t>52</w:t>
      </w:r>
      <w:r w:rsidR="00B75E42" w:rsidRPr="00B75E42">
        <w:rPr>
          <w:vertAlign w:val="superscript"/>
        </w:rPr>
        <w:t>nd</w:t>
      </w:r>
      <w:r w:rsidR="00B75E42">
        <w:t xml:space="preserve"> session of the </w:t>
      </w:r>
      <w:r w:rsidRPr="003C6A1C">
        <w:t>Human Rights</w:t>
      </w:r>
      <w:r w:rsidR="00B75E42">
        <w:t xml:space="preserve"> Council</w:t>
      </w:r>
      <w:r w:rsidRPr="003C6A1C">
        <w:t xml:space="preserve">. </w:t>
      </w:r>
    </w:p>
    <w:p w14:paraId="38C59374" w14:textId="61576593" w:rsidR="3AF7501A" w:rsidRPr="003C6A1C" w:rsidRDefault="3AF7501A" w:rsidP="003C6A1C">
      <w:pPr>
        <w:pStyle w:val="ADDCBulletinbody"/>
      </w:pPr>
      <w:r w:rsidRPr="003C6A1C">
        <w:t>T</w:t>
      </w:r>
      <w:r w:rsidR="0058782B">
        <w:t>hese inputs will specifically inform</w:t>
      </w:r>
      <w:r w:rsidRPr="003C6A1C">
        <w:t xml:space="preserve"> the Special Rapporteur’s next thematic report on innovation around the world in the design and delivery of services that underpin the right to live independently and be included in the community. This </w:t>
      </w:r>
      <w:r w:rsidR="00BD5C60">
        <w:t xml:space="preserve">call </w:t>
      </w:r>
      <w:r w:rsidRPr="003C6A1C">
        <w:t>seeks to gather</w:t>
      </w:r>
      <w:r w:rsidR="00BD5C60">
        <w:t xml:space="preserve"> </w:t>
      </w:r>
      <w:r w:rsidRPr="003C6A1C">
        <w:t>new thinking and innovation that is already happening around the world on re-imagining the service paradigm. From this, it is hoped trends</w:t>
      </w:r>
      <w:r w:rsidR="00F25BA7">
        <w:t xml:space="preserve"> will be detected</w:t>
      </w:r>
      <w:r w:rsidRPr="003C6A1C">
        <w:t xml:space="preserve"> to identify critical success factors for change and to make useful recommendations on how to carry the process forward.</w:t>
      </w:r>
    </w:p>
    <w:p w14:paraId="10B1B633" w14:textId="1AEB45D5" w:rsidR="3AF7501A" w:rsidRDefault="00EC0AA1" w:rsidP="3AF7501A">
      <w:pPr>
        <w:jc w:val="both"/>
        <w:rPr>
          <w:rFonts w:eastAsia="MS Mincho"/>
          <w:color w:val="4A4A4A"/>
          <w:sz w:val="21"/>
          <w:szCs w:val="21"/>
          <w:lang w:val="en-GB"/>
        </w:rPr>
      </w:pPr>
      <w:hyperlink r:id="rId41">
        <w:r w:rsidR="3AF7501A" w:rsidRPr="3AF7501A">
          <w:rPr>
            <w:rStyle w:val="Hyperlink"/>
            <w:rFonts w:ascii="Segoe UI" w:eastAsia="Segoe UI" w:hAnsi="Segoe UI" w:cs="Segoe UI"/>
            <w:sz w:val="21"/>
            <w:szCs w:val="21"/>
            <w:lang w:val="en-GB"/>
          </w:rPr>
          <w:t>Access more information</w:t>
        </w:r>
      </w:hyperlink>
      <w:r w:rsidR="003C6A1C">
        <w:rPr>
          <w:rStyle w:val="Hyperlink"/>
          <w:rFonts w:ascii="Segoe UI" w:eastAsia="Segoe UI" w:hAnsi="Segoe UI" w:cs="Segoe UI"/>
          <w:sz w:val="21"/>
          <w:szCs w:val="21"/>
          <w:lang w:val="en-GB"/>
        </w:rPr>
        <w:t xml:space="preserve"> on the call for inputs here.</w:t>
      </w:r>
    </w:p>
    <w:p w14:paraId="3A38F946" w14:textId="56F07538" w:rsidR="124A7929" w:rsidRPr="00EF27A1" w:rsidRDefault="124A7929" w:rsidP="00EF27A1">
      <w:pPr>
        <w:pStyle w:val="Heading1"/>
      </w:pPr>
      <w:r w:rsidRPr="00EF27A1">
        <w:rPr>
          <w:rStyle w:val="Strong"/>
          <w:b/>
          <w:bCs w:val="0"/>
        </w:rPr>
        <w:t>UPCOMING EVENTS</w:t>
      </w:r>
    </w:p>
    <w:p w14:paraId="449A499C" w14:textId="4390FBEF" w:rsidR="00C9237D" w:rsidRDefault="00952978" w:rsidP="00C9237D">
      <w:pPr>
        <w:pStyle w:val="Heading2"/>
      </w:pPr>
      <w:r>
        <w:t xml:space="preserve">UNICEF workshop: </w:t>
      </w:r>
      <w:r w:rsidR="00C9237D">
        <w:t xml:space="preserve">Collecting, </w:t>
      </w:r>
      <w:bookmarkStart w:id="11" w:name="_Int_6iLG3Ofe"/>
      <w:r>
        <w:t>a</w:t>
      </w:r>
      <w:r w:rsidR="00C9237D">
        <w:t>nalyzing,</w:t>
      </w:r>
      <w:bookmarkEnd w:id="11"/>
      <w:r w:rsidR="00C9237D">
        <w:t xml:space="preserve"> and using data on children with disabilities</w:t>
      </w:r>
    </w:p>
    <w:p w14:paraId="6E06D0D1" w14:textId="3CBB4404" w:rsidR="00C9237D" w:rsidRDefault="00C9237D" w:rsidP="00C9237D">
      <w:pPr>
        <w:pStyle w:val="ADDCBulletinbody"/>
        <w:jc w:val="both"/>
      </w:pPr>
      <w:r w:rsidRPr="336AF688">
        <w:t xml:space="preserve">UNICEF is organizing a workshop on collecting, analyzing, and using data on children with disabilities. The workshop is intended primarily for representatives of National Statistical Offices, Organizations of Persons with Disabilities and others working on data collection, </w:t>
      </w:r>
      <w:proofErr w:type="gramStart"/>
      <w:r w:rsidRPr="336AF688">
        <w:t>analysis</w:t>
      </w:r>
      <w:proofErr w:type="gramEnd"/>
      <w:r w:rsidRPr="336AF688">
        <w:t xml:space="preserve"> and dissemination. The sessions will be delivered in a virtual live format via Zoom with 3</w:t>
      </w:r>
      <w:r>
        <w:t>-</w:t>
      </w:r>
      <w:r w:rsidRPr="336AF688">
        <w:t>hour daily sessions. The workshop will take place in two cohorts to accommodate the various time zones. The second cohort will take place from 7 to 17 November starting at 9:00 pm EST. If interested, register by 1 October 2022.</w:t>
      </w:r>
    </w:p>
    <w:p w14:paraId="1685D864" w14:textId="19E5D01D" w:rsidR="00C9237D" w:rsidRDefault="00EC0AA1" w:rsidP="00C9237D">
      <w:pPr>
        <w:pStyle w:val="ADDCBulletinbody"/>
        <w:rPr>
          <w:color w:val="666666"/>
        </w:rPr>
      </w:pPr>
      <w:hyperlink r:id="rId42">
        <w:r w:rsidR="00C9237D" w:rsidRPr="336AF688">
          <w:rPr>
            <w:rStyle w:val="Hyperlink"/>
          </w:rPr>
          <w:t>Click here for more information</w:t>
        </w:r>
      </w:hyperlink>
      <w:r w:rsidR="00C9237D">
        <w:rPr>
          <w:rStyle w:val="Hyperlink"/>
        </w:rPr>
        <w:t>.</w:t>
      </w:r>
    </w:p>
    <w:p w14:paraId="0384D4D6" w14:textId="25652670" w:rsidR="00C9237D" w:rsidRDefault="00EC0AA1" w:rsidP="00C9237D">
      <w:pPr>
        <w:pStyle w:val="ADDCBulletinbody"/>
      </w:pPr>
      <w:hyperlink r:id="rId43" w:history="1">
        <w:r w:rsidR="00C9237D" w:rsidRPr="00554705">
          <w:rPr>
            <w:rStyle w:val="Hyperlink"/>
          </w:rPr>
          <w:t>Link to register.</w:t>
        </w:r>
      </w:hyperlink>
    </w:p>
    <w:p w14:paraId="74452AA9" w14:textId="3579682F" w:rsidR="124A7929" w:rsidRDefault="124A7929" w:rsidP="007A228C">
      <w:pPr>
        <w:pStyle w:val="Heading2"/>
      </w:pPr>
      <w:r w:rsidRPr="124A7929">
        <w:t>Asia-Pacific Ministerial Conference on D</w:t>
      </w:r>
      <w:r w:rsidR="00BE4E2F">
        <w:t>isaster Risk Reduction</w:t>
      </w:r>
      <w:r w:rsidRPr="124A7929">
        <w:rPr>
          <w:lang w:val="en-AU"/>
        </w:rPr>
        <w:t> </w:t>
      </w:r>
    </w:p>
    <w:p w14:paraId="7664B81A" w14:textId="2AC3DC07" w:rsidR="124A7929" w:rsidRPr="007A228C" w:rsidRDefault="124A7929" w:rsidP="124A7929">
      <w:pPr>
        <w:spacing w:before="0" w:after="0" w:line="240" w:lineRule="auto"/>
        <w:rPr>
          <w:rFonts w:ascii="Segoe UI" w:eastAsia="Segoe UI" w:hAnsi="Segoe UI" w:cs="Segoe UI"/>
          <w:color w:val="000000" w:themeColor="text1"/>
          <w:sz w:val="21"/>
          <w:szCs w:val="21"/>
        </w:rPr>
      </w:pPr>
      <w:r w:rsidRPr="007A228C">
        <w:rPr>
          <w:rFonts w:ascii="Segoe UI" w:eastAsia="Segoe UI" w:hAnsi="Segoe UI" w:cs="Segoe UI"/>
          <w:color w:val="000000" w:themeColor="text1"/>
          <w:sz w:val="21"/>
          <w:szCs w:val="21"/>
        </w:rPr>
        <w:t>UNDRR | September 19-22, 2022</w:t>
      </w:r>
      <w:r w:rsidRPr="007A228C">
        <w:rPr>
          <w:rFonts w:ascii="Segoe UI" w:eastAsia="Segoe UI" w:hAnsi="Segoe UI" w:cs="Segoe UI"/>
          <w:color w:val="000000" w:themeColor="text1"/>
          <w:sz w:val="21"/>
          <w:szCs w:val="21"/>
          <w:lang w:val="en-AU"/>
        </w:rPr>
        <w:t> </w:t>
      </w:r>
    </w:p>
    <w:p w14:paraId="113E3E8E" w14:textId="7641E270" w:rsidR="124A7929" w:rsidRPr="007A228C" w:rsidRDefault="00EC0AA1" w:rsidP="124A7929">
      <w:pPr>
        <w:spacing w:before="0" w:after="0" w:line="240" w:lineRule="auto"/>
        <w:rPr>
          <w:rFonts w:ascii="Segoe UI" w:eastAsia="Segoe UI" w:hAnsi="Segoe UI" w:cs="Segoe UI"/>
          <w:color w:val="000000" w:themeColor="text1"/>
          <w:sz w:val="21"/>
          <w:szCs w:val="21"/>
        </w:rPr>
      </w:pPr>
      <w:hyperlink r:id="rId44">
        <w:r w:rsidR="124A7929" w:rsidRPr="007A228C">
          <w:rPr>
            <w:rStyle w:val="Hyperlink"/>
            <w:rFonts w:ascii="Segoe UI" w:eastAsia="Helvetica" w:hAnsi="Segoe UI" w:cs="Segoe UI"/>
            <w:sz w:val="21"/>
            <w:szCs w:val="21"/>
          </w:rPr>
          <w:t>LEARN MORE &amp; REGISTER HERE</w:t>
        </w:r>
      </w:hyperlink>
      <w:r w:rsidR="007A228C" w:rsidRPr="007A228C">
        <w:rPr>
          <w:rStyle w:val="Hyperlink"/>
          <w:rFonts w:ascii="Segoe UI" w:eastAsia="Helvetica" w:hAnsi="Segoe UI" w:cs="Segoe UI"/>
          <w:sz w:val="21"/>
          <w:szCs w:val="21"/>
        </w:rPr>
        <w:t>.</w:t>
      </w:r>
      <w:r w:rsidR="124A7929" w:rsidRPr="007A228C">
        <w:rPr>
          <w:rFonts w:ascii="Segoe UI" w:eastAsia="Segoe UI" w:hAnsi="Segoe UI" w:cs="Segoe UI"/>
          <w:color w:val="000000" w:themeColor="text1"/>
          <w:sz w:val="21"/>
          <w:szCs w:val="21"/>
          <w:lang w:val="en-AU"/>
        </w:rPr>
        <w:t> </w:t>
      </w:r>
    </w:p>
    <w:p w14:paraId="704D3098" w14:textId="678B7011" w:rsidR="124A7929" w:rsidRDefault="124A7929" w:rsidP="124A7929">
      <w:pPr>
        <w:spacing w:before="0" w:after="0" w:line="240" w:lineRule="auto"/>
        <w:rPr>
          <w:rFonts w:ascii="Segoe UI" w:eastAsia="Segoe UI" w:hAnsi="Segoe UI" w:cs="Segoe UI"/>
          <w:color w:val="000000" w:themeColor="text1"/>
          <w:sz w:val="21"/>
          <w:szCs w:val="21"/>
        </w:rPr>
      </w:pPr>
    </w:p>
    <w:p w14:paraId="1B3B6954" w14:textId="0D9EAECA" w:rsidR="124A7929" w:rsidRPr="007A228C" w:rsidRDefault="124A7929" w:rsidP="007A228C">
      <w:pPr>
        <w:pStyle w:val="Heading2"/>
      </w:pPr>
      <w:r w:rsidRPr="007A228C">
        <w:t>ACFID National Conference 2022: Healthy Planet, Healthy Communities</w:t>
      </w:r>
      <w:r w:rsidR="00BE4E2F">
        <w:t xml:space="preserve"> </w:t>
      </w:r>
      <w:r w:rsidRPr="007A228C">
        <w:t>- Acting with evidence, equity, and inclusion for a resilient future</w:t>
      </w:r>
    </w:p>
    <w:p w14:paraId="67AE5E6E" w14:textId="017F1233" w:rsidR="124A7929" w:rsidRPr="007A228C" w:rsidRDefault="124A7929" w:rsidP="124A7929">
      <w:pPr>
        <w:pStyle w:val="Heading2"/>
        <w:spacing w:before="0"/>
        <w:rPr>
          <w:rFonts w:eastAsia="Segoe UI"/>
          <w:bCs/>
          <w:color w:val="000000" w:themeColor="text1"/>
          <w:sz w:val="21"/>
          <w:szCs w:val="21"/>
        </w:rPr>
      </w:pPr>
      <w:r w:rsidRPr="007A228C">
        <w:rPr>
          <w:rFonts w:eastAsia="Segoe UI"/>
          <w:b w:val="0"/>
          <w:color w:val="000000" w:themeColor="text1"/>
          <w:sz w:val="21"/>
          <w:szCs w:val="21"/>
        </w:rPr>
        <w:t>ACFID | October 26-27, 2022</w:t>
      </w:r>
    </w:p>
    <w:p w14:paraId="38394729" w14:textId="5709D8E7" w:rsidR="124A7929" w:rsidRDefault="00EC0AA1" w:rsidP="124A7929">
      <w:pPr>
        <w:spacing w:before="0" w:after="0"/>
        <w:rPr>
          <w:rStyle w:val="Hyperlink"/>
          <w:rFonts w:ascii="Segoe UI" w:eastAsia="Segoe UI" w:hAnsi="Segoe UI" w:cs="Segoe UI"/>
          <w:sz w:val="21"/>
          <w:szCs w:val="21"/>
        </w:rPr>
      </w:pPr>
      <w:hyperlink r:id="rId45">
        <w:r w:rsidR="124A7929" w:rsidRPr="007A228C">
          <w:rPr>
            <w:rStyle w:val="Hyperlink"/>
            <w:rFonts w:ascii="Segoe UI" w:eastAsia="Segoe UI" w:hAnsi="Segoe UI" w:cs="Segoe UI"/>
            <w:sz w:val="21"/>
            <w:szCs w:val="21"/>
          </w:rPr>
          <w:t>LEARN MORE &amp; REGISTER HERE</w:t>
        </w:r>
      </w:hyperlink>
      <w:r w:rsidR="007A228C" w:rsidRPr="007A228C">
        <w:rPr>
          <w:rStyle w:val="Hyperlink"/>
          <w:rFonts w:ascii="Segoe UI" w:eastAsia="Segoe UI" w:hAnsi="Segoe UI" w:cs="Segoe UI"/>
          <w:sz w:val="21"/>
          <w:szCs w:val="21"/>
        </w:rPr>
        <w:t>.</w:t>
      </w:r>
    </w:p>
    <w:p w14:paraId="2FD305DD" w14:textId="77777777" w:rsidR="00210F0C" w:rsidRDefault="00210F0C" w:rsidP="124A7929">
      <w:pPr>
        <w:spacing w:before="0" w:after="0"/>
        <w:rPr>
          <w:rStyle w:val="Hyperlink"/>
          <w:rFonts w:ascii="Segoe UI" w:eastAsia="Segoe UI" w:hAnsi="Segoe UI" w:cs="Segoe UI"/>
          <w:sz w:val="21"/>
          <w:szCs w:val="21"/>
        </w:rPr>
      </w:pPr>
    </w:p>
    <w:p w14:paraId="7722A1C9" w14:textId="4C74832E" w:rsidR="00C9598F" w:rsidRPr="00EF27A1" w:rsidRDefault="00D73140" w:rsidP="00EF27A1">
      <w:pPr>
        <w:pStyle w:val="Heading2"/>
      </w:pPr>
      <w:r w:rsidRPr="00EF27A1">
        <w:t>Australasian AID</w:t>
      </w:r>
      <w:r w:rsidR="00C9598F" w:rsidRPr="00EF27A1">
        <w:t xml:space="preserve"> Conference 2022</w:t>
      </w:r>
    </w:p>
    <w:p w14:paraId="06A59FAC" w14:textId="559C49EE" w:rsidR="00C9598F" w:rsidRPr="007A228C" w:rsidRDefault="00D73140" w:rsidP="00C9598F">
      <w:pPr>
        <w:pStyle w:val="Heading2"/>
        <w:spacing w:before="0"/>
        <w:rPr>
          <w:rFonts w:eastAsia="Segoe UI"/>
          <w:bCs/>
          <w:color w:val="000000" w:themeColor="text1"/>
          <w:sz w:val="21"/>
          <w:szCs w:val="21"/>
        </w:rPr>
      </w:pPr>
      <w:r>
        <w:rPr>
          <w:rFonts w:eastAsia="Segoe UI"/>
          <w:b w:val="0"/>
          <w:color w:val="000000" w:themeColor="text1"/>
          <w:sz w:val="21"/>
          <w:szCs w:val="21"/>
        </w:rPr>
        <w:t>Development Policy Centre</w:t>
      </w:r>
      <w:r w:rsidR="00C9598F" w:rsidRPr="007A228C">
        <w:rPr>
          <w:rFonts w:eastAsia="Segoe UI"/>
          <w:b w:val="0"/>
          <w:color w:val="000000" w:themeColor="text1"/>
          <w:sz w:val="21"/>
          <w:szCs w:val="21"/>
        </w:rPr>
        <w:t xml:space="preserve"> | </w:t>
      </w:r>
      <w:r w:rsidR="00D81168">
        <w:rPr>
          <w:rFonts w:eastAsia="Segoe UI"/>
          <w:b w:val="0"/>
          <w:color w:val="000000" w:themeColor="text1"/>
          <w:sz w:val="21"/>
          <w:szCs w:val="21"/>
        </w:rPr>
        <w:t>November 28-30</w:t>
      </w:r>
      <w:r w:rsidR="00C9598F" w:rsidRPr="007A228C">
        <w:rPr>
          <w:rFonts w:eastAsia="Segoe UI"/>
          <w:b w:val="0"/>
          <w:color w:val="000000" w:themeColor="text1"/>
          <w:sz w:val="21"/>
          <w:szCs w:val="21"/>
        </w:rPr>
        <w:t>, 2022</w:t>
      </w:r>
    </w:p>
    <w:p w14:paraId="5C5D5BED" w14:textId="7FCB9F07" w:rsidR="00A95543" w:rsidRPr="00C9237D" w:rsidRDefault="00EC0AA1" w:rsidP="00C9237D">
      <w:pPr>
        <w:spacing w:before="0" w:after="0"/>
        <w:rPr>
          <w:rStyle w:val="Strong"/>
          <w:rFonts w:ascii="Segoe UI" w:eastAsia="Segoe UI" w:hAnsi="Segoe UI" w:cs="Segoe UI"/>
          <w:b w:val="0"/>
          <w:bCs w:val="0"/>
          <w:color w:val="000000" w:themeColor="text1"/>
          <w:sz w:val="21"/>
          <w:szCs w:val="21"/>
        </w:rPr>
      </w:pPr>
      <w:hyperlink r:id="rId46">
        <w:r w:rsidR="00C9598F" w:rsidRPr="0B0550A9">
          <w:rPr>
            <w:rStyle w:val="Hyperlink"/>
            <w:rFonts w:ascii="Segoe UI" w:eastAsia="Segoe UI" w:hAnsi="Segoe UI" w:cs="Segoe UI"/>
            <w:sz w:val="21"/>
            <w:szCs w:val="21"/>
          </w:rPr>
          <w:t>LEARN MORE HER</w:t>
        </w:r>
        <w:r w:rsidR="00D81168" w:rsidRPr="0B0550A9">
          <w:rPr>
            <w:rStyle w:val="Hyperlink"/>
            <w:rFonts w:ascii="Segoe UI" w:eastAsia="Segoe UI" w:hAnsi="Segoe UI" w:cs="Segoe UI"/>
            <w:sz w:val="21"/>
            <w:szCs w:val="21"/>
          </w:rPr>
          <w:t>E</w:t>
        </w:r>
      </w:hyperlink>
      <w:r w:rsidR="00D81168" w:rsidRPr="0B0550A9">
        <w:rPr>
          <w:rFonts w:ascii="Segoe UI" w:eastAsia="Segoe UI" w:hAnsi="Segoe UI" w:cs="Segoe UI"/>
          <w:sz w:val="21"/>
          <w:szCs w:val="21"/>
        </w:rPr>
        <w:t>.</w:t>
      </w:r>
      <w:bookmarkStart w:id="12" w:name="Opportunities"/>
    </w:p>
    <w:bookmarkEnd w:id="12"/>
    <w:p w14:paraId="6F03762D" w14:textId="75EB41F0" w:rsidR="00AF6C49" w:rsidRPr="00EF27A1" w:rsidRDefault="336AF688" w:rsidP="00EF27A1">
      <w:pPr>
        <w:pStyle w:val="Heading1"/>
        <w:rPr>
          <w:rStyle w:val="normaltextrun"/>
        </w:rPr>
      </w:pPr>
      <w:r>
        <w:br/>
      </w:r>
      <w:r w:rsidR="00DD798B" w:rsidRPr="00EF27A1">
        <w:rPr>
          <w:rStyle w:val="normaltextrun"/>
        </w:rPr>
        <w:t>OPPORTUNITIES</w:t>
      </w:r>
      <w:r w:rsidR="00DD798B" w:rsidRPr="00EF27A1">
        <w:rPr>
          <w:rStyle w:val="eop"/>
        </w:rPr>
        <w:t> </w:t>
      </w:r>
    </w:p>
    <w:p w14:paraId="56F7C202" w14:textId="4FF7C96F" w:rsidR="336AF688" w:rsidRPr="00DD798B" w:rsidRDefault="33682B6B" w:rsidP="33682B6B">
      <w:pPr>
        <w:pStyle w:val="Heading2"/>
      </w:pPr>
      <w:proofErr w:type="spellStart"/>
      <w:r>
        <w:t>Fulbrighters</w:t>
      </w:r>
      <w:proofErr w:type="spellEnd"/>
      <w:r>
        <w:t xml:space="preserve"> with Disabilities Launch</w:t>
      </w:r>
    </w:p>
    <w:p w14:paraId="1150E0F6" w14:textId="5749C191" w:rsidR="336AF688" w:rsidRPr="00DD798B" w:rsidRDefault="33682B6B" w:rsidP="33682B6B">
      <w:pPr>
        <w:pStyle w:val="ADDCBulletinbody"/>
      </w:pPr>
      <w:proofErr w:type="spellStart"/>
      <w:r>
        <w:t>Fulbrighters</w:t>
      </w:r>
      <w:proofErr w:type="spellEnd"/>
      <w:r>
        <w:t xml:space="preserve"> with Disabilities (FWD), launched in April 2021, is a global, virtual chapter of the Fulbright Association dedicated to supporting students and scholars with disabilities around the world. As the first of its kind, FWD will pioneer new ways of engaging with stakeholders and advocating for students and scholars with disabilities on our own terms across physical, national, and cultural borders.</w:t>
      </w:r>
    </w:p>
    <w:p w14:paraId="7D18D746" w14:textId="486EA984" w:rsidR="33682B6B" w:rsidRDefault="33682B6B" w:rsidP="33682B6B">
      <w:pPr>
        <w:pStyle w:val="ADDCBulletinbody"/>
        <w:rPr>
          <w:rFonts w:eastAsia="MS Mincho"/>
        </w:rPr>
      </w:pPr>
      <w:r w:rsidRPr="33682B6B">
        <w:rPr>
          <w:rFonts w:eastAsia="MS Mincho"/>
        </w:rPr>
        <w:t xml:space="preserve">Find out more information </w:t>
      </w:r>
      <w:hyperlink r:id="rId47">
        <w:r w:rsidRPr="33682B6B">
          <w:rPr>
            <w:rStyle w:val="Hyperlink"/>
            <w:rFonts w:eastAsia="MS Mincho"/>
          </w:rPr>
          <w:t>here</w:t>
        </w:r>
      </w:hyperlink>
      <w:r w:rsidRPr="33682B6B">
        <w:rPr>
          <w:rFonts w:eastAsia="MS Mincho"/>
        </w:rPr>
        <w:t>.</w:t>
      </w:r>
    </w:p>
    <w:p w14:paraId="4E722DFB" w14:textId="526E4105" w:rsidR="713FE280" w:rsidRDefault="713FE280" w:rsidP="00D547AF">
      <w:pPr>
        <w:pStyle w:val="Heading2"/>
      </w:pPr>
      <w:r w:rsidRPr="713FE280">
        <w:t xml:space="preserve">ACFID </w:t>
      </w:r>
      <w:r w:rsidR="00D547AF">
        <w:t xml:space="preserve">online </w:t>
      </w:r>
      <w:r w:rsidRPr="713FE280">
        <w:t>course 'Introduction to Disability Inclusive Development'</w:t>
      </w:r>
    </w:p>
    <w:p w14:paraId="792C6608" w14:textId="77777777" w:rsidR="002514B2" w:rsidRDefault="001860AE" w:rsidP="001860AE">
      <w:pPr>
        <w:pStyle w:val="ADDCBulletinbody"/>
        <w:rPr>
          <w:rFonts w:eastAsia="MS Mincho"/>
        </w:rPr>
      </w:pPr>
      <w:r w:rsidRPr="001860AE">
        <w:rPr>
          <w:rFonts w:eastAsia="MS Mincho"/>
        </w:rPr>
        <w:t>This course is for anyone working in the development sector. It can be used as introductory training or as a refresher course.</w:t>
      </w:r>
      <w:r w:rsidR="002514B2">
        <w:rPr>
          <w:rFonts w:eastAsia="MS Mincho"/>
        </w:rPr>
        <w:t xml:space="preserve"> </w:t>
      </w:r>
      <w:r w:rsidRPr="001860AE">
        <w:rPr>
          <w:rFonts w:eastAsia="MS Mincho"/>
        </w:rPr>
        <w:t>‘Introduction to Disability Inclusive Development’ will help you understand:</w:t>
      </w:r>
    </w:p>
    <w:p w14:paraId="30520C11" w14:textId="77777777" w:rsidR="002514B2" w:rsidRDefault="001860AE" w:rsidP="00206258">
      <w:pPr>
        <w:pStyle w:val="ADDCBulletinbody"/>
        <w:numPr>
          <w:ilvl w:val="0"/>
          <w:numId w:val="5"/>
        </w:numPr>
        <w:rPr>
          <w:rFonts w:eastAsia="MS Mincho"/>
        </w:rPr>
      </w:pPr>
      <w:r w:rsidRPr="001860AE">
        <w:rPr>
          <w:rFonts w:eastAsia="MS Mincho"/>
        </w:rPr>
        <w:t>Definitions and models of disability.</w:t>
      </w:r>
    </w:p>
    <w:p w14:paraId="0901785A" w14:textId="77777777" w:rsidR="002514B2" w:rsidRDefault="001860AE" w:rsidP="00206258">
      <w:pPr>
        <w:pStyle w:val="ADDCBulletinbody"/>
        <w:numPr>
          <w:ilvl w:val="0"/>
          <w:numId w:val="5"/>
        </w:numPr>
        <w:rPr>
          <w:rFonts w:eastAsia="MS Mincho"/>
        </w:rPr>
      </w:pPr>
      <w:r w:rsidRPr="001860AE">
        <w:rPr>
          <w:rFonts w:eastAsia="MS Mincho"/>
        </w:rPr>
        <w:t>Disability inclusion principles and approaches.</w:t>
      </w:r>
    </w:p>
    <w:p w14:paraId="249A09A9" w14:textId="7E679E4B" w:rsidR="002514B2" w:rsidRDefault="001860AE" w:rsidP="00206258">
      <w:pPr>
        <w:pStyle w:val="ADDCBulletinbody"/>
        <w:numPr>
          <w:ilvl w:val="0"/>
          <w:numId w:val="5"/>
        </w:numPr>
        <w:rPr>
          <w:rFonts w:eastAsia="MS Mincho"/>
        </w:rPr>
      </w:pPr>
      <w:r w:rsidRPr="001860AE">
        <w:rPr>
          <w:rFonts w:eastAsia="MS Mincho"/>
        </w:rPr>
        <w:t xml:space="preserve">Implementing disability inclusion in development </w:t>
      </w:r>
      <w:r w:rsidRPr="79575EAB">
        <w:rPr>
          <w:rFonts w:eastAsia="MS Mincho"/>
        </w:rPr>
        <w:t>organizations</w:t>
      </w:r>
      <w:r w:rsidRPr="001860AE">
        <w:rPr>
          <w:rFonts w:eastAsia="MS Mincho"/>
        </w:rPr>
        <w:t xml:space="preserve"> and programs.</w:t>
      </w:r>
    </w:p>
    <w:p w14:paraId="302C6474" w14:textId="447166C5" w:rsidR="713FE280" w:rsidRDefault="001860AE" w:rsidP="00206258">
      <w:pPr>
        <w:pStyle w:val="ADDCBulletinbody"/>
        <w:numPr>
          <w:ilvl w:val="0"/>
          <w:numId w:val="5"/>
        </w:numPr>
        <w:rPr>
          <w:rFonts w:eastAsia="MS Mincho"/>
        </w:rPr>
      </w:pPr>
      <w:r w:rsidRPr="001860AE">
        <w:rPr>
          <w:rFonts w:eastAsia="MS Mincho"/>
        </w:rPr>
        <w:t>Where to find information and resources on disability-inclusive development.</w:t>
      </w:r>
    </w:p>
    <w:p w14:paraId="4D806D41" w14:textId="6488253D" w:rsidR="002514B2" w:rsidRDefault="00EC0AA1" w:rsidP="001860AE">
      <w:pPr>
        <w:pStyle w:val="ADDCBulletinbody"/>
        <w:rPr>
          <w:rFonts w:eastAsia="MS Mincho"/>
        </w:rPr>
      </w:pPr>
      <w:hyperlink r:id="rId48" w:history="1">
        <w:r w:rsidR="002514B2" w:rsidRPr="00A9214C">
          <w:rPr>
            <w:rStyle w:val="Hyperlink"/>
            <w:rFonts w:eastAsia="MS Mincho"/>
          </w:rPr>
          <w:t>Register for th</w:t>
        </w:r>
        <w:r w:rsidR="00046BBA" w:rsidRPr="00A9214C">
          <w:rPr>
            <w:rStyle w:val="Hyperlink"/>
            <w:rFonts w:eastAsia="MS Mincho"/>
          </w:rPr>
          <w:t xml:space="preserve">is free </w:t>
        </w:r>
        <w:r w:rsidR="002514B2" w:rsidRPr="00A9214C">
          <w:rPr>
            <w:rStyle w:val="Hyperlink"/>
            <w:rFonts w:eastAsia="MS Mincho"/>
          </w:rPr>
          <w:t>course</w:t>
        </w:r>
      </w:hyperlink>
      <w:r w:rsidR="002514B2">
        <w:rPr>
          <w:rFonts w:eastAsia="MS Mincho"/>
        </w:rPr>
        <w:t>.</w:t>
      </w:r>
    </w:p>
    <w:p w14:paraId="5609882D" w14:textId="3CCB99AE" w:rsidR="00BA39A3" w:rsidRDefault="00BA39A3" w:rsidP="000E55E1">
      <w:pPr>
        <w:pStyle w:val="Heading2"/>
      </w:pPr>
      <w:r w:rsidRPr="00BA39A3">
        <w:t>Development Policy and Program Enabling Officers</w:t>
      </w:r>
    </w:p>
    <w:p w14:paraId="69D38891" w14:textId="66B54EB2" w:rsidR="00BA39A3" w:rsidRDefault="00A2731D" w:rsidP="00286C0E">
      <w:pPr>
        <w:pStyle w:val="ADDCBulletinbody"/>
        <w:spacing w:before="0" w:after="0"/>
        <w:rPr>
          <w:rFonts w:eastAsia="MS Mincho"/>
        </w:rPr>
      </w:pPr>
      <w:r>
        <w:rPr>
          <w:rFonts w:eastAsia="MS Mincho"/>
        </w:rPr>
        <w:t>DFAT | Closing date August 29</w:t>
      </w:r>
    </w:p>
    <w:p w14:paraId="5498EFAE" w14:textId="4BFD340D" w:rsidR="00A2731D" w:rsidRDefault="00EC0AA1" w:rsidP="00286C0E">
      <w:pPr>
        <w:pStyle w:val="ADDCBulletinbody"/>
        <w:spacing w:before="0" w:after="0"/>
        <w:rPr>
          <w:rFonts w:eastAsia="MS Mincho"/>
        </w:rPr>
      </w:pPr>
      <w:hyperlink r:id="rId49" w:history="1">
        <w:r w:rsidR="00286C0E" w:rsidRPr="005A1520">
          <w:rPr>
            <w:rStyle w:val="Hyperlink"/>
            <w:rFonts w:eastAsia="MS Mincho"/>
          </w:rPr>
          <w:t>More information on how to apply.</w:t>
        </w:r>
      </w:hyperlink>
    </w:p>
    <w:p w14:paraId="79AB34A9" w14:textId="61918876" w:rsidR="00ED419D" w:rsidRPr="00A86974" w:rsidRDefault="00ED419D" w:rsidP="00407B5F">
      <w:pPr>
        <w:pStyle w:val="Heading1"/>
      </w:pPr>
      <w:r w:rsidRPr="00A86974">
        <w:t>ABOUT US</w:t>
      </w:r>
    </w:p>
    <w:p w14:paraId="011657BB" w14:textId="7140D164"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50"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 xml:space="preserve">ADDC </w:t>
      </w:r>
      <w:proofErr w:type="spellStart"/>
      <w:r w:rsidRPr="001835E9">
        <w:t>recognises</w:t>
      </w:r>
      <w:proofErr w:type="spellEnd"/>
      <w:r w:rsidRPr="001835E9">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rsidRPr="001835E9">
        <w:t>culture</w:t>
      </w:r>
      <w:proofErr w:type="gramEnd"/>
      <w:r w:rsidRPr="001835E9">
        <w:t xml:space="preserve"> and water.  We pay our respects to their Elders, past</w:t>
      </w:r>
      <w:r w:rsidR="00845414">
        <w:t xml:space="preserve">, </w:t>
      </w:r>
      <w:proofErr w:type="gramStart"/>
      <w:r w:rsidR="00845414">
        <w:t>present</w:t>
      </w:r>
      <w:proofErr w:type="gramEnd"/>
      <w:r w:rsidR="00845414">
        <w:t xml:space="preserve">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EF5F" w14:textId="77777777" w:rsidR="00297994" w:rsidRDefault="00297994" w:rsidP="00F7612E">
      <w:r>
        <w:separator/>
      </w:r>
    </w:p>
  </w:endnote>
  <w:endnote w:type="continuationSeparator" w:id="0">
    <w:p w14:paraId="7325BF77" w14:textId="77777777" w:rsidR="00297994" w:rsidRDefault="00297994" w:rsidP="00F7612E">
      <w:r>
        <w:continuationSeparator/>
      </w:r>
    </w:p>
  </w:endnote>
  <w:endnote w:type="continuationNotice" w:id="1">
    <w:p w14:paraId="4E644537" w14:textId="77777777" w:rsidR="00297994" w:rsidRDefault="002979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8D46" w14:textId="77777777" w:rsidR="00297994" w:rsidRDefault="00297994" w:rsidP="00F7612E">
      <w:r>
        <w:separator/>
      </w:r>
    </w:p>
  </w:footnote>
  <w:footnote w:type="continuationSeparator" w:id="0">
    <w:p w14:paraId="319C2A2F" w14:textId="77777777" w:rsidR="00297994" w:rsidRDefault="00297994" w:rsidP="00F7612E">
      <w:r>
        <w:continuationSeparator/>
      </w:r>
    </w:p>
  </w:footnote>
  <w:footnote w:type="continuationNotice" w:id="1">
    <w:p w14:paraId="790EDA1E" w14:textId="77777777" w:rsidR="00297994" w:rsidRDefault="00297994">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uR0Kc/F05a1xBc" int2:id="fxY2noqT">
      <int2:state int2:value="Rejected" int2:type="AugLoop_Acronyms_AcronymsCritique"/>
    </int2:textHash>
    <int2:bookmark int2:bookmarkName="_Int_EXYiSQH4" int2:invalidationBookmarkName="" int2:hashCode="KYe4TlP9f8Zmd4" int2:id="3iePig0S">
      <int2:state int2:value="Rejected" int2:type="AugLoop_Text_Critique"/>
    </int2:bookmark>
    <int2:bookmark int2:bookmarkName="_Int_5eOPkJWW" int2:invalidationBookmarkName="" int2:hashCode="llbS/j5qYzCVpv" int2:id="6ADehYFP">
      <int2:state int2:value="Rejected" int2:type="AugLoop_Text_Critique"/>
    </int2:bookmark>
    <int2:bookmark int2:bookmarkName="_Int_yHm4M5eC" int2:invalidationBookmarkName="" int2:hashCode="Y0k89vGObeyuHs" int2:id="6I0apw6F"/>
    <int2:bookmark int2:bookmarkName="_Int_YmtHmkZH" int2:invalidationBookmarkName="" int2:hashCode="llbS/j5qYzCVpv" int2:id="7RCoobFl">
      <int2:state int2:value="Rejected" int2:type="AugLoop_Text_Critique"/>
    </int2:bookmark>
    <int2:bookmark int2:bookmarkName="_Int_HTcVchwX" int2:invalidationBookmarkName="" int2:hashCode="VRd/LyDcPFdCnc" int2:id="G4auKH6V"/>
    <int2:bookmark int2:bookmarkName="_Int_fMYuZGzW" int2:invalidationBookmarkName="" int2:hashCode="9p8cIKvEKUZF7/" int2:id="JyLJjXjL"/>
    <int2:bookmark int2:bookmarkName="_Int_5Ma0JnCj" int2:invalidationBookmarkName="" int2:hashCode="2fJIh2FqQtmrzX" int2:id="M2k1YQ0I"/>
    <int2:bookmark int2:bookmarkName="_Int_OuaYpNTa" int2:invalidationBookmarkName="" int2:hashCode="yzTipuc7IIhEGQ" int2:id="PDVzRylq">
      <int2:state int2:value="Rejected" int2:type="AugLoop_Text_Critique"/>
    </int2:bookmark>
    <int2:bookmark int2:bookmarkName="_Int_W20VgYdc" int2:invalidationBookmarkName="" int2:hashCode="0WrS3MavglKlVO" int2:id="QsjRNct7"/>
    <int2:bookmark int2:bookmarkName="_Int_dB2tpz7K" int2:invalidationBookmarkName="" int2:hashCode="silTbhyvQtcoMs" int2:id="TmvVNGal"/>
    <int2:bookmark int2:bookmarkName="_Int_M0UJgRpp" int2:invalidationBookmarkName="" int2:hashCode="llbS/j5qYzCVpv" int2:id="bishh6Xd">
      <int2:state int2:value="Rejected" int2:type="AugLoop_Text_Critique"/>
    </int2:bookmark>
    <int2:bookmark int2:bookmarkName="_Int_jKTt3lsY" int2:invalidationBookmarkName="" int2:hashCode="vTQ6RQCQf2J9Ff" int2:id="kahs0hJ9">
      <int2:state int2:value="Rejected" int2:type="AugLoop_Text_Critique"/>
    </int2:bookmark>
    <int2:bookmark int2:bookmarkName="_Int_8fSz5PLH" int2:invalidationBookmarkName="" int2:hashCode="Gr5gZKri76AGQw" int2:id="nT27DMYA"/>
    <int2:bookmark int2:bookmarkName="_Int_0taz4d4m" int2:invalidationBookmarkName="" int2:hashCode="926hiZR151gI8U" int2:id="uohK77nW"/>
    <int2:bookmark int2:bookmarkName="_Int_6iLG3Ofe" int2:invalidationBookmarkName="" int2:hashCode="aWACxD6fvT7Xpr" int2:id="yeaZrPG8"/>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A12"/>
    <w:multiLevelType w:val="hybridMultilevel"/>
    <w:tmpl w:val="FFFFFFFF"/>
    <w:lvl w:ilvl="0" w:tplc="9F2A9F2E">
      <w:start w:val="1"/>
      <w:numFmt w:val="bullet"/>
      <w:lvlText w:val=""/>
      <w:lvlJc w:val="left"/>
      <w:pPr>
        <w:ind w:left="720" w:hanging="360"/>
      </w:pPr>
      <w:rPr>
        <w:rFonts w:ascii="Symbol" w:hAnsi="Symbol" w:hint="default"/>
      </w:rPr>
    </w:lvl>
    <w:lvl w:ilvl="1" w:tplc="3236CF74">
      <w:start w:val="1"/>
      <w:numFmt w:val="bullet"/>
      <w:lvlText w:val="o"/>
      <w:lvlJc w:val="left"/>
      <w:pPr>
        <w:ind w:left="1440" w:hanging="360"/>
      </w:pPr>
      <w:rPr>
        <w:rFonts w:ascii="Courier New" w:hAnsi="Courier New" w:hint="default"/>
      </w:rPr>
    </w:lvl>
    <w:lvl w:ilvl="2" w:tplc="15060260">
      <w:start w:val="1"/>
      <w:numFmt w:val="bullet"/>
      <w:lvlText w:val=""/>
      <w:lvlJc w:val="left"/>
      <w:pPr>
        <w:ind w:left="2160" w:hanging="360"/>
      </w:pPr>
      <w:rPr>
        <w:rFonts w:ascii="Wingdings" w:hAnsi="Wingdings" w:hint="default"/>
      </w:rPr>
    </w:lvl>
    <w:lvl w:ilvl="3" w:tplc="8D2EB1DA">
      <w:start w:val="1"/>
      <w:numFmt w:val="bullet"/>
      <w:lvlText w:val=""/>
      <w:lvlJc w:val="left"/>
      <w:pPr>
        <w:ind w:left="2880" w:hanging="360"/>
      </w:pPr>
      <w:rPr>
        <w:rFonts w:ascii="Symbol" w:hAnsi="Symbol" w:hint="default"/>
      </w:rPr>
    </w:lvl>
    <w:lvl w:ilvl="4" w:tplc="A7AC1A66">
      <w:start w:val="1"/>
      <w:numFmt w:val="bullet"/>
      <w:lvlText w:val="o"/>
      <w:lvlJc w:val="left"/>
      <w:pPr>
        <w:ind w:left="3600" w:hanging="360"/>
      </w:pPr>
      <w:rPr>
        <w:rFonts w:ascii="Courier New" w:hAnsi="Courier New" w:hint="default"/>
      </w:rPr>
    </w:lvl>
    <w:lvl w:ilvl="5" w:tplc="0B62FB62">
      <w:start w:val="1"/>
      <w:numFmt w:val="bullet"/>
      <w:lvlText w:val=""/>
      <w:lvlJc w:val="left"/>
      <w:pPr>
        <w:ind w:left="4320" w:hanging="360"/>
      </w:pPr>
      <w:rPr>
        <w:rFonts w:ascii="Wingdings" w:hAnsi="Wingdings" w:hint="default"/>
      </w:rPr>
    </w:lvl>
    <w:lvl w:ilvl="6" w:tplc="6620338A">
      <w:start w:val="1"/>
      <w:numFmt w:val="bullet"/>
      <w:lvlText w:val=""/>
      <w:lvlJc w:val="left"/>
      <w:pPr>
        <w:ind w:left="5040" w:hanging="360"/>
      </w:pPr>
      <w:rPr>
        <w:rFonts w:ascii="Symbol" w:hAnsi="Symbol" w:hint="default"/>
      </w:rPr>
    </w:lvl>
    <w:lvl w:ilvl="7" w:tplc="86C6DF1A">
      <w:start w:val="1"/>
      <w:numFmt w:val="bullet"/>
      <w:lvlText w:val="o"/>
      <w:lvlJc w:val="left"/>
      <w:pPr>
        <w:ind w:left="5760" w:hanging="360"/>
      </w:pPr>
      <w:rPr>
        <w:rFonts w:ascii="Courier New" w:hAnsi="Courier New" w:hint="default"/>
      </w:rPr>
    </w:lvl>
    <w:lvl w:ilvl="8" w:tplc="843C89D6">
      <w:start w:val="1"/>
      <w:numFmt w:val="bullet"/>
      <w:lvlText w:val=""/>
      <w:lvlJc w:val="left"/>
      <w:pPr>
        <w:ind w:left="6480" w:hanging="360"/>
      </w:pPr>
      <w:rPr>
        <w:rFonts w:ascii="Wingdings" w:hAnsi="Wingdings" w:hint="default"/>
      </w:rPr>
    </w:lvl>
  </w:abstractNum>
  <w:abstractNum w:abstractNumId="1" w15:restartNumberingAfterBreak="0">
    <w:nsid w:val="12DA6C7A"/>
    <w:multiLevelType w:val="hybridMultilevel"/>
    <w:tmpl w:val="C716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766EC4"/>
    <w:multiLevelType w:val="hybridMultilevel"/>
    <w:tmpl w:val="3B56B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15649"/>
    <w:multiLevelType w:val="hybridMultilevel"/>
    <w:tmpl w:val="5A36549E"/>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851C37"/>
    <w:multiLevelType w:val="hybridMultilevel"/>
    <w:tmpl w:val="66A0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3909CA"/>
    <w:multiLevelType w:val="hybridMultilevel"/>
    <w:tmpl w:val="B2B8D7DA"/>
    <w:lvl w:ilvl="0" w:tplc="D02A51B2">
      <w:numFmt w:val="bullet"/>
      <w:lvlText w:val="•"/>
      <w:lvlJc w:val="left"/>
      <w:pPr>
        <w:ind w:left="1440" w:hanging="720"/>
      </w:pPr>
      <w:rPr>
        <w:rFonts w:ascii="Segoe UI" w:eastAsia="MS Mincho" w:hAnsi="Segoe UI"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F78114F"/>
    <w:multiLevelType w:val="hybridMultilevel"/>
    <w:tmpl w:val="7858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33700B"/>
    <w:multiLevelType w:val="hybridMultilevel"/>
    <w:tmpl w:val="9A9252D4"/>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FF81CCB"/>
    <w:multiLevelType w:val="hybridMultilevel"/>
    <w:tmpl w:val="9E4C6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CA56EF"/>
    <w:multiLevelType w:val="hybridMultilevel"/>
    <w:tmpl w:val="B31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4C0CE1"/>
    <w:multiLevelType w:val="hybridMultilevel"/>
    <w:tmpl w:val="FFFFFFFF"/>
    <w:lvl w:ilvl="0" w:tplc="A816BF28">
      <w:start w:val="1"/>
      <w:numFmt w:val="bullet"/>
      <w:lvlText w:val=""/>
      <w:lvlJc w:val="left"/>
      <w:pPr>
        <w:ind w:left="720" w:hanging="360"/>
      </w:pPr>
      <w:rPr>
        <w:rFonts w:ascii="Symbol" w:hAnsi="Symbol" w:hint="default"/>
      </w:rPr>
    </w:lvl>
    <w:lvl w:ilvl="1" w:tplc="DE3055B0">
      <w:start w:val="1"/>
      <w:numFmt w:val="bullet"/>
      <w:lvlText w:val="o"/>
      <w:lvlJc w:val="left"/>
      <w:pPr>
        <w:ind w:left="1440" w:hanging="360"/>
      </w:pPr>
      <w:rPr>
        <w:rFonts w:ascii="Courier New" w:hAnsi="Courier New" w:hint="default"/>
      </w:rPr>
    </w:lvl>
    <w:lvl w:ilvl="2" w:tplc="9F667CBE">
      <w:start w:val="1"/>
      <w:numFmt w:val="bullet"/>
      <w:lvlText w:val=""/>
      <w:lvlJc w:val="left"/>
      <w:pPr>
        <w:ind w:left="2160" w:hanging="360"/>
      </w:pPr>
      <w:rPr>
        <w:rFonts w:ascii="Wingdings" w:hAnsi="Wingdings" w:hint="default"/>
      </w:rPr>
    </w:lvl>
    <w:lvl w:ilvl="3" w:tplc="1F182502">
      <w:start w:val="1"/>
      <w:numFmt w:val="bullet"/>
      <w:lvlText w:val=""/>
      <w:lvlJc w:val="left"/>
      <w:pPr>
        <w:ind w:left="2880" w:hanging="360"/>
      </w:pPr>
      <w:rPr>
        <w:rFonts w:ascii="Symbol" w:hAnsi="Symbol" w:hint="default"/>
      </w:rPr>
    </w:lvl>
    <w:lvl w:ilvl="4" w:tplc="217CE814">
      <w:start w:val="1"/>
      <w:numFmt w:val="bullet"/>
      <w:lvlText w:val="o"/>
      <w:lvlJc w:val="left"/>
      <w:pPr>
        <w:ind w:left="3600" w:hanging="360"/>
      </w:pPr>
      <w:rPr>
        <w:rFonts w:ascii="Courier New" w:hAnsi="Courier New" w:hint="default"/>
      </w:rPr>
    </w:lvl>
    <w:lvl w:ilvl="5" w:tplc="D7BA822A">
      <w:start w:val="1"/>
      <w:numFmt w:val="bullet"/>
      <w:lvlText w:val=""/>
      <w:lvlJc w:val="left"/>
      <w:pPr>
        <w:ind w:left="4320" w:hanging="360"/>
      </w:pPr>
      <w:rPr>
        <w:rFonts w:ascii="Wingdings" w:hAnsi="Wingdings" w:hint="default"/>
      </w:rPr>
    </w:lvl>
    <w:lvl w:ilvl="6" w:tplc="EE9A4E38">
      <w:start w:val="1"/>
      <w:numFmt w:val="bullet"/>
      <w:lvlText w:val=""/>
      <w:lvlJc w:val="left"/>
      <w:pPr>
        <w:ind w:left="5040" w:hanging="360"/>
      </w:pPr>
      <w:rPr>
        <w:rFonts w:ascii="Symbol" w:hAnsi="Symbol" w:hint="default"/>
      </w:rPr>
    </w:lvl>
    <w:lvl w:ilvl="7" w:tplc="0C2A132C">
      <w:start w:val="1"/>
      <w:numFmt w:val="bullet"/>
      <w:lvlText w:val="o"/>
      <w:lvlJc w:val="left"/>
      <w:pPr>
        <w:ind w:left="5760" w:hanging="360"/>
      </w:pPr>
      <w:rPr>
        <w:rFonts w:ascii="Courier New" w:hAnsi="Courier New" w:hint="default"/>
      </w:rPr>
    </w:lvl>
    <w:lvl w:ilvl="8" w:tplc="073E1D92">
      <w:start w:val="1"/>
      <w:numFmt w:val="bullet"/>
      <w:lvlText w:val=""/>
      <w:lvlJc w:val="left"/>
      <w:pPr>
        <w:ind w:left="6480" w:hanging="360"/>
      </w:pPr>
      <w:rPr>
        <w:rFonts w:ascii="Wingdings" w:hAnsi="Wingdings" w:hint="default"/>
      </w:rPr>
    </w:lvl>
  </w:abstractNum>
  <w:abstractNum w:abstractNumId="11" w15:restartNumberingAfterBreak="0">
    <w:nsid w:val="7D1D19C9"/>
    <w:multiLevelType w:val="hybridMultilevel"/>
    <w:tmpl w:val="EA707BC0"/>
    <w:lvl w:ilvl="0" w:tplc="D02A51B2">
      <w:numFmt w:val="bullet"/>
      <w:lvlText w:val="•"/>
      <w:lvlJc w:val="left"/>
      <w:pPr>
        <w:ind w:left="1440" w:hanging="720"/>
      </w:pPr>
      <w:rPr>
        <w:rFonts w:ascii="Segoe UI" w:eastAsia="MS Mincho"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658938">
    <w:abstractNumId w:val="10"/>
  </w:num>
  <w:num w:numId="2" w16cid:durableId="753473564">
    <w:abstractNumId w:val="2"/>
  </w:num>
  <w:num w:numId="3" w16cid:durableId="1142966137">
    <w:abstractNumId w:val="4"/>
  </w:num>
  <w:num w:numId="4" w16cid:durableId="365567719">
    <w:abstractNumId w:val="6"/>
  </w:num>
  <w:num w:numId="5" w16cid:durableId="1499346639">
    <w:abstractNumId w:val="9"/>
  </w:num>
  <w:num w:numId="6" w16cid:durableId="1751148319">
    <w:abstractNumId w:val="8"/>
  </w:num>
  <w:num w:numId="7" w16cid:durableId="2007859074">
    <w:abstractNumId w:val="5"/>
  </w:num>
  <w:num w:numId="8" w16cid:durableId="1963532032">
    <w:abstractNumId w:val="11"/>
  </w:num>
  <w:num w:numId="9" w16cid:durableId="47147829">
    <w:abstractNumId w:val="3"/>
  </w:num>
  <w:num w:numId="10" w16cid:durableId="672681580">
    <w:abstractNumId w:val="7"/>
  </w:num>
  <w:num w:numId="11" w16cid:durableId="1217013033">
    <w:abstractNumId w:val="0"/>
  </w:num>
  <w:num w:numId="12" w16cid:durableId="11968907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2FAF27-3DD1-49C2-8A80-C39B50FA70C8}"/>
    <w:docVar w:name="dgnword-eventsink" w:val="681053872"/>
  </w:docVars>
  <w:rsids>
    <w:rsidRoot w:val="00E60ADD"/>
    <w:rsid w:val="00001038"/>
    <w:rsid w:val="0000228D"/>
    <w:rsid w:val="00002AA5"/>
    <w:rsid w:val="00003244"/>
    <w:rsid w:val="00003B83"/>
    <w:rsid w:val="00005EC1"/>
    <w:rsid w:val="00006128"/>
    <w:rsid w:val="00013ADF"/>
    <w:rsid w:val="00013B51"/>
    <w:rsid w:val="000141F3"/>
    <w:rsid w:val="00014529"/>
    <w:rsid w:val="0001479F"/>
    <w:rsid w:val="000159BB"/>
    <w:rsid w:val="000207D8"/>
    <w:rsid w:val="00022010"/>
    <w:rsid w:val="0002222A"/>
    <w:rsid w:val="000228B6"/>
    <w:rsid w:val="00022A0D"/>
    <w:rsid w:val="00025232"/>
    <w:rsid w:val="000271A9"/>
    <w:rsid w:val="00030B62"/>
    <w:rsid w:val="000314A6"/>
    <w:rsid w:val="00031C9D"/>
    <w:rsid w:val="0003401A"/>
    <w:rsid w:val="00034CB2"/>
    <w:rsid w:val="00037734"/>
    <w:rsid w:val="000404E1"/>
    <w:rsid w:val="0004684A"/>
    <w:rsid w:val="00046BBA"/>
    <w:rsid w:val="000504EE"/>
    <w:rsid w:val="0005155F"/>
    <w:rsid w:val="00054E78"/>
    <w:rsid w:val="000570FD"/>
    <w:rsid w:val="00057468"/>
    <w:rsid w:val="00057499"/>
    <w:rsid w:val="00057FC4"/>
    <w:rsid w:val="00060AB3"/>
    <w:rsid w:val="00061AD3"/>
    <w:rsid w:val="00062324"/>
    <w:rsid w:val="00063E51"/>
    <w:rsid w:val="00065D78"/>
    <w:rsid w:val="00066812"/>
    <w:rsid w:val="00067EE4"/>
    <w:rsid w:val="00070510"/>
    <w:rsid w:val="0007131E"/>
    <w:rsid w:val="00071E16"/>
    <w:rsid w:val="000721CD"/>
    <w:rsid w:val="00073C1A"/>
    <w:rsid w:val="00074148"/>
    <w:rsid w:val="000745B6"/>
    <w:rsid w:val="000749E3"/>
    <w:rsid w:val="00075097"/>
    <w:rsid w:val="00075328"/>
    <w:rsid w:val="00077198"/>
    <w:rsid w:val="000772D6"/>
    <w:rsid w:val="00081804"/>
    <w:rsid w:val="0008384D"/>
    <w:rsid w:val="0008513C"/>
    <w:rsid w:val="000863A0"/>
    <w:rsid w:val="00086FE3"/>
    <w:rsid w:val="00087868"/>
    <w:rsid w:val="00090831"/>
    <w:rsid w:val="00094532"/>
    <w:rsid w:val="00096513"/>
    <w:rsid w:val="0009666F"/>
    <w:rsid w:val="000A197D"/>
    <w:rsid w:val="000A301C"/>
    <w:rsid w:val="000A4A71"/>
    <w:rsid w:val="000A4D1B"/>
    <w:rsid w:val="000A4E0D"/>
    <w:rsid w:val="000A589E"/>
    <w:rsid w:val="000A7F11"/>
    <w:rsid w:val="000B31F1"/>
    <w:rsid w:val="000B33C4"/>
    <w:rsid w:val="000B5ADF"/>
    <w:rsid w:val="000B6779"/>
    <w:rsid w:val="000C0046"/>
    <w:rsid w:val="000C05E5"/>
    <w:rsid w:val="000C1B66"/>
    <w:rsid w:val="000C210A"/>
    <w:rsid w:val="000C33A4"/>
    <w:rsid w:val="000C37DF"/>
    <w:rsid w:val="000C4F85"/>
    <w:rsid w:val="000C5CB9"/>
    <w:rsid w:val="000C672F"/>
    <w:rsid w:val="000C6AAC"/>
    <w:rsid w:val="000C7672"/>
    <w:rsid w:val="000D3524"/>
    <w:rsid w:val="000D4480"/>
    <w:rsid w:val="000D5536"/>
    <w:rsid w:val="000D624D"/>
    <w:rsid w:val="000D748C"/>
    <w:rsid w:val="000D7640"/>
    <w:rsid w:val="000D7934"/>
    <w:rsid w:val="000D7FB0"/>
    <w:rsid w:val="000E021A"/>
    <w:rsid w:val="000E0275"/>
    <w:rsid w:val="000E02F3"/>
    <w:rsid w:val="000E0D9E"/>
    <w:rsid w:val="000E15E9"/>
    <w:rsid w:val="000E233C"/>
    <w:rsid w:val="000E5530"/>
    <w:rsid w:val="000E55E1"/>
    <w:rsid w:val="000E599D"/>
    <w:rsid w:val="000E7396"/>
    <w:rsid w:val="000F20CC"/>
    <w:rsid w:val="000F2C75"/>
    <w:rsid w:val="000F4182"/>
    <w:rsid w:val="000F686A"/>
    <w:rsid w:val="000F7C59"/>
    <w:rsid w:val="00100504"/>
    <w:rsid w:val="001007A9"/>
    <w:rsid w:val="00100C56"/>
    <w:rsid w:val="00103507"/>
    <w:rsid w:val="00103C8B"/>
    <w:rsid w:val="001043C5"/>
    <w:rsid w:val="00105457"/>
    <w:rsid w:val="00106D1A"/>
    <w:rsid w:val="00106E2B"/>
    <w:rsid w:val="0011256F"/>
    <w:rsid w:val="00112D0B"/>
    <w:rsid w:val="00114E06"/>
    <w:rsid w:val="0011675F"/>
    <w:rsid w:val="00116FE5"/>
    <w:rsid w:val="001215DC"/>
    <w:rsid w:val="001217B3"/>
    <w:rsid w:val="00122B91"/>
    <w:rsid w:val="001243E1"/>
    <w:rsid w:val="00125985"/>
    <w:rsid w:val="00126643"/>
    <w:rsid w:val="00126E99"/>
    <w:rsid w:val="00127721"/>
    <w:rsid w:val="0012795C"/>
    <w:rsid w:val="00131257"/>
    <w:rsid w:val="001325AC"/>
    <w:rsid w:val="001333C9"/>
    <w:rsid w:val="00134784"/>
    <w:rsid w:val="001347D8"/>
    <w:rsid w:val="00135680"/>
    <w:rsid w:val="001433F8"/>
    <w:rsid w:val="00144286"/>
    <w:rsid w:val="0014442A"/>
    <w:rsid w:val="00144A19"/>
    <w:rsid w:val="00144E73"/>
    <w:rsid w:val="00145379"/>
    <w:rsid w:val="001460D4"/>
    <w:rsid w:val="001468A6"/>
    <w:rsid w:val="00147288"/>
    <w:rsid w:val="00147863"/>
    <w:rsid w:val="00150286"/>
    <w:rsid w:val="00151E61"/>
    <w:rsid w:val="00153971"/>
    <w:rsid w:val="00153FFE"/>
    <w:rsid w:val="00154EBB"/>
    <w:rsid w:val="0015554A"/>
    <w:rsid w:val="00155B43"/>
    <w:rsid w:val="00157514"/>
    <w:rsid w:val="0016111A"/>
    <w:rsid w:val="001622AA"/>
    <w:rsid w:val="00165149"/>
    <w:rsid w:val="00165E60"/>
    <w:rsid w:val="00166699"/>
    <w:rsid w:val="001674B5"/>
    <w:rsid w:val="00174348"/>
    <w:rsid w:val="0017496E"/>
    <w:rsid w:val="00174ED9"/>
    <w:rsid w:val="00180119"/>
    <w:rsid w:val="00181CB7"/>
    <w:rsid w:val="00182EAE"/>
    <w:rsid w:val="001835E6"/>
    <w:rsid w:val="00183F6E"/>
    <w:rsid w:val="00183FCC"/>
    <w:rsid w:val="00184C9F"/>
    <w:rsid w:val="001860AE"/>
    <w:rsid w:val="00187048"/>
    <w:rsid w:val="00191924"/>
    <w:rsid w:val="00194A62"/>
    <w:rsid w:val="0019643F"/>
    <w:rsid w:val="001A03A5"/>
    <w:rsid w:val="001A0F79"/>
    <w:rsid w:val="001A10F0"/>
    <w:rsid w:val="001A1A7C"/>
    <w:rsid w:val="001A2165"/>
    <w:rsid w:val="001A2385"/>
    <w:rsid w:val="001A7166"/>
    <w:rsid w:val="001A7C37"/>
    <w:rsid w:val="001B27E3"/>
    <w:rsid w:val="001B2C39"/>
    <w:rsid w:val="001B5C2C"/>
    <w:rsid w:val="001B76A1"/>
    <w:rsid w:val="001B79FB"/>
    <w:rsid w:val="001C3273"/>
    <w:rsid w:val="001C4B39"/>
    <w:rsid w:val="001C52CD"/>
    <w:rsid w:val="001C5E12"/>
    <w:rsid w:val="001C6CA6"/>
    <w:rsid w:val="001D0205"/>
    <w:rsid w:val="001D1443"/>
    <w:rsid w:val="001D1EF0"/>
    <w:rsid w:val="001D356D"/>
    <w:rsid w:val="001D3E6E"/>
    <w:rsid w:val="001D4B1A"/>
    <w:rsid w:val="001D72B3"/>
    <w:rsid w:val="001E02DA"/>
    <w:rsid w:val="001E3B87"/>
    <w:rsid w:val="001E3BCA"/>
    <w:rsid w:val="001E3E32"/>
    <w:rsid w:val="001E47CC"/>
    <w:rsid w:val="001E5C55"/>
    <w:rsid w:val="001E6B08"/>
    <w:rsid w:val="001E7132"/>
    <w:rsid w:val="001E71D8"/>
    <w:rsid w:val="001F192A"/>
    <w:rsid w:val="001F25A0"/>
    <w:rsid w:val="001F2EAB"/>
    <w:rsid w:val="001F4BEB"/>
    <w:rsid w:val="001F4DB8"/>
    <w:rsid w:val="001F633A"/>
    <w:rsid w:val="00201D94"/>
    <w:rsid w:val="0020585A"/>
    <w:rsid w:val="00206258"/>
    <w:rsid w:val="00206B56"/>
    <w:rsid w:val="00206F3B"/>
    <w:rsid w:val="00207B1F"/>
    <w:rsid w:val="0021056A"/>
    <w:rsid w:val="00210F0C"/>
    <w:rsid w:val="00211DF1"/>
    <w:rsid w:val="002121F6"/>
    <w:rsid w:val="00212743"/>
    <w:rsid w:val="00217884"/>
    <w:rsid w:val="00217D26"/>
    <w:rsid w:val="00220658"/>
    <w:rsid w:val="0022124A"/>
    <w:rsid w:val="00221356"/>
    <w:rsid w:val="002214EC"/>
    <w:rsid w:val="0022267B"/>
    <w:rsid w:val="0022399E"/>
    <w:rsid w:val="00223EEC"/>
    <w:rsid w:val="002246B0"/>
    <w:rsid w:val="002254E4"/>
    <w:rsid w:val="002265A3"/>
    <w:rsid w:val="002265CA"/>
    <w:rsid w:val="00230C8E"/>
    <w:rsid w:val="0023308C"/>
    <w:rsid w:val="00234D78"/>
    <w:rsid w:val="00235306"/>
    <w:rsid w:val="00237CDF"/>
    <w:rsid w:val="0024000E"/>
    <w:rsid w:val="0024306F"/>
    <w:rsid w:val="002437FD"/>
    <w:rsid w:val="00245720"/>
    <w:rsid w:val="00247D02"/>
    <w:rsid w:val="00247F13"/>
    <w:rsid w:val="00247F8D"/>
    <w:rsid w:val="00250BA5"/>
    <w:rsid w:val="002514B2"/>
    <w:rsid w:val="00251C2A"/>
    <w:rsid w:val="00252694"/>
    <w:rsid w:val="002534E6"/>
    <w:rsid w:val="002552F5"/>
    <w:rsid w:val="00255365"/>
    <w:rsid w:val="002566D0"/>
    <w:rsid w:val="00256FD4"/>
    <w:rsid w:val="002571A2"/>
    <w:rsid w:val="00257A06"/>
    <w:rsid w:val="00257E26"/>
    <w:rsid w:val="00261209"/>
    <w:rsid w:val="00262111"/>
    <w:rsid w:val="002624C4"/>
    <w:rsid w:val="00267313"/>
    <w:rsid w:val="00270D65"/>
    <w:rsid w:val="00273FAA"/>
    <w:rsid w:val="00277E49"/>
    <w:rsid w:val="00281BE1"/>
    <w:rsid w:val="00283C21"/>
    <w:rsid w:val="00284141"/>
    <w:rsid w:val="002849EF"/>
    <w:rsid w:val="00285038"/>
    <w:rsid w:val="002851F4"/>
    <w:rsid w:val="00285A89"/>
    <w:rsid w:val="00286C0E"/>
    <w:rsid w:val="0028709C"/>
    <w:rsid w:val="00287D04"/>
    <w:rsid w:val="00287D22"/>
    <w:rsid w:val="00290952"/>
    <w:rsid w:val="002911BE"/>
    <w:rsid w:val="002914EA"/>
    <w:rsid w:val="002919DB"/>
    <w:rsid w:val="0029200F"/>
    <w:rsid w:val="002935CE"/>
    <w:rsid w:val="00294F6A"/>
    <w:rsid w:val="002973F4"/>
    <w:rsid w:val="0029762A"/>
    <w:rsid w:val="00297994"/>
    <w:rsid w:val="002979F6"/>
    <w:rsid w:val="002A1D1A"/>
    <w:rsid w:val="002A378A"/>
    <w:rsid w:val="002A3FA7"/>
    <w:rsid w:val="002A51DE"/>
    <w:rsid w:val="002A6DCF"/>
    <w:rsid w:val="002A72DE"/>
    <w:rsid w:val="002B1083"/>
    <w:rsid w:val="002B1F5A"/>
    <w:rsid w:val="002B565B"/>
    <w:rsid w:val="002B5A1C"/>
    <w:rsid w:val="002B61BB"/>
    <w:rsid w:val="002C0151"/>
    <w:rsid w:val="002C121A"/>
    <w:rsid w:val="002C2EB7"/>
    <w:rsid w:val="002C3FEB"/>
    <w:rsid w:val="002C5F8C"/>
    <w:rsid w:val="002D24A7"/>
    <w:rsid w:val="002D30AB"/>
    <w:rsid w:val="002E003B"/>
    <w:rsid w:val="002E02A0"/>
    <w:rsid w:val="002E31CB"/>
    <w:rsid w:val="002E35F8"/>
    <w:rsid w:val="002E3C7D"/>
    <w:rsid w:val="002E3FBA"/>
    <w:rsid w:val="002E530B"/>
    <w:rsid w:val="002E68CB"/>
    <w:rsid w:val="002F0B52"/>
    <w:rsid w:val="002F0C19"/>
    <w:rsid w:val="002F20A9"/>
    <w:rsid w:val="002F2702"/>
    <w:rsid w:val="002F39B8"/>
    <w:rsid w:val="002F59AA"/>
    <w:rsid w:val="002F6790"/>
    <w:rsid w:val="003017DD"/>
    <w:rsid w:val="00301B1E"/>
    <w:rsid w:val="00301C70"/>
    <w:rsid w:val="00304B48"/>
    <w:rsid w:val="00305BEE"/>
    <w:rsid w:val="00305C68"/>
    <w:rsid w:val="00307044"/>
    <w:rsid w:val="00307057"/>
    <w:rsid w:val="00310C8A"/>
    <w:rsid w:val="0031160B"/>
    <w:rsid w:val="00311F19"/>
    <w:rsid w:val="003128EF"/>
    <w:rsid w:val="00312EE4"/>
    <w:rsid w:val="003137D5"/>
    <w:rsid w:val="00314A44"/>
    <w:rsid w:val="003150D7"/>
    <w:rsid w:val="00315B1B"/>
    <w:rsid w:val="00315C06"/>
    <w:rsid w:val="0031614D"/>
    <w:rsid w:val="003163E1"/>
    <w:rsid w:val="00316770"/>
    <w:rsid w:val="00317351"/>
    <w:rsid w:val="00317881"/>
    <w:rsid w:val="003179EA"/>
    <w:rsid w:val="00317CB2"/>
    <w:rsid w:val="00317E16"/>
    <w:rsid w:val="003203BE"/>
    <w:rsid w:val="00321836"/>
    <w:rsid w:val="00321E6C"/>
    <w:rsid w:val="003238AE"/>
    <w:rsid w:val="00323D10"/>
    <w:rsid w:val="00324657"/>
    <w:rsid w:val="0032495C"/>
    <w:rsid w:val="00325CA1"/>
    <w:rsid w:val="00325DBE"/>
    <w:rsid w:val="00327298"/>
    <w:rsid w:val="00327EAE"/>
    <w:rsid w:val="00330682"/>
    <w:rsid w:val="0033073D"/>
    <w:rsid w:val="0033188E"/>
    <w:rsid w:val="0033499B"/>
    <w:rsid w:val="00334D78"/>
    <w:rsid w:val="00334FE3"/>
    <w:rsid w:val="00335EF6"/>
    <w:rsid w:val="003365FC"/>
    <w:rsid w:val="00341146"/>
    <w:rsid w:val="00341F2A"/>
    <w:rsid w:val="00343104"/>
    <w:rsid w:val="00343352"/>
    <w:rsid w:val="00344B04"/>
    <w:rsid w:val="00345DDD"/>
    <w:rsid w:val="0034668D"/>
    <w:rsid w:val="00347861"/>
    <w:rsid w:val="0035030D"/>
    <w:rsid w:val="003509B6"/>
    <w:rsid w:val="00351A09"/>
    <w:rsid w:val="003521A0"/>
    <w:rsid w:val="00352DD5"/>
    <w:rsid w:val="0035453C"/>
    <w:rsid w:val="003547BC"/>
    <w:rsid w:val="00354CC0"/>
    <w:rsid w:val="00357F94"/>
    <w:rsid w:val="00361180"/>
    <w:rsid w:val="0036298D"/>
    <w:rsid w:val="00364BEE"/>
    <w:rsid w:val="00366474"/>
    <w:rsid w:val="00371049"/>
    <w:rsid w:val="00371D2A"/>
    <w:rsid w:val="003725A4"/>
    <w:rsid w:val="003735C2"/>
    <w:rsid w:val="003748E9"/>
    <w:rsid w:val="00376BEF"/>
    <w:rsid w:val="003858E6"/>
    <w:rsid w:val="003911A0"/>
    <w:rsid w:val="003914C4"/>
    <w:rsid w:val="00393612"/>
    <w:rsid w:val="00393D0F"/>
    <w:rsid w:val="003953BA"/>
    <w:rsid w:val="0039579D"/>
    <w:rsid w:val="00397737"/>
    <w:rsid w:val="003A0446"/>
    <w:rsid w:val="003A0E4A"/>
    <w:rsid w:val="003A2709"/>
    <w:rsid w:val="003A2ED8"/>
    <w:rsid w:val="003A319A"/>
    <w:rsid w:val="003A3901"/>
    <w:rsid w:val="003A393F"/>
    <w:rsid w:val="003A5D16"/>
    <w:rsid w:val="003A5ECC"/>
    <w:rsid w:val="003A6332"/>
    <w:rsid w:val="003A6B1F"/>
    <w:rsid w:val="003B1166"/>
    <w:rsid w:val="003B17F4"/>
    <w:rsid w:val="003B1C4D"/>
    <w:rsid w:val="003B32DC"/>
    <w:rsid w:val="003B38E7"/>
    <w:rsid w:val="003B42BF"/>
    <w:rsid w:val="003B4E52"/>
    <w:rsid w:val="003B5151"/>
    <w:rsid w:val="003C092C"/>
    <w:rsid w:val="003C0CAE"/>
    <w:rsid w:val="003C12AF"/>
    <w:rsid w:val="003C321A"/>
    <w:rsid w:val="003C3A5B"/>
    <w:rsid w:val="003C4ED5"/>
    <w:rsid w:val="003C614D"/>
    <w:rsid w:val="003C629B"/>
    <w:rsid w:val="003C6A1C"/>
    <w:rsid w:val="003C6DA7"/>
    <w:rsid w:val="003D1A6F"/>
    <w:rsid w:val="003D1E00"/>
    <w:rsid w:val="003D2917"/>
    <w:rsid w:val="003D3018"/>
    <w:rsid w:val="003D39F3"/>
    <w:rsid w:val="003D3D85"/>
    <w:rsid w:val="003D3FA8"/>
    <w:rsid w:val="003D3FEE"/>
    <w:rsid w:val="003E0991"/>
    <w:rsid w:val="003E0F05"/>
    <w:rsid w:val="003E13DF"/>
    <w:rsid w:val="003E1BF0"/>
    <w:rsid w:val="003E2FC0"/>
    <w:rsid w:val="003E3004"/>
    <w:rsid w:val="003E4391"/>
    <w:rsid w:val="003E4F9C"/>
    <w:rsid w:val="003E5696"/>
    <w:rsid w:val="003E65E8"/>
    <w:rsid w:val="003E6972"/>
    <w:rsid w:val="003E75FF"/>
    <w:rsid w:val="003F0730"/>
    <w:rsid w:val="003F0B2B"/>
    <w:rsid w:val="003F0BBA"/>
    <w:rsid w:val="003F2B1F"/>
    <w:rsid w:val="003F4621"/>
    <w:rsid w:val="003F4FF5"/>
    <w:rsid w:val="0040086F"/>
    <w:rsid w:val="004033CC"/>
    <w:rsid w:val="004034B5"/>
    <w:rsid w:val="00403A51"/>
    <w:rsid w:val="00403B32"/>
    <w:rsid w:val="00403E7D"/>
    <w:rsid w:val="0040419D"/>
    <w:rsid w:val="004047CF"/>
    <w:rsid w:val="00405198"/>
    <w:rsid w:val="00406376"/>
    <w:rsid w:val="00407B5F"/>
    <w:rsid w:val="00407F3B"/>
    <w:rsid w:val="00411084"/>
    <w:rsid w:val="0041201C"/>
    <w:rsid w:val="00413BE3"/>
    <w:rsid w:val="004146FD"/>
    <w:rsid w:val="004149B3"/>
    <w:rsid w:val="004157F7"/>
    <w:rsid w:val="00415EEB"/>
    <w:rsid w:val="0042073C"/>
    <w:rsid w:val="00420979"/>
    <w:rsid w:val="00420BA8"/>
    <w:rsid w:val="00420DBD"/>
    <w:rsid w:val="00421CCC"/>
    <w:rsid w:val="00423A5B"/>
    <w:rsid w:val="00423A73"/>
    <w:rsid w:val="0042687C"/>
    <w:rsid w:val="00427215"/>
    <w:rsid w:val="00430EFB"/>
    <w:rsid w:val="00432758"/>
    <w:rsid w:val="00432B10"/>
    <w:rsid w:val="004350E2"/>
    <w:rsid w:val="00436991"/>
    <w:rsid w:val="00436D7D"/>
    <w:rsid w:val="00437867"/>
    <w:rsid w:val="004400BF"/>
    <w:rsid w:val="00440F6A"/>
    <w:rsid w:val="0044156B"/>
    <w:rsid w:val="00443F63"/>
    <w:rsid w:val="00444517"/>
    <w:rsid w:val="004446EB"/>
    <w:rsid w:val="00444E0C"/>
    <w:rsid w:val="0044640B"/>
    <w:rsid w:val="00447C98"/>
    <w:rsid w:val="00451112"/>
    <w:rsid w:val="00451168"/>
    <w:rsid w:val="00451623"/>
    <w:rsid w:val="00451A75"/>
    <w:rsid w:val="00451EAC"/>
    <w:rsid w:val="00451F04"/>
    <w:rsid w:val="00453B50"/>
    <w:rsid w:val="0045526E"/>
    <w:rsid w:val="00456457"/>
    <w:rsid w:val="0045763A"/>
    <w:rsid w:val="00457901"/>
    <w:rsid w:val="00457E7D"/>
    <w:rsid w:val="00461969"/>
    <w:rsid w:val="00461E25"/>
    <w:rsid w:val="00462F52"/>
    <w:rsid w:val="00465360"/>
    <w:rsid w:val="0046672A"/>
    <w:rsid w:val="00467BF1"/>
    <w:rsid w:val="00471222"/>
    <w:rsid w:val="004714B2"/>
    <w:rsid w:val="00471D29"/>
    <w:rsid w:val="004722C0"/>
    <w:rsid w:val="004724EF"/>
    <w:rsid w:val="00472850"/>
    <w:rsid w:val="00472AB6"/>
    <w:rsid w:val="00476DAB"/>
    <w:rsid w:val="0048086E"/>
    <w:rsid w:val="00481859"/>
    <w:rsid w:val="00481B78"/>
    <w:rsid w:val="00482F23"/>
    <w:rsid w:val="004832AE"/>
    <w:rsid w:val="00483900"/>
    <w:rsid w:val="004842FE"/>
    <w:rsid w:val="00484836"/>
    <w:rsid w:val="00484FFE"/>
    <w:rsid w:val="004850C8"/>
    <w:rsid w:val="00485D0C"/>
    <w:rsid w:val="00491083"/>
    <w:rsid w:val="00491E92"/>
    <w:rsid w:val="00492039"/>
    <w:rsid w:val="004937D8"/>
    <w:rsid w:val="00494053"/>
    <w:rsid w:val="004978EF"/>
    <w:rsid w:val="004A1C48"/>
    <w:rsid w:val="004A2EA9"/>
    <w:rsid w:val="004A322D"/>
    <w:rsid w:val="004A49F5"/>
    <w:rsid w:val="004A518C"/>
    <w:rsid w:val="004A779B"/>
    <w:rsid w:val="004A7DAF"/>
    <w:rsid w:val="004B0F4F"/>
    <w:rsid w:val="004B1057"/>
    <w:rsid w:val="004B1961"/>
    <w:rsid w:val="004B2F68"/>
    <w:rsid w:val="004B3C45"/>
    <w:rsid w:val="004B4384"/>
    <w:rsid w:val="004B47E7"/>
    <w:rsid w:val="004B7095"/>
    <w:rsid w:val="004C0711"/>
    <w:rsid w:val="004C0D8F"/>
    <w:rsid w:val="004C1437"/>
    <w:rsid w:val="004C25D2"/>
    <w:rsid w:val="004C3978"/>
    <w:rsid w:val="004C4721"/>
    <w:rsid w:val="004C529D"/>
    <w:rsid w:val="004D1670"/>
    <w:rsid w:val="004D267A"/>
    <w:rsid w:val="004D2E76"/>
    <w:rsid w:val="004D33BE"/>
    <w:rsid w:val="004D378A"/>
    <w:rsid w:val="004D5A22"/>
    <w:rsid w:val="004D6916"/>
    <w:rsid w:val="004D6ECC"/>
    <w:rsid w:val="004D77CC"/>
    <w:rsid w:val="004E475A"/>
    <w:rsid w:val="004E5A06"/>
    <w:rsid w:val="004E6168"/>
    <w:rsid w:val="004E63B1"/>
    <w:rsid w:val="004E6645"/>
    <w:rsid w:val="004E767C"/>
    <w:rsid w:val="004F3264"/>
    <w:rsid w:val="004F43D3"/>
    <w:rsid w:val="004F4811"/>
    <w:rsid w:val="004F61E7"/>
    <w:rsid w:val="004F69ED"/>
    <w:rsid w:val="005000F6"/>
    <w:rsid w:val="00500531"/>
    <w:rsid w:val="005013C7"/>
    <w:rsid w:val="0050178A"/>
    <w:rsid w:val="005018F5"/>
    <w:rsid w:val="00505487"/>
    <w:rsid w:val="00506796"/>
    <w:rsid w:val="00506B98"/>
    <w:rsid w:val="00507DE5"/>
    <w:rsid w:val="00510521"/>
    <w:rsid w:val="00510FF3"/>
    <w:rsid w:val="00510FFC"/>
    <w:rsid w:val="0051114D"/>
    <w:rsid w:val="00512B05"/>
    <w:rsid w:val="00514C59"/>
    <w:rsid w:val="005152B4"/>
    <w:rsid w:val="005154A3"/>
    <w:rsid w:val="005164E6"/>
    <w:rsid w:val="0051707A"/>
    <w:rsid w:val="00520882"/>
    <w:rsid w:val="0052153A"/>
    <w:rsid w:val="00524F8E"/>
    <w:rsid w:val="005262DC"/>
    <w:rsid w:val="00527B4C"/>
    <w:rsid w:val="00531E4B"/>
    <w:rsid w:val="00532405"/>
    <w:rsid w:val="005329E7"/>
    <w:rsid w:val="00534C19"/>
    <w:rsid w:val="00536774"/>
    <w:rsid w:val="005405AB"/>
    <w:rsid w:val="00540BA7"/>
    <w:rsid w:val="00544759"/>
    <w:rsid w:val="005448E9"/>
    <w:rsid w:val="005462E6"/>
    <w:rsid w:val="005464FC"/>
    <w:rsid w:val="00547B9F"/>
    <w:rsid w:val="005505A2"/>
    <w:rsid w:val="0055072C"/>
    <w:rsid w:val="00551A3C"/>
    <w:rsid w:val="00552403"/>
    <w:rsid w:val="00552597"/>
    <w:rsid w:val="00554705"/>
    <w:rsid w:val="00554F43"/>
    <w:rsid w:val="00555716"/>
    <w:rsid w:val="00555887"/>
    <w:rsid w:val="00556072"/>
    <w:rsid w:val="005565BB"/>
    <w:rsid w:val="0055686C"/>
    <w:rsid w:val="00564273"/>
    <w:rsid w:val="0056454C"/>
    <w:rsid w:val="005651A3"/>
    <w:rsid w:val="00565ECE"/>
    <w:rsid w:val="005668A7"/>
    <w:rsid w:val="00566D90"/>
    <w:rsid w:val="005673DF"/>
    <w:rsid w:val="0056767E"/>
    <w:rsid w:val="00571861"/>
    <w:rsid w:val="005720E6"/>
    <w:rsid w:val="00573641"/>
    <w:rsid w:val="00574349"/>
    <w:rsid w:val="00576DF1"/>
    <w:rsid w:val="005800D8"/>
    <w:rsid w:val="00580648"/>
    <w:rsid w:val="0058071D"/>
    <w:rsid w:val="0058184D"/>
    <w:rsid w:val="00584819"/>
    <w:rsid w:val="0058542F"/>
    <w:rsid w:val="00585997"/>
    <w:rsid w:val="00586591"/>
    <w:rsid w:val="0058782B"/>
    <w:rsid w:val="0059158E"/>
    <w:rsid w:val="0059179D"/>
    <w:rsid w:val="00591FD7"/>
    <w:rsid w:val="00594805"/>
    <w:rsid w:val="00596F06"/>
    <w:rsid w:val="00597935"/>
    <w:rsid w:val="005A037D"/>
    <w:rsid w:val="005A1520"/>
    <w:rsid w:val="005A3351"/>
    <w:rsid w:val="005A432E"/>
    <w:rsid w:val="005A498E"/>
    <w:rsid w:val="005A5907"/>
    <w:rsid w:val="005A63B1"/>
    <w:rsid w:val="005A7292"/>
    <w:rsid w:val="005A77B2"/>
    <w:rsid w:val="005A7C7D"/>
    <w:rsid w:val="005B05AE"/>
    <w:rsid w:val="005B33D4"/>
    <w:rsid w:val="005B5043"/>
    <w:rsid w:val="005B7383"/>
    <w:rsid w:val="005B77C6"/>
    <w:rsid w:val="005B7E6B"/>
    <w:rsid w:val="005C0D6F"/>
    <w:rsid w:val="005C1F62"/>
    <w:rsid w:val="005C233C"/>
    <w:rsid w:val="005C2676"/>
    <w:rsid w:val="005C4521"/>
    <w:rsid w:val="005C4701"/>
    <w:rsid w:val="005C5432"/>
    <w:rsid w:val="005C5524"/>
    <w:rsid w:val="005C56CB"/>
    <w:rsid w:val="005C6752"/>
    <w:rsid w:val="005C7A54"/>
    <w:rsid w:val="005D0890"/>
    <w:rsid w:val="005D0AC3"/>
    <w:rsid w:val="005D1583"/>
    <w:rsid w:val="005D1636"/>
    <w:rsid w:val="005D2A58"/>
    <w:rsid w:val="005D43D5"/>
    <w:rsid w:val="005D4727"/>
    <w:rsid w:val="005D4FDE"/>
    <w:rsid w:val="005D569F"/>
    <w:rsid w:val="005D5D93"/>
    <w:rsid w:val="005D64EA"/>
    <w:rsid w:val="005D6A5E"/>
    <w:rsid w:val="005D6D51"/>
    <w:rsid w:val="005D6E21"/>
    <w:rsid w:val="005E03D8"/>
    <w:rsid w:val="005E3F67"/>
    <w:rsid w:val="005E422C"/>
    <w:rsid w:val="005E7C99"/>
    <w:rsid w:val="005F08FA"/>
    <w:rsid w:val="005F09C9"/>
    <w:rsid w:val="005F31F1"/>
    <w:rsid w:val="005F5D71"/>
    <w:rsid w:val="005F653D"/>
    <w:rsid w:val="0060015E"/>
    <w:rsid w:val="00600341"/>
    <w:rsid w:val="00602BDC"/>
    <w:rsid w:val="00603448"/>
    <w:rsid w:val="00605EF0"/>
    <w:rsid w:val="0060660A"/>
    <w:rsid w:val="00606821"/>
    <w:rsid w:val="0061075F"/>
    <w:rsid w:val="00610C58"/>
    <w:rsid w:val="00612B7D"/>
    <w:rsid w:val="00612D85"/>
    <w:rsid w:val="0061320F"/>
    <w:rsid w:val="00614671"/>
    <w:rsid w:val="0061538A"/>
    <w:rsid w:val="0061655C"/>
    <w:rsid w:val="00616F80"/>
    <w:rsid w:val="00617400"/>
    <w:rsid w:val="00620309"/>
    <w:rsid w:val="00620A1D"/>
    <w:rsid w:val="00620F3B"/>
    <w:rsid w:val="006214E1"/>
    <w:rsid w:val="00623908"/>
    <w:rsid w:val="00624570"/>
    <w:rsid w:val="00625031"/>
    <w:rsid w:val="00625332"/>
    <w:rsid w:val="00625C5C"/>
    <w:rsid w:val="0062691E"/>
    <w:rsid w:val="00627E27"/>
    <w:rsid w:val="00630418"/>
    <w:rsid w:val="006312DA"/>
    <w:rsid w:val="00631CE3"/>
    <w:rsid w:val="00632DF5"/>
    <w:rsid w:val="00633378"/>
    <w:rsid w:val="006349C5"/>
    <w:rsid w:val="00636AEC"/>
    <w:rsid w:val="00636D6A"/>
    <w:rsid w:val="0064028A"/>
    <w:rsid w:val="0064121F"/>
    <w:rsid w:val="006415E9"/>
    <w:rsid w:val="00642D72"/>
    <w:rsid w:val="00645A11"/>
    <w:rsid w:val="006528BA"/>
    <w:rsid w:val="00654868"/>
    <w:rsid w:val="006551EA"/>
    <w:rsid w:val="0065593C"/>
    <w:rsid w:val="006564B4"/>
    <w:rsid w:val="00656AF0"/>
    <w:rsid w:val="0066042E"/>
    <w:rsid w:val="00660B72"/>
    <w:rsid w:val="0066118D"/>
    <w:rsid w:val="006622D0"/>
    <w:rsid w:val="006624C4"/>
    <w:rsid w:val="00662AD6"/>
    <w:rsid w:val="006634ED"/>
    <w:rsid w:val="0066421F"/>
    <w:rsid w:val="006672F4"/>
    <w:rsid w:val="00667658"/>
    <w:rsid w:val="006678CD"/>
    <w:rsid w:val="00667F81"/>
    <w:rsid w:val="00670B65"/>
    <w:rsid w:val="00670F08"/>
    <w:rsid w:val="0067123F"/>
    <w:rsid w:val="00673247"/>
    <w:rsid w:val="006736F5"/>
    <w:rsid w:val="006767E9"/>
    <w:rsid w:val="006775BB"/>
    <w:rsid w:val="00677FB7"/>
    <w:rsid w:val="00680D53"/>
    <w:rsid w:val="006817B5"/>
    <w:rsid w:val="00684147"/>
    <w:rsid w:val="00685F44"/>
    <w:rsid w:val="0068775E"/>
    <w:rsid w:val="006900C9"/>
    <w:rsid w:val="006913A1"/>
    <w:rsid w:val="00692E5D"/>
    <w:rsid w:val="00693D3A"/>
    <w:rsid w:val="0069546D"/>
    <w:rsid w:val="00696D5D"/>
    <w:rsid w:val="006A124E"/>
    <w:rsid w:val="006A24A4"/>
    <w:rsid w:val="006A2A55"/>
    <w:rsid w:val="006A3371"/>
    <w:rsid w:val="006A3A1D"/>
    <w:rsid w:val="006A3D6A"/>
    <w:rsid w:val="006A4478"/>
    <w:rsid w:val="006A47E5"/>
    <w:rsid w:val="006A4AAD"/>
    <w:rsid w:val="006A7C83"/>
    <w:rsid w:val="006B0225"/>
    <w:rsid w:val="006B276A"/>
    <w:rsid w:val="006B3531"/>
    <w:rsid w:val="006B3673"/>
    <w:rsid w:val="006B3741"/>
    <w:rsid w:val="006B39E0"/>
    <w:rsid w:val="006B4AA6"/>
    <w:rsid w:val="006B607A"/>
    <w:rsid w:val="006B62F9"/>
    <w:rsid w:val="006B6D45"/>
    <w:rsid w:val="006B734D"/>
    <w:rsid w:val="006C092E"/>
    <w:rsid w:val="006C0E9E"/>
    <w:rsid w:val="006C2F1B"/>
    <w:rsid w:val="006C3834"/>
    <w:rsid w:val="006C40E5"/>
    <w:rsid w:val="006C4E7D"/>
    <w:rsid w:val="006C6DAB"/>
    <w:rsid w:val="006D247F"/>
    <w:rsid w:val="006D260A"/>
    <w:rsid w:val="006E05D0"/>
    <w:rsid w:val="006E1637"/>
    <w:rsid w:val="006E19D7"/>
    <w:rsid w:val="006E23AB"/>
    <w:rsid w:val="006E27B8"/>
    <w:rsid w:val="006E36B0"/>
    <w:rsid w:val="006E38D7"/>
    <w:rsid w:val="006F2A1D"/>
    <w:rsid w:val="006F2BB8"/>
    <w:rsid w:val="006F2DFD"/>
    <w:rsid w:val="006F559A"/>
    <w:rsid w:val="006F6334"/>
    <w:rsid w:val="006F6CB5"/>
    <w:rsid w:val="007002E2"/>
    <w:rsid w:val="007012EB"/>
    <w:rsid w:val="00701783"/>
    <w:rsid w:val="007026A0"/>
    <w:rsid w:val="00704504"/>
    <w:rsid w:val="00704938"/>
    <w:rsid w:val="00704D25"/>
    <w:rsid w:val="0070560D"/>
    <w:rsid w:val="00712D14"/>
    <w:rsid w:val="007136BE"/>
    <w:rsid w:val="00713742"/>
    <w:rsid w:val="007144ED"/>
    <w:rsid w:val="00714D6F"/>
    <w:rsid w:val="00715BCF"/>
    <w:rsid w:val="00715DB6"/>
    <w:rsid w:val="007206DC"/>
    <w:rsid w:val="007224B0"/>
    <w:rsid w:val="007237EC"/>
    <w:rsid w:val="00724C2C"/>
    <w:rsid w:val="007266BF"/>
    <w:rsid w:val="00730CD5"/>
    <w:rsid w:val="00730FD1"/>
    <w:rsid w:val="00732791"/>
    <w:rsid w:val="00733837"/>
    <w:rsid w:val="00735139"/>
    <w:rsid w:val="007364AF"/>
    <w:rsid w:val="00737089"/>
    <w:rsid w:val="00737668"/>
    <w:rsid w:val="0073777B"/>
    <w:rsid w:val="0074270E"/>
    <w:rsid w:val="00742B36"/>
    <w:rsid w:val="00743590"/>
    <w:rsid w:val="00743B51"/>
    <w:rsid w:val="00743B5D"/>
    <w:rsid w:val="00744945"/>
    <w:rsid w:val="0075194A"/>
    <w:rsid w:val="00752C4D"/>
    <w:rsid w:val="00752F8F"/>
    <w:rsid w:val="0075301B"/>
    <w:rsid w:val="007530FE"/>
    <w:rsid w:val="007553EB"/>
    <w:rsid w:val="007573FC"/>
    <w:rsid w:val="00760436"/>
    <w:rsid w:val="00760AB9"/>
    <w:rsid w:val="007622C9"/>
    <w:rsid w:val="0076233A"/>
    <w:rsid w:val="00763285"/>
    <w:rsid w:val="00763C24"/>
    <w:rsid w:val="00765AA3"/>
    <w:rsid w:val="00765ACA"/>
    <w:rsid w:val="00770962"/>
    <w:rsid w:val="00770CCB"/>
    <w:rsid w:val="00770FEC"/>
    <w:rsid w:val="0077114D"/>
    <w:rsid w:val="00771E4F"/>
    <w:rsid w:val="00772CEF"/>
    <w:rsid w:val="007751B5"/>
    <w:rsid w:val="00775AE9"/>
    <w:rsid w:val="00776510"/>
    <w:rsid w:val="00777721"/>
    <w:rsid w:val="007777E6"/>
    <w:rsid w:val="00777B20"/>
    <w:rsid w:val="00780386"/>
    <w:rsid w:val="00780537"/>
    <w:rsid w:val="0078067E"/>
    <w:rsid w:val="00780AEE"/>
    <w:rsid w:val="007810B5"/>
    <w:rsid w:val="00781B84"/>
    <w:rsid w:val="00781DF1"/>
    <w:rsid w:val="007822D3"/>
    <w:rsid w:val="00783372"/>
    <w:rsid w:val="00783C3A"/>
    <w:rsid w:val="0078426C"/>
    <w:rsid w:val="00784D5C"/>
    <w:rsid w:val="00784DAD"/>
    <w:rsid w:val="00787603"/>
    <w:rsid w:val="00787C7D"/>
    <w:rsid w:val="00792212"/>
    <w:rsid w:val="007948E8"/>
    <w:rsid w:val="007A087E"/>
    <w:rsid w:val="007A0D7F"/>
    <w:rsid w:val="007A228C"/>
    <w:rsid w:val="007A4316"/>
    <w:rsid w:val="007A4A85"/>
    <w:rsid w:val="007A5659"/>
    <w:rsid w:val="007A5C4C"/>
    <w:rsid w:val="007A5DD4"/>
    <w:rsid w:val="007A7E24"/>
    <w:rsid w:val="007A7F82"/>
    <w:rsid w:val="007B1F98"/>
    <w:rsid w:val="007B1F9B"/>
    <w:rsid w:val="007B2543"/>
    <w:rsid w:val="007B2AEF"/>
    <w:rsid w:val="007B3D53"/>
    <w:rsid w:val="007B3E65"/>
    <w:rsid w:val="007B5169"/>
    <w:rsid w:val="007C065A"/>
    <w:rsid w:val="007C1078"/>
    <w:rsid w:val="007C29CA"/>
    <w:rsid w:val="007C2CBD"/>
    <w:rsid w:val="007C4450"/>
    <w:rsid w:val="007C64FA"/>
    <w:rsid w:val="007C73D9"/>
    <w:rsid w:val="007C77C2"/>
    <w:rsid w:val="007D0EF7"/>
    <w:rsid w:val="007D1D2B"/>
    <w:rsid w:val="007D37C1"/>
    <w:rsid w:val="007D3C46"/>
    <w:rsid w:val="007D3C94"/>
    <w:rsid w:val="007D489A"/>
    <w:rsid w:val="007D49E1"/>
    <w:rsid w:val="007D5F68"/>
    <w:rsid w:val="007D624B"/>
    <w:rsid w:val="007D6E3C"/>
    <w:rsid w:val="007D72B8"/>
    <w:rsid w:val="007E0C51"/>
    <w:rsid w:val="007E209C"/>
    <w:rsid w:val="007E2684"/>
    <w:rsid w:val="007E4B19"/>
    <w:rsid w:val="007E6983"/>
    <w:rsid w:val="007E7BC9"/>
    <w:rsid w:val="007E7DDA"/>
    <w:rsid w:val="007E7F06"/>
    <w:rsid w:val="007F726D"/>
    <w:rsid w:val="007F7FA4"/>
    <w:rsid w:val="0080217B"/>
    <w:rsid w:val="00803627"/>
    <w:rsid w:val="00804A8F"/>
    <w:rsid w:val="0080534F"/>
    <w:rsid w:val="00805A41"/>
    <w:rsid w:val="00807080"/>
    <w:rsid w:val="00807A7C"/>
    <w:rsid w:val="00810360"/>
    <w:rsid w:val="008114E0"/>
    <w:rsid w:val="00813553"/>
    <w:rsid w:val="008139A6"/>
    <w:rsid w:val="00815C1A"/>
    <w:rsid w:val="00816B54"/>
    <w:rsid w:val="008170C1"/>
    <w:rsid w:val="00817A17"/>
    <w:rsid w:val="00823A0B"/>
    <w:rsid w:val="00824AEF"/>
    <w:rsid w:val="00824AF0"/>
    <w:rsid w:val="00825D20"/>
    <w:rsid w:val="00827639"/>
    <w:rsid w:val="008314D1"/>
    <w:rsid w:val="00831E23"/>
    <w:rsid w:val="008322E8"/>
    <w:rsid w:val="00833B8E"/>
    <w:rsid w:val="00833D73"/>
    <w:rsid w:val="00834090"/>
    <w:rsid w:val="00834FB1"/>
    <w:rsid w:val="008368EF"/>
    <w:rsid w:val="00841245"/>
    <w:rsid w:val="008416B7"/>
    <w:rsid w:val="00842D76"/>
    <w:rsid w:val="00843E71"/>
    <w:rsid w:val="0084412F"/>
    <w:rsid w:val="00844973"/>
    <w:rsid w:val="008452F9"/>
    <w:rsid w:val="00845414"/>
    <w:rsid w:val="00845681"/>
    <w:rsid w:val="00845830"/>
    <w:rsid w:val="00846B7C"/>
    <w:rsid w:val="00852E39"/>
    <w:rsid w:val="00853A67"/>
    <w:rsid w:val="00855138"/>
    <w:rsid w:val="008553E2"/>
    <w:rsid w:val="00860740"/>
    <w:rsid w:val="00860AC8"/>
    <w:rsid w:val="00860C9D"/>
    <w:rsid w:val="0086171F"/>
    <w:rsid w:val="00861D49"/>
    <w:rsid w:val="0086401A"/>
    <w:rsid w:val="0086416A"/>
    <w:rsid w:val="00864B64"/>
    <w:rsid w:val="00864F03"/>
    <w:rsid w:val="0086500F"/>
    <w:rsid w:val="00866A20"/>
    <w:rsid w:val="00867FF2"/>
    <w:rsid w:val="008706D3"/>
    <w:rsid w:val="00872FB3"/>
    <w:rsid w:val="00880A74"/>
    <w:rsid w:val="00883D11"/>
    <w:rsid w:val="008848F7"/>
    <w:rsid w:val="00885163"/>
    <w:rsid w:val="0088720B"/>
    <w:rsid w:val="00887C2C"/>
    <w:rsid w:val="00890826"/>
    <w:rsid w:val="0089164F"/>
    <w:rsid w:val="00891B1F"/>
    <w:rsid w:val="00892167"/>
    <w:rsid w:val="00892D72"/>
    <w:rsid w:val="008949C2"/>
    <w:rsid w:val="00896175"/>
    <w:rsid w:val="00897B94"/>
    <w:rsid w:val="008A31B6"/>
    <w:rsid w:val="008A3D9D"/>
    <w:rsid w:val="008A4C02"/>
    <w:rsid w:val="008A6526"/>
    <w:rsid w:val="008A6910"/>
    <w:rsid w:val="008A73B5"/>
    <w:rsid w:val="008B0663"/>
    <w:rsid w:val="008B1125"/>
    <w:rsid w:val="008B1BCA"/>
    <w:rsid w:val="008B2138"/>
    <w:rsid w:val="008B2890"/>
    <w:rsid w:val="008B2D4E"/>
    <w:rsid w:val="008B30DA"/>
    <w:rsid w:val="008B517B"/>
    <w:rsid w:val="008B5318"/>
    <w:rsid w:val="008B557E"/>
    <w:rsid w:val="008B5C2E"/>
    <w:rsid w:val="008B5CDD"/>
    <w:rsid w:val="008B695B"/>
    <w:rsid w:val="008B72F6"/>
    <w:rsid w:val="008C2D49"/>
    <w:rsid w:val="008C2D73"/>
    <w:rsid w:val="008C311A"/>
    <w:rsid w:val="008C49BA"/>
    <w:rsid w:val="008C6884"/>
    <w:rsid w:val="008C747F"/>
    <w:rsid w:val="008C7837"/>
    <w:rsid w:val="008D05DF"/>
    <w:rsid w:val="008D172C"/>
    <w:rsid w:val="008D38DC"/>
    <w:rsid w:val="008D3946"/>
    <w:rsid w:val="008D4266"/>
    <w:rsid w:val="008D4C9E"/>
    <w:rsid w:val="008D5828"/>
    <w:rsid w:val="008D6517"/>
    <w:rsid w:val="008D6AE3"/>
    <w:rsid w:val="008E0595"/>
    <w:rsid w:val="008E2657"/>
    <w:rsid w:val="008E280C"/>
    <w:rsid w:val="008E477E"/>
    <w:rsid w:val="008E4D40"/>
    <w:rsid w:val="008E5392"/>
    <w:rsid w:val="008E6B01"/>
    <w:rsid w:val="008E6DB8"/>
    <w:rsid w:val="008E72A1"/>
    <w:rsid w:val="008F17EA"/>
    <w:rsid w:val="008F1BF1"/>
    <w:rsid w:val="008F3365"/>
    <w:rsid w:val="008F4FD2"/>
    <w:rsid w:val="008F6448"/>
    <w:rsid w:val="008F79AD"/>
    <w:rsid w:val="008F79E5"/>
    <w:rsid w:val="0090037A"/>
    <w:rsid w:val="009007AF"/>
    <w:rsid w:val="00901848"/>
    <w:rsid w:val="0090240D"/>
    <w:rsid w:val="00902E8D"/>
    <w:rsid w:val="0090580B"/>
    <w:rsid w:val="00905DA5"/>
    <w:rsid w:val="009105A8"/>
    <w:rsid w:val="00911E4E"/>
    <w:rsid w:val="009122AE"/>
    <w:rsid w:val="009122F7"/>
    <w:rsid w:val="009135ED"/>
    <w:rsid w:val="00913C76"/>
    <w:rsid w:val="00914B1E"/>
    <w:rsid w:val="00915AA9"/>
    <w:rsid w:val="009176BF"/>
    <w:rsid w:val="009202CD"/>
    <w:rsid w:val="009211AE"/>
    <w:rsid w:val="0092219E"/>
    <w:rsid w:val="009231DB"/>
    <w:rsid w:val="00924DF7"/>
    <w:rsid w:val="00925888"/>
    <w:rsid w:val="00933058"/>
    <w:rsid w:val="00934377"/>
    <w:rsid w:val="00934A18"/>
    <w:rsid w:val="0093561A"/>
    <w:rsid w:val="00937DE4"/>
    <w:rsid w:val="00941699"/>
    <w:rsid w:val="00941753"/>
    <w:rsid w:val="009417AC"/>
    <w:rsid w:val="00941835"/>
    <w:rsid w:val="00941ACB"/>
    <w:rsid w:val="0094256F"/>
    <w:rsid w:val="00942EF3"/>
    <w:rsid w:val="00944BD4"/>
    <w:rsid w:val="00945C0C"/>
    <w:rsid w:val="00947378"/>
    <w:rsid w:val="009511AF"/>
    <w:rsid w:val="00951B08"/>
    <w:rsid w:val="00952978"/>
    <w:rsid w:val="009529E2"/>
    <w:rsid w:val="00952DF4"/>
    <w:rsid w:val="009530C1"/>
    <w:rsid w:val="009541C5"/>
    <w:rsid w:val="0095485D"/>
    <w:rsid w:val="00954E96"/>
    <w:rsid w:val="00955BD8"/>
    <w:rsid w:val="0096082F"/>
    <w:rsid w:val="00961819"/>
    <w:rsid w:val="009640B0"/>
    <w:rsid w:val="009640B6"/>
    <w:rsid w:val="0096442F"/>
    <w:rsid w:val="00965219"/>
    <w:rsid w:val="009654EC"/>
    <w:rsid w:val="0096760F"/>
    <w:rsid w:val="00967B03"/>
    <w:rsid w:val="00970112"/>
    <w:rsid w:val="0097171C"/>
    <w:rsid w:val="00971F89"/>
    <w:rsid w:val="00973C96"/>
    <w:rsid w:val="00974174"/>
    <w:rsid w:val="00975D19"/>
    <w:rsid w:val="00976A48"/>
    <w:rsid w:val="009775B0"/>
    <w:rsid w:val="00980BA9"/>
    <w:rsid w:val="00981CF2"/>
    <w:rsid w:val="00984DE0"/>
    <w:rsid w:val="009859E5"/>
    <w:rsid w:val="00987B0C"/>
    <w:rsid w:val="00990A0D"/>
    <w:rsid w:val="00991D53"/>
    <w:rsid w:val="00992010"/>
    <w:rsid w:val="00992939"/>
    <w:rsid w:val="009933A0"/>
    <w:rsid w:val="00993610"/>
    <w:rsid w:val="00993945"/>
    <w:rsid w:val="00994313"/>
    <w:rsid w:val="00994426"/>
    <w:rsid w:val="00995979"/>
    <w:rsid w:val="00996DD5"/>
    <w:rsid w:val="009A217C"/>
    <w:rsid w:val="009A28CF"/>
    <w:rsid w:val="009A2999"/>
    <w:rsid w:val="009A4DD3"/>
    <w:rsid w:val="009A62FD"/>
    <w:rsid w:val="009A6608"/>
    <w:rsid w:val="009B1BBF"/>
    <w:rsid w:val="009B5343"/>
    <w:rsid w:val="009B640B"/>
    <w:rsid w:val="009C00E4"/>
    <w:rsid w:val="009C0927"/>
    <w:rsid w:val="009C1A6E"/>
    <w:rsid w:val="009C1ADF"/>
    <w:rsid w:val="009C1B8F"/>
    <w:rsid w:val="009C4225"/>
    <w:rsid w:val="009C55E1"/>
    <w:rsid w:val="009C67B7"/>
    <w:rsid w:val="009C6D5C"/>
    <w:rsid w:val="009C7E24"/>
    <w:rsid w:val="009D12B1"/>
    <w:rsid w:val="009D6B67"/>
    <w:rsid w:val="009E171C"/>
    <w:rsid w:val="009E2D89"/>
    <w:rsid w:val="009E4F3D"/>
    <w:rsid w:val="009E559E"/>
    <w:rsid w:val="009E6AC8"/>
    <w:rsid w:val="009E6E00"/>
    <w:rsid w:val="009F128C"/>
    <w:rsid w:val="009F2346"/>
    <w:rsid w:val="009F3C0C"/>
    <w:rsid w:val="009F5AAB"/>
    <w:rsid w:val="009F5C56"/>
    <w:rsid w:val="009F74A4"/>
    <w:rsid w:val="00A00DA8"/>
    <w:rsid w:val="00A01322"/>
    <w:rsid w:val="00A02A63"/>
    <w:rsid w:val="00A057DD"/>
    <w:rsid w:val="00A06965"/>
    <w:rsid w:val="00A06D3A"/>
    <w:rsid w:val="00A070F8"/>
    <w:rsid w:val="00A0745E"/>
    <w:rsid w:val="00A07B3C"/>
    <w:rsid w:val="00A10211"/>
    <w:rsid w:val="00A1037A"/>
    <w:rsid w:val="00A10D36"/>
    <w:rsid w:val="00A12A44"/>
    <w:rsid w:val="00A12D22"/>
    <w:rsid w:val="00A1421B"/>
    <w:rsid w:val="00A14D36"/>
    <w:rsid w:val="00A1726D"/>
    <w:rsid w:val="00A17D1F"/>
    <w:rsid w:val="00A20B57"/>
    <w:rsid w:val="00A20F55"/>
    <w:rsid w:val="00A20F66"/>
    <w:rsid w:val="00A21344"/>
    <w:rsid w:val="00A22003"/>
    <w:rsid w:val="00A23DBA"/>
    <w:rsid w:val="00A24326"/>
    <w:rsid w:val="00A24466"/>
    <w:rsid w:val="00A26AE4"/>
    <w:rsid w:val="00A26F43"/>
    <w:rsid w:val="00A2731D"/>
    <w:rsid w:val="00A276B0"/>
    <w:rsid w:val="00A279AA"/>
    <w:rsid w:val="00A31776"/>
    <w:rsid w:val="00A31A81"/>
    <w:rsid w:val="00A31F52"/>
    <w:rsid w:val="00A3207F"/>
    <w:rsid w:val="00A321FD"/>
    <w:rsid w:val="00A33CE3"/>
    <w:rsid w:val="00A33E7B"/>
    <w:rsid w:val="00A35391"/>
    <w:rsid w:val="00A3539F"/>
    <w:rsid w:val="00A35896"/>
    <w:rsid w:val="00A362A4"/>
    <w:rsid w:val="00A3732F"/>
    <w:rsid w:val="00A4091D"/>
    <w:rsid w:val="00A4267C"/>
    <w:rsid w:val="00A4370B"/>
    <w:rsid w:val="00A44764"/>
    <w:rsid w:val="00A45977"/>
    <w:rsid w:val="00A47704"/>
    <w:rsid w:val="00A4784D"/>
    <w:rsid w:val="00A501B1"/>
    <w:rsid w:val="00A5070A"/>
    <w:rsid w:val="00A54DBE"/>
    <w:rsid w:val="00A55485"/>
    <w:rsid w:val="00A57B1B"/>
    <w:rsid w:val="00A57EF1"/>
    <w:rsid w:val="00A61011"/>
    <w:rsid w:val="00A614E8"/>
    <w:rsid w:val="00A64531"/>
    <w:rsid w:val="00A652FF"/>
    <w:rsid w:val="00A657FC"/>
    <w:rsid w:val="00A67427"/>
    <w:rsid w:val="00A721BD"/>
    <w:rsid w:val="00A730AA"/>
    <w:rsid w:val="00A74A6B"/>
    <w:rsid w:val="00A7565C"/>
    <w:rsid w:val="00A76A98"/>
    <w:rsid w:val="00A77127"/>
    <w:rsid w:val="00A777D6"/>
    <w:rsid w:val="00A80EE6"/>
    <w:rsid w:val="00A810F0"/>
    <w:rsid w:val="00A81485"/>
    <w:rsid w:val="00A82B0C"/>
    <w:rsid w:val="00A8342C"/>
    <w:rsid w:val="00A851BA"/>
    <w:rsid w:val="00A8566A"/>
    <w:rsid w:val="00A85803"/>
    <w:rsid w:val="00A86974"/>
    <w:rsid w:val="00A87DD5"/>
    <w:rsid w:val="00A9214C"/>
    <w:rsid w:val="00A93BD5"/>
    <w:rsid w:val="00A94078"/>
    <w:rsid w:val="00A94B74"/>
    <w:rsid w:val="00A95173"/>
    <w:rsid w:val="00A95543"/>
    <w:rsid w:val="00A97212"/>
    <w:rsid w:val="00A97CFE"/>
    <w:rsid w:val="00A97E03"/>
    <w:rsid w:val="00AA16D8"/>
    <w:rsid w:val="00AA1A83"/>
    <w:rsid w:val="00AA1FC6"/>
    <w:rsid w:val="00AA35FB"/>
    <w:rsid w:val="00AA4BFE"/>
    <w:rsid w:val="00AA5C12"/>
    <w:rsid w:val="00AA6841"/>
    <w:rsid w:val="00AA7EA0"/>
    <w:rsid w:val="00AB128F"/>
    <w:rsid w:val="00AB25E0"/>
    <w:rsid w:val="00AB3187"/>
    <w:rsid w:val="00AB3350"/>
    <w:rsid w:val="00AB45D5"/>
    <w:rsid w:val="00AB4CF1"/>
    <w:rsid w:val="00AB4FAA"/>
    <w:rsid w:val="00AB6B45"/>
    <w:rsid w:val="00AB7676"/>
    <w:rsid w:val="00AB776E"/>
    <w:rsid w:val="00AC119E"/>
    <w:rsid w:val="00AC13BC"/>
    <w:rsid w:val="00AC29E4"/>
    <w:rsid w:val="00AC31CA"/>
    <w:rsid w:val="00AD1F46"/>
    <w:rsid w:val="00AD2AB4"/>
    <w:rsid w:val="00AD2B22"/>
    <w:rsid w:val="00AD32BA"/>
    <w:rsid w:val="00AD7F74"/>
    <w:rsid w:val="00AE00A3"/>
    <w:rsid w:val="00AE02CE"/>
    <w:rsid w:val="00AE2B8C"/>
    <w:rsid w:val="00AE3F2E"/>
    <w:rsid w:val="00AE53A3"/>
    <w:rsid w:val="00AE59FF"/>
    <w:rsid w:val="00AE69EB"/>
    <w:rsid w:val="00AE7288"/>
    <w:rsid w:val="00AF060B"/>
    <w:rsid w:val="00AF13BE"/>
    <w:rsid w:val="00AF16CE"/>
    <w:rsid w:val="00AF31BC"/>
    <w:rsid w:val="00AF3CBB"/>
    <w:rsid w:val="00AF3E92"/>
    <w:rsid w:val="00AF48F2"/>
    <w:rsid w:val="00AF591C"/>
    <w:rsid w:val="00AF6C49"/>
    <w:rsid w:val="00AF7ADA"/>
    <w:rsid w:val="00B00CC9"/>
    <w:rsid w:val="00B010D7"/>
    <w:rsid w:val="00B01B8D"/>
    <w:rsid w:val="00B03657"/>
    <w:rsid w:val="00B0543C"/>
    <w:rsid w:val="00B06A87"/>
    <w:rsid w:val="00B06BC0"/>
    <w:rsid w:val="00B07803"/>
    <w:rsid w:val="00B10CD7"/>
    <w:rsid w:val="00B13E8C"/>
    <w:rsid w:val="00B16F23"/>
    <w:rsid w:val="00B17CE5"/>
    <w:rsid w:val="00B205FF"/>
    <w:rsid w:val="00B207D0"/>
    <w:rsid w:val="00B215E4"/>
    <w:rsid w:val="00B22067"/>
    <w:rsid w:val="00B2292B"/>
    <w:rsid w:val="00B22DD0"/>
    <w:rsid w:val="00B22DF0"/>
    <w:rsid w:val="00B234F9"/>
    <w:rsid w:val="00B2425F"/>
    <w:rsid w:val="00B25939"/>
    <w:rsid w:val="00B25B36"/>
    <w:rsid w:val="00B27BD3"/>
    <w:rsid w:val="00B3117E"/>
    <w:rsid w:val="00B31E85"/>
    <w:rsid w:val="00B31F49"/>
    <w:rsid w:val="00B33227"/>
    <w:rsid w:val="00B33271"/>
    <w:rsid w:val="00B36713"/>
    <w:rsid w:val="00B36F99"/>
    <w:rsid w:val="00B375C2"/>
    <w:rsid w:val="00B40B5C"/>
    <w:rsid w:val="00B43924"/>
    <w:rsid w:val="00B43BF4"/>
    <w:rsid w:val="00B445A8"/>
    <w:rsid w:val="00B45781"/>
    <w:rsid w:val="00B50720"/>
    <w:rsid w:val="00B53B09"/>
    <w:rsid w:val="00B5428B"/>
    <w:rsid w:val="00B5572E"/>
    <w:rsid w:val="00B606D6"/>
    <w:rsid w:val="00B611CF"/>
    <w:rsid w:val="00B6154C"/>
    <w:rsid w:val="00B61B4E"/>
    <w:rsid w:val="00B6314F"/>
    <w:rsid w:val="00B632C7"/>
    <w:rsid w:val="00B63D8C"/>
    <w:rsid w:val="00B64313"/>
    <w:rsid w:val="00B6436D"/>
    <w:rsid w:val="00B67A01"/>
    <w:rsid w:val="00B67DED"/>
    <w:rsid w:val="00B705A1"/>
    <w:rsid w:val="00B7548E"/>
    <w:rsid w:val="00B755D0"/>
    <w:rsid w:val="00B75E42"/>
    <w:rsid w:val="00B76FA4"/>
    <w:rsid w:val="00B809D2"/>
    <w:rsid w:val="00B81EAD"/>
    <w:rsid w:val="00B845CD"/>
    <w:rsid w:val="00B859D4"/>
    <w:rsid w:val="00B86945"/>
    <w:rsid w:val="00B877A7"/>
    <w:rsid w:val="00B87862"/>
    <w:rsid w:val="00B900D4"/>
    <w:rsid w:val="00B91490"/>
    <w:rsid w:val="00B91566"/>
    <w:rsid w:val="00B91E13"/>
    <w:rsid w:val="00B93C0A"/>
    <w:rsid w:val="00B9560A"/>
    <w:rsid w:val="00B967C9"/>
    <w:rsid w:val="00B97041"/>
    <w:rsid w:val="00B97A88"/>
    <w:rsid w:val="00B97DDC"/>
    <w:rsid w:val="00BA07E0"/>
    <w:rsid w:val="00BA0A64"/>
    <w:rsid w:val="00BA240F"/>
    <w:rsid w:val="00BA2502"/>
    <w:rsid w:val="00BA3417"/>
    <w:rsid w:val="00BA39A3"/>
    <w:rsid w:val="00BA3AC6"/>
    <w:rsid w:val="00BA41B3"/>
    <w:rsid w:val="00BA5507"/>
    <w:rsid w:val="00BA5827"/>
    <w:rsid w:val="00BA61E5"/>
    <w:rsid w:val="00BA66ED"/>
    <w:rsid w:val="00BB0BA2"/>
    <w:rsid w:val="00BB1758"/>
    <w:rsid w:val="00BB1C43"/>
    <w:rsid w:val="00BB1F73"/>
    <w:rsid w:val="00BB31B1"/>
    <w:rsid w:val="00BB3338"/>
    <w:rsid w:val="00BB500F"/>
    <w:rsid w:val="00BC0097"/>
    <w:rsid w:val="00BC01C2"/>
    <w:rsid w:val="00BC0E39"/>
    <w:rsid w:val="00BC1323"/>
    <w:rsid w:val="00BC14CA"/>
    <w:rsid w:val="00BC249B"/>
    <w:rsid w:val="00BC312C"/>
    <w:rsid w:val="00BC3EA7"/>
    <w:rsid w:val="00BC4472"/>
    <w:rsid w:val="00BC55AC"/>
    <w:rsid w:val="00BC576D"/>
    <w:rsid w:val="00BC581C"/>
    <w:rsid w:val="00BC5A09"/>
    <w:rsid w:val="00BC5BBE"/>
    <w:rsid w:val="00BC5DF7"/>
    <w:rsid w:val="00BD04DE"/>
    <w:rsid w:val="00BD15E7"/>
    <w:rsid w:val="00BD1633"/>
    <w:rsid w:val="00BD2DB0"/>
    <w:rsid w:val="00BD536D"/>
    <w:rsid w:val="00BD557F"/>
    <w:rsid w:val="00BD5952"/>
    <w:rsid w:val="00BD5C60"/>
    <w:rsid w:val="00BD7C29"/>
    <w:rsid w:val="00BE033E"/>
    <w:rsid w:val="00BE203A"/>
    <w:rsid w:val="00BE4E2F"/>
    <w:rsid w:val="00BE5960"/>
    <w:rsid w:val="00BE628D"/>
    <w:rsid w:val="00BE664F"/>
    <w:rsid w:val="00BE70A6"/>
    <w:rsid w:val="00BE7BC9"/>
    <w:rsid w:val="00BF03E7"/>
    <w:rsid w:val="00BF0E3D"/>
    <w:rsid w:val="00BF1B5A"/>
    <w:rsid w:val="00BF1C4C"/>
    <w:rsid w:val="00BF3358"/>
    <w:rsid w:val="00BF3986"/>
    <w:rsid w:val="00BF3B62"/>
    <w:rsid w:val="00BF4995"/>
    <w:rsid w:val="00BF4A40"/>
    <w:rsid w:val="00BF5C4C"/>
    <w:rsid w:val="00BF7BAF"/>
    <w:rsid w:val="00C009E2"/>
    <w:rsid w:val="00C01020"/>
    <w:rsid w:val="00C02DC7"/>
    <w:rsid w:val="00C0310A"/>
    <w:rsid w:val="00C056FA"/>
    <w:rsid w:val="00C063DB"/>
    <w:rsid w:val="00C06447"/>
    <w:rsid w:val="00C07BDD"/>
    <w:rsid w:val="00C10A99"/>
    <w:rsid w:val="00C12577"/>
    <w:rsid w:val="00C13641"/>
    <w:rsid w:val="00C16DB9"/>
    <w:rsid w:val="00C17290"/>
    <w:rsid w:val="00C17C33"/>
    <w:rsid w:val="00C17CB4"/>
    <w:rsid w:val="00C2088E"/>
    <w:rsid w:val="00C21F29"/>
    <w:rsid w:val="00C25F08"/>
    <w:rsid w:val="00C26859"/>
    <w:rsid w:val="00C26B82"/>
    <w:rsid w:val="00C30BFC"/>
    <w:rsid w:val="00C324D1"/>
    <w:rsid w:val="00C32D42"/>
    <w:rsid w:val="00C332F3"/>
    <w:rsid w:val="00C34130"/>
    <w:rsid w:val="00C34BD8"/>
    <w:rsid w:val="00C36315"/>
    <w:rsid w:val="00C377C4"/>
    <w:rsid w:val="00C430D0"/>
    <w:rsid w:val="00C502DC"/>
    <w:rsid w:val="00C5062B"/>
    <w:rsid w:val="00C5074A"/>
    <w:rsid w:val="00C53AB0"/>
    <w:rsid w:val="00C53AB7"/>
    <w:rsid w:val="00C54A47"/>
    <w:rsid w:val="00C55582"/>
    <w:rsid w:val="00C5561F"/>
    <w:rsid w:val="00C56C15"/>
    <w:rsid w:val="00C60EE7"/>
    <w:rsid w:val="00C612EF"/>
    <w:rsid w:val="00C619C2"/>
    <w:rsid w:val="00C62408"/>
    <w:rsid w:val="00C6387D"/>
    <w:rsid w:val="00C63FAC"/>
    <w:rsid w:val="00C64BCF"/>
    <w:rsid w:val="00C6543D"/>
    <w:rsid w:val="00C6712F"/>
    <w:rsid w:val="00C678C7"/>
    <w:rsid w:val="00C706D2"/>
    <w:rsid w:val="00C7233D"/>
    <w:rsid w:val="00C7236D"/>
    <w:rsid w:val="00C7304D"/>
    <w:rsid w:val="00C73476"/>
    <w:rsid w:val="00C74103"/>
    <w:rsid w:val="00C75E39"/>
    <w:rsid w:val="00C77476"/>
    <w:rsid w:val="00C775C5"/>
    <w:rsid w:val="00C77E1E"/>
    <w:rsid w:val="00C817C0"/>
    <w:rsid w:val="00C8204F"/>
    <w:rsid w:val="00C82E0D"/>
    <w:rsid w:val="00C830A3"/>
    <w:rsid w:val="00C84325"/>
    <w:rsid w:val="00C85322"/>
    <w:rsid w:val="00C85D5D"/>
    <w:rsid w:val="00C87C85"/>
    <w:rsid w:val="00C90163"/>
    <w:rsid w:val="00C91B7A"/>
    <w:rsid w:val="00C91F2D"/>
    <w:rsid w:val="00C920F4"/>
    <w:rsid w:val="00C9237D"/>
    <w:rsid w:val="00C9350A"/>
    <w:rsid w:val="00C958EC"/>
    <w:rsid w:val="00C9598F"/>
    <w:rsid w:val="00C96D58"/>
    <w:rsid w:val="00CA0946"/>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C36"/>
    <w:rsid w:val="00CB4662"/>
    <w:rsid w:val="00CB638C"/>
    <w:rsid w:val="00CC0D4C"/>
    <w:rsid w:val="00CC2281"/>
    <w:rsid w:val="00CC3830"/>
    <w:rsid w:val="00CC5B51"/>
    <w:rsid w:val="00CC5BB8"/>
    <w:rsid w:val="00CC7D34"/>
    <w:rsid w:val="00CD078D"/>
    <w:rsid w:val="00CD164D"/>
    <w:rsid w:val="00CD6802"/>
    <w:rsid w:val="00CD682D"/>
    <w:rsid w:val="00CE0437"/>
    <w:rsid w:val="00CE214A"/>
    <w:rsid w:val="00CE2B3E"/>
    <w:rsid w:val="00CE36D2"/>
    <w:rsid w:val="00CE5C1E"/>
    <w:rsid w:val="00CF028B"/>
    <w:rsid w:val="00CF0C4A"/>
    <w:rsid w:val="00CF180C"/>
    <w:rsid w:val="00CF25BD"/>
    <w:rsid w:val="00CF5D0D"/>
    <w:rsid w:val="00D01EB0"/>
    <w:rsid w:val="00D0256D"/>
    <w:rsid w:val="00D03963"/>
    <w:rsid w:val="00D10D49"/>
    <w:rsid w:val="00D13D91"/>
    <w:rsid w:val="00D16239"/>
    <w:rsid w:val="00D1736E"/>
    <w:rsid w:val="00D20875"/>
    <w:rsid w:val="00D208D5"/>
    <w:rsid w:val="00D21080"/>
    <w:rsid w:val="00D21EE1"/>
    <w:rsid w:val="00D22702"/>
    <w:rsid w:val="00D22C1C"/>
    <w:rsid w:val="00D239D7"/>
    <w:rsid w:val="00D23A0D"/>
    <w:rsid w:val="00D23B64"/>
    <w:rsid w:val="00D24A18"/>
    <w:rsid w:val="00D24B4E"/>
    <w:rsid w:val="00D2718A"/>
    <w:rsid w:val="00D307D0"/>
    <w:rsid w:val="00D30A82"/>
    <w:rsid w:val="00D33DED"/>
    <w:rsid w:val="00D37466"/>
    <w:rsid w:val="00D50D4A"/>
    <w:rsid w:val="00D52C0F"/>
    <w:rsid w:val="00D52CD5"/>
    <w:rsid w:val="00D52E8D"/>
    <w:rsid w:val="00D547AF"/>
    <w:rsid w:val="00D5730B"/>
    <w:rsid w:val="00D57344"/>
    <w:rsid w:val="00D6017E"/>
    <w:rsid w:val="00D6018A"/>
    <w:rsid w:val="00D62B98"/>
    <w:rsid w:val="00D63393"/>
    <w:rsid w:val="00D646A2"/>
    <w:rsid w:val="00D657D5"/>
    <w:rsid w:val="00D70A3D"/>
    <w:rsid w:val="00D729B3"/>
    <w:rsid w:val="00D72CF0"/>
    <w:rsid w:val="00D73140"/>
    <w:rsid w:val="00D733B7"/>
    <w:rsid w:val="00D746BE"/>
    <w:rsid w:val="00D7553E"/>
    <w:rsid w:val="00D75E8D"/>
    <w:rsid w:val="00D81168"/>
    <w:rsid w:val="00D81336"/>
    <w:rsid w:val="00D81B88"/>
    <w:rsid w:val="00D832C7"/>
    <w:rsid w:val="00D840DF"/>
    <w:rsid w:val="00D843EF"/>
    <w:rsid w:val="00D85C09"/>
    <w:rsid w:val="00D86BB6"/>
    <w:rsid w:val="00D86D6B"/>
    <w:rsid w:val="00D87A1C"/>
    <w:rsid w:val="00D912D9"/>
    <w:rsid w:val="00D92750"/>
    <w:rsid w:val="00D9284F"/>
    <w:rsid w:val="00D92C6C"/>
    <w:rsid w:val="00D93AF9"/>
    <w:rsid w:val="00D951AE"/>
    <w:rsid w:val="00D9545C"/>
    <w:rsid w:val="00D95CD5"/>
    <w:rsid w:val="00DA21E8"/>
    <w:rsid w:val="00DA32A2"/>
    <w:rsid w:val="00DA3D1D"/>
    <w:rsid w:val="00DA487F"/>
    <w:rsid w:val="00DA51B4"/>
    <w:rsid w:val="00DA6A50"/>
    <w:rsid w:val="00DA711F"/>
    <w:rsid w:val="00DA7E02"/>
    <w:rsid w:val="00DB087F"/>
    <w:rsid w:val="00DB2624"/>
    <w:rsid w:val="00DB285F"/>
    <w:rsid w:val="00DB2F16"/>
    <w:rsid w:val="00DB311A"/>
    <w:rsid w:val="00DB3F5E"/>
    <w:rsid w:val="00DB41DE"/>
    <w:rsid w:val="00DB44E1"/>
    <w:rsid w:val="00DB5030"/>
    <w:rsid w:val="00DB56BD"/>
    <w:rsid w:val="00DB63CE"/>
    <w:rsid w:val="00DC03A0"/>
    <w:rsid w:val="00DC0410"/>
    <w:rsid w:val="00DC1792"/>
    <w:rsid w:val="00DC1BF2"/>
    <w:rsid w:val="00DC565C"/>
    <w:rsid w:val="00DC58E2"/>
    <w:rsid w:val="00DC6199"/>
    <w:rsid w:val="00DC6B57"/>
    <w:rsid w:val="00DC708D"/>
    <w:rsid w:val="00DD0F18"/>
    <w:rsid w:val="00DD2010"/>
    <w:rsid w:val="00DD2704"/>
    <w:rsid w:val="00DD2BA3"/>
    <w:rsid w:val="00DD328E"/>
    <w:rsid w:val="00DD3907"/>
    <w:rsid w:val="00DD4C8C"/>
    <w:rsid w:val="00DD4F57"/>
    <w:rsid w:val="00DD798B"/>
    <w:rsid w:val="00DE09DD"/>
    <w:rsid w:val="00DE1ABA"/>
    <w:rsid w:val="00DE2E35"/>
    <w:rsid w:val="00DE75B0"/>
    <w:rsid w:val="00DF221F"/>
    <w:rsid w:val="00DF2BDF"/>
    <w:rsid w:val="00DF2F85"/>
    <w:rsid w:val="00DF4D96"/>
    <w:rsid w:val="00DF53CF"/>
    <w:rsid w:val="00E000ED"/>
    <w:rsid w:val="00E0024D"/>
    <w:rsid w:val="00E011AF"/>
    <w:rsid w:val="00E0147E"/>
    <w:rsid w:val="00E03E20"/>
    <w:rsid w:val="00E12471"/>
    <w:rsid w:val="00E127AE"/>
    <w:rsid w:val="00E12A9B"/>
    <w:rsid w:val="00E13301"/>
    <w:rsid w:val="00E1357D"/>
    <w:rsid w:val="00E14159"/>
    <w:rsid w:val="00E141EC"/>
    <w:rsid w:val="00E14B21"/>
    <w:rsid w:val="00E14C3F"/>
    <w:rsid w:val="00E15405"/>
    <w:rsid w:val="00E15B01"/>
    <w:rsid w:val="00E15E9F"/>
    <w:rsid w:val="00E162E2"/>
    <w:rsid w:val="00E20C0E"/>
    <w:rsid w:val="00E21106"/>
    <w:rsid w:val="00E21E28"/>
    <w:rsid w:val="00E220A8"/>
    <w:rsid w:val="00E221F5"/>
    <w:rsid w:val="00E22678"/>
    <w:rsid w:val="00E22CE9"/>
    <w:rsid w:val="00E22FE1"/>
    <w:rsid w:val="00E25DE9"/>
    <w:rsid w:val="00E270C5"/>
    <w:rsid w:val="00E30ED0"/>
    <w:rsid w:val="00E31F6A"/>
    <w:rsid w:val="00E3252E"/>
    <w:rsid w:val="00E329BF"/>
    <w:rsid w:val="00E334EB"/>
    <w:rsid w:val="00E3403B"/>
    <w:rsid w:val="00E41160"/>
    <w:rsid w:val="00E41291"/>
    <w:rsid w:val="00E422EA"/>
    <w:rsid w:val="00E42FCF"/>
    <w:rsid w:val="00E43896"/>
    <w:rsid w:val="00E45AA3"/>
    <w:rsid w:val="00E46010"/>
    <w:rsid w:val="00E5106D"/>
    <w:rsid w:val="00E51AC8"/>
    <w:rsid w:val="00E52DE4"/>
    <w:rsid w:val="00E52DFD"/>
    <w:rsid w:val="00E5329C"/>
    <w:rsid w:val="00E55EBF"/>
    <w:rsid w:val="00E5619D"/>
    <w:rsid w:val="00E57270"/>
    <w:rsid w:val="00E57D40"/>
    <w:rsid w:val="00E60347"/>
    <w:rsid w:val="00E607D2"/>
    <w:rsid w:val="00E60ADD"/>
    <w:rsid w:val="00E6195B"/>
    <w:rsid w:val="00E65421"/>
    <w:rsid w:val="00E66217"/>
    <w:rsid w:val="00E6683C"/>
    <w:rsid w:val="00E67C36"/>
    <w:rsid w:val="00E70AE5"/>
    <w:rsid w:val="00E71FFC"/>
    <w:rsid w:val="00E729E2"/>
    <w:rsid w:val="00E72ECD"/>
    <w:rsid w:val="00E72FDE"/>
    <w:rsid w:val="00E74514"/>
    <w:rsid w:val="00E7535C"/>
    <w:rsid w:val="00E7541A"/>
    <w:rsid w:val="00E7552C"/>
    <w:rsid w:val="00E7589E"/>
    <w:rsid w:val="00E760FF"/>
    <w:rsid w:val="00E76224"/>
    <w:rsid w:val="00E76AF8"/>
    <w:rsid w:val="00E7783C"/>
    <w:rsid w:val="00E8186F"/>
    <w:rsid w:val="00E81B1C"/>
    <w:rsid w:val="00E831AF"/>
    <w:rsid w:val="00E8375F"/>
    <w:rsid w:val="00E84253"/>
    <w:rsid w:val="00E8487B"/>
    <w:rsid w:val="00E85FFB"/>
    <w:rsid w:val="00E8646B"/>
    <w:rsid w:val="00E920DB"/>
    <w:rsid w:val="00E929AE"/>
    <w:rsid w:val="00E92DC5"/>
    <w:rsid w:val="00E95012"/>
    <w:rsid w:val="00E95588"/>
    <w:rsid w:val="00E957B1"/>
    <w:rsid w:val="00EA188E"/>
    <w:rsid w:val="00EA4235"/>
    <w:rsid w:val="00EA5002"/>
    <w:rsid w:val="00EA5D71"/>
    <w:rsid w:val="00EA6A5A"/>
    <w:rsid w:val="00EA785D"/>
    <w:rsid w:val="00EA7E12"/>
    <w:rsid w:val="00EB2DC0"/>
    <w:rsid w:val="00EB59F3"/>
    <w:rsid w:val="00EB5F18"/>
    <w:rsid w:val="00EB7F6F"/>
    <w:rsid w:val="00EC01AA"/>
    <w:rsid w:val="00EC0AA1"/>
    <w:rsid w:val="00EC11CE"/>
    <w:rsid w:val="00EC2C12"/>
    <w:rsid w:val="00EC3F07"/>
    <w:rsid w:val="00EC4C30"/>
    <w:rsid w:val="00EC5D40"/>
    <w:rsid w:val="00EC6402"/>
    <w:rsid w:val="00EC664A"/>
    <w:rsid w:val="00EC6CED"/>
    <w:rsid w:val="00EC78F9"/>
    <w:rsid w:val="00ED3869"/>
    <w:rsid w:val="00ED419D"/>
    <w:rsid w:val="00ED58AA"/>
    <w:rsid w:val="00ED5AC2"/>
    <w:rsid w:val="00ED5E95"/>
    <w:rsid w:val="00ED6EFF"/>
    <w:rsid w:val="00EE2BC7"/>
    <w:rsid w:val="00EE4734"/>
    <w:rsid w:val="00EE4ED1"/>
    <w:rsid w:val="00EE6EBA"/>
    <w:rsid w:val="00EE7ACE"/>
    <w:rsid w:val="00EE7F6D"/>
    <w:rsid w:val="00EF27A1"/>
    <w:rsid w:val="00EF2ABA"/>
    <w:rsid w:val="00EF72F5"/>
    <w:rsid w:val="00F00206"/>
    <w:rsid w:val="00F01249"/>
    <w:rsid w:val="00F01C1A"/>
    <w:rsid w:val="00F03CF3"/>
    <w:rsid w:val="00F043F2"/>
    <w:rsid w:val="00F04A57"/>
    <w:rsid w:val="00F04E0B"/>
    <w:rsid w:val="00F05394"/>
    <w:rsid w:val="00F106DE"/>
    <w:rsid w:val="00F11E37"/>
    <w:rsid w:val="00F14583"/>
    <w:rsid w:val="00F14695"/>
    <w:rsid w:val="00F15C0C"/>
    <w:rsid w:val="00F1694A"/>
    <w:rsid w:val="00F16D8E"/>
    <w:rsid w:val="00F17FCA"/>
    <w:rsid w:val="00F229CC"/>
    <w:rsid w:val="00F239B2"/>
    <w:rsid w:val="00F24A53"/>
    <w:rsid w:val="00F25B52"/>
    <w:rsid w:val="00F25BA7"/>
    <w:rsid w:val="00F30AA3"/>
    <w:rsid w:val="00F30BB3"/>
    <w:rsid w:val="00F358EE"/>
    <w:rsid w:val="00F36E46"/>
    <w:rsid w:val="00F40CC0"/>
    <w:rsid w:val="00F42C11"/>
    <w:rsid w:val="00F433CC"/>
    <w:rsid w:val="00F43604"/>
    <w:rsid w:val="00F51DB2"/>
    <w:rsid w:val="00F51FC7"/>
    <w:rsid w:val="00F52BB0"/>
    <w:rsid w:val="00F53D48"/>
    <w:rsid w:val="00F53DC1"/>
    <w:rsid w:val="00F543FE"/>
    <w:rsid w:val="00F55B8D"/>
    <w:rsid w:val="00F568B1"/>
    <w:rsid w:val="00F56C95"/>
    <w:rsid w:val="00F57710"/>
    <w:rsid w:val="00F57E54"/>
    <w:rsid w:val="00F60B9C"/>
    <w:rsid w:val="00F63AFF"/>
    <w:rsid w:val="00F651DE"/>
    <w:rsid w:val="00F65D76"/>
    <w:rsid w:val="00F65E8E"/>
    <w:rsid w:val="00F660FE"/>
    <w:rsid w:val="00F665F3"/>
    <w:rsid w:val="00F67F78"/>
    <w:rsid w:val="00F71884"/>
    <w:rsid w:val="00F743C7"/>
    <w:rsid w:val="00F748C3"/>
    <w:rsid w:val="00F74E04"/>
    <w:rsid w:val="00F75E16"/>
    <w:rsid w:val="00F7612E"/>
    <w:rsid w:val="00F76314"/>
    <w:rsid w:val="00F76AF0"/>
    <w:rsid w:val="00F76C15"/>
    <w:rsid w:val="00F80458"/>
    <w:rsid w:val="00F805AF"/>
    <w:rsid w:val="00F80A52"/>
    <w:rsid w:val="00F80FFE"/>
    <w:rsid w:val="00F81D83"/>
    <w:rsid w:val="00F859D0"/>
    <w:rsid w:val="00F85F36"/>
    <w:rsid w:val="00F86229"/>
    <w:rsid w:val="00F9088B"/>
    <w:rsid w:val="00F9184F"/>
    <w:rsid w:val="00F929EE"/>
    <w:rsid w:val="00F930F8"/>
    <w:rsid w:val="00F9443C"/>
    <w:rsid w:val="00F94D4E"/>
    <w:rsid w:val="00FA0C11"/>
    <w:rsid w:val="00FA0F90"/>
    <w:rsid w:val="00FA1469"/>
    <w:rsid w:val="00FA1BFA"/>
    <w:rsid w:val="00FA2239"/>
    <w:rsid w:val="00FA4BCD"/>
    <w:rsid w:val="00FA5B22"/>
    <w:rsid w:val="00FA6BAC"/>
    <w:rsid w:val="00FA7484"/>
    <w:rsid w:val="00FB25B0"/>
    <w:rsid w:val="00FB2CAE"/>
    <w:rsid w:val="00FB2CE6"/>
    <w:rsid w:val="00FB2D69"/>
    <w:rsid w:val="00FB456D"/>
    <w:rsid w:val="00FB472F"/>
    <w:rsid w:val="00FB4AAC"/>
    <w:rsid w:val="00FB5499"/>
    <w:rsid w:val="00FB5719"/>
    <w:rsid w:val="00FB68AD"/>
    <w:rsid w:val="00FB7BC7"/>
    <w:rsid w:val="00FC1BBA"/>
    <w:rsid w:val="00FC23BA"/>
    <w:rsid w:val="00FC3023"/>
    <w:rsid w:val="00FD3744"/>
    <w:rsid w:val="00FD42B2"/>
    <w:rsid w:val="00FD446E"/>
    <w:rsid w:val="00FD57EB"/>
    <w:rsid w:val="00FD72CF"/>
    <w:rsid w:val="00FD7C78"/>
    <w:rsid w:val="00FE0A09"/>
    <w:rsid w:val="00FE23EB"/>
    <w:rsid w:val="00FE4E6E"/>
    <w:rsid w:val="00FE5144"/>
    <w:rsid w:val="00FE54C3"/>
    <w:rsid w:val="00FE5A64"/>
    <w:rsid w:val="00FE6812"/>
    <w:rsid w:val="00FE6A72"/>
    <w:rsid w:val="00FE6AEA"/>
    <w:rsid w:val="00FF0431"/>
    <w:rsid w:val="00FF116B"/>
    <w:rsid w:val="00FF348A"/>
    <w:rsid w:val="00FF4C36"/>
    <w:rsid w:val="00FF71F4"/>
    <w:rsid w:val="00FFC465"/>
    <w:rsid w:val="01DEB04C"/>
    <w:rsid w:val="02164E85"/>
    <w:rsid w:val="025A806A"/>
    <w:rsid w:val="03D35B65"/>
    <w:rsid w:val="03FE17A3"/>
    <w:rsid w:val="0465F7D5"/>
    <w:rsid w:val="048105C8"/>
    <w:rsid w:val="04B15E85"/>
    <w:rsid w:val="054C7DB0"/>
    <w:rsid w:val="056CDC71"/>
    <w:rsid w:val="05EF1188"/>
    <w:rsid w:val="05F4A012"/>
    <w:rsid w:val="061616E3"/>
    <w:rsid w:val="07045F60"/>
    <w:rsid w:val="086E0740"/>
    <w:rsid w:val="0891ADB9"/>
    <w:rsid w:val="09290AA5"/>
    <w:rsid w:val="092E19AE"/>
    <w:rsid w:val="09832DB3"/>
    <w:rsid w:val="0994B544"/>
    <w:rsid w:val="099A69F9"/>
    <w:rsid w:val="09AC1097"/>
    <w:rsid w:val="09F002A5"/>
    <w:rsid w:val="09F195B0"/>
    <w:rsid w:val="0A2D7E1A"/>
    <w:rsid w:val="0B0550A9"/>
    <w:rsid w:val="0B25627F"/>
    <w:rsid w:val="0BAA59DA"/>
    <w:rsid w:val="0C9734EC"/>
    <w:rsid w:val="0CD20ABB"/>
    <w:rsid w:val="0CE7100C"/>
    <w:rsid w:val="0D1E21D7"/>
    <w:rsid w:val="0D462A3B"/>
    <w:rsid w:val="0D6C6F7B"/>
    <w:rsid w:val="0D9E33EC"/>
    <w:rsid w:val="0E4043C7"/>
    <w:rsid w:val="0E5D196C"/>
    <w:rsid w:val="0E92AF1A"/>
    <w:rsid w:val="0EE1FA9C"/>
    <w:rsid w:val="0F0F7145"/>
    <w:rsid w:val="0F7CCB71"/>
    <w:rsid w:val="0F8D738C"/>
    <w:rsid w:val="0F9D517A"/>
    <w:rsid w:val="0FE2EF75"/>
    <w:rsid w:val="1009D32B"/>
    <w:rsid w:val="102E7F7B"/>
    <w:rsid w:val="103503A3"/>
    <w:rsid w:val="103E0790"/>
    <w:rsid w:val="10CB3634"/>
    <w:rsid w:val="10D0A069"/>
    <w:rsid w:val="117EBFD6"/>
    <w:rsid w:val="11B60D78"/>
    <w:rsid w:val="11BBAC88"/>
    <w:rsid w:val="12388FFF"/>
    <w:rsid w:val="124A7929"/>
    <w:rsid w:val="12B9A616"/>
    <w:rsid w:val="13444882"/>
    <w:rsid w:val="1347ADB6"/>
    <w:rsid w:val="1351DDD9"/>
    <w:rsid w:val="1366203D"/>
    <w:rsid w:val="13768D0A"/>
    <w:rsid w:val="13C8BEE7"/>
    <w:rsid w:val="141C9F59"/>
    <w:rsid w:val="141E4D38"/>
    <w:rsid w:val="14518E09"/>
    <w:rsid w:val="148EF47B"/>
    <w:rsid w:val="14C0F73A"/>
    <w:rsid w:val="14E018E3"/>
    <w:rsid w:val="153813C3"/>
    <w:rsid w:val="15725BA0"/>
    <w:rsid w:val="1607FE97"/>
    <w:rsid w:val="16131250"/>
    <w:rsid w:val="16897E9B"/>
    <w:rsid w:val="169E2D73"/>
    <w:rsid w:val="17622510"/>
    <w:rsid w:val="17AEE2B1"/>
    <w:rsid w:val="17C6953D"/>
    <w:rsid w:val="18144B6C"/>
    <w:rsid w:val="18206903"/>
    <w:rsid w:val="18B6538B"/>
    <w:rsid w:val="18B84A36"/>
    <w:rsid w:val="18D42FEF"/>
    <w:rsid w:val="193DE389"/>
    <w:rsid w:val="19ADD3BF"/>
    <w:rsid w:val="19B6EF3A"/>
    <w:rsid w:val="1A48318E"/>
    <w:rsid w:val="1A863716"/>
    <w:rsid w:val="1A99C5D2"/>
    <w:rsid w:val="1AB21B63"/>
    <w:rsid w:val="1B49A420"/>
    <w:rsid w:val="1B73ACFF"/>
    <w:rsid w:val="1C50B2B1"/>
    <w:rsid w:val="1CA72FF8"/>
    <w:rsid w:val="1CADEF2B"/>
    <w:rsid w:val="1CDF4430"/>
    <w:rsid w:val="1D523570"/>
    <w:rsid w:val="1D936321"/>
    <w:rsid w:val="1E49BF8C"/>
    <w:rsid w:val="1E7B1491"/>
    <w:rsid w:val="1E81BE1C"/>
    <w:rsid w:val="1EB6A924"/>
    <w:rsid w:val="1F5E997C"/>
    <w:rsid w:val="1FA0023B"/>
    <w:rsid w:val="20471E22"/>
    <w:rsid w:val="204D6854"/>
    <w:rsid w:val="20676A29"/>
    <w:rsid w:val="20BAD0EE"/>
    <w:rsid w:val="20CB03E3"/>
    <w:rsid w:val="212F927E"/>
    <w:rsid w:val="218DC211"/>
    <w:rsid w:val="21998CF6"/>
    <w:rsid w:val="22652357"/>
    <w:rsid w:val="22795126"/>
    <w:rsid w:val="22CB62DF"/>
    <w:rsid w:val="23298983"/>
    <w:rsid w:val="23355D57"/>
    <w:rsid w:val="23373231"/>
    <w:rsid w:val="233852AF"/>
    <w:rsid w:val="239481F5"/>
    <w:rsid w:val="23C5B09C"/>
    <w:rsid w:val="23EF13D4"/>
    <w:rsid w:val="23EF4E43"/>
    <w:rsid w:val="23FE17CF"/>
    <w:rsid w:val="24320A9F"/>
    <w:rsid w:val="24D30292"/>
    <w:rsid w:val="24D9A617"/>
    <w:rsid w:val="255C7BAC"/>
    <w:rsid w:val="256BFBF4"/>
    <w:rsid w:val="25965395"/>
    <w:rsid w:val="259C25E3"/>
    <w:rsid w:val="259CB0D5"/>
    <w:rsid w:val="25A005E6"/>
    <w:rsid w:val="25CADDF7"/>
    <w:rsid w:val="25D80826"/>
    <w:rsid w:val="260BD75B"/>
    <w:rsid w:val="262AA44E"/>
    <w:rsid w:val="26A7444B"/>
    <w:rsid w:val="27388136"/>
    <w:rsid w:val="2738947A"/>
    <w:rsid w:val="2769E061"/>
    <w:rsid w:val="279E0774"/>
    <w:rsid w:val="27DC4AEB"/>
    <w:rsid w:val="27FF20BB"/>
    <w:rsid w:val="28BA9E48"/>
    <w:rsid w:val="28D45197"/>
    <w:rsid w:val="29246DD8"/>
    <w:rsid w:val="29AD173A"/>
    <w:rsid w:val="29C3100F"/>
    <w:rsid w:val="29E02AD8"/>
    <w:rsid w:val="2A452CFB"/>
    <w:rsid w:val="2A8B1C48"/>
    <w:rsid w:val="2B031EF2"/>
    <w:rsid w:val="2B0A7D13"/>
    <w:rsid w:val="2B64201D"/>
    <w:rsid w:val="2B7E4D1C"/>
    <w:rsid w:val="2BD0C281"/>
    <w:rsid w:val="2BE0FD5C"/>
    <w:rsid w:val="2BE4965C"/>
    <w:rsid w:val="2C0C2B30"/>
    <w:rsid w:val="2C5EE58A"/>
    <w:rsid w:val="2C77243E"/>
    <w:rsid w:val="2C9EEF53"/>
    <w:rsid w:val="2CCAD6CA"/>
    <w:rsid w:val="2CE9D764"/>
    <w:rsid w:val="2D5146BC"/>
    <w:rsid w:val="2D79047F"/>
    <w:rsid w:val="2DA7FB91"/>
    <w:rsid w:val="2DD632E1"/>
    <w:rsid w:val="2DE97E7F"/>
    <w:rsid w:val="2DEF77E4"/>
    <w:rsid w:val="2E012D47"/>
    <w:rsid w:val="2E6C0106"/>
    <w:rsid w:val="2E97CB24"/>
    <w:rsid w:val="2F14D4E0"/>
    <w:rsid w:val="2F1BFBFA"/>
    <w:rsid w:val="2F2418CB"/>
    <w:rsid w:val="2F3A7DEC"/>
    <w:rsid w:val="2F43CBF2"/>
    <w:rsid w:val="2F5B9DD2"/>
    <w:rsid w:val="300FBEED"/>
    <w:rsid w:val="3016536F"/>
    <w:rsid w:val="30391A3F"/>
    <w:rsid w:val="3042AEE1"/>
    <w:rsid w:val="30D64E4D"/>
    <w:rsid w:val="30DE4625"/>
    <w:rsid w:val="310DD3A3"/>
    <w:rsid w:val="312718A6"/>
    <w:rsid w:val="313F6E37"/>
    <w:rsid w:val="3141E984"/>
    <w:rsid w:val="31509A2A"/>
    <w:rsid w:val="31726076"/>
    <w:rsid w:val="324C75A2"/>
    <w:rsid w:val="330BA934"/>
    <w:rsid w:val="334DF431"/>
    <w:rsid w:val="335229E8"/>
    <w:rsid w:val="33682B6B"/>
    <w:rsid w:val="336AF688"/>
    <w:rsid w:val="337B4B12"/>
    <w:rsid w:val="33885804"/>
    <w:rsid w:val="338D694F"/>
    <w:rsid w:val="33A0D41E"/>
    <w:rsid w:val="33E84603"/>
    <w:rsid w:val="33FDEF25"/>
    <w:rsid w:val="3444DDA2"/>
    <w:rsid w:val="346D6EDB"/>
    <w:rsid w:val="34B169AB"/>
    <w:rsid w:val="34D5E8AF"/>
    <w:rsid w:val="3506FD68"/>
    <w:rsid w:val="3529853A"/>
    <w:rsid w:val="35328CE5"/>
    <w:rsid w:val="357F924D"/>
    <w:rsid w:val="3596FC61"/>
    <w:rsid w:val="368D8279"/>
    <w:rsid w:val="369A5B35"/>
    <w:rsid w:val="38D40C21"/>
    <w:rsid w:val="38F8481B"/>
    <w:rsid w:val="394E49CA"/>
    <w:rsid w:val="3A530370"/>
    <w:rsid w:val="3A98A16B"/>
    <w:rsid w:val="3AF7501A"/>
    <w:rsid w:val="3BB77374"/>
    <w:rsid w:val="3BD171CC"/>
    <w:rsid w:val="3BD5A2DB"/>
    <w:rsid w:val="3BEC5D81"/>
    <w:rsid w:val="3C3471CC"/>
    <w:rsid w:val="3C3D66A9"/>
    <w:rsid w:val="3C703325"/>
    <w:rsid w:val="3C99411E"/>
    <w:rsid w:val="3CB52231"/>
    <w:rsid w:val="3CDAA93E"/>
    <w:rsid w:val="3CF74785"/>
    <w:rsid w:val="3D95B12D"/>
    <w:rsid w:val="3DABE8AB"/>
    <w:rsid w:val="3DD2978B"/>
    <w:rsid w:val="3DFD5FAC"/>
    <w:rsid w:val="3E078FCF"/>
    <w:rsid w:val="3E2F1F50"/>
    <w:rsid w:val="3E34CE6E"/>
    <w:rsid w:val="3E656F7B"/>
    <w:rsid w:val="3E699DBF"/>
    <w:rsid w:val="3EF9A807"/>
    <w:rsid w:val="3F1696A5"/>
    <w:rsid w:val="3F23FE43"/>
    <w:rsid w:val="3F4C0EE4"/>
    <w:rsid w:val="3F99300D"/>
    <w:rsid w:val="3FC2E896"/>
    <w:rsid w:val="3FD18B5D"/>
    <w:rsid w:val="402DC24C"/>
    <w:rsid w:val="4034F0A4"/>
    <w:rsid w:val="40949B4B"/>
    <w:rsid w:val="40A56766"/>
    <w:rsid w:val="40E076D2"/>
    <w:rsid w:val="418D9259"/>
    <w:rsid w:val="41C1B318"/>
    <w:rsid w:val="41F57B15"/>
    <w:rsid w:val="425E1555"/>
    <w:rsid w:val="42746A84"/>
    <w:rsid w:val="428A8AF3"/>
    <w:rsid w:val="42908878"/>
    <w:rsid w:val="42BCDE6F"/>
    <w:rsid w:val="42F5C77E"/>
    <w:rsid w:val="433D3402"/>
    <w:rsid w:val="43440C7F"/>
    <w:rsid w:val="436C0581"/>
    <w:rsid w:val="440C718C"/>
    <w:rsid w:val="444E1BFE"/>
    <w:rsid w:val="445194B8"/>
    <w:rsid w:val="449C1FDA"/>
    <w:rsid w:val="44E77C1C"/>
    <w:rsid w:val="4503FC15"/>
    <w:rsid w:val="45D80FE2"/>
    <w:rsid w:val="46087191"/>
    <w:rsid w:val="46C7105F"/>
    <w:rsid w:val="46D001B5"/>
    <w:rsid w:val="46D8E9F5"/>
    <w:rsid w:val="4717AEB9"/>
    <w:rsid w:val="47368FF9"/>
    <w:rsid w:val="4773E043"/>
    <w:rsid w:val="47C320ED"/>
    <w:rsid w:val="48263B03"/>
    <w:rsid w:val="485F6734"/>
    <w:rsid w:val="4862E0C0"/>
    <w:rsid w:val="488761F0"/>
    <w:rsid w:val="48AF6744"/>
    <w:rsid w:val="490442F8"/>
    <w:rsid w:val="491D37B8"/>
    <w:rsid w:val="49358DD0"/>
    <w:rsid w:val="4993986E"/>
    <w:rsid w:val="49EFE4C8"/>
    <w:rsid w:val="49FEB121"/>
    <w:rsid w:val="4A1F8BF1"/>
    <w:rsid w:val="4ADB4AF6"/>
    <w:rsid w:val="4D1C863A"/>
    <w:rsid w:val="4D3377F5"/>
    <w:rsid w:val="4D7F1210"/>
    <w:rsid w:val="4D82D867"/>
    <w:rsid w:val="4DCB679E"/>
    <w:rsid w:val="4DFA5B19"/>
    <w:rsid w:val="4E3B3C23"/>
    <w:rsid w:val="4EDF5D19"/>
    <w:rsid w:val="4F01F095"/>
    <w:rsid w:val="4F08D503"/>
    <w:rsid w:val="4F1EA8C8"/>
    <w:rsid w:val="4F41A1DE"/>
    <w:rsid w:val="4F5460F8"/>
    <w:rsid w:val="4F8B61D7"/>
    <w:rsid w:val="4FB680E7"/>
    <w:rsid w:val="5116EF63"/>
    <w:rsid w:val="5125231F"/>
    <w:rsid w:val="5150DAD6"/>
    <w:rsid w:val="518C5DA3"/>
    <w:rsid w:val="51FAF6AD"/>
    <w:rsid w:val="5236574F"/>
    <w:rsid w:val="524AB57D"/>
    <w:rsid w:val="5256498A"/>
    <w:rsid w:val="52720C35"/>
    <w:rsid w:val="5275494B"/>
    <w:rsid w:val="527942A0"/>
    <w:rsid w:val="52BE8070"/>
    <w:rsid w:val="52EB8688"/>
    <w:rsid w:val="53AA6C08"/>
    <w:rsid w:val="53E4E7AF"/>
    <w:rsid w:val="54223C99"/>
    <w:rsid w:val="54F7E2AE"/>
    <w:rsid w:val="55B84BD5"/>
    <w:rsid w:val="561A3F3D"/>
    <w:rsid w:val="5626AE20"/>
    <w:rsid w:val="563F82BF"/>
    <w:rsid w:val="5685C515"/>
    <w:rsid w:val="5692E614"/>
    <w:rsid w:val="56C005C5"/>
    <w:rsid w:val="56CD897F"/>
    <w:rsid w:val="5785E29B"/>
    <w:rsid w:val="588EC689"/>
    <w:rsid w:val="58A5866E"/>
    <w:rsid w:val="591E5520"/>
    <w:rsid w:val="59F8D706"/>
    <w:rsid w:val="5A03B334"/>
    <w:rsid w:val="5B3195E7"/>
    <w:rsid w:val="5B6A2075"/>
    <w:rsid w:val="5BA90565"/>
    <w:rsid w:val="5BFC1133"/>
    <w:rsid w:val="5C07671E"/>
    <w:rsid w:val="5C7C9C08"/>
    <w:rsid w:val="5C936659"/>
    <w:rsid w:val="5C9D1978"/>
    <w:rsid w:val="5D4596DA"/>
    <w:rsid w:val="5D5F55FA"/>
    <w:rsid w:val="5D743B61"/>
    <w:rsid w:val="5DC3E2CD"/>
    <w:rsid w:val="5DD4EC1D"/>
    <w:rsid w:val="5E1371DA"/>
    <w:rsid w:val="5E9DF7F9"/>
    <w:rsid w:val="5EB7083D"/>
    <w:rsid w:val="5EC06F82"/>
    <w:rsid w:val="5ECC4829"/>
    <w:rsid w:val="5FE2BB38"/>
    <w:rsid w:val="5FEDF361"/>
    <w:rsid w:val="60729754"/>
    <w:rsid w:val="60D88A79"/>
    <w:rsid w:val="6102EC02"/>
    <w:rsid w:val="6148E39A"/>
    <w:rsid w:val="61813557"/>
    <w:rsid w:val="6189F8F1"/>
    <w:rsid w:val="61C45FE6"/>
    <w:rsid w:val="61D66506"/>
    <w:rsid w:val="62289958"/>
    <w:rsid w:val="62343B6A"/>
    <w:rsid w:val="6237B9F2"/>
    <w:rsid w:val="62907844"/>
    <w:rsid w:val="63046E2B"/>
    <w:rsid w:val="630A6702"/>
    <w:rsid w:val="6371691C"/>
    <w:rsid w:val="63D42969"/>
    <w:rsid w:val="63DCFD23"/>
    <w:rsid w:val="644FB440"/>
    <w:rsid w:val="64EE1ED5"/>
    <w:rsid w:val="6550A8BF"/>
    <w:rsid w:val="657C39E8"/>
    <w:rsid w:val="65C4F7FA"/>
    <w:rsid w:val="660EDC7F"/>
    <w:rsid w:val="663C0EED"/>
    <w:rsid w:val="6689EF36"/>
    <w:rsid w:val="671192ED"/>
    <w:rsid w:val="675477D2"/>
    <w:rsid w:val="67D7DF4E"/>
    <w:rsid w:val="67E38CDA"/>
    <w:rsid w:val="680964F1"/>
    <w:rsid w:val="685AE91D"/>
    <w:rsid w:val="68B06E46"/>
    <w:rsid w:val="68F309CC"/>
    <w:rsid w:val="6919548E"/>
    <w:rsid w:val="69EA2FAB"/>
    <w:rsid w:val="6A4933AF"/>
    <w:rsid w:val="6A8ABC7C"/>
    <w:rsid w:val="6AB524EF"/>
    <w:rsid w:val="6AC26C50"/>
    <w:rsid w:val="6AE3A631"/>
    <w:rsid w:val="6B75809A"/>
    <w:rsid w:val="6B86000C"/>
    <w:rsid w:val="6B8AEC85"/>
    <w:rsid w:val="6BE05654"/>
    <w:rsid w:val="6BE9A784"/>
    <w:rsid w:val="6C44776D"/>
    <w:rsid w:val="6C5D385F"/>
    <w:rsid w:val="6C5E3CB1"/>
    <w:rsid w:val="6CA9D08F"/>
    <w:rsid w:val="6DF6AF36"/>
    <w:rsid w:val="6DFA0D12"/>
    <w:rsid w:val="6E0A4007"/>
    <w:rsid w:val="6E0CDC8C"/>
    <w:rsid w:val="6EF78B05"/>
    <w:rsid w:val="6F889612"/>
    <w:rsid w:val="6F927F97"/>
    <w:rsid w:val="6FC9C8D6"/>
    <w:rsid w:val="6FD8A3B9"/>
    <w:rsid w:val="6FE53A48"/>
    <w:rsid w:val="7000B1A1"/>
    <w:rsid w:val="7019352B"/>
    <w:rsid w:val="7055ADA0"/>
    <w:rsid w:val="70BD6CC5"/>
    <w:rsid w:val="70D72365"/>
    <w:rsid w:val="70FFE76F"/>
    <w:rsid w:val="713FE280"/>
    <w:rsid w:val="714A28CE"/>
    <w:rsid w:val="71597DCC"/>
    <w:rsid w:val="718D6B63"/>
    <w:rsid w:val="71AD8A08"/>
    <w:rsid w:val="71F17E01"/>
    <w:rsid w:val="72015EB5"/>
    <w:rsid w:val="7213AE0C"/>
    <w:rsid w:val="7224D3E0"/>
    <w:rsid w:val="7270D1EC"/>
    <w:rsid w:val="72C6571B"/>
    <w:rsid w:val="73C1FCE6"/>
    <w:rsid w:val="73C85297"/>
    <w:rsid w:val="73D73F17"/>
    <w:rsid w:val="7411A2F8"/>
    <w:rsid w:val="7415E7D1"/>
    <w:rsid w:val="746529D4"/>
    <w:rsid w:val="74694E96"/>
    <w:rsid w:val="74B0E98B"/>
    <w:rsid w:val="74D8E447"/>
    <w:rsid w:val="7500E99B"/>
    <w:rsid w:val="75916C2B"/>
    <w:rsid w:val="761302C9"/>
    <w:rsid w:val="764E0234"/>
    <w:rsid w:val="768F3C20"/>
    <w:rsid w:val="76A80086"/>
    <w:rsid w:val="76CD94E5"/>
    <w:rsid w:val="76DCE9E3"/>
    <w:rsid w:val="76E19402"/>
    <w:rsid w:val="772D650B"/>
    <w:rsid w:val="779D917C"/>
    <w:rsid w:val="77AF7160"/>
    <w:rsid w:val="78388A5D"/>
    <w:rsid w:val="78AB0D9A"/>
    <w:rsid w:val="79575EAB"/>
    <w:rsid w:val="795A17FA"/>
    <w:rsid w:val="7997B9D6"/>
    <w:rsid w:val="79C346A2"/>
    <w:rsid w:val="7A233B4B"/>
    <w:rsid w:val="7AD5323E"/>
    <w:rsid w:val="7B270C54"/>
    <w:rsid w:val="7B286711"/>
    <w:rsid w:val="7BB28DC9"/>
    <w:rsid w:val="7C403FBC"/>
    <w:rsid w:val="7C82CF3F"/>
    <w:rsid w:val="7CC2DCB5"/>
    <w:rsid w:val="7CCD28B2"/>
    <w:rsid w:val="7DA55D1D"/>
    <w:rsid w:val="7DDC101D"/>
    <w:rsid w:val="7EA7CBE1"/>
    <w:rsid w:val="7EC43AF1"/>
    <w:rsid w:val="7F1521B0"/>
    <w:rsid w:val="7F9AF5B1"/>
    <w:rsid w:val="7FB090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49CAF401-BC3F-48E9-B936-E9649FB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4157F7"/>
    <w:rPr>
      <w:color w:val="605E5C"/>
      <w:shd w:val="clear" w:color="auto" w:fill="E1DFDD"/>
    </w:rPr>
  </w:style>
  <w:style w:type="character" w:customStyle="1" w:styleId="label">
    <w:name w:val="label"/>
    <w:basedOn w:val="DefaultParagraphFont"/>
    <w:rsid w:val="00212743"/>
  </w:style>
  <w:style w:type="character" w:customStyle="1" w:styleId="inlineblock">
    <w:name w:val="inlineblock"/>
    <w:basedOn w:val="DefaultParagraphFont"/>
    <w:rsid w:val="00212743"/>
  </w:style>
  <w:style w:type="character" w:customStyle="1" w:styleId="sciprofiles-linkname">
    <w:name w:val="sciprofiles-link__name"/>
    <w:basedOn w:val="DefaultParagraphFont"/>
    <w:rsid w:val="00212743"/>
  </w:style>
  <w:style w:type="paragraph" w:customStyle="1" w:styleId="text-align-justify">
    <w:name w:val="text-align-justify"/>
    <w:basedOn w:val="Normal"/>
    <w:rsid w:val="00510FF3"/>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selectionshareable">
    <w:name w:val="selectionshareable"/>
    <w:basedOn w:val="Normal"/>
    <w:rsid w:val="003128E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element-invisible">
    <w:name w:val="element-invisible"/>
    <w:basedOn w:val="DefaultParagraphFont"/>
    <w:rsid w:val="00787C7D"/>
  </w:style>
  <w:style w:type="character" w:customStyle="1" w:styleId="ytp-tooltip-text">
    <w:name w:val="ytp-tooltip-text"/>
    <w:basedOn w:val="DefaultParagraphFont"/>
    <w:rsid w:val="00B43924"/>
  </w:style>
  <w:style w:type="character" w:customStyle="1" w:styleId="ytp-time-current">
    <w:name w:val="ytp-time-current"/>
    <w:basedOn w:val="DefaultParagraphFont"/>
    <w:rsid w:val="00B43924"/>
  </w:style>
  <w:style w:type="character" w:customStyle="1" w:styleId="ytp-time-separator">
    <w:name w:val="ytp-time-separator"/>
    <w:basedOn w:val="DefaultParagraphFont"/>
    <w:rsid w:val="00B43924"/>
  </w:style>
  <w:style w:type="character" w:customStyle="1" w:styleId="ytp-time-duration">
    <w:name w:val="ytp-time-duration"/>
    <w:basedOn w:val="DefaultParagraphFont"/>
    <w:rsid w:val="00B43924"/>
  </w:style>
  <w:style w:type="paragraph" w:styleId="PlainText">
    <w:name w:val="Plain Text"/>
    <w:basedOn w:val="Normal"/>
    <w:link w:val="PlainTextChar"/>
    <w:uiPriority w:val="99"/>
    <w:unhideWhenUsed/>
    <w:rsid w:val="006672F4"/>
    <w:pPr>
      <w:spacing w:before="0" w:after="0" w:line="240" w:lineRule="auto"/>
    </w:pPr>
    <w:rPr>
      <w:rFonts w:ascii="Courier New" w:eastAsia="Times New Roman" w:hAnsi="Courier New" w:cstheme="minorBidi"/>
      <w:szCs w:val="21"/>
      <w:lang w:val="en-AU" w:bidi="ar-SA"/>
    </w:rPr>
  </w:style>
  <w:style w:type="character" w:customStyle="1" w:styleId="PlainTextChar">
    <w:name w:val="Plain Text Char"/>
    <w:basedOn w:val="DefaultParagraphFont"/>
    <w:link w:val="PlainText"/>
    <w:uiPriority w:val="99"/>
    <w:rsid w:val="006672F4"/>
    <w:rPr>
      <w:rFonts w:ascii="Courier New" w:eastAsia="Times New Roman"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919">
      <w:bodyDiv w:val="1"/>
      <w:marLeft w:val="0"/>
      <w:marRight w:val="0"/>
      <w:marTop w:val="0"/>
      <w:marBottom w:val="0"/>
      <w:divBdr>
        <w:top w:val="none" w:sz="0" w:space="0" w:color="auto"/>
        <w:left w:val="none" w:sz="0" w:space="0" w:color="auto"/>
        <w:bottom w:val="none" w:sz="0" w:space="0" w:color="auto"/>
        <w:right w:val="none" w:sz="0" w:space="0" w:color="auto"/>
      </w:divBdr>
    </w:div>
    <w:div w:id="52048266">
      <w:bodyDiv w:val="1"/>
      <w:marLeft w:val="0"/>
      <w:marRight w:val="0"/>
      <w:marTop w:val="0"/>
      <w:marBottom w:val="0"/>
      <w:divBdr>
        <w:top w:val="none" w:sz="0" w:space="0" w:color="auto"/>
        <w:left w:val="none" w:sz="0" w:space="0" w:color="auto"/>
        <w:bottom w:val="none" w:sz="0" w:space="0" w:color="auto"/>
        <w:right w:val="none" w:sz="0" w:space="0" w:color="auto"/>
      </w:divBdr>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91366580">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06513922">
      <w:bodyDiv w:val="1"/>
      <w:marLeft w:val="0"/>
      <w:marRight w:val="0"/>
      <w:marTop w:val="0"/>
      <w:marBottom w:val="0"/>
      <w:divBdr>
        <w:top w:val="none" w:sz="0" w:space="0" w:color="auto"/>
        <w:left w:val="none" w:sz="0" w:space="0" w:color="auto"/>
        <w:bottom w:val="none" w:sz="0" w:space="0" w:color="auto"/>
        <w:right w:val="none" w:sz="0" w:space="0" w:color="auto"/>
      </w:divBdr>
      <w:divsChild>
        <w:div w:id="307638485">
          <w:marLeft w:val="0"/>
          <w:marRight w:val="0"/>
          <w:marTop w:val="0"/>
          <w:marBottom w:val="0"/>
          <w:divBdr>
            <w:top w:val="none" w:sz="0" w:space="0" w:color="auto"/>
            <w:left w:val="none" w:sz="0" w:space="0" w:color="auto"/>
            <w:bottom w:val="none" w:sz="0" w:space="0" w:color="auto"/>
            <w:right w:val="none" w:sz="0" w:space="0" w:color="auto"/>
          </w:divBdr>
        </w:div>
        <w:div w:id="1361012305">
          <w:marLeft w:val="0"/>
          <w:marRight w:val="0"/>
          <w:marTop w:val="0"/>
          <w:marBottom w:val="0"/>
          <w:divBdr>
            <w:top w:val="none" w:sz="0" w:space="0" w:color="auto"/>
            <w:left w:val="none" w:sz="0" w:space="0" w:color="auto"/>
            <w:bottom w:val="none" w:sz="0" w:space="0" w:color="auto"/>
            <w:right w:val="none" w:sz="0" w:space="0" w:color="auto"/>
          </w:divBdr>
        </w:div>
        <w:div w:id="1470709584">
          <w:marLeft w:val="0"/>
          <w:marRight w:val="0"/>
          <w:marTop w:val="0"/>
          <w:marBottom w:val="0"/>
          <w:divBdr>
            <w:top w:val="none" w:sz="0" w:space="0" w:color="auto"/>
            <w:left w:val="none" w:sz="0" w:space="0" w:color="auto"/>
            <w:bottom w:val="none" w:sz="0" w:space="0" w:color="auto"/>
            <w:right w:val="none" w:sz="0" w:space="0" w:color="auto"/>
          </w:divBdr>
        </w:div>
        <w:div w:id="1758087821">
          <w:marLeft w:val="0"/>
          <w:marRight w:val="0"/>
          <w:marTop w:val="0"/>
          <w:marBottom w:val="0"/>
          <w:divBdr>
            <w:top w:val="none" w:sz="0" w:space="0" w:color="auto"/>
            <w:left w:val="none" w:sz="0" w:space="0" w:color="auto"/>
            <w:bottom w:val="none" w:sz="0" w:space="0" w:color="auto"/>
            <w:right w:val="none" w:sz="0" w:space="0" w:color="auto"/>
          </w:divBdr>
        </w:div>
        <w:div w:id="1861814915">
          <w:marLeft w:val="0"/>
          <w:marRight w:val="0"/>
          <w:marTop w:val="0"/>
          <w:marBottom w:val="0"/>
          <w:divBdr>
            <w:top w:val="none" w:sz="0" w:space="0" w:color="auto"/>
            <w:left w:val="none" w:sz="0" w:space="0" w:color="auto"/>
            <w:bottom w:val="none" w:sz="0" w:space="0" w:color="auto"/>
            <w:right w:val="none" w:sz="0" w:space="0" w:color="auto"/>
          </w:divBdr>
        </w:div>
      </w:divsChild>
    </w:div>
    <w:div w:id="110630199">
      <w:bodyDiv w:val="1"/>
      <w:marLeft w:val="0"/>
      <w:marRight w:val="0"/>
      <w:marTop w:val="0"/>
      <w:marBottom w:val="0"/>
      <w:divBdr>
        <w:top w:val="none" w:sz="0" w:space="0" w:color="auto"/>
        <w:left w:val="none" w:sz="0" w:space="0" w:color="auto"/>
        <w:bottom w:val="none" w:sz="0" w:space="0" w:color="auto"/>
        <w:right w:val="none" w:sz="0" w:space="0" w:color="auto"/>
      </w:divBdr>
      <w:divsChild>
        <w:div w:id="137310909">
          <w:marLeft w:val="0"/>
          <w:marRight w:val="0"/>
          <w:marTop w:val="0"/>
          <w:marBottom w:val="0"/>
          <w:divBdr>
            <w:top w:val="none" w:sz="0" w:space="0" w:color="auto"/>
            <w:left w:val="none" w:sz="0" w:space="0" w:color="auto"/>
            <w:bottom w:val="none" w:sz="0" w:space="0" w:color="auto"/>
            <w:right w:val="none" w:sz="0" w:space="0" w:color="auto"/>
          </w:divBdr>
          <w:divsChild>
            <w:div w:id="1748260336">
              <w:marLeft w:val="0"/>
              <w:marRight w:val="0"/>
              <w:marTop w:val="0"/>
              <w:marBottom w:val="0"/>
              <w:divBdr>
                <w:top w:val="none" w:sz="0" w:space="0" w:color="auto"/>
                <w:left w:val="none" w:sz="0" w:space="0" w:color="auto"/>
                <w:bottom w:val="none" w:sz="0" w:space="0" w:color="auto"/>
                <w:right w:val="none" w:sz="0" w:space="0" w:color="auto"/>
              </w:divBdr>
              <w:divsChild>
                <w:div w:id="631595288">
                  <w:marLeft w:val="0"/>
                  <w:marRight w:val="0"/>
                  <w:marTop w:val="0"/>
                  <w:marBottom w:val="0"/>
                  <w:divBdr>
                    <w:top w:val="none" w:sz="0" w:space="0" w:color="auto"/>
                    <w:left w:val="none" w:sz="0" w:space="0" w:color="auto"/>
                    <w:bottom w:val="none" w:sz="0" w:space="0" w:color="auto"/>
                    <w:right w:val="none" w:sz="0" w:space="0" w:color="auto"/>
                  </w:divBdr>
                  <w:divsChild>
                    <w:div w:id="1124886052">
                      <w:marLeft w:val="0"/>
                      <w:marRight w:val="0"/>
                      <w:marTop w:val="0"/>
                      <w:marBottom w:val="0"/>
                      <w:divBdr>
                        <w:top w:val="none" w:sz="0" w:space="0" w:color="auto"/>
                        <w:left w:val="none" w:sz="0" w:space="0" w:color="auto"/>
                        <w:bottom w:val="none" w:sz="0" w:space="0" w:color="auto"/>
                        <w:right w:val="none" w:sz="0" w:space="0" w:color="auto"/>
                      </w:divBdr>
                      <w:divsChild>
                        <w:div w:id="1129468996">
                          <w:marLeft w:val="0"/>
                          <w:marRight w:val="0"/>
                          <w:marTop w:val="0"/>
                          <w:marBottom w:val="0"/>
                          <w:divBdr>
                            <w:top w:val="none" w:sz="0" w:space="0" w:color="auto"/>
                            <w:left w:val="none" w:sz="0" w:space="0" w:color="auto"/>
                            <w:bottom w:val="none" w:sz="0" w:space="0" w:color="auto"/>
                            <w:right w:val="none" w:sz="0" w:space="0" w:color="auto"/>
                          </w:divBdr>
                          <w:divsChild>
                            <w:div w:id="4162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3471">
          <w:marLeft w:val="0"/>
          <w:marRight w:val="0"/>
          <w:marTop w:val="0"/>
          <w:marBottom w:val="0"/>
          <w:divBdr>
            <w:top w:val="none" w:sz="0" w:space="0" w:color="auto"/>
            <w:left w:val="none" w:sz="0" w:space="0" w:color="auto"/>
            <w:bottom w:val="none" w:sz="0" w:space="0" w:color="auto"/>
            <w:right w:val="none" w:sz="0" w:space="0" w:color="auto"/>
          </w:divBdr>
          <w:divsChild>
            <w:div w:id="73093174">
              <w:marLeft w:val="0"/>
              <w:marRight w:val="0"/>
              <w:marTop w:val="0"/>
              <w:marBottom w:val="0"/>
              <w:divBdr>
                <w:top w:val="none" w:sz="0" w:space="0" w:color="auto"/>
                <w:left w:val="none" w:sz="0" w:space="0" w:color="auto"/>
                <w:bottom w:val="none" w:sz="0" w:space="0" w:color="auto"/>
                <w:right w:val="none" w:sz="0" w:space="0" w:color="auto"/>
              </w:divBdr>
              <w:divsChild>
                <w:div w:id="147596974">
                  <w:marLeft w:val="0"/>
                  <w:marRight w:val="0"/>
                  <w:marTop w:val="0"/>
                  <w:marBottom w:val="0"/>
                  <w:divBdr>
                    <w:top w:val="none" w:sz="0" w:space="0" w:color="auto"/>
                    <w:left w:val="none" w:sz="0" w:space="0" w:color="auto"/>
                    <w:bottom w:val="none" w:sz="0" w:space="0" w:color="auto"/>
                    <w:right w:val="none" w:sz="0" w:space="0" w:color="auto"/>
                  </w:divBdr>
                  <w:divsChild>
                    <w:div w:id="952908552">
                      <w:marLeft w:val="0"/>
                      <w:marRight w:val="0"/>
                      <w:marTop w:val="0"/>
                      <w:marBottom w:val="0"/>
                      <w:divBdr>
                        <w:top w:val="none" w:sz="0" w:space="0" w:color="auto"/>
                        <w:left w:val="none" w:sz="0" w:space="0" w:color="auto"/>
                        <w:bottom w:val="none" w:sz="0" w:space="0" w:color="auto"/>
                        <w:right w:val="none" w:sz="0" w:space="0" w:color="auto"/>
                      </w:divBdr>
                      <w:divsChild>
                        <w:div w:id="940143362">
                          <w:marLeft w:val="0"/>
                          <w:marRight w:val="0"/>
                          <w:marTop w:val="60"/>
                          <w:marBottom w:val="60"/>
                          <w:divBdr>
                            <w:top w:val="none" w:sz="0" w:space="0" w:color="auto"/>
                            <w:left w:val="none" w:sz="0" w:space="0" w:color="auto"/>
                            <w:bottom w:val="none" w:sz="0" w:space="0" w:color="auto"/>
                            <w:right w:val="none" w:sz="0" w:space="0" w:color="auto"/>
                          </w:divBdr>
                          <w:divsChild>
                            <w:div w:id="8854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957">
                      <w:marLeft w:val="0"/>
                      <w:marRight w:val="0"/>
                      <w:marTop w:val="0"/>
                      <w:marBottom w:val="0"/>
                      <w:divBdr>
                        <w:top w:val="none" w:sz="0" w:space="0" w:color="auto"/>
                        <w:left w:val="none" w:sz="0" w:space="0" w:color="auto"/>
                        <w:bottom w:val="none" w:sz="0" w:space="0" w:color="auto"/>
                        <w:right w:val="none" w:sz="0" w:space="0" w:color="auto"/>
                      </w:divBdr>
                      <w:divsChild>
                        <w:div w:id="11106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54340052">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187066264">
      <w:bodyDiv w:val="1"/>
      <w:marLeft w:val="0"/>
      <w:marRight w:val="0"/>
      <w:marTop w:val="0"/>
      <w:marBottom w:val="0"/>
      <w:divBdr>
        <w:top w:val="none" w:sz="0" w:space="0" w:color="auto"/>
        <w:left w:val="none" w:sz="0" w:space="0" w:color="auto"/>
        <w:bottom w:val="none" w:sz="0" w:space="0" w:color="auto"/>
        <w:right w:val="none" w:sz="0" w:space="0" w:color="auto"/>
      </w:divBdr>
      <w:divsChild>
        <w:div w:id="358626597">
          <w:marLeft w:val="0"/>
          <w:marRight w:val="0"/>
          <w:marTop w:val="0"/>
          <w:marBottom w:val="0"/>
          <w:divBdr>
            <w:top w:val="none" w:sz="0" w:space="0" w:color="auto"/>
            <w:left w:val="none" w:sz="0" w:space="0" w:color="auto"/>
            <w:bottom w:val="none" w:sz="0" w:space="0" w:color="auto"/>
            <w:right w:val="none" w:sz="0" w:space="0" w:color="auto"/>
          </w:divBdr>
        </w:div>
        <w:div w:id="363412007">
          <w:marLeft w:val="0"/>
          <w:marRight w:val="0"/>
          <w:marTop w:val="0"/>
          <w:marBottom w:val="0"/>
          <w:divBdr>
            <w:top w:val="none" w:sz="0" w:space="0" w:color="auto"/>
            <w:left w:val="none" w:sz="0" w:space="0" w:color="auto"/>
            <w:bottom w:val="none" w:sz="0" w:space="0" w:color="auto"/>
            <w:right w:val="none" w:sz="0" w:space="0" w:color="auto"/>
          </w:divBdr>
        </w:div>
        <w:div w:id="379743347">
          <w:marLeft w:val="0"/>
          <w:marRight w:val="0"/>
          <w:marTop w:val="0"/>
          <w:marBottom w:val="0"/>
          <w:divBdr>
            <w:top w:val="none" w:sz="0" w:space="0" w:color="auto"/>
            <w:left w:val="none" w:sz="0" w:space="0" w:color="auto"/>
            <w:bottom w:val="none" w:sz="0" w:space="0" w:color="auto"/>
            <w:right w:val="none" w:sz="0" w:space="0" w:color="auto"/>
          </w:divBdr>
        </w:div>
        <w:div w:id="414472440">
          <w:marLeft w:val="0"/>
          <w:marRight w:val="0"/>
          <w:marTop w:val="0"/>
          <w:marBottom w:val="0"/>
          <w:divBdr>
            <w:top w:val="none" w:sz="0" w:space="0" w:color="auto"/>
            <w:left w:val="none" w:sz="0" w:space="0" w:color="auto"/>
            <w:bottom w:val="none" w:sz="0" w:space="0" w:color="auto"/>
            <w:right w:val="none" w:sz="0" w:space="0" w:color="auto"/>
          </w:divBdr>
        </w:div>
        <w:div w:id="1124033033">
          <w:marLeft w:val="0"/>
          <w:marRight w:val="0"/>
          <w:marTop w:val="0"/>
          <w:marBottom w:val="0"/>
          <w:divBdr>
            <w:top w:val="none" w:sz="0" w:space="0" w:color="auto"/>
            <w:left w:val="none" w:sz="0" w:space="0" w:color="auto"/>
            <w:bottom w:val="none" w:sz="0" w:space="0" w:color="auto"/>
            <w:right w:val="none" w:sz="0" w:space="0" w:color="auto"/>
          </w:divBdr>
        </w:div>
        <w:div w:id="1351182861">
          <w:marLeft w:val="0"/>
          <w:marRight w:val="0"/>
          <w:marTop w:val="0"/>
          <w:marBottom w:val="0"/>
          <w:divBdr>
            <w:top w:val="none" w:sz="0" w:space="0" w:color="auto"/>
            <w:left w:val="none" w:sz="0" w:space="0" w:color="auto"/>
            <w:bottom w:val="none" w:sz="0" w:space="0" w:color="auto"/>
            <w:right w:val="none" w:sz="0" w:space="0" w:color="auto"/>
          </w:divBdr>
        </w:div>
        <w:div w:id="1428454661">
          <w:marLeft w:val="0"/>
          <w:marRight w:val="0"/>
          <w:marTop w:val="0"/>
          <w:marBottom w:val="0"/>
          <w:divBdr>
            <w:top w:val="none" w:sz="0" w:space="0" w:color="auto"/>
            <w:left w:val="none" w:sz="0" w:space="0" w:color="auto"/>
            <w:bottom w:val="none" w:sz="0" w:space="0" w:color="auto"/>
            <w:right w:val="none" w:sz="0" w:space="0" w:color="auto"/>
          </w:divBdr>
        </w:div>
        <w:div w:id="1434007911">
          <w:marLeft w:val="0"/>
          <w:marRight w:val="0"/>
          <w:marTop w:val="0"/>
          <w:marBottom w:val="0"/>
          <w:divBdr>
            <w:top w:val="none" w:sz="0" w:space="0" w:color="auto"/>
            <w:left w:val="none" w:sz="0" w:space="0" w:color="auto"/>
            <w:bottom w:val="none" w:sz="0" w:space="0" w:color="auto"/>
            <w:right w:val="none" w:sz="0" w:space="0" w:color="auto"/>
          </w:divBdr>
        </w:div>
      </w:divsChild>
    </w:div>
    <w:div w:id="201020186">
      <w:bodyDiv w:val="1"/>
      <w:marLeft w:val="0"/>
      <w:marRight w:val="0"/>
      <w:marTop w:val="0"/>
      <w:marBottom w:val="0"/>
      <w:divBdr>
        <w:top w:val="none" w:sz="0" w:space="0" w:color="auto"/>
        <w:left w:val="none" w:sz="0" w:space="0" w:color="auto"/>
        <w:bottom w:val="none" w:sz="0" w:space="0" w:color="auto"/>
        <w:right w:val="none" w:sz="0" w:space="0" w:color="auto"/>
      </w:divBdr>
      <w:divsChild>
        <w:div w:id="873228403">
          <w:marLeft w:val="-900"/>
          <w:marRight w:val="-900"/>
          <w:marTop w:val="0"/>
          <w:marBottom w:val="0"/>
          <w:divBdr>
            <w:top w:val="none" w:sz="0" w:space="0" w:color="auto"/>
            <w:left w:val="none" w:sz="0" w:space="0" w:color="auto"/>
            <w:bottom w:val="none" w:sz="0" w:space="0" w:color="auto"/>
            <w:right w:val="none" w:sz="0" w:space="0" w:color="auto"/>
          </w:divBdr>
          <w:divsChild>
            <w:div w:id="1301155929">
              <w:marLeft w:val="0"/>
              <w:marRight w:val="0"/>
              <w:marTop w:val="0"/>
              <w:marBottom w:val="0"/>
              <w:divBdr>
                <w:top w:val="none" w:sz="0" w:space="0" w:color="auto"/>
                <w:left w:val="none" w:sz="0" w:space="0" w:color="auto"/>
                <w:bottom w:val="none" w:sz="0" w:space="0" w:color="auto"/>
                <w:right w:val="none" w:sz="0" w:space="0" w:color="auto"/>
              </w:divBdr>
              <w:divsChild>
                <w:div w:id="125319424">
                  <w:marLeft w:val="0"/>
                  <w:marRight w:val="0"/>
                  <w:marTop w:val="0"/>
                  <w:marBottom w:val="0"/>
                  <w:divBdr>
                    <w:top w:val="none" w:sz="0" w:space="0" w:color="auto"/>
                    <w:left w:val="none" w:sz="0" w:space="0" w:color="auto"/>
                    <w:bottom w:val="none" w:sz="0" w:space="0" w:color="auto"/>
                    <w:right w:val="none" w:sz="0" w:space="0" w:color="auto"/>
                  </w:divBdr>
                </w:div>
                <w:div w:id="1992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3505">
          <w:marLeft w:val="0"/>
          <w:marRight w:val="0"/>
          <w:marTop w:val="0"/>
          <w:marBottom w:val="0"/>
          <w:divBdr>
            <w:top w:val="none" w:sz="0" w:space="0" w:color="auto"/>
            <w:left w:val="none" w:sz="0" w:space="0" w:color="auto"/>
            <w:bottom w:val="none" w:sz="0" w:space="0" w:color="auto"/>
            <w:right w:val="none" w:sz="0" w:space="0" w:color="auto"/>
          </w:divBdr>
          <w:divsChild>
            <w:div w:id="800265376">
              <w:marLeft w:val="0"/>
              <w:marRight w:val="0"/>
              <w:marTop w:val="0"/>
              <w:marBottom w:val="0"/>
              <w:divBdr>
                <w:top w:val="none" w:sz="0" w:space="0" w:color="auto"/>
                <w:left w:val="none" w:sz="0" w:space="0" w:color="auto"/>
                <w:bottom w:val="none" w:sz="0" w:space="0" w:color="auto"/>
                <w:right w:val="none" w:sz="0" w:space="0" w:color="auto"/>
              </w:divBdr>
              <w:divsChild>
                <w:div w:id="113334275">
                  <w:marLeft w:val="0"/>
                  <w:marRight w:val="0"/>
                  <w:marTop w:val="0"/>
                  <w:marBottom w:val="0"/>
                  <w:divBdr>
                    <w:top w:val="none" w:sz="0" w:space="0" w:color="auto"/>
                    <w:left w:val="none" w:sz="0" w:space="0" w:color="auto"/>
                    <w:bottom w:val="none" w:sz="0" w:space="0" w:color="auto"/>
                    <w:right w:val="none" w:sz="0" w:space="0" w:color="auto"/>
                  </w:divBdr>
                </w:div>
                <w:div w:id="246308253">
                  <w:marLeft w:val="0"/>
                  <w:marRight w:val="0"/>
                  <w:marTop w:val="0"/>
                  <w:marBottom w:val="0"/>
                  <w:divBdr>
                    <w:top w:val="none" w:sz="0" w:space="0" w:color="auto"/>
                    <w:left w:val="none" w:sz="0" w:space="0" w:color="auto"/>
                    <w:bottom w:val="none" w:sz="0" w:space="0" w:color="auto"/>
                    <w:right w:val="none" w:sz="0" w:space="0" w:color="auto"/>
                  </w:divBdr>
                  <w:divsChild>
                    <w:div w:id="320043302">
                      <w:marLeft w:val="0"/>
                      <w:marRight w:val="0"/>
                      <w:marTop w:val="0"/>
                      <w:marBottom w:val="0"/>
                      <w:divBdr>
                        <w:top w:val="none" w:sz="0" w:space="0" w:color="auto"/>
                        <w:left w:val="none" w:sz="0" w:space="0" w:color="auto"/>
                        <w:bottom w:val="none" w:sz="0" w:space="0" w:color="auto"/>
                        <w:right w:val="none" w:sz="0" w:space="0" w:color="auto"/>
                      </w:divBdr>
                    </w:div>
                    <w:div w:id="584346201">
                      <w:marLeft w:val="0"/>
                      <w:marRight w:val="-45"/>
                      <w:marTop w:val="0"/>
                      <w:marBottom w:val="75"/>
                      <w:divBdr>
                        <w:top w:val="none" w:sz="0" w:space="0" w:color="auto"/>
                        <w:left w:val="none" w:sz="0" w:space="0" w:color="auto"/>
                        <w:bottom w:val="none" w:sz="0" w:space="0" w:color="auto"/>
                        <w:right w:val="none" w:sz="0" w:space="0" w:color="auto"/>
                      </w:divBdr>
                    </w:div>
                    <w:div w:id="782387741">
                      <w:marLeft w:val="0"/>
                      <w:marRight w:val="0"/>
                      <w:marTop w:val="0"/>
                      <w:marBottom w:val="150"/>
                      <w:divBdr>
                        <w:top w:val="none" w:sz="0" w:space="0" w:color="auto"/>
                        <w:left w:val="none" w:sz="0" w:space="0" w:color="auto"/>
                        <w:bottom w:val="none" w:sz="0" w:space="0" w:color="auto"/>
                        <w:right w:val="none" w:sz="0" w:space="0" w:color="auto"/>
                      </w:divBdr>
                    </w:div>
                    <w:div w:id="1295915827">
                      <w:marLeft w:val="0"/>
                      <w:marRight w:val="0"/>
                      <w:marTop w:val="0"/>
                      <w:marBottom w:val="0"/>
                      <w:divBdr>
                        <w:top w:val="none" w:sz="0" w:space="0" w:color="auto"/>
                        <w:left w:val="none" w:sz="0" w:space="0" w:color="auto"/>
                        <w:bottom w:val="none" w:sz="0" w:space="0" w:color="auto"/>
                        <w:right w:val="none" w:sz="0" w:space="0" w:color="auto"/>
                      </w:divBdr>
                      <w:divsChild>
                        <w:div w:id="405421586">
                          <w:marLeft w:val="0"/>
                          <w:marRight w:val="0"/>
                          <w:marTop w:val="150"/>
                          <w:marBottom w:val="0"/>
                          <w:divBdr>
                            <w:top w:val="none" w:sz="0" w:space="0" w:color="auto"/>
                            <w:left w:val="none" w:sz="0" w:space="0" w:color="auto"/>
                            <w:bottom w:val="none" w:sz="0" w:space="0" w:color="auto"/>
                            <w:right w:val="none" w:sz="0" w:space="0" w:color="auto"/>
                          </w:divBdr>
                          <w:divsChild>
                            <w:div w:id="17160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41191">
                      <w:marLeft w:val="0"/>
                      <w:marRight w:val="0"/>
                      <w:marTop w:val="0"/>
                      <w:marBottom w:val="150"/>
                      <w:divBdr>
                        <w:top w:val="none" w:sz="0" w:space="0" w:color="auto"/>
                        <w:left w:val="none" w:sz="0" w:space="0" w:color="auto"/>
                        <w:bottom w:val="none" w:sz="0" w:space="0" w:color="auto"/>
                        <w:right w:val="none" w:sz="0" w:space="0" w:color="auto"/>
                      </w:divBdr>
                    </w:div>
                    <w:div w:id="1677879220">
                      <w:marLeft w:val="0"/>
                      <w:marRight w:val="0"/>
                      <w:marTop w:val="0"/>
                      <w:marBottom w:val="150"/>
                      <w:divBdr>
                        <w:top w:val="none" w:sz="0" w:space="0" w:color="auto"/>
                        <w:left w:val="none" w:sz="0" w:space="0" w:color="auto"/>
                        <w:bottom w:val="none" w:sz="0" w:space="0" w:color="auto"/>
                        <w:right w:val="none" w:sz="0" w:space="0" w:color="auto"/>
                      </w:divBdr>
                    </w:div>
                    <w:div w:id="1871455297">
                      <w:marLeft w:val="0"/>
                      <w:marRight w:val="0"/>
                      <w:marTop w:val="0"/>
                      <w:marBottom w:val="0"/>
                      <w:divBdr>
                        <w:top w:val="none" w:sz="0" w:space="0" w:color="auto"/>
                        <w:left w:val="none" w:sz="0" w:space="0" w:color="auto"/>
                        <w:bottom w:val="none" w:sz="0" w:space="0" w:color="auto"/>
                        <w:right w:val="none" w:sz="0" w:space="0" w:color="auto"/>
                      </w:divBdr>
                      <w:divsChild>
                        <w:div w:id="672802288">
                          <w:marLeft w:val="0"/>
                          <w:marRight w:val="0"/>
                          <w:marTop w:val="0"/>
                          <w:marBottom w:val="0"/>
                          <w:divBdr>
                            <w:top w:val="none" w:sz="0" w:space="0" w:color="auto"/>
                            <w:left w:val="none" w:sz="0" w:space="0" w:color="auto"/>
                            <w:bottom w:val="none" w:sz="0" w:space="0" w:color="auto"/>
                            <w:right w:val="none" w:sz="0" w:space="0" w:color="auto"/>
                          </w:divBdr>
                        </w:div>
                        <w:div w:id="762530916">
                          <w:marLeft w:val="0"/>
                          <w:marRight w:val="0"/>
                          <w:marTop w:val="0"/>
                          <w:marBottom w:val="0"/>
                          <w:divBdr>
                            <w:top w:val="none" w:sz="0" w:space="0" w:color="auto"/>
                            <w:left w:val="none" w:sz="0" w:space="0" w:color="auto"/>
                            <w:bottom w:val="none" w:sz="0" w:space="0" w:color="auto"/>
                            <w:right w:val="none" w:sz="0" w:space="0" w:color="auto"/>
                          </w:divBdr>
                        </w:div>
                        <w:div w:id="1949510764">
                          <w:marLeft w:val="0"/>
                          <w:marRight w:val="0"/>
                          <w:marTop w:val="0"/>
                          <w:marBottom w:val="0"/>
                          <w:divBdr>
                            <w:top w:val="none" w:sz="0" w:space="0" w:color="auto"/>
                            <w:left w:val="none" w:sz="0" w:space="0" w:color="auto"/>
                            <w:bottom w:val="none" w:sz="0" w:space="0" w:color="auto"/>
                            <w:right w:val="none" w:sz="0" w:space="0" w:color="auto"/>
                          </w:divBdr>
                        </w:div>
                      </w:divsChild>
                    </w:div>
                    <w:div w:id="2088571349">
                      <w:marLeft w:val="0"/>
                      <w:marRight w:val="0"/>
                      <w:marTop w:val="75"/>
                      <w:marBottom w:val="225"/>
                      <w:divBdr>
                        <w:top w:val="none" w:sz="0" w:space="0" w:color="auto"/>
                        <w:left w:val="none" w:sz="0" w:space="0" w:color="auto"/>
                        <w:bottom w:val="none" w:sz="0" w:space="0" w:color="auto"/>
                        <w:right w:val="none" w:sz="0" w:space="0" w:color="auto"/>
                      </w:divBdr>
                      <w:divsChild>
                        <w:div w:id="1989086305">
                          <w:marLeft w:val="0"/>
                          <w:marRight w:val="0"/>
                          <w:marTop w:val="0"/>
                          <w:marBottom w:val="0"/>
                          <w:divBdr>
                            <w:top w:val="none" w:sz="0" w:space="0" w:color="auto"/>
                            <w:left w:val="none" w:sz="0" w:space="0" w:color="auto"/>
                            <w:bottom w:val="none" w:sz="0" w:space="0" w:color="auto"/>
                            <w:right w:val="none" w:sz="0" w:space="0" w:color="auto"/>
                          </w:divBdr>
                          <w:divsChild>
                            <w:div w:id="290021811">
                              <w:marLeft w:val="0"/>
                              <w:marRight w:val="0"/>
                              <w:marTop w:val="0"/>
                              <w:marBottom w:val="0"/>
                              <w:divBdr>
                                <w:top w:val="none" w:sz="0" w:space="0" w:color="auto"/>
                                <w:left w:val="none" w:sz="0" w:space="0" w:color="auto"/>
                                <w:bottom w:val="none" w:sz="0" w:space="0" w:color="auto"/>
                                <w:right w:val="none" w:sz="0" w:space="0" w:color="auto"/>
                              </w:divBdr>
                              <w:divsChild>
                                <w:div w:id="652874780">
                                  <w:marLeft w:val="195"/>
                                  <w:marRight w:val="0"/>
                                  <w:marTop w:val="0"/>
                                  <w:marBottom w:val="0"/>
                                  <w:divBdr>
                                    <w:top w:val="none" w:sz="0" w:space="0" w:color="auto"/>
                                    <w:left w:val="none" w:sz="0" w:space="0" w:color="auto"/>
                                    <w:bottom w:val="none" w:sz="0" w:space="0" w:color="auto"/>
                                    <w:right w:val="none" w:sz="0" w:space="0" w:color="auto"/>
                                  </w:divBdr>
                                </w:div>
                                <w:div w:id="802231345">
                                  <w:marLeft w:val="0"/>
                                  <w:marRight w:val="0"/>
                                  <w:marTop w:val="0"/>
                                  <w:marBottom w:val="0"/>
                                  <w:divBdr>
                                    <w:top w:val="none" w:sz="0" w:space="0" w:color="auto"/>
                                    <w:left w:val="none" w:sz="0" w:space="0" w:color="auto"/>
                                    <w:bottom w:val="none" w:sz="0" w:space="0" w:color="auto"/>
                                    <w:right w:val="none" w:sz="0" w:space="0" w:color="auto"/>
                                  </w:divBdr>
                                </w:div>
                              </w:divsChild>
                            </w:div>
                            <w:div w:id="624773503">
                              <w:marLeft w:val="0"/>
                              <w:marRight w:val="0"/>
                              <w:marTop w:val="0"/>
                              <w:marBottom w:val="0"/>
                              <w:divBdr>
                                <w:top w:val="none" w:sz="0" w:space="0" w:color="auto"/>
                                <w:left w:val="none" w:sz="0" w:space="0" w:color="auto"/>
                                <w:bottom w:val="none" w:sz="0" w:space="0" w:color="auto"/>
                                <w:right w:val="none" w:sz="0" w:space="0" w:color="auto"/>
                              </w:divBdr>
                              <w:divsChild>
                                <w:div w:id="1374381027">
                                  <w:marLeft w:val="195"/>
                                  <w:marRight w:val="0"/>
                                  <w:marTop w:val="0"/>
                                  <w:marBottom w:val="0"/>
                                  <w:divBdr>
                                    <w:top w:val="none" w:sz="0" w:space="0" w:color="auto"/>
                                    <w:left w:val="none" w:sz="0" w:space="0" w:color="auto"/>
                                    <w:bottom w:val="none" w:sz="0" w:space="0" w:color="auto"/>
                                    <w:right w:val="none" w:sz="0" w:space="0" w:color="auto"/>
                                  </w:divBdr>
                                </w:div>
                                <w:div w:id="1620530160">
                                  <w:marLeft w:val="0"/>
                                  <w:marRight w:val="0"/>
                                  <w:marTop w:val="0"/>
                                  <w:marBottom w:val="0"/>
                                  <w:divBdr>
                                    <w:top w:val="none" w:sz="0" w:space="0" w:color="auto"/>
                                    <w:left w:val="none" w:sz="0" w:space="0" w:color="auto"/>
                                    <w:bottom w:val="none" w:sz="0" w:space="0" w:color="auto"/>
                                    <w:right w:val="none" w:sz="0" w:space="0" w:color="auto"/>
                                  </w:divBdr>
                                </w:div>
                              </w:divsChild>
                            </w:div>
                            <w:div w:id="2135715357">
                              <w:marLeft w:val="0"/>
                              <w:marRight w:val="0"/>
                              <w:marTop w:val="0"/>
                              <w:marBottom w:val="0"/>
                              <w:divBdr>
                                <w:top w:val="none" w:sz="0" w:space="0" w:color="auto"/>
                                <w:left w:val="none" w:sz="0" w:space="0" w:color="auto"/>
                                <w:bottom w:val="none" w:sz="0" w:space="0" w:color="auto"/>
                                <w:right w:val="none" w:sz="0" w:space="0" w:color="auto"/>
                              </w:divBdr>
                              <w:divsChild>
                                <w:div w:id="977878072">
                                  <w:marLeft w:val="0"/>
                                  <w:marRight w:val="0"/>
                                  <w:marTop w:val="0"/>
                                  <w:marBottom w:val="0"/>
                                  <w:divBdr>
                                    <w:top w:val="none" w:sz="0" w:space="0" w:color="auto"/>
                                    <w:left w:val="none" w:sz="0" w:space="0" w:color="auto"/>
                                    <w:bottom w:val="none" w:sz="0" w:space="0" w:color="auto"/>
                                    <w:right w:val="none" w:sz="0" w:space="0" w:color="auto"/>
                                  </w:divBdr>
                                </w:div>
                                <w:div w:id="122252222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23569642">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84584">
      <w:bodyDiv w:val="1"/>
      <w:marLeft w:val="0"/>
      <w:marRight w:val="0"/>
      <w:marTop w:val="0"/>
      <w:marBottom w:val="0"/>
      <w:divBdr>
        <w:top w:val="none" w:sz="0" w:space="0" w:color="auto"/>
        <w:left w:val="none" w:sz="0" w:space="0" w:color="auto"/>
        <w:bottom w:val="none" w:sz="0" w:space="0" w:color="auto"/>
        <w:right w:val="none" w:sz="0" w:space="0" w:color="auto"/>
      </w:divBdr>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5473946">
      <w:bodyDiv w:val="1"/>
      <w:marLeft w:val="0"/>
      <w:marRight w:val="0"/>
      <w:marTop w:val="0"/>
      <w:marBottom w:val="0"/>
      <w:divBdr>
        <w:top w:val="none" w:sz="0" w:space="0" w:color="auto"/>
        <w:left w:val="none" w:sz="0" w:space="0" w:color="auto"/>
        <w:bottom w:val="none" w:sz="0" w:space="0" w:color="auto"/>
        <w:right w:val="none" w:sz="0" w:space="0" w:color="auto"/>
      </w:divBdr>
    </w:div>
    <w:div w:id="319775317">
      <w:bodyDiv w:val="1"/>
      <w:marLeft w:val="0"/>
      <w:marRight w:val="0"/>
      <w:marTop w:val="0"/>
      <w:marBottom w:val="0"/>
      <w:divBdr>
        <w:top w:val="none" w:sz="0" w:space="0" w:color="auto"/>
        <w:left w:val="none" w:sz="0" w:space="0" w:color="auto"/>
        <w:bottom w:val="none" w:sz="0" w:space="0" w:color="auto"/>
        <w:right w:val="none" w:sz="0" w:space="0" w:color="auto"/>
      </w:divBdr>
      <w:divsChild>
        <w:div w:id="282737245">
          <w:marLeft w:val="0"/>
          <w:marRight w:val="0"/>
          <w:marTop w:val="15"/>
          <w:marBottom w:val="0"/>
          <w:divBdr>
            <w:top w:val="single" w:sz="48" w:space="0" w:color="auto"/>
            <w:left w:val="single" w:sz="48" w:space="0" w:color="auto"/>
            <w:bottom w:val="single" w:sz="48" w:space="0" w:color="auto"/>
            <w:right w:val="single" w:sz="48" w:space="0" w:color="auto"/>
          </w:divBdr>
          <w:divsChild>
            <w:div w:id="755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1677">
      <w:bodyDiv w:val="1"/>
      <w:marLeft w:val="0"/>
      <w:marRight w:val="0"/>
      <w:marTop w:val="0"/>
      <w:marBottom w:val="0"/>
      <w:divBdr>
        <w:top w:val="none" w:sz="0" w:space="0" w:color="auto"/>
        <w:left w:val="none" w:sz="0" w:space="0" w:color="auto"/>
        <w:bottom w:val="none" w:sz="0" w:space="0" w:color="auto"/>
        <w:right w:val="none" w:sz="0" w:space="0" w:color="auto"/>
      </w:divBdr>
    </w:div>
    <w:div w:id="354187210">
      <w:bodyDiv w:val="1"/>
      <w:marLeft w:val="0"/>
      <w:marRight w:val="0"/>
      <w:marTop w:val="0"/>
      <w:marBottom w:val="0"/>
      <w:divBdr>
        <w:top w:val="none" w:sz="0" w:space="0" w:color="auto"/>
        <w:left w:val="none" w:sz="0" w:space="0" w:color="auto"/>
        <w:bottom w:val="none" w:sz="0" w:space="0" w:color="auto"/>
        <w:right w:val="none" w:sz="0" w:space="0" w:color="auto"/>
      </w:divBdr>
      <w:divsChild>
        <w:div w:id="792944630">
          <w:marLeft w:val="0"/>
          <w:marRight w:val="0"/>
          <w:marTop w:val="0"/>
          <w:marBottom w:val="0"/>
          <w:divBdr>
            <w:top w:val="none" w:sz="0" w:space="0" w:color="auto"/>
            <w:left w:val="none" w:sz="0" w:space="0" w:color="auto"/>
            <w:bottom w:val="none" w:sz="0" w:space="0" w:color="auto"/>
            <w:right w:val="none" w:sz="0" w:space="0" w:color="auto"/>
          </w:divBdr>
          <w:divsChild>
            <w:div w:id="1880894682">
              <w:marLeft w:val="0"/>
              <w:marRight w:val="0"/>
              <w:marTop w:val="0"/>
              <w:marBottom w:val="0"/>
              <w:divBdr>
                <w:top w:val="none" w:sz="0" w:space="0" w:color="auto"/>
                <w:left w:val="none" w:sz="0" w:space="0" w:color="auto"/>
                <w:bottom w:val="none" w:sz="0" w:space="0" w:color="auto"/>
                <w:right w:val="none" w:sz="0" w:space="0" w:color="auto"/>
              </w:divBdr>
              <w:divsChild>
                <w:div w:id="1816604431">
                  <w:marLeft w:val="0"/>
                  <w:marRight w:val="0"/>
                  <w:marTop w:val="0"/>
                  <w:marBottom w:val="0"/>
                  <w:divBdr>
                    <w:top w:val="none" w:sz="0" w:space="0" w:color="auto"/>
                    <w:left w:val="none" w:sz="0" w:space="0" w:color="auto"/>
                    <w:bottom w:val="none" w:sz="0" w:space="0" w:color="auto"/>
                    <w:right w:val="none" w:sz="0" w:space="0" w:color="auto"/>
                  </w:divBdr>
                  <w:divsChild>
                    <w:div w:id="1613124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389884860">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12825348">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49509">
      <w:bodyDiv w:val="1"/>
      <w:marLeft w:val="0"/>
      <w:marRight w:val="0"/>
      <w:marTop w:val="0"/>
      <w:marBottom w:val="0"/>
      <w:divBdr>
        <w:top w:val="none" w:sz="0" w:space="0" w:color="auto"/>
        <w:left w:val="none" w:sz="0" w:space="0" w:color="auto"/>
        <w:bottom w:val="none" w:sz="0" w:space="0" w:color="auto"/>
        <w:right w:val="none" w:sz="0" w:space="0" w:color="auto"/>
      </w:divBdr>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492572186">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29146148">
      <w:bodyDiv w:val="1"/>
      <w:marLeft w:val="0"/>
      <w:marRight w:val="0"/>
      <w:marTop w:val="0"/>
      <w:marBottom w:val="0"/>
      <w:divBdr>
        <w:top w:val="none" w:sz="0" w:space="0" w:color="auto"/>
        <w:left w:val="none" w:sz="0" w:space="0" w:color="auto"/>
        <w:bottom w:val="none" w:sz="0" w:space="0" w:color="auto"/>
        <w:right w:val="none" w:sz="0" w:space="0" w:color="auto"/>
      </w:divBdr>
      <w:divsChild>
        <w:div w:id="1358462820">
          <w:marLeft w:val="0"/>
          <w:marRight w:val="0"/>
          <w:marTop w:val="0"/>
          <w:marBottom w:val="0"/>
          <w:divBdr>
            <w:top w:val="none" w:sz="0" w:space="0" w:color="auto"/>
            <w:left w:val="none" w:sz="0" w:space="0" w:color="auto"/>
            <w:bottom w:val="none" w:sz="0" w:space="0" w:color="auto"/>
            <w:right w:val="none" w:sz="0" w:space="0" w:color="auto"/>
          </w:divBdr>
        </w:div>
        <w:div w:id="1477993920">
          <w:marLeft w:val="0"/>
          <w:marRight w:val="0"/>
          <w:marTop w:val="0"/>
          <w:marBottom w:val="0"/>
          <w:divBdr>
            <w:top w:val="none" w:sz="0" w:space="0" w:color="auto"/>
            <w:left w:val="none" w:sz="0" w:space="0" w:color="auto"/>
            <w:bottom w:val="none" w:sz="0" w:space="0" w:color="auto"/>
            <w:right w:val="none" w:sz="0" w:space="0" w:color="auto"/>
          </w:divBdr>
        </w:div>
        <w:div w:id="2123259382">
          <w:marLeft w:val="0"/>
          <w:marRight w:val="0"/>
          <w:marTop w:val="0"/>
          <w:marBottom w:val="0"/>
          <w:divBdr>
            <w:top w:val="none" w:sz="0" w:space="0" w:color="auto"/>
            <w:left w:val="none" w:sz="0" w:space="0" w:color="auto"/>
            <w:bottom w:val="none" w:sz="0" w:space="0" w:color="auto"/>
            <w:right w:val="none" w:sz="0" w:space="0" w:color="auto"/>
          </w:divBdr>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89584994">
      <w:bodyDiv w:val="1"/>
      <w:marLeft w:val="0"/>
      <w:marRight w:val="0"/>
      <w:marTop w:val="0"/>
      <w:marBottom w:val="0"/>
      <w:divBdr>
        <w:top w:val="none" w:sz="0" w:space="0" w:color="auto"/>
        <w:left w:val="none" w:sz="0" w:space="0" w:color="auto"/>
        <w:bottom w:val="none" w:sz="0" w:space="0" w:color="auto"/>
        <w:right w:val="none" w:sz="0" w:space="0" w:color="auto"/>
      </w:divBdr>
    </w:div>
    <w:div w:id="597710604">
      <w:bodyDiv w:val="1"/>
      <w:marLeft w:val="0"/>
      <w:marRight w:val="0"/>
      <w:marTop w:val="0"/>
      <w:marBottom w:val="0"/>
      <w:divBdr>
        <w:top w:val="none" w:sz="0" w:space="0" w:color="auto"/>
        <w:left w:val="none" w:sz="0" w:space="0" w:color="auto"/>
        <w:bottom w:val="none" w:sz="0" w:space="0" w:color="auto"/>
        <w:right w:val="none" w:sz="0" w:space="0" w:color="auto"/>
      </w:divBdr>
    </w:div>
    <w:div w:id="60990109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49484923">
      <w:bodyDiv w:val="1"/>
      <w:marLeft w:val="0"/>
      <w:marRight w:val="0"/>
      <w:marTop w:val="0"/>
      <w:marBottom w:val="0"/>
      <w:divBdr>
        <w:top w:val="none" w:sz="0" w:space="0" w:color="auto"/>
        <w:left w:val="none" w:sz="0" w:space="0" w:color="auto"/>
        <w:bottom w:val="none" w:sz="0" w:space="0" w:color="auto"/>
        <w:right w:val="none" w:sz="0" w:space="0" w:color="auto"/>
      </w:divBdr>
    </w:div>
    <w:div w:id="659163457">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64942499">
      <w:bodyDiv w:val="1"/>
      <w:marLeft w:val="0"/>
      <w:marRight w:val="0"/>
      <w:marTop w:val="0"/>
      <w:marBottom w:val="0"/>
      <w:divBdr>
        <w:top w:val="none" w:sz="0" w:space="0" w:color="auto"/>
        <w:left w:val="none" w:sz="0" w:space="0" w:color="auto"/>
        <w:bottom w:val="none" w:sz="0" w:space="0" w:color="auto"/>
        <w:right w:val="none" w:sz="0" w:space="0" w:color="auto"/>
      </w:divBdr>
    </w:div>
    <w:div w:id="67338722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39598512">
      <w:bodyDiv w:val="1"/>
      <w:marLeft w:val="0"/>
      <w:marRight w:val="0"/>
      <w:marTop w:val="0"/>
      <w:marBottom w:val="0"/>
      <w:divBdr>
        <w:top w:val="none" w:sz="0" w:space="0" w:color="auto"/>
        <w:left w:val="none" w:sz="0" w:space="0" w:color="auto"/>
        <w:bottom w:val="none" w:sz="0" w:space="0" w:color="auto"/>
        <w:right w:val="none" w:sz="0" w:space="0" w:color="auto"/>
      </w:divBdr>
    </w:div>
    <w:div w:id="764234015">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12529905">
      <w:bodyDiv w:val="1"/>
      <w:marLeft w:val="0"/>
      <w:marRight w:val="0"/>
      <w:marTop w:val="0"/>
      <w:marBottom w:val="0"/>
      <w:divBdr>
        <w:top w:val="none" w:sz="0" w:space="0" w:color="auto"/>
        <w:left w:val="none" w:sz="0" w:space="0" w:color="auto"/>
        <w:bottom w:val="none" w:sz="0" w:space="0" w:color="auto"/>
        <w:right w:val="none" w:sz="0" w:space="0" w:color="auto"/>
      </w:divBdr>
    </w:div>
    <w:div w:id="826289122">
      <w:bodyDiv w:val="1"/>
      <w:marLeft w:val="0"/>
      <w:marRight w:val="0"/>
      <w:marTop w:val="0"/>
      <w:marBottom w:val="0"/>
      <w:divBdr>
        <w:top w:val="none" w:sz="0" w:space="0" w:color="auto"/>
        <w:left w:val="none" w:sz="0" w:space="0" w:color="auto"/>
        <w:bottom w:val="none" w:sz="0" w:space="0" w:color="auto"/>
        <w:right w:val="none" w:sz="0" w:space="0" w:color="auto"/>
      </w:divBdr>
    </w:div>
    <w:div w:id="828713971">
      <w:bodyDiv w:val="1"/>
      <w:marLeft w:val="0"/>
      <w:marRight w:val="0"/>
      <w:marTop w:val="0"/>
      <w:marBottom w:val="0"/>
      <w:divBdr>
        <w:top w:val="none" w:sz="0" w:space="0" w:color="auto"/>
        <w:left w:val="none" w:sz="0" w:space="0" w:color="auto"/>
        <w:bottom w:val="none" w:sz="0" w:space="0" w:color="auto"/>
        <w:right w:val="none" w:sz="0" w:space="0" w:color="auto"/>
      </w:divBdr>
      <w:divsChild>
        <w:div w:id="37240765">
          <w:marLeft w:val="0"/>
          <w:marRight w:val="0"/>
          <w:marTop w:val="0"/>
          <w:marBottom w:val="0"/>
          <w:divBdr>
            <w:top w:val="none" w:sz="0" w:space="0" w:color="auto"/>
            <w:left w:val="none" w:sz="0" w:space="0" w:color="auto"/>
            <w:bottom w:val="none" w:sz="0" w:space="0" w:color="auto"/>
            <w:right w:val="none" w:sz="0" w:space="0" w:color="auto"/>
          </w:divBdr>
        </w:div>
        <w:div w:id="251858508">
          <w:marLeft w:val="0"/>
          <w:marRight w:val="0"/>
          <w:marTop w:val="0"/>
          <w:marBottom w:val="0"/>
          <w:divBdr>
            <w:top w:val="none" w:sz="0" w:space="0" w:color="auto"/>
            <w:left w:val="none" w:sz="0" w:space="0" w:color="auto"/>
            <w:bottom w:val="none" w:sz="0" w:space="0" w:color="auto"/>
            <w:right w:val="none" w:sz="0" w:space="0" w:color="auto"/>
          </w:divBdr>
        </w:div>
        <w:div w:id="1194071807">
          <w:marLeft w:val="0"/>
          <w:marRight w:val="0"/>
          <w:marTop w:val="0"/>
          <w:marBottom w:val="0"/>
          <w:divBdr>
            <w:top w:val="none" w:sz="0" w:space="0" w:color="auto"/>
            <w:left w:val="none" w:sz="0" w:space="0" w:color="auto"/>
            <w:bottom w:val="none" w:sz="0" w:space="0" w:color="auto"/>
            <w:right w:val="none" w:sz="0" w:space="0" w:color="auto"/>
          </w:divBdr>
        </w:div>
      </w:divsChild>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12160371">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73945675">
      <w:bodyDiv w:val="1"/>
      <w:marLeft w:val="0"/>
      <w:marRight w:val="0"/>
      <w:marTop w:val="0"/>
      <w:marBottom w:val="0"/>
      <w:divBdr>
        <w:top w:val="none" w:sz="0" w:space="0" w:color="auto"/>
        <w:left w:val="none" w:sz="0" w:space="0" w:color="auto"/>
        <w:bottom w:val="none" w:sz="0" w:space="0" w:color="auto"/>
        <w:right w:val="none" w:sz="0" w:space="0" w:color="auto"/>
      </w:divBdr>
    </w:div>
    <w:div w:id="993293345">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08676701">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6634431">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5546381">
      <w:bodyDiv w:val="1"/>
      <w:marLeft w:val="0"/>
      <w:marRight w:val="0"/>
      <w:marTop w:val="0"/>
      <w:marBottom w:val="0"/>
      <w:divBdr>
        <w:top w:val="none" w:sz="0" w:space="0" w:color="auto"/>
        <w:left w:val="none" w:sz="0" w:space="0" w:color="auto"/>
        <w:bottom w:val="none" w:sz="0" w:space="0" w:color="auto"/>
        <w:right w:val="none" w:sz="0" w:space="0" w:color="auto"/>
      </w:divBdr>
    </w:div>
    <w:div w:id="1064715682">
      <w:bodyDiv w:val="1"/>
      <w:marLeft w:val="0"/>
      <w:marRight w:val="0"/>
      <w:marTop w:val="0"/>
      <w:marBottom w:val="0"/>
      <w:divBdr>
        <w:top w:val="none" w:sz="0" w:space="0" w:color="auto"/>
        <w:left w:val="none" w:sz="0" w:space="0" w:color="auto"/>
        <w:bottom w:val="none" w:sz="0" w:space="0" w:color="auto"/>
        <w:right w:val="none" w:sz="0" w:space="0" w:color="auto"/>
      </w:divBdr>
    </w:div>
    <w:div w:id="1073039778">
      <w:bodyDiv w:val="1"/>
      <w:marLeft w:val="0"/>
      <w:marRight w:val="0"/>
      <w:marTop w:val="0"/>
      <w:marBottom w:val="0"/>
      <w:divBdr>
        <w:top w:val="none" w:sz="0" w:space="0" w:color="auto"/>
        <w:left w:val="none" w:sz="0" w:space="0" w:color="auto"/>
        <w:bottom w:val="none" w:sz="0" w:space="0" w:color="auto"/>
        <w:right w:val="none" w:sz="0" w:space="0" w:color="auto"/>
      </w:divBdr>
    </w:div>
    <w:div w:id="1080325241">
      <w:bodyDiv w:val="1"/>
      <w:marLeft w:val="0"/>
      <w:marRight w:val="0"/>
      <w:marTop w:val="0"/>
      <w:marBottom w:val="0"/>
      <w:divBdr>
        <w:top w:val="none" w:sz="0" w:space="0" w:color="auto"/>
        <w:left w:val="none" w:sz="0" w:space="0" w:color="auto"/>
        <w:bottom w:val="none" w:sz="0" w:space="0" w:color="auto"/>
        <w:right w:val="none" w:sz="0" w:space="0" w:color="auto"/>
      </w:divBdr>
      <w:divsChild>
        <w:div w:id="1849758804">
          <w:marLeft w:val="0"/>
          <w:marRight w:val="0"/>
          <w:marTop w:val="15"/>
          <w:marBottom w:val="0"/>
          <w:divBdr>
            <w:top w:val="single" w:sz="48" w:space="0" w:color="auto"/>
            <w:left w:val="single" w:sz="48" w:space="0" w:color="auto"/>
            <w:bottom w:val="single" w:sz="48" w:space="0" w:color="auto"/>
            <w:right w:val="single" w:sz="48" w:space="0" w:color="auto"/>
          </w:divBdr>
          <w:divsChild>
            <w:div w:id="890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230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23813624">
      <w:bodyDiv w:val="1"/>
      <w:marLeft w:val="0"/>
      <w:marRight w:val="0"/>
      <w:marTop w:val="0"/>
      <w:marBottom w:val="0"/>
      <w:divBdr>
        <w:top w:val="none" w:sz="0" w:space="0" w:color="auto"/>
        <w:left w:val="none" w:sz="0" w:space="0" w:color="auto"/>
        <w:bottom w:val="none" w:sz="0" w:space="0" w:color="auto"/>
        <w:right w:val="none" w:sz="0" w:space="0" w:color="auto"/>
      </w:divBdr>
    </w:div>
    <w:div w:id="1127701222">
      <w:bodyDiv w:val="1"/>
      <w:marLeft w:val="0"/>
      <w:marRight w:val="0"/>
      <w:marTop w:val="0"/>
      <w:marBottom w:val="0"/>
      <w:divBdr>
        <w:top w:val="none" w:sz="0" w:space="0" w:color="auto"/>
        <w:left w:val="none" w:sz="0" w:space="0" w:color="auto"/>
        <w:bottom w:val="none" w:sz="0" w:space="0" w:color="auto"/>
        <w:right w:val="none" w:sz="0" w:space="0" w:color="auto"/>
      </w:divBdr>
    </w:div>
    <w:div w:id="1137605830">
      <w:bodyDiv w:val="1"/>
      <w:marLeft w:val="0"/>
      <w:marRight w:val="0"/>
      <w:marTop w:val="0"/>
      <w:marBottom w:val="0"/>
      <w:divBdr>
        <w:top w:val="none" w:sz="0" w:space="0" w:color="auto"/>
        <w:left w:val="none" w:sz="0" w:space="0" w:color="auto"/>
        <w:bottom w:val="none" w:sz="0" w:space="0" w:color="auto"/>
        <w:right w:val="none" w:sz="0" w:space="0" w:color="auto"/>
      </w:divBdr>
      <w:divsChild>
        <w:div w:id="1669669135">
          <w:marLeft w:val="0"/>
          <w:marRight w:val="0"/>
          <w:marTop w:val="0"/>
          <w:marBottom w:val="0"/>
          <w:divBdr>
            <w:top w:val="none" w:sz="0" w:space="0" w:color="auto"/>
            <w:left w:val="none" w:sz="0" w:space="0" w:color="auto"/>
            <w:bottom w:val="none" w:sz="0" w:space="0" w:color="auto"/>
            <w:right w:val="none" w:sz="0" w:space="0" w:color="auto"/>
          </w:divBdr>
          <w:divsChild>
            <w:div w:id="1105228327">
              <w:marLeft w:val="0"/>
              <w:marRight w:val="0"/>
              <w:marTop w:val="0"/>
              <w:marBottom w:val="0"/>
              <w:divBdr>
                <w:top w:val="none" w:sz="0" w:space="0" w:color="auto"/>
                <w:left w:val="none" w:sz="0" w:space="0" w:color="auto"/>
                <w:bottom w:val="none" w:sz="0" w:space="0" w:color="auto"/>
                <w:right w:val="none" w:sz="0" w:space="0" w:color="auto"/>
              </w:divBdr>
              <w:divsChild>
                <w:div w:id="605624927">
                  <w:marLeft w:val="0"/>
                  <w:marRight w:val="0"/>
                  <w:marTop w:val="0"/>
                  <w:marBottom w:val="0"/>
                  <w:divBdr>
                    <w:top w:val="none" w:sz="0" w:space="0" w:color="auto"/>
                    <w:left w:val="none" w:sz="0" w:space="0" w:color="auto"/>
                    <w:bottom w:val="none" w:sz="0" w:space="0" w:color="auto"/>
                    <w:right w:val="none" w:sz="0" w:space="0" w:color="auto"/>
                  </w:divBdr>
                  <w:divsChild>
                    <w:div w:id="376128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44859609">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032393">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03515860">
      <w:bodyDiv w:val="1"/>
      <w:marLeft w:val="0"/>
      <w:marRight w:val="0"/>
      <w:marTop w:val="0"/>
      <w:marBottom w:val="0"/>
      <w:divBdr>
        <w:top w:val="none" w:sz="0" w:space="0" w:color="auto"/>
        <w:left w:val="none" w:sz="0" w:space="0" w:color="auto"/>
        <w:bottom w:val="none" w:sz="0" w:space="0" w:color="auto"/>
        <w:right w:val="none" w:sz="0" w:space="0" w:color="auto"/>
      </w:divBdr>
    </w:div>
    <w:div w:id="1204905531">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47694236">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60479992">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3388654">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1609">
      <w:bodyDiv w:val="1"/>
      <w:marLeft w:val="0"/>
      <w:marRight w:val="0"/>
      <w:marTop w:val="0"/>
      <w:marBottom w:val="0"/>
      <w:divBdr>
        <w:top w:val="none" w:sz="0" w:space="0" w:color="auto"/>
        <w:left w:val="none" w:sz="0" w:space="0" w:color="auto"/>
        <w:bottom w:val="none" w:sz="0" w:space="0" w:color="auto"/>
        <w:right w:val="none" w:sz="0" w:space="0" w:color="auto"/>
      </w:divBdr>
      <w:divsChild>
        <w:div w:id="422651897">
          <w:marLeft w:val="0"/>
          <w:marRight w:val="0"/>
          <w:marTop w:val="0"/>
          <w:marBottom w:val="0"/>
          <w:divBdr>
            <w:top w:val="none" w:sz="0" w:space="0" w:color="auto"/>
            <w:left w:val="none" w:sz="0" w:space="0" w:color="auto"/>
            <w:bottom w:val="none" w:sz="0" w:space="0" w:color="auto"/>
            <w:right w:val="none" w:sz="0" w:space="0" w:color="auto"/>
          </w:divBdr>
          <w:divsChild>
            <w:div w:id="675692422">
              <w:marLeft w:val="0"/>
              <w:marRight w:val="0"/>
              <w:marTop w:val="0"/>
              <w:marBottom w:val="0"/>
              <w:divBdr>
                <w:top w:val="none" w:sz="0" w:space="0" w:color="auto"/>
                <w:left w:val="none" w:sz="0" w:space="0" w:color="auto"/>
                <w:bottom w:val="none" w:sz="0" w:space="0" w:color="auto"/>
                <w:right w:val="none" w:sz="0" w:space="0" w:color="auto"/>
              </w:divBdr>
              <w:divsChild>
                <w:div w:id="697583298">
                  <w:marLeft w:val="0"/>
                  <w:marRight w:val="0"/>
                  <w:marTop w:val="0"/>
                  <w:marBottom w:val="0"/>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sChild>
                        <w:div w:id="2137751033">
                          <w:marLeft w:val="0"/>
                          <w:marRight w:val="0"/>
                          <w:marTop w:val="0"/>
                          <w:marBottom w:val="0"/>
                          <w:divBdr>
                            <w:top w:val="none" w:sz="0" w:space="0" w:color="auto"/>
                            <w:left w:val="none" w:sz="0" w:space="0" w:color="auto"/>
                            <w:bottom w:val="none" w:sz="0" w:space="0" w:color="auto"/>
                            <w:right w:val="none" w:sz="0" w:space="0" w:color="auto"/>
                          </w:divBdr>
                          <w:divsChild>
                            <w:div w:id="11297826">
                              <w:marLeft w:val="0"/>
                              <w:marRight w:val="0"/>
                              <w:marTop w:val="0"/>
                              <w:marBottom w:val="0"/>
                              <w:divBdr>
                                <w:top w:val="none" w:sz="0" w:space="0" w:color="auto"/>
                                <w:left w:val="none" w:sz="0" w:space="0" w:color="auto"/>
                                <w:bottom w:val="none" w:sz="0" w:space="0" w:color="auto"/>
                                <w:right w:val="none" w:sz="0" w:space="0" w:color="auto"/>
                              </w:divBdr>
                              <w:divsChild>
                                <w:div w:id="229586504">
                                  <w:marLeft w:val="0"/>
                                  <w:marRight w:val="0"/>
                                  <w:marTop w:val="0"/>
                                  <w:marBottom w:val="0"/>
                                  <w:divBdr>
                                    <w:top w:val="none" w:sz="0" w:space="0" w:color="auto"/>
                                    <w:left w:val="none" w:sz="0" w:space="0" w:color="auto"/>
                                    <w:bottom w:val="none" w:sz="0" w:space="0" w:color="auto"/>
                                    <w:right w:val="none" w:sz="0" w:space="0" w:color="auto"/>
                                  </w:divBdr>
                                  <w:divsChild>
                                    <w:div w:id="1599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86918">
          <w:marLeft w:val="0"/>
          <w:marRight w:val="0"/>
          <w:marTop w:val="0"/>
          <w:marBottom w:val="0"/>
          <w:divBdr>
            <w:top w:val="none" w:sz="0" w:space="0" w:color="auto"/>
            <w:left w:val="none" w:sz="0" w:space="0" w:color="auto"/>
            <w:bottom w:val="none" w:sz="0" w:space="0" w:color="auto"/>
            <w:right w:val="none" w:sz="0" w:space="0" w:color="auto"/>
          </w:divBdr>
          <w:divsChild>
            <w:div w:id="1488010717">
              <w:marLeft w:val="0"/>
              <w:marRight w:val="0"/>
              <w:marTop w:val="0"/>
              <w:marBottom w:val="0"/>
              <w:divBdr>
                <w:top w:val="none" w:sz="0" w:space="0" w:color="auto"/>
                <w:left w:val="none" w:sz="0" w:space="0" w:color="auto"/>
                <w:bottom w:val="none" w:sz="0" w:space="0" w:color="auto"/>
                <w:right w:val="none" w:sz="0" w:space="0" w:color="auto"/>
              </w:divBdr>
              <w:divsChild>
                <w:div w:id="635914708">
                  <w:marLeft w:val="0"/>
                  <w:marRight w:val="0"/>
                  <w:marTop w:val="0"/>
                  <w:marBottom w:val="0"/>
                  <w:divBdr>
                    <w:top w:val="none" w:sz="0" w:space="0" w:color="auto"/>
                    <w:left w:val="none" w:sz="0" w:space="0" w:color="auto"/>
                    <w:bottom w:val="none" w:sz="0" w:space="0" w:color="auto"/>
                    <w:right w:val="none" w:sz="0" w:space="0" w:color="auto"/>
                  </w:divBdr>
                  <w:divsChild>
                    <w:div w:id="1606303713">
                      <w:marLeft w:val="300"/>
                      <w:marRight w:val="300"/>
                      <w:marTop w:val="300"/>
                      <w:marBottom w:val="300"/>
                      <w:divBdr>
                        <w:top w:val="none" w:sz="0" w:space="0" w:color="auto"/>
                        <w:left w:val="none" w:sz="0" w:space="0" w:color="auto"/>
                        <w:bottom w:val="none" w:sz="0" w:space="0" w:color="auto"/>
                        <w:right w:val="none" w:sz="0" w:space="0" w:color="auto"/>
                      </w:divBdr>
                      <w:divsChild>
                        <w:div w:id="375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07655298">
      <w:bodyDiv w:val="1"/>
      <w:marLeft w:val="0"/>
      <w:marRight w:val="0"/>
      <w:marTop w:val="0"/>
      <w:marBottom w:val="0"/>
      <w:divBdr>
        <w:top w:val="none" w:sz="0" w:space="0" w:color="auto"/>
        <w:left w:val="none" w:sz="0" w:space="0" w:color="auto"/>
        <w:bottom w:val="none" w:sz="0" w:space="0" w:color="auto"/>
        <w:right w:val="none" w:sz="0" w:space="0" w:color="auto"/>
      </w:divBdr>
    </w:div>
    <w:div w:id="1410687614">
      <w:bodyDiv w:val="1"/>
      <w:marLeft w:val="0"/>
      <w:marRight w:val="0"/>
      <w:marTop w:val="0"/>
      <w:marBottom w:val="0"/>
      <w:divBdr>
        <w:top w:val="none" w:sz="0" w:space="0" w:color="auto"/>
        <w:left w:val="none" w:sz="0" w:space="0" w:color="auto"/>
        <w:bottom w:val="none" w:sz="0" w:space="0" w:color="auto"/>
        <w:right w:val="none" w:sz="0" w:space="0" w:color="auto"/>
      </w:divBdr>
    </w:div>
    <w:div w:id="1411346017">
      <w:bodyDiv w:val="1"/>
      <w:marLeft w:val="0"/>
      <w:marRight w:val="0"/>
      <w:marTop w:val="0"/>
      <w:marBottom w:val="0"/>
      <w:divBdr>
        <w:top w:val="none" w:sz="0" w:space="0" w:color="auto"/>
        <w:left w:val="none" w:sz="0" w:space="0" w:color="auto"/>
        <w:bottom w:val="none" w:sz="0" w:space="0" w:color="auto"/>
        <w:right w:val="none" w:sz="0" w:space="0" w:color="auto"/>
      </w:divBdr>
    </w:div>
    <w:div w:id="1417284512">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3795044">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43568634">
      <w:bodyDiv w:val="1"/>
      <w:marLeft w:val="0"/>
      <w:marRight w:val="0"/>
      <w:marTop w:val="0"/>
      <w:marBottom w:val="0"/>
      <w:divBdr>
        <w:top w:val="none" w:sz="0" w:space="0" w:color="auto"/>
        <w:left w:val="none" w:sz="0" w:space="0" w:color="auto"/>
        <w:bottom w:val="none" w:sz="0" w:space="0" w:color="auto"/>
        <w:right w:val="none" w:sz="0" w:space="0" w:color="auto"/>
      </w:divBdr>
    </w:div>
    <w:div w:id="1444156044">
      <w:bodyDiv w:val="1"/>
      <w:marLeft w:val="0"/>
      <w:marRight w:val="0"/>
      <w:marTop w:val="0"/>
      <w:marBottom w:val="0"/>
      <w:divBdr>
        <w:top w:val="none" w:sz="0" w:space="0" w:color="auto"/>
        <w:left w:val="none" w:sz="0" w:space="0" w:color="auto"/>
        <w:bottom w:val="none" w:sz="0" w:space="0" w:color="auto"/>
        <w:right w:val="none" w:sz="0" w:space="0" w:color="auto"/>
      </w:divBdr>
    </w:div>
    <w:div w:id="1477188584">
      <w:bodyDiv w:val="1"/>
      <w:marLeft w:val="0"/>
      <w:marRight w:val="0"/>
      <w:marTop w:val="0"/>
      <w:marBottom w:val="0"/>
      <w:divBdr>
        <w:top w:val="none" w:sz="0" w:space="0" w:color="auto"/>
        <w:left w:val="none" w:sz="0" w:space="0" w:color="auto"/>
        <w:bottom w:val="none" w:sz="0" w:space="0" w:color="auto"/>
        <w:right w:val="none" w:sz="0" w:space="0" w:color="auto"/>
      </w:divBdr>
    </w:div>
    <w:div w:id="1491100332">
      <w:bodyDiv w:val="1"/>
      <w:marLeft w:val="0"/>
      <w:marRight w:val="0"/>
      <w:marTop w:val="0"/>
      <w:marBottom w:val="0"/>
      <w:divBdr>
        <w:top w:val="none" w:sz="0" w:space="0" w:color="auto"/>
        <w:left w:val="none" w:sz="0" w:space="0" w:color="auto"/>
        <w:bottom w:val="none" w:sz="0" w:space="0" w:color="auto"/>
        <w:right w:val="none" w:sz="0" w:space="0" w:color="auto"/>
      </w:divBdr>
    </w:div>
    <w:div w:id="1507358600">
      <w:bodyDiv w:val="1"/>
      <w:marLeft w:val="0"/>
      <w:marRight w:val="0"/>
      <w:marTop w:val="0"/>
      <w:marBottom w:val="0"/>
      <w:divBdr>
        <w:top w:val="none" w:sz="0" w:space="0" w:color="auto"/>
        <w:left w:val="none" w:sz="0" w:space="0" w:color="auto"/>
        <w:bottom w:val="none" w:sz="0" w:space="0" w:color="auto"/>
        <w:right w:val="none" w:sz="0" w:space="0" w:color="auto"/>
      </w:divBdr>
    </w:div>
    <w:div w:id="1521626147">
      <w:bodyDiv w:val="1"/>
      <w:marLeft w:val="0"/>
      <w:marRight w:val="0"/>
      <w:marTop w:val="0"/>
      <w:marBottom w:val="0"/>
      <w:divBdr>
        <w:top w:val="none" w:sz="0" w:space="0" w:color="auto"/>
        <w:left w:val="none" w:sz="0" w:space="0" w:color="auto"/>
        <w:bottom w:val="none" w:sz="0" w:space="0" w:color="auto"/>
        <w:right w:val="none" w:sz="0" w:space="0" w:color="auto"/>
      </w:divBdr>
      <w:divsChild>
        <w:div w:id="626863442">
          <w:marLeft w:val="0"/>
          <w:marRight w:val="0"/>
          <w:marTop w:val="0"/>
          <w:marBottom w:val="375"/>
          <w:divBdr>
            <w:top w:val="none" w:sz="0" w:space="0" w:color="auto"/>
            <w:left w:val="none" w:sz="0" w:space="0" w:color="auto"/>
            <w:bottom w:val="none" w:sz="0" w:space="0" w:color="auto"/>
            <w:right w:val="none" w:sz="0" w:space="0" w:color="auto"/>
          </w:divBdr>
        </w:div>
        <w:div w:id="1114594723">
          <w:marLeft w:val="0"/>
          <w:marRight w:val="0"/>
          <w:marTop w:val="0"/>
          <w:marBottom w:val="375"/>
          <w:divBdr>
            <w:top w:val="none" w:sz="0" w:space="0" w:color="auto"/>
            <w:left w:val="none" w:sz="0" w:space="0" w:color="auto"/>
            <w:bottom w:val="none" w:sz="0" w:space="0" w:color="auto"/>
            <w:right w:val="none" w:sz="0" w:space="0" w:color="auto"/>
          </w:divBdr>
        </w:div>
      </w:divsChild>
    </w:div>
    <w:div w:id="1550024185">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57739930">
      <w:bodyDiv w:val="1"/>
      <w:marLeft w:val="0"/>
      <w:marRight w:val="0"/>
      <w:marTop w:val="0"/>
      <w:marBottom w:val="0"/>
      <w:divBdr>
        <w:top w:val="none" w:sz="0" w:space="0" w:color="auto"/>
        <w:left w:val="none" w:sz="0" w:space="0" w:color="auto"/>
        <w:bottom w:val="none" w:sz="0" w:space="0" w:color="auto"/>
        <w:right w:val="none" w:sz="0" w:space="0" w:color="auto"/>
      </w:divBdr>
    </w:div>
    <w:div w:id="1581984189">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597983711">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29654">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78580347">
      <w:bodyDiv w:val="1"/>
      <w:marLeft w:val="0"/>
      <w:marRight w:val="0"/>
      <w:marTop w:val="0"/>
      <w:marBottom w:val="0"/>
      <w:divBdr>
        <w:top w:val="none" w:sz="0" w:space="0" w:color="auto"/>
        <w:left w:val="none" w:sz="0" w:space="0" w:color="auto"/>
        <w:bottom w:val="none" w:sz="0" w:space="0" w:color="auto"/>
        <w:right w:val="none" w:sz="0" w:space="0" w:color="auto"/>
      </w:divBdr>
    </w:div>
    <w:div w:id="1686784084">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36119784">
      <w:bodyDiv w:val="1"/>
      <w:marLeft w:val="0"/>
      <w:marRight w:val="0"/>
      <w:marTop w:val="0"/>
      <w:marBottom w:val="0"/>
      <w:divBdr>
        <w:top w:val="none" w:sz="0" w:space="0" w:color="auto"/>
        <w:left w:val="none" w:sz="0" w:space="0" w:color="auto"/>
        <w:bottom w:val="none" w:sz="0" w:space="0" w:color="auto"/>
        <w:right w:val="none" w:sz="0" w:space="0" w:color="auto"/>
      </w:divBdr>
    </w:div>
    <w:div w:id="174066599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28864701">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860848151">
      <w:bodyDiv w:val="1"/>
      <w:marLeft w:val="0"/>
      <w:marRight w:val="0"/>
      <w:marTop w:val="0"/>
      <w:marBottom w:val="0"/>
      <w:divBdr>
        <w:top w:val="none" w:sz="0" w:space="0" w:color="auto"/>
        <w:left w:val="none" w:sz="0" w:space="0" w:color="auto"/>
        <w:bottom w:val="none" w:sz="0" w:space="0" w:color="auto"/>
        <w:right w:val="none" w:sz="0" w:space="0" w:color="auto"/>
      </w:divBdr>
    </w:div>
    <w:div w:id="1871259235">
      <w:bodyDiv w:val="1"/>
      <w:marLeft w:val="0"/>
      <w:marRight w:val="0"/>
      <w:marTop w:val="0"/>
      <w:marBottom w:val="0"/>
      <w:divBdr>
        <w:top w:val="none" w:sz="0" w:space="0" w:color="auto"/>
        <w:left w:val="none" w:sz="0" w:space="0" w:color="auto"/>
        <w:bottom w:val="none" w:sz="0" w:space="0" w:color="auto"/>
        <w:right w:val="none" w:sz="0" w:space="0" w:color="auto"/>
      </w:divBdr>
    </w:div>
    <w:div w:id="1871604283">
      <w:bodyDiv w:val="1"/>
      <w:marLeft w:val="0"/>
      <w:marRight w:val="0"/>
      <w:marTop w:val="0"/>
      <w:marBottom w:val="0"/>
      <w:divBdr>
        <w:top w:val="none" w:sz="0" w:space="0" w:color="auto"/>
        <w:left w:val="none" w:sz="0" w:space="0" w:color="auto"/>
        <w:bottom w:val="none" w:sz="0" w:space="0" w:color="auto"/>
        <w:right w:val="none" w:sz="0" w:space="0" w:color="auto"/>
      </w:divBdr>
    </w:div>
    <w:div w:id="1935480620">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1961061697">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088920432">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4592563">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195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dc.org.au/file/addc-cbm-policy-recommendations-2022/" TargetMode="External"/><Relationship Id="rId18" Type="http://schemas.openxmlformats.org/officeDocument/2006/relationships/hyperlink" Target="https://asn.us2.list-manage.com/track/click?u=fbe41073efe267439b5e8ac0c&amp;id=a38cccf752&amp;e=8efe41c761" TargetMode="External"/><Relationship Id="rId26" Type="http://schemas.openxmlformats.org/officeDocument/2006/relationships/hyperlink" Target="https://cbm-global.org/news-iag/inclusion-advisory-group-supporting-world-food-programme-six-months" TargetMode="External"/><Relationship Id="rId39" Type="http://schemas.openxmlformats.org/officeDocument/2006/relationships/hyperlink" Target="https://www.globaldisabilitysummit.org/blogs/call-for-proposals-global-disability-summit-grants" TargetMode="External"/><Relationship Id="rId21" Type="http://schemas.openxmlformats.org/officeDocument/2006/relationships/hyperlink" Target="https://asn.us2.list-manage.com/track/click?u=fbe41073efe267439b5e8ac0c&amp;id=88b0a84803&amp;e=8efe41c761" TargetMode="External"/><Relationship Id="rId34" Type="http://schemas.openxmlformats.org/officeDocument/2006/relationships/hyperlink" Target="https://bit.ly/PwDFiji" TargetMode="External"/><Relationship Id="rId42" Type="http://schemas.openxmlformats.org/officeDocument/2006/relationships/hyperlink" Target="https://www.inclusive-education-initiative.org/index.php/news/workshop-collecting-analysing-and-using-data-children-disabilities" TargetMode="External"/><Relationship Id="rId47" Type="http://schemas.openxmlformats.org/officeDocument/2006/relationships/hyperlink" Target="https://fulbright.org/2022/08/02/fulbrighters-with-disabilities-launch/" TargetMode="External"/><Relationship Id="rId50" Type="http://schemas.openxmlformats.org/officeDocument/2006/relationships/hyperlink" Target="http://www.addc.org.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n.us2.list-manage.com/track/click?u=fbe41073efe267439b5e8ac0c&amp;id=9ee8244e11&amp;e=8efe41c761" TargetMode="External"/><Relationship Id="rId29" Type="http://schemas.openxmlformats.org/officeDocument/2006/relationships/hyperlink" Target="https://www.internationaldisabilityalliance.org/blog/crpd-committee-opens-its-27th-session-coming-monday-15th-august" TargetMode="External"/><Relationship Id="rId11" Type="http://schemas.openxmlformats.org/officeDocument/2006/relationships/hyperlink" Target="mailto:kclarke@addc.org.au" TargetMode="External"/><Relationship Id="rId24" Type="http://schemas.openxmlformats.org/officeDocument/2006/relationships/hyperlink" Target="https://asn.us2.list-manage.com/track/click?u=fbe41073efe267439b5e8ac0c&amp;id=38979a7792&amp;e=8efe41c761" TargetMode="External"/><Relationship Id="rId32" Type="http://schemas.openxmlformats.org/officeDocument/2006/relationships/hyperlink" Target="https://cbm-global.org/wp-content/uploads/2022/06/CBM-Inclusion-Advisory-Group-IAG-Our-Lessons-short-report-Easy-English-May-2022.pdf" TargetMode="External"/><Relationship Id="rId37" Type="http://schemas.openxmlformats.org/officeDocument/2006/relationships/hyperlink" Target="https://cbm-global.org/resource/case-study-climate-change-and-its-humanitarian-consequences" TargetMode="External"/><Relationship Id="rId40" Type="http://schemas.openxmlformats.org/officeDocument/2006/relationships/hyperlink" Target="mailto:langensiepen@bezev.de" TargetMode="External"/><Relationship Id="rId45" Type="http://schemas.openxmlformats.org/officeDocument/2006/relationships/hyperlink" Target="https://acfid.asn.au/content/conference-2022" TargetMode="External"/><Relationship Id="rId5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sn.us2.list-manage.com/track/click?u=fbe41073efe267439b5e8ac0c&amp;id=b488152724&amp;e=8efe41c761" TargetMode="External"/><Relationship Id="rId31" Type="http://schemas.openxmlformats.org/officeDocument/2006/relationships/hyperlink" Target="https://cbm-global.org/wp-content/uploads/2022/06/CBM-Inclusion-Advisory-Group-IAG-Our-Lessons-report-May-2022.pdf" TargetMode="External"/><Relationship Id="rId44" Type="http://schemas.openxmlformats.org/officeDocument/2006/relationships/hyperlink" Target="https://www.undrr.org/event/asia-pacific-ministerial-conference-disaster-risk-reduction-apmcdrr-2022"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n.us2.list-manage.com/track/click?u=fbe41073efe267439b5e8ac0c&amp;id=01c14d9efc&amp;e=8efe41c761" TargetMode="External"/><Relationship Id="rId22" Type="http://schemas.openxmlformats.org/officeDocument/2006/relationships/hyperlink" Target="https://asn.us2.list-manage.com/track/click?u=fbe41073efe267439b5e8ac0c&amp;id=b730f5a421&amp;e=8efe41c761" TargetMode="External"/><Relationship Id="rId27" Type="http://schemas.openxmlformats.org/officeDocument/2006/relationships/hyperlink" Target="https://tbinternet.ohchr.org/_layouts/15/treatybodyexternal/SessionDetails1.aspx?SessionID=2545&amp;Lang=en" TargetMode="External"/><Relationship Id="rId30" Type="http://schemas.openxmlformats.org/officeDocument/2006/relationships/hyperlink" Target="https://aus01.safelinks.protection.outlook.com/?url=https%3A%2F%2Fasn.us2.list-manage.com%2Ftrack%2Fclick%3Fu%3Dfbe41073efe267439b5e8ac0c%26id%3D0a78171017%26e%3Def8642764f&amp;data=05%7C01%7Cetouzeau%40acfid.asn.au%7C9ad13579559444f00cc608da6b96bb14%7C1abf347def6d4f0d855ecfc16a55fc7d%7C0%7C0%7C637940592385048003%7CUnknown%7CTWFpbGZsb3d8eyJWIjoiMC4wLjAwMDAiLCJQIjoiV2luMzIiLCJBTiI6Ik1haWwiLCJXVCI6Mn0%3D%7C3000%7C%7C%7C&amp;sdata=PgiieJ6neSppxmw1STisAzgqnDembQmaCIpQVpm1Q5A%3D&amp;reserved=0" TargetMode="External"/><Relationship Id="rId35" Type="http://schemas.openxmlformats.org/officeDocument/2006/relationships/hyperlink" Target="https://bit.ly/PwDSamoa" TargetMode="External"/><Relationship Id="rId43" Type="http://schemas.openxmlformats.org/officeDocument/2006/relationships/hyperlink" Target="https://lnkd.in/g7GtZFM4" TargetMode="External"/><Relationship Id="rId48" Type="http://schemas.openxmlformats.org/officeDocument/2006/relationships/hyperlink" Target="https://learnwithacfid.com/"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lmunoz@addc.org.au" TargetMode="External"/><Relationship Id="rId17" Type="http://schemas.openxmlformats.org/officeDocument/2006/relationships/hyperlink" Target="https://asn.us2.list-manage.com/track/click?u=fbe41073efe267439b5e8ac0c&amp;id=ee24b7aa17&amp;e=8efe41c761" TargetMode="External"/><Relationship Id="rId25" Type="http://schemas.openxmlformats.org/officeDocument/2006/relationships/hyperlink" Target="https://cbm-global.org/" TargetMode="External"/><Relationship Id="rId33" Type="http://schemas.openxmlformats.org/officeDocument/2006/relationships/hyperlink" Target="https://www.leonardcheshire.org/sites/default/files/2021-11/Working-together-inclusive-sexual-reproductive-health.pdf" TargetMode="External"/><Relationship Id="rId38" Type="http://schemas.openxmlformats.org/officeDocument/2006/relationships/hyperlink" Target="https://www.youtube.com/watch?v=rn4-PEMBA4U" TargetMode="External"/><Relationship Id="rId46" Type="http://schemas.openxmlformats.org/officeDocument/2006/relationships/hyperlink" Target="https://devpolicy.crawford.anu.edu.au/annual-australasian-aid-conference/2022" TargetMode="External"/><Relationship Id="rId20" Type="http://schemas.openxmlformats.org/officeDocument/2006/relationships/hyperlink" Target="https://asn.us2.list-manage.com/track/click?u=fbe41073efe267439b5e8ac0c&amp;id=ba1fac3563&amp;e=8efe41c761" TargetMode="External"/><Relationship Id="rId41" Type="http://schemas.openxmlformats.org/officeDocument/2006/relationships/hyperlink" Target="https://www.ohchr.org/en/calls-for-input/2022/call-inputs-report-special-rapporteur-rights-persons-disabilities-52nd-sess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n.us2.list-manage.com/track/click?u=fbe41073efe267439b5e8ac0c&amp;id=613f7f75f6&amp;e=8efe41c761" TargetMode="External"/><Relationship Id="rId23" Type="http://schemas.openxmlformats.org/officeDocument/2006/relationships/hyperlink" Target="https://asn.us2.list-manage.com/track/click?u=fbe41073efe267439b5e8ac0c&amp;id=e223e49385&amp;e=8efe41c761" TargetMode="External"/><Relationship Id="rId28" Type="http://schemas.openxmlformats.org/officeDocument/2006/relationships/hyperlink" Target="https://media.un.org/en/search/?q=&amp;filter-term=6900&amp;term-name=Human+Rights+Treaty+Bodies&amp;filter-categories=Human+Rights+Treaty+Bodies&amp;sort-by=date_desc&amp;start=10" TargetMode="External"/><Relationship Id="rId36" Type="http://schemas.openxmlformats.org/officeDocument/2006/relationships/hyperlink" Target="https://bit.ly/PwDVanuatu" TargetMode="External"/><Relationship Id="rId49" Type="http://schemas.openxmlformats.org/officeDocument/2006/relationships/hyperlink" Target="https://acfid.asn.au/jobs/development-policy-and-program-enabling-officers-multiple-vacancies-multiple-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1" ma:contentTypeDescription="Create a new document." ma:contentTypeScope="" ma:versionID="7618bf02aa7cf7d504cb1f4a739c5fff">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345f4df47e3e1a4f927ea3434c1bcb1c"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F8C0B-8E41-4319-A239-90EAF2BDB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EB388-05E9-4D39-834C-A0DDD01A0ECE}">
  <ds:schemaRefs>
    <ds:schemaRef ds:uri="http://schemas.microsoft.com/sharepoint/v3/contenttype/forms"/>
  </ds:schemaRefs>
</ds:datastoreItem>
</file>

<file path=customXml/itemProps3.xml><?xml version="1.0" encoding="utf-8"?>
<ds:datastoreItem xmlns:ds="http://schemas.openxmlformats.org/officeDocument/2006/customXml" ds:itemID="{E36BBFC6-63B7-4D7B-B608-3B73B6297268}">
  <ds:schemaRefs>
    <ds:schemaRef ds:uri="http://schemas.microsoft.com/office/2006/metadata/properties"/>
    <ds:schemaRef ds:uri="http://schemas.microsoft.com/office/infopath/2007/PartnerControls"/>
    <ds:schemaRef ds:uri="8c6f54bb-75b7-4b68-ab69-c2f5d9bf49dd"/>
    <ds:schemaRef ds:uri="4171f854-f482-4227-add5-188c3bba07ce"/>
  </ds:schemaRefs>
</ds:datastoreItem>
</file>

<file path=customXml/itemProps4.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3854</Words>
  <Characters>21972</Characters>
  <Application>Microsoft Office Word</Application>
  <DocSecurity>4</DocSecurity>
  <Lines>183</Lines>
  <Paragraphs>51</Paragraphs>
  <ScaleCrop>false</ScaleCrop>
  <Company>CBM Australia</Company>
  <LinksUpToDate>false</LinksUpToDate>
  <CharactersWithSpaces>25775</CharactersWithSpaces>
  <SharedDoc>false</SharedDoc>
  <HLinks>
    <vt:vector size="294" baseType="variant">
      <vt:variant>
        <vt:i4>2687038</vt:i4>
      </vt:variant>
      <vt:variant>
        <vt:i4>144</vt:i4>
      </vt:variant>
      <vt:variant>
        <vt:i4>0</vt:i4>
      </vt:variant>
      <vt:variant>
        <vt:i4>5</vt:i4>
      </vt:variant>
      <vt:variant>
        <vt:lpwstr>http://www.addc.org.au/</vt:lpwstr>
      </vt:variant>
      <vt:variant>
        <vt:lpwstr/>
      </vt:variant>
      <vt:variant>
        <vt:i4>5439554</vt:i4>
      </vt:variant>
      <vt:variant>
        <vt:i4>141</vt:i4>
      </vt:variant>
      <vt:variant>
        <vt:i4>0</vt:i4>
      </vt:variant>
      <vt:variant>
        <vt:i4>5</vt:i4>
      </vt:variant>
      <vt:variant>
        <vt:lpwstr>https://acfid.asn.au/jobs/development-policy-and-program-enabling-officers-multiple-vacancies-multiple-levels</vt:lpwstr>
      </vt:variant>
      <vt:variant>
        <vt:lpwstr/>
      </vt:variant>
      <vt:variant>
        <vt:i4>6815849</vt:i4>
      </vt:variant>
      <vt:variant>
        <vt:i4>138</vt:i4>
      </vt:variant>
      <vt:variant>
        <vt:i4>0</vt:i4>
      </vt:variant>
      <vt:variant>
        <vt:i4>5</vt:i4>
      </vt:variant>
      <vt:variant>
        <vt:lpwstr>https://learnwithacfid.com/</vt:lpwstr>
      </vt:variant>
      <vt:variant>
        <vt:lpwstr/>
      </vt:variant>
      <vt:variant>
        <vt:i4>2883693</vt:i4>
      </vt:variant>
      <vt:variant>
        <vt:i4>135</vt:i4>
      </vt:variant>
      <vt:variant>
        <vt:i4>0</vt:i4>
      </vt:variant>
      <vt:variant>
        <vt:i4>5</vt:i4>
      </vt:variant>
      <vt:variant>
        <vt:lpwstr>https://fulbright.org/2022/08/02/fulbrighters-with-disabilities-launch/</vt:lpwstr>
      </vt:variant>
      <vt:variant>
        <vt:lpwstr/>
      </vt:variant>
      <vt:variant>
        <vt:i4>1114203</vt:i4>
      </vt:variant>
      <vt:variant>
        <vt:i4>132</vt:i4>
      </vt:variant>
      <vt:variant>
        <vt:i4>0</vt:i4>
      </vt:variant>
      <vt:variant>
        <vt:i4>5</vt:i4>
      </vt:variant>
      <vt:variant>
        <vt:lpwstr>https://devpolicy.crawford.anu.edu.au/annual-australasian-aid-conference/2022</vt:lpwstr>
      </vt:variant>
      <vt:variant>
        <vt:lpwstr/>
      </vt:variant>
      <vt:variant>
        <vt:i4>4194376</vt:i4>
      </vt:variant>
      <vt:variant>
        <vt:i4>129</vt:i4>
      </vt:variant>
      <vt:variant>
        <vt:i4>0</vt:i4>
      </vt:variant>
      <vt:variant>
        <vt:i4>5</vt:i4>
      </vt:variant>
      <vt:variant>
        <vt:lpwstr>https://acfid.asn.au/content/conference-2022</vt:lpwstr>
      </vt:variant>
      <vt:variant>
        <vt:lpwstr/>
      </vt:variant>
      <vt:variant>
        <vt:i4>852042</vt:i4>
      </vt:variant>
      <vt:variant>
        <vt:i4>126</vt:i4>
      </vt:variant>
      <vt:variant>
        <vt:i4>0</vt:i4>
      </vt:variant>
      <vt:variant>
        <vt:i4>5</vt:i4>
      </vt:variant>
      <vt:variant>
        <vt:lpwstr>https://www.undrr.org/event/asia-pacific-ministerial-conference-disaster-risk-reduction-apmcdrr-2022</vt:lpwstr>
      </vt:variant>
      <vt:variant>
        <vt:lpwstr/>
      </vt:variant>
      <vt:variant>
        <vt:i4>4980752</vt:i4>
      </vt:variant>
      <vt:variant>
        <vt:i4>123</vt:i4>
      </vt:variant>
      <vt:variant>
        <vt:i4>0</vt:i4>
      </vt:variant>
      <vt:variant>
        <vt:i4>5</vt:i4>
      </vt:variant>
      <vt:variant>
        <vt:lpwstr>https://lnkd.in/g7GtZFM4</vt:lpwstr>
      </vt:variant>
      <vt:variant>
        <vt:lpwstr/>
      </vt:variant>
      <vt:variant>
        <vt:i4>5963863</vt:i4>
      </vt:variant>
      <vt:variant>
        <vt:i4>120</vt:i4>
      </vt:variant>
      <vt:variant>
        <vt:i4>0</vt:i4>
      </vt:variant>
      <vt:variant>
        <vt:i4>5</vt:i4>
      </vt:variant>
      <vt:variant>
        <vt:lpwstr>https://www.inclusive-education-initiative.org/index.php/news/workshop-collecting-analysing-and-using-data-children-disabilities</vt:lpwstr>
      </vt:variant>
      <vt:variant>
        <vt:lpwstr/>
      </vt:variant>
      <vt:variant>
        <vt:i4>393232</vt:i4>
      </vt:variant>
      <vt:variant>
        <vt:i4>117</vt:i4>
      </vt:variant>
      <vt:variant>
        <vt:i4>0</vt:i4>
      </vt:variant>
      <vt:variant>
        <vt:i4>5</vt:i4>
      </vt:variant>
      <vt:variant>
        <vt:lpwstr>https://www.ohchr.org/en/calls-for-input/2022/call-inputs-report-special-rapporteur-rights-persons-disabilities-52nd-session</vt:lpwstr>
      </vt:variant>
      <vt:variant>
        <vt:lpwstr/>
      </vt:variant>
      <vt:variant>
        <vt:i4>8192095</vt:i4>
      </vt:variant>
      <vt:variant>
        <vt:i4>114</vt:i4>
      </vt:variant>
      <vt:variant>
        <vt:i4>0</vt:i4>
      </vt:variant>
      <vt:variant>
        <vt:i4>5</vt:i4>
      </vt:variant>
      <vt:variant>
        <vt:lpwstr>mailto:langensiepen@bezev.de</vt:lpwstr>
      </vt:variant>
      <vt:variant>
        <vt:lpwstr/>
      </vt:variant>
      <vt:variant>
        <vt:i4>2949228</vt:i4>
      </vt:variant>
      <vt:variant>
        <vt:i4>111</vt:i4>
      </vt:variant>
      <vt:variant>
        <vt:i4>0</vt:i4>
      </vt:variant>
      <vt:variant>
        <vt:i4>5</vt:i4>
      </vt:variant>
      <vt:variant>
        <vt:lpwstr>https://www.globaldisabilitysummit.org/blogs/call-for-proposals-global-disability-summit-grants</vt:lpwstr>
      </vt:variant>
      <vt:variant>
        <vt:lpwstr/>
      </vt:variant>
      <vt:variant>
        <vt:i4>3080309</vt:i4>
      </vt:variant>
      <vt:variant>
        <vt:i4>108</vt:i4>
      </vt:variant>
      <vt:variant>
        <vt:i4>0</vt:i4>
      </vt:variant>
      <vt:variant>
        <vt:i4>5</vt:i4>
      </vt:variant>
      <vt:variant>
        <vt:lpwstr>https://www.youtube.com/watch?v=rn4-PEMBA4U</vt:lpwstr>
      </vt:variant>
      <vt:variant>
        <vt:lpwstr/>
      </vt:variant>
      <vt:variant>
        <vt:i4>2490407</vt:i4>
      </vt:variant>
      <vt:variant>
        <vt:i4>105</vt:i4>
      </vt:variant>
      <vt:variant>
        <vt:i4>0</vt:i4>
      </vt:variant>
      <vt:variant>
        <vt:i4>5</vt:i4>
      </vt:variant>
      <vt:variant>
        <vt:lpwstr>https://cbm-global.org/resource/case-study-climate-change-and-its-humanitarian-consequences</vt:lpwstr>
      </vt:variant>
      <vt:variant>
        <vt:lpwstr/>
      </vt:variant>
      <vt:variant>
        <vt:i4>5963803</vt:i4>
      </vt:variant>
      <vt:variant>
        <vt:i4>102</vt:i4>
      </vt:variant>
      <vt:variant>
        <vt:i4>0</vt:i4>
      </vt:variant>
      <vt:variant>
        <vt:i4>5</vt:i4>
      </vt:variant>
      <vt:variant>
        <vt:lpwstr>https://bit.ly/PwDVanuatu</vt:lpwstr>
      </vt:variant>
      <vt:variant>
        <vt:lpwstr/>
      </vt:variant>
      <vt:variant>
        <vt:i4>3473532</vt:i4>
      </vt:variant>
      <vt:variant>
        <vt:i4>99</vt:i4>
      </vt:variant>
      <vt:variant>
        <vt:i4>0</vt:i4>
      </vt:variant>
      <vt:variant>
        <vt:i4>5</vt:i4>
      </vt:variant>
      <vt:variant>
        <vt:lpwstr>https://bit.ly/PwDSamoa</vt:lpwstr>
      </vt:variant>
      <vt:variant>
        <vt:lpwstr/>
      </vt:variant>
      <vt:variant>
        <vt:i4>3866734</vt:i4>
      </vt:variant>
      <vt:variant>
        <vt:i4>96</vt:i4>
      </vt:variant>
      <vt:variant>
        <vt:i4>0</vt:i4>
      </vt:variant>
      <vt:variant>
        <vt:i4>5</vt:i4>
      </vt:variant>
      <vt:variant>
        <vt:lpwstr>https://bit.ly/PwDFiji</vt:lpwstr>
      </vt:variant>
      <vt:variant>
        <vt:lpwstr/>
      </vt:variant>
      <vt:variant>
        <vt:i4>5111839</vt:i4>
      </vt:variant>
      <vt:variant>
        <vt:i4>93</vt:i4>
      </vt:variant>
      <vt:variant>
        <vt:i4>0</vt:i4>
      </vt:variant>
      <vt:variant>
        <vt:i4>5</vt:i4>
      </vt:variant>
      <vt:variant>
        <vt:lpwstr>https://www.leonardcheshire.org/sites/default/files/2021-11/Working-together-inclusive-sexual-reproductive-health.pdf</vt:lpwstr>
      </vt:variant>
      <vt:variant>
        <vt:lpwstr/>
      </vt:variant>
      <vt:variant>
        <vt:i4>131100</vt:i4>
      </vt:variant>
      <vt:variant>
        <vt:i4>90</vt:i4>
      </vt:variant>
      <vt:variant>
        <vt:i4>0</vt:i4>
      </vt:variant>
      <vt:variant>
        <vt:i4>5</vt:i4>
      </vt:variant>
      <vt:variant>
        <vt:lpwstr>https://cbm-global.org/wp-content/uploads/2022/06/CBM-Inclusion-Advisory-Group-IAG-Our-Lessons-short-report-Easy-English-May-2022.pdf</vt:lpwstr>
      </vt:variant>
      <vt:variant>
        <vt:lpwstr/>
      </vt:variant>
      <vt:variant>
        <vt:i4>7798828</vt:i4>
      </vt:variant>
      <vt:variant>
        <vt:i4>87</vt:i4>
      </vt:variant>
      <vt:variant>
        <vt:i4>0</vt:i4>
      </vt:variant>
      <vt:variant>
        <vt:i4>5</vt:i4>
      </vt:variant>
      <vt:variant>
        <vt:lpwstr>https://cbm-global.org/wp-content/uploads/2022/06/CBM-Inclusion-Advisory-Group-IAG-Our-Lessons-report-May-2022.pdf</vt:lpwstr>
      </vt:variant>
      <vt:variant>
        <vt:lpwstr/>
      </vt:variant>
      <vt:variant>
        <vt:i4>3276837</vt:i4>
      </vt:variant>
      <vt:variant>
        <vt:i4>84</vt:i4>
      </vt:variant>
      <vt:variant>
        <vt:i4>0</vt:i4>
      </vt:variant>
      <vt:variant>
        <vt:i4>5</vt:i4>
      </vt:variant>
      <vt:variant>
        <vt:lpwstr>https://aus01.safelinks.protection.outlook.com/?url=https%3A%2F%2Fasn.us2.list-manage.com%2Ftrack%2Fclick%3Fu%3Dfbe41073efe267439b5e8ac0c%26id%3D0a78171017%26e%3Def8642764f&amp;data=05%7C01%7Cetouzeau%40acfid.asn.au%7C9ad13579559444f00cc608da6b96bb14%7C1abf347def6d4f0d855ecfc16a55fc7d%7C0%7C0%7C637940592385048003%7CUnknown%7CTWFpbGZsb3d8eyJWIjoiMC4wLjAwMDAiLCJQIjoiV2luMzIiLCJBTiI6Ik1haWwiLCJXVCI6Mn0%3D%7C3000%7C%7C%7C&amp;sdata=PgiieJ6neSppxmw1STisAzgqnDembQmaCIpQVpm1Q5A%3D&amp;reserved=0</vt:lpwstr>
      </vt:variant>
      <vt:variant>
        <vt:lpwstr/>
      </vt:variant>
      <vt:variant>
        <vt:i4>6029386</vt:i4>
      </vt:variant>
      <vt:variant>
        <vt:i4>81</vt:i4>
      </vt:variant>
      <vt:variant>
        <vt:i4>0</vt:i4>
      </vt:variant>
      <vt:variant>
        <vt:i4>5</vt:i4>
      </vt:variant>
      <vt:variant>
        <vt:lpwstr>https://www.internationaldisabilityalliance.org/blog/crpd-committee-opens-its-27th-session-coming-monday-15th-august</vt:lpwstr>
      </vt:variant>
      <vt:variant>
        <vt:lpwstr/>
      </vt:variant>
      <vt:variant>
        <vt:i4>983101</vt:i4>
      </vt:variant>
      <vt:variant>
        <vt:i4>78</vt:i4>
      </vt:variant>
      <vt:variant>
        <vt:i4>0</vt:i4>
      </vt:variant>
      <vt:variant>
        <vt:i4>5</vt:i4>
      </vt:variant>
      <vt:variant>
        <vt:lpwstr>https://media.un.org/en/search/?q=&amp;filter-term=6900&amp;term-name=Human+Rights+Treaty+Bodies&amp;filter-categories=Human+Rights+Treaty+Bodies&amp;sort-by=date_desc&amp;start=10</vt:lpwstr>
      </vt:variant>
      <vt:variant>
        <vt:lpwstr/>
      </vt:variant>
      <vt:variant>
        <vt:i4>1245295</vt:i4>
      </vt:variant>
      <vt:variant>
        <vt:i4>75</vt:i4>
      </vt:variant>
      <vt:variant>
        <vt:i4>0</vt:i4>
      </vt:variant>
      <vt:variant>
        <vt:i4>5</vt:i4>
      </vt:variant>
      <vt:variant>
        <vt:lpwstr>https://tbinternet.ohchr.org/_layouts/15/treatybodyexternal/SessionDetails1.aspx?SessionID=2545&amp;Lang=en</vt:lpwstr>
      </vt:variant>
      <vt:variant>
        <vt:lpwstr/>
      </vt:variant>
      <vt:variant>
        <vt:i4>2687012</vt:i4>
      </vt:variant>
      <vt:variant>
        <vt:i4>72</vt:i4>
      </vt:variant>
      <vt:variant>
        <vt:i4>0</vt:i4>
      </vt:variant>
      <vt:variant>
        <vt:i4>5</vt:i4>
      </vt:variant>
      <vt:variant>
        <vt:lpwstr>https://www.sightsavers.org/blogs/2022/07/how-can-inclusive-data-advocacy-help-us-achieve-the-sdgs/?utm_content=buffer67d62&amp;utm_medium=social&amp;utm_source=twitter.com&amp;utm_campaign=buffer</vt:lpwstr>
      </vt:variant>
      <vt:variant>
        <vt:lpwstr/>
      </vt:variant>
      <vt:variant>
        <vt:i4>6619250</vt:i4>
      </vt:variant>
      <vt:variant>
        <vt:i4>69</vt:i4>
      </vt:variant>
      <vt:variant>
        <vt:i4>0</vt:i4>
      </vt:variant>
      <vt:variant>
        <vt:i4>5</vt:i4>
      </vt:variant>
      <vt:variant>
        <vt:lpwstr>https://cbm-global.org/news-iag/inclusion-advisory-group-supporting-world-food-programme-six-months</vt:lpwstr>
      </vt:variant>
      <vt:variant>
        <vt:lpwstr/>
      </vt:variant>
      <vt:variant>
        <vt:i4>3407995</vt:i4>
      </vt:variant>
      <vt:variant>
        <vt:i4>66</vt:i4>
      </vt:variant>
      <vt:variant>
        <vt:i4>0</vt:i4>
      </vt:variant>
      <vt:variant>
        <vt:i4>5</vt:i4>
      </vt:variant>
      <vt:variant>
        <vt:lpwstr>https://cbm-global.org/</vt:lpwstr>
      </vt:variant>
      <vt:variant>
        <vt:lpwstr/>
      </vt:variant>
      <vt:variant>
        <vt:i4>3473517</vt:i4>
      </vt:variant>
      <vt:variant>
        <vt:i4>63</vt:i4>
      </vt:variant>
      <vt:variant>
        <vt:i4>0</vt:i4>
      </vt:variant>
      <vt:variant>
        <vt:i4>5</vt:i4>
      </vt:variant>
      <vt:variant>
        <vt:lpwstr>https://asn.us2.list-manage.com/track/click?u=fbe41073efe267439b5e8ac0c&amp;id=38979a7792&amp;e=8efe41c761</vt:lpwstr>
      </vt:variant>
      <vt:variant>
        <vt:lpwstr/>
      </vt:variant>
      <vt:variant>
        <vt:i4>3866677</vt:i4>
      </vt:variant>
      <vt:variant>
        <vt:i4>60</vt:i4>
      </vt:variant>
      <vt:variant>
        <vt:i4>0</vt:i4>
      </vt:variant>
      <vt:variant>
        <vt:i4>5</vt:i4>
      </vt:variant>
      <vt:variant>
        <vt:lpwstr>https://asn.us2.list-manage.com/track/click?u=fbe41073efe267439b5e8ac0c&amp;id=e223e49385&amp;e=8efe41c761</vt:lpwstr>
      </vt:variant>
      <vt:variant>
        <vt:lpwstr/>
      </vt:variant>
      <vt:variant>
        <vt:i4>7077937</vt:i4>
      </vt:variant>
      <vt:variant>
        <vt:i4>57</vt:i4>
      </vt:variant>
      <vt:variant>
        <vt:i4>0</vt:i4>
      </vt:variant>
      <vt:variant>
        <vt:i4>5</vt:i4>
      </vt:variant>
      <vt:variant>
        <vt:lpwstr>https://asn.us2.list-manage.com/track/click?u=fbe41073efe267439b5e8ac0c&amp;id=b730f5a421&amp;e=8efe41c761</vt:lpwstr>
      </vt:variant>
      <vt:variant>
        <vt:lpwstr/>
      </vt:variant>
      <vt:variant>
        <vt:i4>3604541</vt:i4>
      </vt:variant>
      <vt:variant>
        <vt:i4>54</vt:i4>
      </vt:variant>
      <vt:variant>
        <vt:i4>0</vt:i4>
      </vt:variant>
      <vt:variant>
        <vt:i4>5</vt:i4>
      </vt:variant>
      <vt:variant>
        <vt:lpwstr>https://asn.us2.list-manage.com/track/click?u=fbe41073efe267439b5e8ac0c&amp;id=88b0a84803&amp;e=8efe41c761</vt:lpwstr>
      </vt:variant>
      <vt:variant>
        <vt:lpwstr/>
      </vt:variant>
      <vt:variant>
        <vt:i4>4128868</vt:i4>
      </vt:variant>
      <vt:variant>
        <vt:i4>51</vt:i4>
      </vt:variant>
      <vt:variant>
        <vt:i4>0</vt:i4>
      </vt:variant>
      <vt:variant>
        <vt:i4>5</vt:i4>
      </vt:variant>
      <vt:variant>
        <vt:lpwstr>https://asn.us2.list-manage.com/track/click?u=fbe41073efe267439b5e8ac0c&amp;id=ba1fac3563&amp;e=8efe41c761</vt:lpwstr>
      </vt:variant>
      <vt:variant>
        <vt:lpwstr/>
      </vt:variant>
      <vt:variant>
        <vt:i4>6488124</vt:i4>
      </vt:variant>
      <vt:variant>
        <vt:i4>48</vt:i4>
      </vt:variant>
      <vt:variant>
        <vt:i4>0</vt:i4>
      </vt:variant>
      <vt:variant>
        <vt:i4>5</vt:i4>
      </vt:variant>
      <vt:variant>
        <vt:lpwstr>https://asn.us2.list-manage.com/track/click?u=fbe41073efe267439b5e8ac0c&amp;id=b488152724&amp;e=8efe41c761</vt:lpwstr>
      </vt:variant>
      <vt:variant>
        <vt:lpwstr/>
      </vt:variant>
      <vt:variant>
        <vt:i4>6357040</vt:i4>
      </vt:variant>
      <vt:variant>
        <vt:i4>45</vt:i4>
      </vt:variant>
      <vt:variant>
        <vt:i4>0</vt:i4>
      </vt:variant>
      <vt:variant>
        <vt:i4>5</vt:i4>
      </vt:variant>
      <vt:variant>
        <vt:lpwstr>https://asn.us2.list-manage.com/track/click?u=fbe41073efe267439b5e8ac0c&amp;id=a38cccf752&amp;e=8efe41c761</vt:lpwstr>
      </vt:variant>
      <vt:variant>
        <vt:lpwstr/>
      </vt:variant>
      <vt:variant>
        <vt:i4>7143478</vt:i4>
      </vt:variant>
      <vt:variant>
        <vt:i4>42</vt:i4>
      </vt:variant>
      <vt:variant>
        <vt:i4>0</vt:i4>
      </vt:variant>
      <vt:variant>
        <vt:i4>5</vt:i4>
      </vt:variant>
      <vt:variant>
        <vt:lpwstr>https://asn.us2.list-manage.com/track/click?u=fbe41073efe267439b5e8ac0c&amp;id=ee24b7aa17&amp;e=8efe41c761</vt:lpwstr>
      </vt:variant>
      <vt:variant>
        <vt:lpwstr/>
      </vt:variant>
      <vt:variant>
        <vt:i4>6488123</vt:i4>
      </vt:variant>
      <vt:variant>
        <vt:i4>39</vt:i4>
      </vt:variant>
      <vt:variant>
        <vt:i4>0</vt:i4>
      </vt:variant>
      <vt:variant>
        <vt:i4>5</vt:i4>
      </vt:variant>
      <vt:variant>
        <vt:lpwstr>https://asn.us2.list-manage.com/track/click?u=fbe41073efe267439b5e8ac0c&amp;id=9ee8244e11&amp;e=8efe41c761</vt:lpwstr>
      </vt:variant>
      <vt:variant>
        <vt:lpwstr/>
      </vt:variant>
      <vt:variant>
        <vt:i4>7012404</vt:i4>
      </vt:variant>
      <vt:variant>
        <vt:i4>36</vt:i4>
      </vt:variant>
      <vt:variant>
        <vt:i4>0</vt:i4>
      </vt:variant>
      <vt:variant>
        <vt:i4>5</vt:i4>
      </vt:variant>
      <vt:variant>
        <vt:lpwstr>https://asn.us2.list-manage.com/track/click?u=fbe41073efe267439b5e8ac0c&amp;id=613f7f75f6&amp;e=8efe41c761</vt:lpwstr>
      </vt:variant>
      <vt:variant>
        <vt:lpwstr/>
      </vt:variant>
      <vt:variant>
        <vt:i4>3145828</vt:i4>
      </vt:variant>
      <vt:variant>
        <vt:i4>33</vt:i4>
      </vt:variant>
      <vt:variant>
        <vt:i4>0</vt:i4>
      </vt:variant>
      <vt:variant>
        <vt:i4>5</vt:i4>
      </vt:variant>
      <vt:variant>
        <vt:lpwstr>https://asn.us2.list-manage.com/track/click?u=fbe41073efe267439b5e8ac0c&amp;id=01c14d9efc&amp;e=8efe41c761</vt:lpwstr>
      </vt:variant>
      <vt:variant>
        <vt:lpwstr/>
      </vt:variant>
      <vt:variant>
        <vt:i4>2556028</vt:i4>
      </vt:variant>
      <vt:variant>
        <vt:i4>30</vt:i4>
      </vt:variant>
      <vt:variant>
        <vt:i4>0</vt:i4>
      </vt:variant>
      <vt:variant>
        <vt:i4>5</vt:i4>
      </vt:variant>
      <vt:variant>
        <vt:lpwstr>https://www.addc.org.au/file/addc-cbm-policy-recommendations-2022/</vt:lpwstr>
      </vt:variant>
      <vt:variant>
        <vt:lpwstr/>
      </vt:variant>
      <vt:variant>
        <vt:i4>3801156</vt:i4>
      </vt:variant>
      <vt:variant>
        <vt:i4>27</vt:i4>
      </vt:variant>
      <vt:variant>
        <vt:i4>0</vt:i4>
      </vt:variant>
      <vt:variant>
        <vt:i4>5</vt:i4>
      </vt:variant>
      <vt:variant>
        <vt:lpwstr>mailto:lmunoz@addc.org.au</vt:lpwstr>
      </vt:variant>
      <vt:variant>
        <vt:lpwstr/>
      </vt:variant>
      <vt:variant>
        <vt:i4>7340045</vt:i4>
      </vt:variant>
      <vt:variant>
        <vt:i4>24</vt:i4>
      </vt:variant>
      <vt:variant>
        <vt:i4>0</vt:i4>
      </vt:variant>
      <vt:variant>
        <vt:i4>5</vt:i4>
      </vt:variant>
      <vt:variant>
        <vt:lpwstr>mailto:kclarke@addc.org.au</vt:lpwstr>
      </vt:variant>
      <vt:variant>
        <vt:lpwstr/>
      </vt:variant>
      <vt:variant>
        <vt:i4>917516</vt:i4>
      </vt:variant>
      <vt:variant>
        <vt:i4>21</vt:i4>
      </vt:variant>
      <vt:variant>
        <vt:i4>0</vt:i4>
      </vt:variant>
      <vt:variant>
        <vt:i4>5</vt:i4>
      </vt:variant>
      <vt:variant>
        <vt:lpwstr/>
      </vt:variant>
      <vt:variant>
        <vt:lpwstr>AustralianAid</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6553670</vt:i4>
      </vt:variant>
      <vt:variant>
        <vt:i4>12</vt:i4>
      </vt:variant>
      <vt:variant>
        <vt:i4>0</vt:i4>
      </vt:variant>
      <vt:variant>
        <vt:i4>5</vt:i4>
      </vt:variant>
      <vt:variant>
        <vt:lpwstr/>
      </vt:variant>
      <vt:variant>
        <vt:lpwstr>_YOUR_INPUT_IS</vt:lpwstr>
      </vt:variant>
      <vt:variant>
        <vt:i4>6553709</vt:i4>
      </vt:variant>
      <vt:variant>
        <vt:i4>9</vt:i4>
      </vt:variant>
      <vt:variant>
        <vt:i4>0</vt:i4>
      </vt:variant>
      <vt:variant>
        <vt:i4>5</vt:i4>
      </vt:variant>
      <vt:variant>
        <vt:lpwstr/>
      </vt:variant>
      <vt:variant>
        <vt:lpwstr>_Webinar_recordings</vt:lpwstr>
      </vt:variant>
      <vt:variant>
        <vt:i4>1703936</vt:i4>
      </vt:variant>
      <vt:variant>
        <vt:i4>6</vt:i4>
      </vt:variant>
      <vt:variant>
        <vt:i4>0</vt:i4>
      </vt:variant>
      <vt:variant>
        <vt:i4>5</vt:i4>
      </vt:variant>
      <vt:variant>
        <vt:lpwstr/>
      </vt:variant>
      <vt:variant>
        <vt:lpwstr>FeaturedResources</vt:lpwstr>
      </vt:variant>
      <vt:variant>
        <vt:i4>2031645</vt:i4>
      </vt:variant>
      <vt:variant>
        <vt:i4>3</vt:i4>
      </vt:variant>
      <vt:variant>
        <vt:i4>0</vt:i4>
      </vt:variant>
      <vt:variant>
        <vt:i4>5</vt:i4>
      </vt:variant>
      <vt:variant>
        <vt:lpwstr/>
      </vt:variant>
      <vt:variant>
        <vt:lpwstr>INTHENEWS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757</cp:revision>
  <dcterms:created xsi:type="dcterms:W3CDTF">2022-02-14T00:06:00Z</dcterms:created>
  <dcterms:modified xsi:type="dcterms:W3CDTF">2022-08-23T16:53:00Z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Order">
    <vt:r8>1413800</vt:r8>
  </property>
  <property fmtid="{D5CDD505-2E9C-101B-9397-08002B2CF9AE}" pid="4" name="MediaServiceImageTags">
    <vt:lpwstr/>
  </property>
</Properties>
</file>