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14F287CE" w:rsidR="00C2088E" w:rsidRPr="00F929EE" w:rsidRDefault="00B859D4" w:rsidP="008416B7">
      <w:pPr>
        <w:pStyle w:val="Heading1"/>
        <w:rPr>
          <w:rStyle w:val="Hyperlink"/>
          <w:u w:val="none"/>
        </w:rPr>
      </w:pPr>
      <w:r>
        <w:t>ADDC Bullet</w:t>
      </w:r>
      <w:r w:rsidR="00125985">
        <w:t>in:</w:t>
      </w:r>
      <w:r w:rsidR="005B5043">
        <w:t xml:space="preserve"> </w:t>
      </w:r>
      <w:r w:rsidR="558B2E43">
        <w:t>October</w:t>
      </w:r>
      <w:r w:rsidR="38539FCA">
        <w:t xml:space="preserve"> 2022</w:t>
      </w:r>
      <w:r w:rsidR="00534C19">
        <w:t xml:space="preserve"> </w:t>
      </w:r>
      <w:r w:rsidR="003D2917">
        <w:t>edition</w:t>
      </w:r>
    </w:p>
    <w:p w14:paraId="3DBF1E04" w14:textId="6F885CC6" w:rsidR="00DF53CF" w:rsidRPr="006767E9" w:rsidRDefault="00FF19D5"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FF19D5"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FF19D5"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AA407D">
      <w:pPr>
        <w:pStyle w:val="ADDCBulletinbody"/>
        <w:spacing w:before="0"/>
        <w:rPr>
          <w:color w:val="008DA9"/>
          <w:u w:val="single"/>
        </w:rPr>
      </w:pPr>
      <w:r w:rsidRPr="006767E9">
        <w:rPr>
          <w:rStyle w:val="Hyperlink"/>
        </w:rPr>
        <w:fldChar w:fldCharType="end"/>
      </w:r>
      <w:r w:rsidR="006767E9" w:rsidRPr="00883D11">
        <w:rPr>
          <w:color w:val="008DA9"/>
          <w:u w:val="single"/>
        </w:rPr>
        <w:t xml:space="preserve"> </w:t>
      </w:r>
    </w:p>
    <w:p w14:paraId="110A74E5" w14:textId="6ABB9058" w:rsidR="0084529D" w:rsidRDefault="005000F6" w:rsidP="00AA407D">
      <w:pPr>
        <w:pStyle w:val="ADDCBulletinbody"/>
        <w:spacing w:before="0"/>
      </w:pPr>
      <w:r>
        <w:t xml:space="preserve">Welcome to </w:t>
      </w:r>
      <w:r w:rsidR="009F5AAB">
        <w:t>our</w:t>
      </w:r>
      <w:r w:rsidR="0040086F">
        <w:t xml:space="preserve"> </w:t>
      </w:r>
      <w:r w:rsidR="5BF87F3B">
        <w:t>October</w:t>
      </w:r>
      <w:r w:rsidR="007F5444">
        <w:t xml:space="preserve"> B</w:t>
      </w:r>
      <w:r w:rsidR="00B30569">
        <w:t>ulletin.</w:t>
      </w:r>
      <w:r w:rsidR="00495EF8">
        <w:t xml:space="preserve"> </w:t>
      </w:r>
    </w:p>
    <w:p w14:paraId="22C63AB2" w14:textId="3C31071E" w:rsidR="5723A5C7" w:rsidRDefault="49E59214" w:rsidP="00AA407D">
      <w:pPr>
        <w:pStyle w:val="ADDCBulletinbody"/>
        <w:spacing w:before="0"/>
      </w:pPr>
      <w:r w:rsidRPr="0F1987BF">
        <w:rPr>
          <w:color w:val="242424"/>
        </w:rPr>
        <w:t>Today we bring good news</w:t>
      </w:r>
      <w:r w:rsidR="006401B6">
        <w:rPr>
          <w:color w:val="242424"/>
        </w:rPr>
        <w:t>.</w:t>
      </w:r>
      <w:r w:rsidRPr="0F1987BF">
        <w:rPr>
          <w:color w:val="242424"/>
        </w:rPr>
        <w:t xml:space="preserve"> </w:t>
      </w:r>
      <w:r w:rsidR="61BA565C" w:rsidRPr="0F1987BF">
        <w:rPr>
          <w:color w:val="242424"/>
        </w:rPr>
        <w:t xml:space="preserve">With the release of </w:t>
      </w:r>
      <w:r w:rsidR="76DEE529" w:rsidRPr="0F1987BF">
        <w:rPr>
          <w:color w:val="242424"/>
        </w:rPr>
        <w:t>the</w:t>
      </w:r>
      <w:r w:rsidR="61BA565C" w:rsidRPr="0F1987BF">
        <w:rPr>
          <w:color w:val="242424"/>
        </w:rPr>
        <w:t xml:space="preserve"> federal budget last night, we saw an increase </w:t>
      </w:r>
      <w:r w:rsidR="0CB0D115" w:rsidRPr="0F1987BF">
        <w:rPr>
          <w:color w:val="242424"/>
        </w:rPr>
        <w:t xml:space="preserve">of $3.3 million to the disability central allocation in the Australian aid program. </w:t>
      </w:r>
      <w:r w:rsidR="239D818F" w:rsidRPr="0F1987BF">
        <w:rPr>
          <w:color w:val="242424"/>
        </w:rPr>
        <w:t>This restores it to</w:t>
      </w:r>
      <w:r w:rsidR="68FA7DF9" w:rsidRPr="0F1987BF">
        <w:rPr>
          <w:color w:val="242424"/>
        </w:rPr>
        <w:t xml:space="preserve"> $</w:t>
      </w:r>
      <w:r w:rsidR="239D818F" w:rsidRPr="0F1987BF">
        <w:rPr>
          <w:color w:val="242424"/>
        </w:rPr>
        <w:t>12.9</w:t>
      </w:r>
      <w:r w:rsidR="26211CF9" w:rsidRPr="0F1987BF">
        <w:rPr>
          <w:color w:val="242424"/>
        </w:rPr>
        <w:t xml:space="preserve"> million</w:t>
      </w:r>
      <w:r w:rsidR="239D818F" w:rsidRPr="0F1987BF">
        <w:rPr>
          <w:color w:val="242424"/>
        </w:rPr>
        <w:t xml:space="preserve">. The </w:t>
      </w:r>
      <w:hyperlink r:id="rId11">
        <w:r w:rsidR="49615FF2" w:rsidRPr="0F1987BF">
          <w:rPr>
            <w:rStyle w:val="Hyperlink"/>
          </w:rPr>
          <w:t>Australian Official Development Assistance Budget Summary October 2022-23</w:t>
        </w:r>
      </w:hyperlink>
      <w:r w:rsidR="49615FF2">
        <w:t xml:space="preserve"> outlined a </w:t>
      </w:r>
      <w:r w:rsidR="0278CAA4">
        <w:t>$</w:t>
      </w:r>
      <w:r w:rsidR="49615FF2">
        <w:t>1.4</w:t>
      </w:r>
      <w:r w:rsidR="15954CB2">
        <w:t xml:space="preserve"> billion</w:t>
      </w:r>
      <w:r w:rsidR="49615FF2">
        <w:t xml:space="preserve"> increase to the overall aid budget, with a clear and transparent positioning of </w:t>
      </w:r>
      <w:r w:rsidR="17057567">
        <w:t>disability</w:t>
      </w:r>
      <w:r w:rsidR="49615FF2">
        <w:t xml:space="preserve"> inclusion </w:t>
      </w:r>
      <w:r w:rsidR="00125F92">
        <w:t xml:space="preserve">in the narrative </w:t>
      </w:r>
      <w:r w:rsidR="73CB351A">
        <w:t xml:space="preserve">as a central component of the aid program going forward. Thank you to all ADDC members and supporters who have been campaigning for </w:t>
      </w:r>
      <w:r w:rsidR="19C5A66A">
        <w:t xml:space="preserve">this increase </w:t>
      </w:r>
      <w:r w:rsidR="73CB351A">
        <w:t xml:space="preserve">over </w:t>
      </w:r>
      <w:proofErr w:type="gramStart"/>
      <w:r w:rsidR="73CB351A">
        <w:t>a number of</w:t>
      </w:r>
      <w:proofErr w:type="gramEnd"/>
      <w:r w:rsidR="73CB351A">
        <w:t xml:space="preserve"> years of stagnation and reductions.</w:t>
      </w:r>
      <w:r w:rsidR="225B7541">
        <w:t xml:space="preserve"> </w:t>
      </w:r>
      <w:r w:rsidR="0E2FD1DD">
        <w:t xml:space="preserve">While more growth going forward is needed, this positive step is welcomed. </w:t>
      </w:r>
      <w:r w:rsidR="225B7541">
        <w:t>See below for our full analysis.</w:t>
      </w:r>
    </w:p>
    <w:p w14:paraId="388CBA3E" w14:textId="52DFC609" w:rsidR="5723A5C7" w:rsidRDefault="73CB351A" w:rsidP="00AA407D">
      <w:pPr>
        <w:pStyle w:val="ADDCBulletinbody"/>
        <w:spacing w:before="0"/>
        <w:rPr>
          <w:color w:val="242424"/>
        </w:rPr>
      </w:pPr>
      <w:r w:rsidRPr="0F1987BF">
        <w:rPr>
          <w:color w:val="242424"/>
        </w:rPr>
        <w:t>Now we turn to the</w:t>
      </w:r>
      <w:r w:rsidR="004B64B5" w:rsidRPr="0F1987BF">
        <w:rPr>
          <w:color w:val="242424"/>
        </w:rPr>
        <w:t xml:space="preserve"> Australian</w:t>
      </w:r>
      <w:r w:rsidR="6B0FF383" w:rsidRPr="0F1987BF">
        <w:rPr>
          <w:color w:val="242424"/>
        </w:rPr>
        <w:t xml:space="preserve"> Gov</w:t>
      </w:r>
      <w:r w:rsidR="004B64B5" w:rsidRPr="0F1987BF">
        <w:rPr>
          <w:color w:val="242424"/>
        </w:rPr>
        <w:t>ernmen</w:t>
      </w:r>
      <w:r w:rsidR="6B0FF383" w:rsidRPr="0F1987BF">
        <w:rPr>
          <w:color w:val="242424"/>
        </w:rPr>
        <w:t xml:space="preserve">t's </w:t>
      </w:r>
      <w:hyperlink w:anchor="NewDevPolicy">
        <w:r w:rsidR="6B0FF383" w:rsidRPr="0F1987BF">
          <w:rPr>
            <w:rStyle w:val="Hyperlink"/>
          </w:rPr>
          <w:t xml:space="preserve">announcement </w:t>
        </w:r>
        <w:r w:rsidR="00444F0C" w:rsidRPr="0F1987BF">
          <w:rPr>
            <w:rStyle w:val="Hyperlink"/>
          </w:rPr>
          <w:t>of</w:t>
        </w:r>
        <w:r w:rsidR="6B0FF383" w:rsidRPr="0F1987BF">
          <w:rPr>
            <w:rStyle w:val="Hyperlink"/>
          </w:rPr>
          <w:t xml:space="preserve"> a new development policy</w:t>
        </w:r>
        <w:r w:rsidR="3839FFF8" w:rsidRPr="0F1987BF">
          <w:rPr>
            <w:rStyle w:val="Hyperlink"/>
          </w:rPr>
          <w:t>.</w:t>
        </w:r>
      </w:hyperlink>
      <w:r w:rsidR="00C504FF" w:rsidRPr="0F1987BF">
        <w:rPr>
          <w:color w:val="242424"/>
        </w:rPr>
        <w:t xml:space="preserve"> </w:t>
      </w:r>
      <w:r w:rsidR="00E35DB9" w:rsidRPr="0F1987BF">
        <w:rPr>
          <w:rFonts w:eastAsia="MS Mincho"/>
        </w:rPr>
        <w:t xml:space="preserve">The new policy </w:t>
      </w:r>
      <w:r w:rsidR="003C08D7" w:rsidRPr="0F1987BF">
        <w:rPr>
          <w:rFonts w:eastAsia="MS Mincho"/>
        </w:rPr>
        <w:t xml:space="preserve">is </w:t>
      </w:r>
      <w:r w:rsidR="00E35DB9" w:rsidRPr="0F1987BF">
        <w:rPr>
          <w:rFonts w:eastAsia="MS Mincho"/>
        </w:rPr>
        <w:t>to set the long-term direction for Australia’s international development engagement.</w:t>
      </w:r>
      <w:r w:rsidR="003F56DB" w:rsidRPr="0F1987BF">
        <w:rPr>
          <w:color w:val="242424"/>
        </w:rPr>
        <w:t xml:space="preserve"> </w:t>
      </w:r>
      <w:r w:rsidR="63F4BC0A" w:rsidRPr="0F1987BF">
        <w:rPr>
          <w:color w:val="242424"/>
        </w:rPr>
        <w:t xml:space="preserve">Consultations will be held throughout November with written submissions due at the end of the month. </w:t>
      </w:r>
      <w:r w:rsidR="314C6C6A" w:rsidRPr="0F1987BF">
        <w:rPr>
          <w:color w:val="242424"/>
        </w:rPr>
        <w:t xml:space="preserve">We are drafting </w:t>
      </w:r>
      <w:r w:rsidR="4C9E92B9" w:rsidRPr="0F1987BF">
        <w:rPr>
          <w:color w:val="242424"/>
        </w:rPr>
        <w:t>ADDC’s</w:t>
      </w:r>
      <w:r w:rsidR="314C6C6A" w:rsidRPr="0F1987BF">
        <w:rPr>
          <w:color w:val="242424"/>
        </w:rPr>
        <w:t xml:space="preserve"> submission </w:t>
      </w:r>
      <w:r w:rsidR="4BDC4356" w:rsidRPr="0F1987BF">
        <w:rPr>
          <w:color w:val="242424"/>
        </w:rPr>
        <w:t xml:space="preserve">calling for both specific </w:t>
      </w:r>
      <w:r w:rsidR="708687DF" w:rsidRPr="0F1987BF">
        <w:rPr>
          <w:color w:val="242424"/>
        </w:rPr>
        <w:t xml:space="preserve">focus on disability inclusion in the policy as well as having disability inclusion woven throughout all Australian aid. For more information </w:t>
      </w:r>
      <w:hyperlink w:anchor="HaveYourSay">
        <w:r w:rsidR="708687DF" w:rsidRPr="0F1987BF">
          <w:rPr>
            <w:rStyle w:val="Hyperlink"/>
          </w:rPr>
          <w:t>see below</w:t>
        </w:r>
      </w:hyperlink>
      <w:r w:rsidR="708687DF" w:rsidRPr="0F1987BF">
        <w:rPr>
          <w:color w:val="242424"/>
        </w:rPr>
        <w:t xml:space="preserve"> and our call for your contributions.</w:t>
      </w:r>
      <w:r w:rsidR="4BDC4356" w:rsidRPr="0F1987BF">
        <w:rPr>
          <w:color w:val="242424"/>
        </w:rPr>
        <w:t xml:space="preserve"> </w:t>
      </w:r>
    </w:p>
    <w:p w14:paraId="6D390025" w14:textId="1F85F1AF" w:rsidR="5723A5C7" w:rsidRDefault="0950C65B" w:rsidP="00AA407D">
      <w:pPr>
        <w:spacing w:before="0"/>
        <w:rPr>
          <w:rFonts w:eastAsia="MS Mincho"/>
          <w:color w:val="242424"/>
        </w:rPr>
      </w:pPr>
      <w:r w:rsidRPr="7077F8FF">
        <w:rPr>
          <w:rFonts w:ascii="Segoe UI" w:eastAsia="Segoe UI" w:hAnsi="Segoe UI" w:cs="Segoe UI"/>
          <w:sz w:val="21"/>
          <w:szCs w:val="21"/>
        </w:rPr>
        <w:t>With International Day of People with Disabilities (IDPD) just around the corner</w:t>
      </w:r>
      <w:r w:rsidR="00EC493E">
        <w:rPr>
          <w:rFonts w:ascii="Segoe UI" w:eastAsia="Segoe UI" w:hAnsi="Segoe UI" w:cs="Segoe UI"/>
          <w:sz w:val="21"/>
          <w:szCs w:val="21"/>
        </w:rPr>
        <w:t xml:space="preserve"> on the </w:t>
      </w:r>
      <w:proofErr w:type="gramStart"/>
      <w:r w:rsidR="00EC493E">
        <w:rPr>
          <w:rFonts w:ascii="Segoe UI" w:eastAsia="Segoe UI" w:hAnsi="Segoe UI" w:cs="Segoe UI"/>
          <w:sz w:val="21"/>
          <w:szCs w:val="21"/>
        </w:rPr>
        <w:t>3</w:t>
      </w:r>
      <w:r w:rsidR="00EC493E" w:rsidRPr="00BA4462">
        <w:rPr>
          <w:rFonts w:ascii="Segoe UI" w:eastAsia="Segoe UI" w:hAnsi="Segoe UI" w:cs="Segoe UI"/>
          <w:sz w:val="21"/>
          <w:szCs w:val="21"/>
          <w:vertAlign w:val="superscript"/>
        </w:rPr>
        <w:t>rd</w:t>
      </w:r>
      <w:proofErr w:type="gramEnd"/>
      <w:r w:rsidR="00EC493E">
        <w:rPr>
          <w:rFonts w:ascii="Segoe UI" w:eastAsia="Segoe UI" w:hAnsi="Segoe UI" w:cs="Segoe UI"/>
          <w:sz w:val="21"/>
          <w:szCs w:val="21"/>
        </w:rPr>
        <w:t xml:space="preserve"> December</w:t>
      </w:r>
      <w:r w:rsidRPr="7077F8FF">
        <w:rPr>
          <w:rFonts w:ascii="Segoe UI" w:eastAsia="Segoe UI" w:hAnsi="Segoe UI" w:cs="Segoe UI"/>
          <w:sz w:val="21"/>
          <w:szCs w:val="21"/>
        </w:rPr>
        <w:t>, our IDPD Toolkit</w:t>
      </w:r>
      <w:r w:rsidR="4099C238" w:rsidRPr="7077F8FF">
        <w:rPr>
          <w:rFonts w:ascii="Segoe UI" w:eastAsia="Segoe UI" w:hAnsi="Segoe UI" w:cs="Segoe UI"/>
          <w:sz w:val="21"/>
          <w:szCs w:val="21"/>
        </w:rPr>
        <w:t xml:space="preserve"> </w:t>
      </w:r>
      <w:r w:rsidR="7FB000C8" w:rsidRPr="0F1987BF">
        <w:rPr>
          <w:rFonts w:ascii="Segoe UI" w:eastAsia="Segoe UI" w:hAnsi="Segoe UI" w:cs="Segoe UI"/>
          <w:sz w:val="21"/>
          <w:szCs w:val="21"/>
        </w:rPr>
        <w:t>will be out in your inbox soon</w:t>
      </w:r>
      <w:r w:rsidR="4099C238" w:rsidRPr="0F1987BF">
        <w:rPr>
          <w:rFonts w:ascii="Segoe UI" w:eastAsia="Segoe UI" w:hAnsi="Segoe UI" w:cs="Segoe UI"/>
          <w:sz w:val="21"/>
          <w:szCs w:val="21"/>
        </w:rPr>
        <w:t>.</w:t>
      </w:r>
      <w:r w:rsidRPr="7077F8FF">
        <w:rPr>
          <w:rFonts w:ascii="Segoe UI" w:eastAsia="Segoe UI" w:hAnsi="Segoe UI" w:cs="Segoe UI"/>
          <w:sz w:val="21"/>
          <w:szCs w:val="21"/>
        </w:rPr>
        <w:t xml:space="preserve"> This Toolkit will equip you with everything you need to celebrate this day as well as raise awareness of disability inclusion within your </w:t>
      </w:r>
      <w:proofErr w:type="spellStart"/>
      <w:r w:rsidRPr="7077F8FF">
        <w:rPr>
          <w:rFonts w:ascii="Segoe UI" w:eastAsia="Segoe UI" w:hAnsi="Segoe UI" w:cs="Segoe UI"/>
          <w:sz w:val="21"/>
          <w:szCs w:val="21"/>
        </w:rPr>
        <w:t>organisation</w:t>
      </w:r>
      <w:proofErr w:type="spellEnd"/>
      <w:r w:rsidRPr="7077F8FF">
        <w:rPr>
          <w:rFonts w:ascii="Segoe UI" w:eastAsia="Segoe UI" w:hAnsi="Segoe UI" w:cs="Segoe UI"/>
          <w:sz w:val="21"/>
          <w:szCs w:val="21"/>
        </w:rPr>
        <w:t>.  It includes ideas for activities to mark IDPD at your workplace, tips for who to get involved, including guidance on engaging speakers with disabilities. Together let’s celebrate inclusion across our sector on IDPD!</w:t>
      </w:r>
    </w:p>
    <w:p w14:paraId="5C4547B9" w14:textId="569BF5AF" w:rsidR="00393612" w:rsidRDefault="00393612" w:rsidP="00AA407D">
      <w:pPr>
        <w:spacing w:before="0"/>
        <w:rPr>
          <w:rFonts w:ascii="Segoe UI" w:hAnsi="Segoe UI" w:cs="Segoe UI"/>
          <w:sz w:val="21"/>
          <w:szCs w:val="21"/>
        </w:rPr>
      </w:pPr>
      <w:r w:rsidRPr="00393612">
        <w:rPr>
          <w:rFonts w:ascii="Segoe UI" w:hAnsi="Segoe UI" w:cs="Segoe UI"/>
          <w:sz w:val="21"/>
          <w:szCs w:val="21"/>
        </w:rPr>
        <w:t xml:space="preserve">On behalf of ADDC, we thank you for being with us on this journey to a </w:t>
      </w:r>
      <w:r w:rsidR="00E957EA">
        <w:rPr>
          <w:rFonts w:ascii="Segoe UI" w:hAnsi="Segoe UI" w:cs="Segoe UI"/>
          <w:sz w:val="21"/>
          <w:szCs w:val="21"/>
        </w:rPr>
        <w:t>#M</w:t>
      </w:r>
      <w:r w:rsidRPr="00393612">
        <w:rPr>
          <w:rFonts w:ascii="Segoe UI" w:hAnsi="Segoe UI" w:cs="Segoe UI"/>
          <w:sz w:val="21"/>
          <w:szCs w:val="21"/>
        </w:rPr>
        <w:t>or</w:t>
      </w:r>
      <w:r w:rsidR="00E957EA">
        <w:rPr>
          <w:rFonts w:ascii="Segoe UI" w:hAnsi="Segoe UI" w:cs="Segoe UI"/>
          <w:sz w:val="21"/>
          <w:szCs w:val="21"/>
        </w:rPr>
        <w:t>eI</w:t>
      </w:r>
      <w:r w:rsidRPr="00393612">
        <w:rPr>
          <w:rFonts w:ascii="Segoe UI" w:hAnsi="Segoe UI" w:cs="Segoe UI"/>
          <w:sz w:val="21"/>
          <w:szCs w:val="21"/>
        </w:rPr>
        <w:t>nclusive</w:t>
      </w:r>
      <w:r w:rsidR="00E957EA">
        <w:rPr>
          <w:rFonts w:ascii="Segoe UI" w:hAnsi="Segoe UI" w:cs="Segoe UI"/>
          <w:sz w:val="21"/>
          <w:szCs w:val="21"/>
        </w:rPr>
        <w:t>W</w:t>
      </w:r>
      <w:r w:rsidRPr="00393612">
        <w:rPr>
          <w:rFonts w:ascii="Segoe UI" w:hAnsi="Segoe UI" w:cs="Segoe UI"/>
          <w:sz w:val="21"/>
          <w:szCs w:val="21"/>
        </w:rPr>
        <w:t>orld,</w:t>
      </w:r>
    </w:p>
    <w:p w14:paraId="05EA6065" w14:textId="77777777" w:rsidR="00393612" w:rsidRPr="00393612" w:rsidRDefault="00393612" w:rsidP="00393612">
      <w:pPr>
        <w:spacing w:before="0" w:after="0"/>
        <w:rPr>
          <w:rFonts w:ascii="Segoe UI" w:hAnsi="Segoe UI" w:cs="Segoe UI"/>
          <w:sz w:val="21"/>
          <w:szCs w:val="21"/>
        </w:rPr>
      </w:pPr>
    </w:p>
    <w:p w14:paraId="4351AFB8" w14:textId="5AC41D3C" w:rsidR="3F1DD0AB" w:rsidRDefault="3F1DD0AB" w:rsidP="071188DF">
      <w:pPr>
        <w:pStyle w:val="ADDCBulletinbody"/>
        <w:spacing w:before="0" w:after="0"/>
        <w:rPr>
          <w:rFonts w:eastAsia="MS Mincho"/>
        </w:rPr>
      </w:pPr>
      <w:r>
        <w:t>Kerryn Clarke</w:t>
      </w:r>
    </w:p>
    <w:p w14:paraId="0E9B65B0" w14:textId="77777777" w:rsidR="009A62FD" w:rsidRDefault="009A62FD" w:rsidP="009A62FD">
      <w:pPr>
        <w:pStyle w:val="ADDCBulletinbody"/>
        <w:spacing w:before="0" w:after="0"/>
      </w:pPr>
      <w:r>
        <w:t>Executive Officer</w:t>
      </w:r>
    </w:p>
    <w:p w14:paraId="7A98C04B" w14:textId="7DFD696C" w:rsidR="009A62FD" w:rsidRDefault="00FF19D5" w:rsidP="009A62FD">
      <w:pPr>
        <w:pStyle w:val="ADDCBulletinbody"/>
        <w:spacing w:before="0" w:after="0"/>
      </w:pPr>
      <w:hyperlink r:id="rId12" w:history="1">
        <w:r w:rsidR="00641A58">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lastRenderedPageBreak/>
        <w:t>Support Officer</w:t>
      </w:r>
    </w:p>
    <w:p w14:paraId="72B19BFC" w14:textId="7B44F0EB" w:rsidR="009A62FD" w:rsidRDefault="00FF19D5" w:rsidP="009A62FD">
      <w:pPr>
        <w:pStyle w:val="ADDCBulletinbody"/>
        <w:spacing w:before="0" w:after="0"/>
        <w:rPr>
          <w:rStyle w:val="Hyperlink"/>
        </w:rPr>
      </w:pPr>
      <w:hyperlink r:id="rId13" w:history="1">
        <w:r w:rsidR="009A62FD" w:rsidRPr="00DA232B">
          <w:rPr>
            <w:rStyle w:val="Hyperlink"/>
          </w:rPr>
          <w:t>lmunoz@addc.org.au</w:t>
        </w:r>
      </w:hyperlink>
    </w:p>
    <w:p w14:paraId="45D3465C" w14:textId="2C8D85A3" w:rsidR="00507997" w:rsidRDefault="00507997" w:rsidP="009A62FD">
      <w:pPr>
        <w:pStyle w:val="ADDCBulletinbody"/>
        <w:spacing w:before="0" w:after="0"/>
        <w:rPr>
          <w:rStyle w:val="Hyperlink"/>
        </w:rPr>
      </w:pPr>
    </w:p>
    <w:p w14:paraId="643C789C" w14:textId="7A25D8C3" w:rsidR="00507997" w:rsidRPr="00CE76FA" w:rsidRDefault="00507997" w:rsidP="00732FFC">
      <w:pPr>
        <w:pStyle w:val="Heading1"/>
        <w:rPr>
          <w:rStyle w:val="Hyperlink"/>
          <w:u w:val="none"/>
        </w:rPr>
      </w:pPr>
      <w:r w:rsidRPr="00CE76FA">
        <w:rPr>
          <w:rStyle w:val="Hyperlink"/>
          <w:u w:val="none"/>
        </w:rPr>
        <w:t>ADDC News</w:t>
      </w:r>
    </w:p>
    <w:p w14:paraId="2A42DCB4" w14:textId="7C71876D" w:rsidR="004077D7" w:rsidRPr="00294880" w:rsidRDefault="4488F3ED" w:rsidP="00AA407D">
      <w:pPr>
        <w:pStyle w:val="Heading2"/>
        <w:spacing w:after="240"/>
        <w:rPr>
          <w:rStyle w:val="Hyperlink"/>
          <w:color w:val="auto"/>
          <w:u w:val="none"/>
        </w:rPr>
      </w:pPr>
      <w:r w:rsidRPr="0F1987BF">
        <w:rPr>
          <w:rStyle w:val="Hyperlink"/>
          <w:color w:val="auto"/>
          <w:u w:val="none"/>
        </w:rPr>
        <w:t>Increase in</w:t>
      </w:r>
      <w:r w:rsidR="004077D7" w:rsidRPr="0F1987BF">
        <w:rPr>
          <w:rStyle w:val="Hyperlink"/>
          <w:color w:val="auto"/>
          <w:u w:val="none"/>
        </w:rPr>
        <w:t xml:space="preserve"> </w:t>
      </w:r>
      <w:r w:rsidR="00A1232D">
        <w:rPr>
          <w:rStyle w:val="Hyperlink"/>
          <w:color w:val="auto"/>
          <w:u w:val="none"/>
        </w:rPr>
        <w:t>f</w:t>
      </w:r>
      <w:r w:rsidR="00507997" w:rsidRPr="0F1987BF">
        <w:rPr>
          <w:rStyle w:val="Hyperlink"/>
          <w:color w:val="auto"/>
          <w:u w:val="none"/>
        </w:rPr>
        <w:t>ederal</w:t>
      </w:r>
      <w:r w:rsidR="000F0C6F">
        <w:rPr>
          <w:rStyle w:val="Hyperlink"/>
          <w:color w:val="auto"/>
          <w:u w:val="none"/>
        </w:rPr>
        <w:t xml:space="preserve"> aid</w:t>
      </w:r>
      <w:r w:rsidR="00507997" w:rsidRPr="0F1987BF">
        <w:rPr>
          <w:rStyle w:val="Hyperlink"/>
          <w:color w:val="auto"/>
          <w:u w:val="none"/>
        </w:rPr>
        <w:t xml:space="preserve"> </w:t>
      </w:r>
      <w:r w:rsidR="00A1232D">
        <w:rPr>
          <w:rStyle w:val="Hyperlink"/>
          <w:color w:val="auto"/>
          <w:u w:val="none"/>
        </w:rPr>
        <w:t>b</w:t>
      </w:r>
      <w:r w:rsidR="00507997" w:rsidRPr="0F1987BF">
        <w:rPr>
          <w:rStyle w:val="Hyperlink"/>
          <w:color w:val="auto"/>
          <w:u w:val="none"/>
        </w:rPr>
        <w:t>udget</w:t>
      </w:r>
      <w:r w:rsidR="61C588C2" w:rsidRPr="0F1987BF">
        <w:rPr>
          <w:rStyle w:val="Hyperlink"/>
          <w:color w:val="auto"/>
          <w:u w:val="none"/>
        </w:rPr>
        <w:t xml:space="preserve"> for </w:t>
      </w:r>
      <w:r w:rsidR="00C95D74">
        <w:rPr>
          <w:rStyle w:val="Hyperlink"/>
          <w:color w:val="auto"/>
          <w:u w:val="none"/>
        </w:rPr>
        <w:t>disability inclusion</w:t>
      </w:r>
    </w:p>
    <w:p w14:paraId="667DC5FB" w14:textId="16F4B63C" w:rsidR="00507997" w:rsidRPr="00AA407D" w:rsidRDefault="61C588C2" w:rsidP="00AA407D">
      <w:pPr>
        <w:spacing w:before="0"/>
        <w:rPr>
          <w:rStyle w:val="IntenseEmphasis"/>
          <w:rFonts w:ascii="Segoe UI" w:eastAsia="Calibri" w:hAnsi="Segoe UI" w:cs="Segoe UI"/>
          <w:i w:val="0"/>
          <w:iCs w:val="0"/>
          <w:color w:val="000000" w:themeColor="text1"/>
          <w:sz w:val="21"/>
          <w:szCs w:val="21"/>
          <w:lang w:val="en-AU"/>
        </w:rPr>
      </w:pPr>
      <w:r w:rsidRPr="00AA407D">
        <w:rPr>
          <w:rStyle w:val="IntenseEmphasis"/>
          <w:rFonts w:ascii="Segoe UI" w:eastAsia="Calibri" w:hAnsi="Segoe UI" w:cs="Segoe UI"/>
          <w:i w:val="0"/>
          <w:iCs w:val="0"/>
          <w:color w:val="000000" w:themeColor="text1"/>
          <w:sz w:val="21"/>
          <w:szCs w:val="21"/>
          <w:lang w:val="en-AU"/>
        </w:rPr>
        <w:t>ADDC</w:t>
      </w:r>
      <w:r w:rsidR="2A55ADC1" w:rsidRPr="00AA407D">
        <w:rPr>
          <w:rStyle w:val="IntenseEmphasis"/>
          <w:rFonts w:ascii="Segoe UI" w:eastAsia="Calibri" w:hAnsi="Segoe UI" w:cs="Segoe UI"/>
          <w:i w:val="0"/>
          <w:iCs w:val="0"/>
          <w:color w:val="000000" w:themeColor="text1"/>
          <w:sz w:val="21"/>
          <w:szCs w:val="21"/>
          <w:lang w:val="en-AU"/>
        </w:rPr>
        <w:t xml:space="preserve"> welcome</w:t>
      </w:r>
      <w:r w:rsidR="65368154" w:rsidRPr="00AA407D">
        <w:rPr>
          <w:rStyle w:val="IntenseEmphasis"/>
          <w:rFonts w:ascii="Segoe UI" w:eastAsia="Calibri" w:hAnsi="Segoe UI" w:cs="Segoe UI"/>
          <w:i w:val="0"/>
          <w:iCs w:val="0"/>
          <w:color w:val="000000" w:themeColor="text1"/>
          <w:sz w:val="21"/>
          <w:szCs w:val="21"/>
          <w:lang w:val="en-AU"/>
        </w:rPr>
        <w:t>s</w:t>
      </w:r>
      <w:r w:rsidR="2A55ADC1" w:rsidRPr="00AA407D">
        <w:rPr>
          <w:rStyle w:val="IntenseEmphasis"/>
          <w:rFonts w:ascii="Segoe UI" w:eastAsia="Calibri" w:hAnsi="Segoe UI" w:cs="Segoe UI"/>
          <w:i w:val="0"/>
          <w:iCs w:val="0"/>
          <w:color w:val="000000" w:themeColor="text1"/>
          <w:sz w:val="21"/>
          <w:szCs w:val="21"/>
          <w:lang w:val="en-AU"/>
        </w:rPr>
        <w:t xml:space="preserve"> the increase to the </w:t>
      </w:r>
      <w:r w:rsidR="1F42A7CB" w:rsidRPr="00AA407D">
        <w:rPr>
          <w:rStyle w:val="IntenseEmphasis"/>
          <w:rFonts w:ascii="Segoe UI" w:eastAsia="Calibri" w:hAnsi="Segoe UI" w:cs="Segoe UI"/>
          <w:i w:val="0"/>
          <w:iCs w:val="0"/>
          <w:color w:val="000000" w:themeColor="text1"/>
          <w:sz w:val="21"/>
          <w:szCs w:val="21"/>
          <w:lang w:val="en-AU"/>
        </w:rPr>
        <w:t>A</w:t>
      </w:r>
      <w:r w:rsidR="2A55ADC1" w:rsidRPr="00AA407D">
        <w:rPr>
          <w:rStyle w:val="IntenseEmphasis"/>
          <w:rFonts w:ascii="Segoe UI" w:eastAsia="Calibri" w:hAnsi="Segoe UI" w:cs="Segoe UI"/>
          <w:i w:val="0"/>
          <w:iCs w:val="0"/>
          <w:color w:val="000000" w:themeColor="text1"/>
          <w:sz w:val="21"/>
          <w:szCs w:val="21"/>
          <w:lang w:val="en-AU"/>
        </w:rPr>
        <w:t>ustralian</w:t>
      </w:r>
      <w:r w:rsidR="4E87B3A7" w:rsidRPr="00AA407D">
        <w:rPr>
          <w:rStyle w:val="IntenseEmphasis"/>
          <w:rFonts w:ascii="Segoe UI" w:eastAsia="Calibri" w:hAnsi="Segoe UI" w:cs="Segoe UI"/>
          <w:i w:val="0"/>
          <w:iCs w:val="0"/>
          <w:color w:val="000000" w:themeColor="text1"/>
          <w:sz w:val="21"/>
          <w:szCs w:val="21"/>
          <w:lang w:val="en-AU"/>
        </w:rPr>
        <w:t xml:space="preserve"> a</w:t>
      </w:r>
      <w:r w:rsidR="2A55ADC1" w:rsidRPr="00AA407D">
        <w:rPr>
          <w:rStyle w:val="IntenseEmphasis"/>
          <w:rFonts w:ascii="Segoe UI" w:eastAsia="Calibri" w:hAnsi="Segoe UI" w:cs="Segoe UI"/>
          <w:i w:val="0"/>
          <w:iCs w:val="0"/>
          <w:color w:val="000000" w:themeColor="text1"/>
          <w:sz w:val="21"/>
          <w:szCs w:val="21"/>
          <w:lang w:val="en-AU"/>
        </w:rPr>
        <w:t xml:space="preserve">id central budget for disability inclusion in </w:t>
      </w:r>
      <w:r w:rsidR="75953324" w:rsidRPr="00AA407D">
        <w:rPr>
          <w:rStyle w:val="IntenseEmphasis"/>
          <w:rFonts w:ascii="Segoe UI" w:eastAsia="Calibri" w:hAnsi="Segoe UI" w:cs="Segoe UI"/>
          <w:i w:val="0"/>
          <w:iCs w:val="0"/>
          <w:color w:val="000000" w:themeColor="text1"/>
          <w:sz w:val="21"/>
          <w:szCs w:val="21"/>
          <w:lang w:val="en-AU"/>
        </w:rPr>
        <w:t xml:space="preserve">Tuesday’s </w:t>
      </w:r>
      <w:r w:rsidR="5B565C9B" w:rsidRPr="00AA407D">
        <w:rPr>
          <w:rStyle w:val="IntenseEmphasis"/>
          <w:rFonts w:ascii="Segoe UI" w:eastAsia="Calibri" w:hAnsi="Segoe UI" w:cs="Segoe UI"/>
          <w:i w:val="0"/>
          <w:iCs w:val="0"/>
          <w:color w:val="000000" w:themeColor="text1"/>
          <w:sz w:val="21"/>
          <w:szCs w:val="21"/>
          <w:lang w:val="en-AU"/>
        </w:rPr>
        <w:t>f</w:t>
      </w:r>
      <w:r w:rsidR="2A55ADC1" w:rsidRPr="00AA407D">
        <w:rPr>
          <w:rStyle w:val="IntenseEmphasis"/>
          <w:rFonts w:ascii="Segoe UI" w:eastAsia="Calibri" w:hAnsi="Segoe UI" w:cs="Segoe UI"/>
          <w:i w:val="0"/>
          <w:iCs w:val="0"/>
          <w:color w:val="000000" w:themeColor="text1"/>
          <w:sz w:val="21"/>
          <w:szCs w:val="21"/>
          <w:lang w:val="en-AU"/>
        </w:rPr>
        <w:t>ederal</w:t>
      </w:r>
      <w:r w:rsidR="14452457" w:rsidRPr="00AA407D">
        <w:rPr>
          <w:rStyle w:val="IntenseEmphasis"/>
          <w:rFonts w:ascii="Segoe UI" w:eastAsia="Calibri" w:hAnsi="Segoe UI" w:cs="Segoe UI"/>
          <w:i w:val="0"/>
          <w:iCs w:val="0"/>
          <w:color w:val="000000" w:themeColor="text1"/>
          <w:sz w:val="21"/>
          <w:szCs w:val="21"/>
          <w:lang w:val="en-AU"/>
        </w:rPr>
        <w:t xml:space="preserve"> b</w:t>
      </w:r>
      <w:r w:rsidR="2A55ADC1" w:rsidRPr="00AA407D">
        <w:rPr>
          <w:rStyle w:val="IntenseEmphasis"/>
          <w:rFonts w:ascii="Segoe UI" w:eastAsia="Calibri" w:hAnsi="Segoe UI" w:cs="Segoe UI"/>
          <w:i w:val="0"/>
          <w:iCs w:val="0"/>
          <w:color w:val="000000" w:themeColor="text1"/>
          <w:sz w:val="21"/>
          <w:szCs w:val="21"/>
          <w:lang w:val="en-AU"/>
        </w:rPr>
        <w:t>udget after years of stagnation and reduction. This is an important priority in ensuring that Australian investment in aid is inclusive and aligns with the priorities identified by people with disabilities.</w:t>
      </w:r>
    </w:p>
    <w:p w14:paraId="13F84466" w14:textId="712C0FE8" w:rsidR="00507997" w:rsidRPr="00AA407D" w:rsidRDefault="2A55ADC1" w:rsidP="00AA407D">
      <w:pPr>
        <w:spacing w:before="0"/>
        <w:rPr>
          <w:rFonts w:ascii="Segoe UI" w:eastAsia="Calibri" w:hAnsi="Segoe UI" w:cs="Segoe UI"/>
          <w:color w:val="000000" w:themeColor="text1"/>
          <w:sz w:val="21"/>
          <w:szCs w:val="21"/>
          <w:lang w:val="en-GB"/>
        </w:rPr>
      </w:pPr>
      <w:r w:rsidRPr="00AA407D">
        <w:rPr>
          <w:rStyle w:val="IntenseEmphasis"/>
          <w:rFonts w:ascii="Segoe UI" w:eastAsia="Calibri" w:hAnsi="Segoe UI" w:cs="Segoe UI"/>
          <w:i w:val="0"/>
          <w:iCs w:val="0"/>
          <w:color w:val="000000" w:themeColor="text1"/>
          <w:sz w:val="21"/>
          <w:szCs w:val="21"/>
          <w:lang w:val="en-AU"/>
        </w:rPr>
        <w:t>This is an important step to partnering with people with disabilities across all Australian aid.</w:t>
      </w:r>
    </w:p>
    <w:p w14:paraId="022C569B" w14:textId="2B197BEE" w:rsidR="00507997" w:rsidRPr="00AA407D" w:rsidRDefault="2A55ADC1" w:rsidP="00AA407D">
      <w:pPr>
        <w:spacing w:before="0"/>
        <w:rPr>
          <w:rFonts w:ascii="Segoe UI" w:eastAsia="Calibri" w:hAnsi="Segoe UI" w:cs="Segoe UI"/>
          <w:color w:val="000000" w:themeColor="text1"/>
          <w:sz w:val="21"/>
          <w:szCs w:val="21"/>
          <w:lang w:val="en-GB"/>
        </w:rPr>
      </w:pPr>
      <w:r w:rsidRPr="00AA407D">
        <w:rPr>
          <w:rStyle w:val="IntenseEmphasis"/>
          <w:rFonts w:ascii="Segoe UI" w:eastAsia="Calibri" w:hAnsi="Segoe UI" w:cs="Segoe UI"/>
          <w:i w:val="0"/>
          <w:iCs w:val="0"/>
          <w:color w:val="000000" w:themeColor="text1"/>
          <w:sz w:val="21"/>
          <w:szCs w:val="21"/>
          <w:lang w:val="en-AU"/>
        </w:rPr>
        <w:t>The central allocation funds critical work in partnerships, capacity development and technical expertise, including for our nearest neighbours in the Pacific and Southeast Asia.</w:t>
      </w:r>
    </w:p>
    <w:p w14:paraId="14C70AA0" w14:textId="4BE9676E" w:rsidR="00AA407D" w:rsidRPr="00AA407D" w:rsidRDefault="2A55ADC1" w:rsidP="00AA407D">
      <w:pPr>
        <w:spacing w:before="0"/>
        <w:rPr>
          <w:rFonts w:ascii="Segoe UI" w:eastAsia="Calibri" w:hAnsi="Segoe UI" w:cs="Segoe UI"/>
          <w:color w:val="000000" w:themeColor="text1"/>
          <w:sz w:val="21"/>
          <w:szCs w:val="21"/>
          <w:lang w:val="en-AU"/>
        </w:rPr>
      </w:pPr>
      <w:r w:rsidRPr="00AA407D">
        <w:rPr>
          <w:rStyle w:val="IntenseEmphasis"/>
          <w:rFonts w:ascii="Segoe UI" w:eastAsia="Calibri" w:hAnsi="Segoe UI" w:cs="Segoe UI"/>
          <w:i w:val="0"/>
          <w:iCs w:val="0"/>
          <w:color w:val="000000" w:themeColor="text1"/>
          <w:sz w:val="21"/>
          <w:szCs w:val="21"/>
          <w:lang w:val="en-AU"/>
        </w:rPr>
        <w:t xml:space="preserve">See ADDC and CBM Australia comment on </w:t>
      </w:r>
      <w:r w:rsidR="799B1415" w:rsidRPr="00AA407D">
        <w:rPr>
          <w:rStyle w:val="IntenseEmphasis"/>
          <w:rFonts w:ascii="Segoe UI" w:eastAsia="Calibri" w:hAnsi="Segoe UI" w:cs="Segoe UI"/>
          <w:i w:val="0"/>
          <w:iCs w:val="0"/>
          <w:color w:val="000000" w:themeColor="text1"/>
          <w:sz w:val="21"/>
          <w:szCs w:val="21"/>
          <w:lang w:val="en-AU"/>
        </w:rPr>
        <w:t>the</w:t>
      </w:r>
      <w:r w:rsidRPr="00AA407D">
        <w:rPr>
          <w:rStyle w:val="IntenseEmphasis"/>
          <w:rFonts w:ascii="Segoe UI" w:eastAsia="Calibri" w:hAnsi="Segoe UI" w:cs="Segoe UI"/>
          <w:i w:val="0"/>
          <w:iCs w:val="0"/>
          <w:color w:val="000000" w:themeColor="text1"/>
          <w:sz w:val="21"/>
          <w:szCs w:val="21"/>
          <w:lang w:val="en-AU"/>
        </w:rPr>
        <w:t xml:space="preserve"> budget </w:t>
      </w:r>
      <w:hyperlink r:id="rId14">
        <w:r w:rsidRPr="00AA407D">
          <w:rPr>
            <w:rStyle w:val="Hyperlink"/>
            <w:rFonts w:ascii="Segoe UI" w:eastAsia="Calibri" w:hAnsi="Segoe UI" w:cs="Segoe UI"/>
            <w:sz w:val="21"/>
            <w:szCs w:val="21"/>
            <w:lang w:val="en-AU"/>
          </w:rPr>
          <w:t>here</w:t>
        </w:r>
      </w:hyperlink>
      <w:r w:rsidR="072A2F17" w:rsidRPr="00AA407D">
        <w:rPr>
          <w:rStyle w:val="IntenseEmphasis"/>
          <w:rFonts w:ascii="Segoe UI" w:eastAsia="Calibri" w:hAnsi="Segoe UI" w:cs="Segoe UI"/>
          <w:i w:val="0"/>
          <w:iCs w:val="0"/>
          <w:color w:val="000000" w:themeColor="text1"/>
          <w:sz w:val="21"/>
          <w:szCs w:val="21"/>
          <w:lang w:val="en-AU"/>
        </w:rPr>
        <w:t>.</w:t>
      </w:r>
    </w:p>
    <w:p w14:paraId="398A707B" w14:textId="05B62DD0" w:rsidR="00507997" w:rsidRPr="003153AA" w:rsidRDefault="00507997" w:rsidP="00732FFC">
      <w:pPr>
        <w:pStyle w:val="Heading2"/>
        <w:rPr>
          <w:rStyle w:val="Hyperlink"/>
          <w:color w:val="auto"/>
          <w:u w:val="none"/>
        </w:rPr>
      </w:pPr>
      <w:r w:rsidRPr="003153AA">
        <w:rPr>
          <w:rStyle w:val="Hyperlink"/>
          <w:color w:val="auto"/>
          <w:u w:val="none"/>
        </w:rPr>
        <w:t xml:space="preserve">ACFID Conference – </w:t>
      </w:r>
      <w:r w:rsidR="00325E29" w:rsidRPr="003153AA">
        <w:rPr>
          <w:rStyle w:val="Hyperlink"/>
          <w:color w:val="auto"/>
          <w:u w:val="none"/>
        </w:rPr>
        <w:t>o</w:t>
      </w:r>
      <w:r w:rsidRPr="003153AA">
        <w:rPr>
          <w:rStyle w:val="Hyperlink"/>
          <w:color w:val="auto"/>
          <w:u w:val="none"/>
        </w:rPr>
        <w:t>n now!</w:t>
      </w:r>
    </w:p>
    <w:p w14:paraId="5AE3D133" w14:textId="350B4B8D" w:rsidR="00732FFC" w:rsidRPr="00960759" w:rsidRDefault="00BA4B34" w:rsidP="00732FFC">
      <w:pPr>
        <w:pStyle w:val="ADDCBulletinbody"/>
      </w:pPr>
      <w:r>
        <w:t xml:space="preserve">This week ACFID </w:t>
      </w:r>
      <w:r w:rsidR="001754FF">
        <w:t>are</w:t>
      </w:r>
      <w:r>
        <w:t xml:space="preserve"> hosting their annual conference</w:t>
      </w:r>
      <w:r w:rsidR="00813D43">
        <w:t xml:space="preserve">. </w:t>
      </w:r>
      <w:r w:rsidR="009669B6">
        <w:t>Being held</w:t>
      </w:r>
      <w:r w:rsidR="00732FFC" w:rsidRPr="00960759">
        <w:t xml:space="preserve"> </w:t>
      </w:r>
      <w:r w:rsidR="001754FF">
        <w:t>online</w:t>
      </w:r>
      <w:r w:rsidR="00732FFC" w:rsidRPr="00960759">
        <w:t xml:space="preserve">, it is a ripe opportunity to hear from leaders in the Asia and Pacific region on a myriad of topical issues under the theme of </w:t>
      </w:r>
      <w:r w:rsidR="00732FFC" w:rsidRPr="001754FF">
        <w:rPr>
          <w:i/>
          <w:iCs/>
        </w:rPr>
        <w:t>Healthy Planet, Healthy Communities</w:t>
      </w:r>
      <w:r w:rsidR="00732FFC" w:rsidRPr="00960759">
        <w:t xml:space="preserve">.  Great to see many concurrent sessions featuring disability inclusion including: </w:t>
      </w:r>
    </w:p>
    <w:p w14:paraId="70DD867D" w14:textId="77777777" w:rsidR="00732FFC" w:rsidRPr="00960759" w:rsidRDefault="00732FFC" w:rsidP="00960759">
      <w:pPr>
        <w:pStyle w:val="ADDCBulletinbody"/>
        <w:numPr>
          <w:ilvl w:val="0"/>
          <w:numId w:val="10"/>
        </w:numPr>
        <w:spacing w:before="0" w:after="0"/>
        <w:ind w:left="714" w:hanging="357"/>
      </w:pPr>
      <w:r w:rsidRPr="00960759">
        <w:t>Women with disabilities’ leading climate action in the Pacific</w:t>
      </w:r>
    </w:p>
    <w:p w14:paraId="7D7D5800" w14:textId="77777777" w:rsidR="00732FFC" w:rsidRPr="00960759" w:rsidRDefault="00732FFC" w:rsidP="00960759">
      <w:pPr>
        <w:pStyle w:val="ADDCBulletinbody"/>
        <w:numPr>
          <w:ilvl w:val="0"/>
          <w:numId w:val="10"/>
        </w:numPr>
        <w:spacing w:before="0" w:after="0"/>
        <w:ind w:left="714" w:hanging="357"/>
      </w:pPr>
      <w:r w:rsidRPr="00960759">
        <w:rPr>
          <w:rStyle w:val="normaltextrun"/>
        </w:rPr>
        <w:t>Engaging People with Disabilities in the Impact Data Collection and Financial Services to enhance their Social &amp; Economic Participation</w:t>
      </w:r>
    </w:p>
    <w:p w14:paraId="4CA5FC19" w14:textId="77777777" w:rsidR="00732FFC" w:rsidRPr="00960759" w:rsidRDefault="00732FFC" w:rsidP="00960759">
      <w:pPr>
        <w:pStyle w:val="ADDCBulletinbody"/>
        <w:numPr>
          <w:ilvl w:val="0"/>
          <w:numId w:val="10"/>
        </w:numPr>
        <w:spacing w:before="0" w:after="0"/>
        <w:ind w:left="714" w:hanging="357"/>
      </w:pPr>
      <w:r w:rsidRPr="00960759">
        <w:t>The Experiences and Responses of Ni-Vanuatu Women with Disability to Climate and Humanitarian Action</w:t>
      </w:r>
    </w:p>
    <w:p w14:paraId="16C52DEA" w14:textId="77777777" w:rsidR="00732FFC" w:rsidRPr="00960759" w:rsidRDefault="00732FFC" w:rsidP="00960759">
      <w:pPr>
        <w:pStyle w:val="ADDCBulletinbody"/>
        <w:numPr>
          <w:ilvl w:val="0"/>
          <w:numId w:val="10"/>
        </w:numPr>
        <w:spacing w:before="0" w:after="0"/>
        <w:ind w:left="714" w:hanging="357"/>
      </w:pPr>
      <w:r w:rsidRPr="00960759">
        <w:t>Frenemies? Gender Equality and Disability: What is lost and what is found</w:t>
      </w:r>
    </w:p>
    <w:p w14:paraId="1BF6690E" w14:textId="24CF88F4" w:rsidR="00732FFC" w:rsidRPr="00960759" w:rsidRDefault="00732FFC" w:rsidP="00960759">
      <w:pPr>
        <w:pStyle w:val="ADDCBulletinbody"/>
        <w:numPr>
          <w:ilvl w:val="0"/>
          <w:numId w:val="10"/>
        </w:numPr>
        <w:spacing w:before="0" w:after="0"/>
        <w:ind w:left="714" w:hanging="357"/>
      </w:pPr>
      <w:r w:rsidRPr="00960759">
        <w:t>Empowering local actors to increase the climate resilience of WASH services: A presentation of case studies across Southeast Asia</w:t>
      </w:r>
    </w:p>
    <w:p w14:paraId="00B36C04" w14:textId="05273E0D" w:rsidR="00713E43" w:rsidRPr="00647BE5" w:rsidRDefault="00732FFC" w:rsidP="00647BE5">
      <w:pPr>
        <w:pStyle w:val="ADDCBulletinbody"/>
        <w:rPr>
          <w:rStyle w:val="Hyperlink"/>
          <w:color w:val="auto"/>
          <w:u w:val="none"/>
        </w:rPr>
      </w:pPr>
      <w:r w:rsidRPr="00960759">
        <w:t xml:space="preserve">ADDC is looking forward to moderating the first two above sessions with the Pacific Disability Forum and Good Return.  See </w:t>
      </w:r>
      <w:r w:rsidR="003864FA" w:rsidRPr="00960759">
        <w:rPr>
          <w:rStyle w:val="cf01"/>
          <w:sz w:val="21"/>
          <w:szCs w:val="21"/>
        </w:rPr>
        <w:t>ADDC's</w:t>
      </w:r>
      <w:r w:rsidR="00B35C47" w:rsidRPr="00960759">
        <w:rPr>
          <w:rStyle w:val="cf01"/>
          <w:sz w:val="21"/>
          <w:szCs w:val="21"/>
        </w:rPr>
        <w:t xml:space="preserve"> </w:t>
      </w:r>
      <w:hyperlink r:id="rId15" w:tgtFrame="_blank" w:history="1">
        <w:r w:rsidR="00B35C47" w:rsidRPr="00F41E20">
          <w:rPr>
            <w:rStyle w:val="Hyperlink"/>
          </w:rPr>
          <w:t>Twitter</w:t>
        </w:r>
      </w:hyperlink>
      <w:r w:rsidR="003864FA" w:rsidRPr="00960759">
        <w:rPr>
          <w:rStyle w:val="cf01"/>
          <w:sz w:val="21"/>
          <w:szCs w:val="21"/>
        </w:rPr>
        <w:t xml:space="preserve"> and the </w:t>
      </w:r>
      <w:hyperlink r:id="rId16" w:history="1">
        <w:r w:rsidR="003864FA" w:rsidRPr="00EB02C6">
          <w:rPr>
            <w:rStyle w:val="Hyperlink"/>
          </w:rPr>
          <w:t>ACFID conference website</w:t>
        </w:r>
      </w:hyperlink>
      <w:r w:rsidR="003864FA" w:rsidRPr="00960759">
        <w:rPr>
          <w:rStyle w:val="cf01"/>
          <w:sz w:val="21"/>
          <w:szCs w:val="21"/>
        </w:rPr>
        <w:t xml:space="preserve"> for more information.</w:t>
      </w:r>
    </w:p>
    <w:p w14:paraId="7F0C4DB5" w14:textId="1EDB466D" w:rsidR="0018359B" w:rsidRPr="00F053B4" w:rsidRDefault="002473F4" w:rsidP="00F053B4">
      <w:pPr>
        <w:pStyle w:val="Heading2"/>
        <w:spacing w:after="240"/>
        <w:rPr>
          <w:rStyle w:val="Hyperlink"/>
          <w:color w:val="auto"/>
          <w:u w:val="none"/>
        </w:rPr>
      </w:pPr>
      <w:bookmarkStart w:id="0" w:name="HaveYourSay"/>
      <w:bookmarkEnd w:id="0"/>
      <w:r w:rsidRPr="00F41E20">
        <w:rPr>
          <w:rStyle w:val="Hyperlink"/>
          <w:color w:val="auto"/>
          <w:u w:val="none"/>
        </w:rPr>
        <w:t xml:space="preserve">Have your say to shape the new </w:t>
      </w:r>
      <w:r w:rsidR="00E3371C" w:rsidRPr="00F41E20">
        <w:rPr>
          <w:rStyle w:val="Hyperlink"/>
          <w:color w:val="auto"/>
          <w:u w:val="none"/>
        </w:rPr>
        <w:t>Australian government development policy</w:t>
      </w:r>
    </w:p>
    <w:p w14:paraId="54FA6FDB" w14:textId="07230539" w:rsidR="00C527E8" w:rsidRPr="007959C4" w:rsidRDefault="00B10422" w:rsidP="00C527E8">
      <w:pPr>
        <w:pStyle w:val="ADDCBulletinbody"/>
        <w:spacing w:before="0" w:after="0"/>
        <w:rPr>
          <w:rStyle w:val="Hyperlink"/>
          <w:color w:val="242424"/>
          <w:u w:val="none"/>
        </w:rPr>
      </w:pPr>
      <w:r>
        <w:rPr>
          <w:color w:val="242424"/>
        </w:rPr>
        <w:t xml:space="preserve">The </w:t>
      </w:r>
      <w:hyperlink r:id="rId17" w:history="1">
        <w:r w:rsidRPr="00F4754B">
          <w:rPr>
            <w:rStyle w:val="Hyperlink"/>
          </w:rPr>
          <w:t xml:space="preserve">Australian Government </w:t>
        </w:r>
        <w:r w:rsidR="00F4754B" w:rsidRPr="00F4754B">
          <w:rPr>
            <w:rStyle w:val="Hyperlink"/>
          </w:rPr>
          <w:t>announced</w:t>
        </w:r>
      </w:hyperlink>
      <w:r w:rsidR="00F4754B" w:rsidRPr="00496A82">
        <w:t xml:space="preserve"> they will d</w:t>
      </w:r>
      <w:r w:rsidR="00A7244D">
        <w:t>esign</w:t>
      </w:r>
      <w:r w:rsidR="00F4754B" w:rsidRPr="00496A82">
        <w:t xml:space="preserve"> a new international development policy</w:t>
      </w:r>
      <w:r>
        <w:rPr>
          <w:color w:val="242424"/>
        </w:rPr>
        <w:t>,</w:t>
      </w:r>
      <w:r w:rsidRPr="79FC5670">
        <w:rPr>
          <w:color w:val="242424"/>
        </w:rPr>
        <w:t xml:space="preserve"> </w:t>
      </w:r>
      <w:r>
        <w:rPr>
          <w:color w:val="242424"/>
        </w:rPr>
        <w:t xml:space="preserve">to be shaped </w:t>
      </w:r>
      <w:r w:rsidRPr="79FC5670">
        <w:rPr>
          <w:color w:val="242424"/>
        </w:rPr>
        <w:t xml:space="preserve">in </w:t>
      </w:r>
      <w:r>
        <w:rPr>
          <w:color w:val="242424"/>
        </w:rPr>
        <w:t xml:space="preserve">consultation with key </w:t>
      </w:r>
      <w:r w:rsidRPr="79FC5670">
        <w:rPr>
          <w:color w:val="242424"/>
        </w:rPr>
        <w:t>partners</w:t>
      </w:r>
      <w:r>
        <w:rPr>
          <w:color w:val="242424"/>
        </w:rPr>
        <w:t xml:space="preserve"> in the international development and humanitarian sectors. </w:t>
      </w:r>
      <w:r>
        <w:rPr>
          <w:rFonts w:eastAsia="MS Mincho"/>
        </w:rPr>
        <w:t>The</w:t>
      </w:r>
      <w:r w:rsidRPr="007F6B48">
        <w:rPr>
          <w:rFonts w:eastAsia="MS Mincho"/>
        </w:rPr>
        <w:t xml:space="preserve"> new policy </w:t>
      </w:r>
      <w:r w:rsidR="00BB53C1">
        <w:rPr>
          <w:rFonts w:eastAsia="MS Mincho"/>
        </w:rPr>
        <w:t xml:space="preserve">will </w:t>
      </w:r>
      <w:r w:rsidRPr="007F6B48">
        <w:rPr>
          <w:rFonts w:eastAsia="MS Mincho"/>
        </w:rPr>
        <w:t>set the long-term direction for Australia’s international development engagement</w:t>
      </w:r>
      <w:r>
        <w:rPr>
          <w:rFonts w:eastAsia="MS Mincho"/>
        </w:rPr>
        <w:t>.</w:t>
      </w:r>
      <w:r w:rsidR="007959C4">
        <w:rPr>
          <w:color w:val="242424"/>
        </w:rPr>
        <w:t xml:space="preserve"> </w:t>
      </w:r>
      <w:r w:rsidR="00AB0448">
        <w:rPr>
          <w:color w:val="242424"/>
        </w:rPr>
        <w:t xml:space="preserve">As such, </w:t>
      </w:r>
      <w:r w:rsidR="008749E0">
        <w:rPr>
          <w:color w:val="242424"/>
        </w:rPr>
        <w:t xml:space="preserve">DFAT has called for submissions </w:t>
      </w:r>
      <w:r w:rsidR="00B66001">
        <w:rPr>
          <w:color w:val="242424"/>
        </w:rPr>
        <w:t xml:space="preserve">to hear </w:t>
      </w:r>
      <w:r w:rsidR="00B66001" w:rsidRPr="00B66001">
        <w:rPr>
          <w:color w:val="242424"/>
        </w:rPr>
        <w:t xml:space="preserve">priorities of our partners and seek their ideas on how we </w:t>
      </w:r>
      <w:r w:rsidR="00B66001" w:rsidRPr="00B66001">
        <w:rPr>
          <w:color w:val="242424"/>
        </w:rPr>
        <w:lastRenderedPageBreak/>
        <w:t>can work together to achieve the Sustainable Development Goals.</w:t>
      </w:r>
      <w:r w:rsidR="00C9380E">
        <w:rPr>
          <w:color w:val="242424"/>
        </w:rPr>
        <w:t xml:space="preserve"> The Terms of Reference and submission information </w:t>
      </w:r>
      <w:r w:rsidR="008166A4">
        <w:rPr>
          <w:color w:val="242424"/>
        </w:rPr>
        <w:t>are</w:t>
      </w:r>
      <w:r w:rsidR="00C9380E">
        <w:rPr>
          <w:color w:val="242424"/>
        </w:rPr>
        <w:t xml:space="preserve"> </w:t>
      </w:r>
      <w:hyperlink r:id="rId18" w:history="1">
        <w:r w:rsidR="00C9380E" w:rsidRPr="0028260A">
          <w:rPr>
            <w:rStyle w:val="Hyperlink"/>
          </w:rPr>
          <w:t>available here</w:t>
        </w:r>
      </w:hyperlink>
      <w:r w:rsidR="00C9380E">
        <w:rPr>
          <w:color w:val="242424"/>
        </w:rPr>
        <w:t>.</w:t>
      </w:r>
      <w:r w:rsidR="00C527E8" w:rsidRPr="00C527E8">
        <w:rPr>
          <w:color w:val="242424"/>
        </w:rPr>
        <w:t xml:space="preserve"> </w:t>
      </w:r>
      <w:r w:rsidR="00C527E8" w:rsidRPr="7077F8FF">
        <w:rPr>
          <w:color w:val="242424"/>
        </w:rPr>
        <w:t xml:space="preserve">Submissions </w:t>
      </w:r>
      <w:r w:rsidR="00C527E8">
        <w:rPr>
          <w:color w:val="242424"/>
        </w:rPr>
        <w:t xml:space="preserve">to DFAT </w:t>
      </w:r>
      <w:r w:rsidR="00C527E8" w:rsidRPr="7077F8FF">
        <w:rPr>
          <w:color w:val="242424"/>
        </w:rPr>
        <w:t xml:space="preserve">on the policy </w:t>
      </w:r>
      <w:r w:rsidR="00C527E8" w:rsidRPr="008166A4">
        <w:t>are due</w:t>
      </w:r>
      <w:r w:rsidR="00C527E8" w:rsidRPr="7077F8FF">
        <w:rPr>
          <w:color w:val="242424"/>
        </w:rPr>
        <w:t xml:space="preserve"> on 30 November.</w:t>
      </w:r>
    </w:p>
    <w:p w14:paraId="605E7EFB" w14:textId="71BD69A8" w:rsidR="008749E0" w:rsidRDefault="008749E0" w:rsidP="009A62FD">
      <w:pPr>
        <w:pStyle w:val="ADDCBulletinbody"/>
        <w:spacing w:before="0" w:after="0"/>
        <w:rPr>
          <w:color w:val="242424"/>
        </w:rPr>
      </w:pPr>
    </w:p>
    <w:p w14:paraId="43F3F730" w14:textId="77777777" w:rsidR="00C97CB4" w:rsidRDefault="0028260A" w:rsidP="00C97CB4">
      <w:pPr>
        <w:pStyle w:val="ADDCBulletinbody"/>
        <w:spacing w:before="0" w:after="0"/>
        <w:rPr>
          <w:color w:val="242424"/>
        </w:rPr>
      </w:pPr>
      <w:r>
        <w:rPr>
          <w:color w:val="242424"/>
        </w:rPr>
        <w:t xml:space="preserve">ADDC encourages all Australian aid partners to submit their priorities and vision for the future of Australian aid. </w:t>
      </w:r>
      <w:r w:rsidR="007959C4">
        <w:rPr>
          <w:color w:val="242424"/>
        </w:rPr>
        <w:t>In consultation with you</w:t>
      </w:r>
      <w:r>
        <w:rPr>
          <w:color w:val="242424"/>
        </w:rPr>
        <w:t xml:space="preserve"> our members, the ADDC Executive Committee is writing a submission calling for the Australian aid program to both have a specific arm focused on disability inclusion and meeting pre-conditions for inclusion in partner countries, as well as </w:t>
      </w:r>
      <w:r w:rsidR="00EC72BA">
        <w:rPr>
          <w:color w:val="242424"/>
        </w:rPr>
        <w:t xml:space="preserve">disability inclusion being a theme across all Australian aid. </w:t>
      </w:r>
      <w:r w:rsidR="00C97CB4">
        <w:rPr>
          <w:color w:val="242424"/>
        </w:rPr>
        <w:t xml:space="preserve">To receive regular updates from ACFID on DFAT’s policy development and consultations, ways for ACFID members to input into ACFID’s submission as well as access support to make your own submission, see </w:t>
      </w:r>
      <w:hyperlink r:id="rId19" w:history="1">
        <w:r w:rsidR="00C97CB4" w:rsidRPr="005803D5">
          <w:rPr>
            <w:rStyle w:val="Hyperlink"/>
          </w:rPr>
          <w:t>here</w:t>
        </w:r>
      </w:hyperlink>
      <w:r w:rsidR="00C97CB4">
        <w:rPr>
          <w:color w:val="242424"/>
        </w:rPr>
        <w:t>.</w:t>
      </w:r>
    </w:p>
    <w:p w14:paraId="049573FB" w14:textId="77777777" w:rsidR="00C97CB4" w:rsidRDefault="00C97CB4" w:rsidP="009A62FD">
      <w:pPr>
        <w:pStyle w:val="ADDCBulletinbody"/>
        <w:spacing w:before="0" w:after="0"/>
        <w:rPr>
          <w:color w:val="242424"/>
        </w:rPr>
      </w:pPr>
    </w:p>
    <w:p w14:paraId="0A8B3970" w14:textId="4C4B6CB0" w:rsidR="0028260A" w:rsidRDefault="00990589" w:rsidP="009A62FD">
      <w:pPr>
        <w:pStyle w:val="ADDCBulletinbody"/>
        <w:spacing w:before="0" w:after="0"/>
        <w:rPr>
          <w:color w:val="242424"/>
        </w:rPr>
      </w:pPr>
      <w:r>
        <w:rPr>
          <w:color w:val="242424"/>
        </w:rPr>
        <w:t xml:space="preserve">ADDC’s </w:t>
      </w:r>
      <w:r w:rsidR="0031233D">
        <w:rPr>
          <w:color w:val="242424"/>
        </w:rPr>
        <w:t xml:space="preserve">current </w:t>
      </w:r>
      <w:r>
        <w:rPr>
          <w:color w:val="242424"/>
        </w:rPr>
        <w:t xml:space="preserve">recommendations for the Australian </w:t>
      </w:r>
      <w:r w:rsidR="0031233D">
        <w:rPr>
          <w:color w:val="242424"/>
        </w:rPr>
        <w:t>a</w:t>
      </w:r>
      <w:r>
        <w:rPr>
          <w:color w:val="242424"/>
        </w:rPr>
        <w:t xml:space="preserve">id program </w:t>
      </w:r>
      <w:r w:rsidR="0031233D">
        <w:rPr>
          <w:color w:val="242424"/>
        </w:rPr>
        <w:t xml:space="preserve">are </w:t>
      </w:r>
      <w:hyperlink r:id="rId20" w:history="1">
        <w:r w:rsidRPr="00511727">
          <w:rPr>
            <w:rStyle w:val="Hyperlink"/>
          </w:rPr>
          <w:t>here</w:t>
        </w:r>
      </w:hyperlink>
      <w:r w:rsidR="00C02C93">
        <w:rPr>
          <w:color w:val="242424"/>
        </w:rPr>
        <w:t xml:space="preserve"> and we will be in touch </w:t>
      </w:r>
      <w:r w:rsidR="0007000E">
        <w:rPr>
          <w:color w:val="242424"/>
        </w:rPr>
        <w:t>with opportunities to</w:t>
      </w:r>
      <w:r w:rsidR="00624AE9">
        <w:rPr>
          <w:color w:val="242424"/>
        </w:rPr>
        <w:t xml:space="preserve"> inform</w:t>
      </w:r>
      <w:r w:rsidR="0007000E">
        <w:rPr>
          <w:color w:val="242424"/>
        </w:rPr>
        <w:t xml:space="preserve"> </w:t>
      </w:r>
      <w:r w:rsidR="00624AE9">
        <w:rPr>
          <w:color w:val="242424"/>
        </w:rPr>
        <w:t xml:space="preserve">and shape </w:t>
      </w:r>
      <w:r w:rsidR="0007000E">
        <w:rPr>
          <w:color w:val="242424"/>
        </w:rPr>
        <w:t>ADDC</w:t>
      </w:r>
      <w:r w:rsidR="0031233D">
        <w:rPr>
          <w:color w:val="242424"/>
        </w:rPr>
        <w:t>’s</w:t>
      </w:r>
      <w:r w:rsidR="0007000E">
        <w:rPr>
          <w:color w:val="242424"/>
        </w:rPr>
        <w:t xml:space="preserve"> submission</w:t>
      </w:r>
      <w:r w:rsidR="0031233D">
        <w:rPr>
          <w:color w:val="242424"/>
        </w:rPr>
        <w:t>.</w:t>
      </w:r>
      <w:r>
        <w:rPr>
          <w:color w:val="242424"/>
        </w:rPr>
        <w:t xml:space="preserve"> For more information</w:t>
      </w:r>
      <w:r w:rsidR="00A96F8B">
        <w:rPr>
          <w:color w:val="242424"/>
        </w:rPr>
        <w:t xml:space="preserve"> </w:t>
      </w:r>
      <w:r>
        <w:rPr>
          <w:color w:val="242424"/>
        </w:rPr>
        <w:t xml:space="preserve">contact Kerryn on </w:t>
      </w:r>
      <w:hyperlink r:id="rId21" w:history="1">
        <w:r w:rsidR="00C527E8" w:rsidRPr="00CE1D76">
          <w:rPr>
            <w:rStyle w:val="Hyperlink"/>
          </w:rPr>
          <w:t>kclarke@addc.org.au</w:t>
        </w:r>
      </w:hyperlink>
      <w:r>
        <w:rPr>
          <w:color w:val="242424"/>
        </w:rPr>
        <w:t>.</w:t>
      </w:r>
    </w:p>
    <w:p w14:paraId="1D2E5951" w14:textId="77777777" w:rsidR="00EC72BA" w:rsidRDefault="00EC72BA" w:rsidP="009A62FD">
      <w:pPr>
        <w:pStyle w:val="ADDCBulletinbody"/>
        <w:spacing w:before="0" w:after="0"/>
        <w:rPr>
          <w:color w:val="242424"/>
        </w:rPr>
      </w:pPr>
    </w:p>
    <w:p w14:paraId="122626D1" w14:textId="5651D26C" w:rsidR="008B2890" w:rsidRPr="00CC3F6B" w:rsidRDefault="00C6712F" w:rsidP="00CC3F6B">
      <w:pPr>
        <w:pStyle w:val="Heading1"/>
      </w:pPr>
      <w:bookmarkStart w:id="1" w:name="_COVID-19_information_for"/>
      <w:bookmarkStart w:id="2" w:name="_COVID-19_information_regarding"/>
      <w:bookmarkStart w:id="3" w:name="_Toc507249319"/>
      <w:bookmarkEnd w:id="1"/>
      <w:bookmarkEnd w:id="2"/>
      <w:r w:rsidRPr="00CC3F6B">
        <w:rPr>
          <w:rStyle w:val="Strong"/>
          <w:b/>
          <w:bCs w:val="0"/>
        </w:rPr>
        <w:t>IN THE NEWS</w:t>
      </w:r>
      <w:bookmarkStart w:id="4" w:name="_Toc507249320"/>
      <w:bookmarkEnd w:id="3"/>
    </w:p>
    <w:p w14:paraId="32003B43" w14:textId="4A58CE20" w:rsidR="00F22B38" w:rsidRDefault="00190903" w:rsidP="009C13B4">
      <w:pPr>
        <w:pStyle w:val="Heading2"/>
      </w:pPr>
      <w:bookmarkStart w:id="5" w:name="NewDevPolicy"/>
      <w:bookmarkEnd w:id="5"/>
      <w:r>
        <w:t>ACFID marks a strong start to re-building aid program</w:t>
      </w:r>
    </w:p>
    <w:p w14:paraId="752D9FF3" w14:textId="40681996" w:rsidR="00761B1D" w:rsidRDefault="00045450" w:rsidP="00761B1D">
      <w:pPr>
        <w:rPr>
          <w:rFonts w:ascii="Segoe UI" w:hAnsi="Segoe UI" w:cs="Segoe UI"/>
          <w:sz w:val="21"/>
          <w:szCs w:val="21"/>
        </w:rPr>
      </w:pPr>
      <w:r w:rsidRPr="00045450">
        <w:rPr>
          <w:rFonts w:ascii="Segoe UI" w:hAnsi="Segoe UI" w:cs="Segoe UI"/>
          <w:sz w:val="21"/>
          <w:szCs w:val="21"/>
        </w:rPr>
        <w:t>ACFID has welcomed the Australian Government building on its election commitments and directing an additional $1.4 billion over 4 years to the Official Development Assistance (ODA) program. A total of $4.651 billion will be delivered in 2022-23. This is a strong start towards rebuilding Australia’s ODA program and sets the scene for the new Development Policy process. However, there are some notable gaps that require further action through the Development Policy process and future budgets to resource critical areas like hunger and climate change.</w:t>
      </w:r>
    </w:p>
    <w:p w14:paraId="74AA6AD4" w14:textId="6B07E961" w:rsidR="00376C08" w:rsidRDefault="00376C08" w:rsidP="00761B1D">
      <w:pPr>
        <w:rPr>
          <w:rFonts w:ascii="Segoe UI" w:hAnsi="Segoe UI" w:cs="Segoe UI"/>
          <w:sz w:val="21"/>
          <w:szCs w:val="21"/>
        </w:rPr>
      </w:pPr>
      <w:r>
        <w:rPr>
          <w:rFonts w:ascii="Segoe UI" w:hAnsi="Segoe UI" w:cs="Segoe UI"/>
          <w:sz w:val="21"/>
          <w:szCs w:val="21"/>
        </w:rPr>
        <w:t>See ACFID’s media release</w:t>
      </w:r>
      <w:r w:rsidR="00361162">
        <w:rPr>
          <w:rFonts w:ascii="Segoe UI" w:hAnsi="Segoe UI" w:cs="Segoe UI"/>
          <w:sz w:val="21"/>
          <w:szCs w:val="21"/>
        </w:rPr>
        <w:t xml:space="preserve"> on the federal budget</w:t>
      </w:r>
      <w:r>
        <w:rPr>
          <w:rFonts w:ascii="Segoe UI" w:hAnsi="Segoe UI" w:cs="Segoe UI"/>
          <w:sz w:val="21"/>
          <w:szCs w:val="21"/>
        </w:rPr>
        <w:t xml:space="preserve"> </w:t>
      </w:r>
      <w:hyperlink r:id="rId22" w:history="1">
        <w:r w:rsidRPr="00CE6E17">
          <w:rPr>
            <w:rStyle w:val="Hyperlink"/>
            <w:rFonts w:ascii="Segoe UI" w:hAnsi="Segoe UI" w:cs="Segoe UI"/>
            <w:sz w:val="21"/>
            <w:szCs w:val="21"/>
          </w:rPr>
          <w:t>here</w:t>
        </w:r>
      </w:hyperlink>
      <w:r>
        <w:rPr>
          <w:rFonts w:ascii="Segoe UI" w:hAnsi="Segoe UI" w:cs="Segoe UI"/>
          <w:sz w:val="21"/>
          <w:szCs w:val="21"/>
        </w:rPr>
        <w:t>.</w:t>
      </w:r>
    </w:p>
    <w:p w14:paraId="1919567A" w14:textId="2C6A6B1B" w:rsidR="00376C08" w:rsidRPr="00624AE9" w:rsidRDefault="00376C08" w:rsidP="00761B1D">
      <w:pPr>
        <w:rPr>
          <w:rFonts w:ascii="Segoe UI" w:hAnsi="Segoe UI" w:cs="Segoe UI"/>
          <w:sz w:val="21"/>
          <w:szCs w:val="21"/>
          <w:highlight w:val="yellow"/>
        </w:rPr>
      </w:pPr>
      <w:r>
        <w:rPr>
          <w:rFonts w:ascii="Segoe UI" w:hAnsi="Segoe UI" w:cs="Segoe UI"/>
          <w:sz w:val="21"/>
          <w:szCs w:val="21"/>
        </w:rPr>
        <w:t xml:space="preserve">Read </w:t>
      </w:r>
      <w:r w:rsidR="00351E51">
        <w:rPr>
          <w:rFonts w:ascii="Segoe UI" w:hAnsi="Segoe UI" w:cs="Segoe UI"/>
          <w:sz w:val="21"/>
          <w:szCs w:val="21"/>
        </w:rPr>
        <w:t xml:space="preserve">further analysis of the </w:t>
      </w:r>
      <w:r w:rsidR="00361162">
        <w:rPr>
          <w:rFonts w:ascii="Segoe UI" w:hAnsi="Segoe UI" w:cs="Segoe UI"/>
          <w:sz w:val="21"/>
          <w:szCs w:val="21"/>
        </w:rPr>
        <w:t xml:space="preserve">federal </w:t>
      </w:r>
      <w:r w:rsidR="00351E51">
        <w:rPr>
          <w:rFonts w:ascii="Segoe UI" w:hAnsi="Segoe UI" w:cs="Segoe UI"/>
          <w:sz w:val="21"/>
          <w:szCs w:val="21"/>
        </w:rPr>
        <w:t>budget facts and figures from ACFID</w:t>
      </w:r>
      <w:r w:rsidR="00361162">
        <w:rPr>
          <w:rFonts w:ascii="Segoe UI" w:hAnsi="Segoe UI" w:cs="Segoe UI"/>
          <w:sz w:val="21"/>
          <w:szCs w:val="21"/>
        </w:rPr>
        <w:t xml:space="preserve"> on aid</w:t>
      </w:r>
      <w:r w:rsidR="00351E51">
        <w:rPr>
          <w:rFonts w:ascii="Segoe UI" w:hAnsi="Segoe UI" w:cs="Segoe UI"/>
          <w:sz w:val="21"/>
          <w:szCs w:val="21"/>
        </w:rPr>
        <w:t xml:space="preserve"> </w:t>
      </w:r>
      <w:hyperlink r:id="rId23" w:history="1">
        <w:r w:rsidR="00351E51" w:rsidRPr="00361162">
          <w:rPr>
            <w:rStyle w:val="Hyperlink"/>
            <w:rFonts w:ascii="Segoe UI" w:hAnsi="Segoe UI" w:cs="Segoe UI"/>
            <w:sz w:val="21"/>
            <w:szCs w:val="21"/>
          </w:rPr>
          <w:t>here</w:t>
        </w:r>
      </w:hyperlink>
      <w:r w:rsidR="00351E51">
        <w:rPr>
          <w:rFonts w:ascii="Segoe UI" w:hAnsi="Segoe UI" w:cs="Segoe UI"/>
          <w:sz w:val="21"/>
          <w:szCs w:val="21"/>
        </w:rPr>
        <w:t>.</w:t>
      </w:r>
    </w:p>
    <w:p w14:paraId="741EB0AF" w14:textId="4C5AAE4F" w:rsidR="79FC5670" w:rsidRDefault="009C13B4" w:rsidP="009C13B4">
      <w:pPr>
        <w:pStyle w:val="Heading2"/>
      </w:pPr>
      <w:r w:rsidRPr="009C13B4">
        <w:t>Aid Sector Welcomes New Development Policy</w:t>
      </w:r>
    </w:p>
    <w:p w14:paraId="534961F8" w14:textId="77777777" w:rsidR="007E1877" w:rsidRPr="007E1877" w:rsidRDefault="007E1877" w:rsidP="007E1877">
      <w:pPr>
        <w:pStyle w:val="ADDCBulletinbody"/>
      </w:pPr>
      <w:bookmarkStart w:id="6" w:name="FeaturedResources"/>
      <w:bookmarkEnd w:id="4"/>
      <w:r w:rsidRPr="007E1877">
        <w:t>The Australian Council for International Development (ACFID) warmly welcomes the Australian Foreign Minister's announcement of a new development policy, which will shape our approach to international development and humanitarian issues in coming years.</w:t>
      </w:r>
    </w:p>
    <w:p w14:paraId="57BD515E" w14:textId="10280D97" w:rsidR="007E1877" w:rsidRPr="007E1877" w:rsidRDefault="007E1877" w:rsidP="007E1877">
      <w:pPr>
        <w:pStyle w:val="ADDCBulletinbody"/>
      </w:pPr>
      <w:r w:rsidRPr="007E1877">
        <w:t>Australian Foreign Minister Penny Wong gave her maiden address to the United Nations General Assembly in New York, in which she stated: "Over the coming months, we are designing a new development policy, outlining how we will play our part in a world in an era of crisis – and how we will help developing countries without driving them into unsustainable debt".</w:t>
      </w:r>
    </w:p>
    <w:p w14:paraId="41D4AC58" w14:textId="31837ADF" w:rsidR="0057248E" w:rsidRDefault="007E1877" w:rsidP="0057248E">
      <w:pPr>
        <w:pStyle w:val="ADDCBulletinbody"/>
      </w:pPr>
      <w:r w:rsidRPr="007E1877">
        <w:t>ACFID and its members welcome this announcement of a new development policy</w:t>
      </w:r>
      <w:r w:rsidR="0052245F">
        <w:t xml:space="preserve"> </w:t>
      </w:r>
      <w:r w:rsidRPr="007E1877">
        <w:t>and will be starting work soon on a pre-submissions process.</w:t>
      </w:r>
    </w:p>
    <w:p w14:paraId="1141754A" w14:textId="67E8A3AC" w:rsidR="0057248E" w:rsidRDefault="0057248E" w:rsidP="0057248E">
      <w:pPr>
        <w:pStyle w:val="ADDCBulletinbody"/>
      </w:pPr>
      <w:r>
        <w:lastRenderedPageBreak/>
        <w:t xml:space="preserve">ACFID has published a policy brief setting out its position that development must be at the heart of foreign policy, which can be accessed </w:t>
      </w:r>
      <w:hyperlink r:id="rId24" w:history="1">
        <w:r w:rsidRPr="007D712E">
          <w:rPr>
            <w:rStyle w:val="Hyperlink"/>
          </w:rPr>
          <w:t>here</w:t>
        </w:r>
      </w:hyperlink>
      <w:r>
        <w:t>.</w:t>
      </w:r>
    </w:p>
    <w:p w14:paraId="5E8DE880" w14:textId="623C19AF" w:rsidR="009C13B4" w:rsidRDefault="00373223" w:rsidP="0001132E">
      <w:pPr>
        <w:pStyle w:val="ADDCBulletinbody"/>
      </w:pPr>
      <w:hyperlink r:id="rId25">
        <w:r w:rsidR="0001132E" w:rsidRPr="7B9DC585">
          <w:rPr>
            <w:rStyle w:val="Hyperlink"/>
          </w:rPr>
          <w:t>Access the full article</w:t>
        </w:r>
      </w:hyperlink>
      <w:r w:rsidR="0001132E">
        <w:t>.</w:t>
      </w:r>
    </w:p>
    <w:p w14:paraId="0BF04A0D" w14:textId="3A1F9A90" w:rsidR="00EE7E3C" w:rsidRDefault="00EE7E3C" w:rsidP="005557A7">
      <w:pPr>
        <w:pStyle w:val="Heading2"/>
      </w:pPr>
      <w:r>
        <w:t xml:space="preserve">CBM Australia | </w:t>
      </w:r>
      <w:r w:rsidR="005540A3">
        <w:t>APCMDRR</w:t>
      </w:r>
      <w:r>
        <w:t xml:space="preserve"> Wrap Up</w:t>
      </w:r>
    </w:p>
    <w:p w14:paraId="6DF7BA15" w14:textId="38045F5F" w:rsidR="00B90790" w:rsidRDefault="042CD1EA" w:rsidP="006B4177">
      <w:pPr>
        <w:pStyle w:val="ADDCBulletinbody"/>
      </w:pPr>
      <w:r w:rsidRPr="015AA456">
        <w:rPr>
          <w:rFonts w:eastAsia="Segoe UI"/>
          <w:color w:val="000000" w:themeColor="text1"/>
        </w:rPr>
        <w:t>Last</w:t>
      </w:r>
      <w:r w:rsidRPr="4EA1685E">
        <w:rPr>
          <w:rFonts w:eastAsia="Segoe UI"/>
          <w:color w:val="000000" w:themeColor="text1"/>
        </w:rPr>
        <w:t xml:space="preserve"> </w:t>
      </w:r>
      <w:r w:rsidRPr="09D71334">
        <w:rPr>
          <w:rFonts w:eastAsia="Segoe UI"/>
          <w:color w:val="000000" w:themeColor="text1"/>
        </w:rPr>
        <w:t>mo</w:t>
      </w:r>
      <w:r w:rsidR="35C2CDED" w:rsidRPr="09D71334">
        <w:rPr>
          <w:rFonts w:eastAsia="Segoe UI"/>
          <w:color w:val="000000" w:themeColor="text1"/>
        </w:rPr>
        <w:t>nth</w:t>
      </w:r>
      <w:r w:rsidRPr="25C45E5C">
        <w:rPr>
          <w:rFonts w:eastAsia="Segoe UI"/>
          <w:color w:val="000000" w:themeColor="text1"/>
        </w:rPr>
        <w:t>, key leaders from our region from the disability movement gathered at the</w:t>
      </w:r>
      <w:r w:rsidR="009F134E">
        <w:rPr>
          <w:rFonts w:eastAsia="Segoe UI"/>
          <w:color w:val="000000" w:themeColor="text1"/>
        </w:rPr>
        <w:t xml:space="preserve"> </w:t>
      </w:r>
      <w:hyperlink r:id="rId26" w:history="1">
        <w:r w:rsidR="009F134E" w:rsidRPr="009F134E">
          <w:rPr>
            <w:rStyle w:val="Hyperlink"/>
            <w:rFonts w:eastAsia="Segoe UI"/>
          </w:rPr>
          <w:t>Asia Pacific Ministerial Conference on Disaster Risk Reduction</w:t>
        </w:r>
      </w:hyperlink>
      <w:r w:rsidRPr="25C45E5C">
        <w:rPr>
          <w:rFonts w:eastAsia="Segoe UI"/>
          <w:color w:val="000000" w:themeColor="text1"/>
        </w:rPr>
        <w:t xml:space="preserve"> </w:t>
      </w:r>
      <w:r w:rsidRPr="05D21010">
        <w:fldChar w:fldCharType="begin"/>
      </w:r>
      <w:r w:rsidRPr="05D21010">
        <w:fldChar w:fldCharType="separate"/>
      </w:r>
      <w:r w:rsidR="6BD0FA27" w:rsidRPr="05D21010">
        <w:rPr>
          <w:rStyle w:val="Hyperlink"/>
          <w:rFonts w:eastAsia="Segoe UI"/>
        </w:rPr>
        <w:t>Asia Pacific Ministerial Conference on Disaster Risk Reduction</w:t>
      </w:r>
      <w:r w:rsidRPr="05D21010">
        <w:rPr>
          <w:rStyle w:val="Hyperlink"/>
          <w:rFonts w:eastAsia="Segoe UI"/>
        </w:rPr>
        <w:fldChar w:fldCharType="end"/>
      </w:r>
      <w:r w:rsidRPr="1F372F1E">
        <w:rPr>
          <w:rFonts w:eastAsia="Segoe UI"/>
          <w:color w:val="000000" w:themeColor="text1"/>
        </w:rPr>
        <w:t>(APM</w:t>
      </w:r>
      <w:r w:rsidR="00C013D2">
        <w:rPr>
          <w:rFonts w:eastAsia="Segoe UI"/>
          <w:color w:val="000000" w:themeColor="text1"/>
        </w:rPr>
        <w:t>C</w:t>
      </w:r>
      <w:r w:rsidRPr="1F372F1E">
        <w:rPr>
          <w:rFonts w:eastAsia="Segoe UI"/>
          <w:color w:val="000000" w:themeColor="text1"/>
        </w:rPr>
        <w:t xml:space="preserve">DRR) in Brisbane to share their expertise on inclusive disaster risk reduction, to ensure DRR initiatives leave no one behind. </w:t>
      </w:r>
      <w:r w:rsidR="009832FD">
        <w:t xml:space="preserve">For International Day for Disaster Risk Reduction, CBM Australia interviewed </w:t>
      </w:r>
      <w:r w:rsidR="00CC4D49">
        <w:t>som</w:t>
      </w:r>
      <w:r w:rsidR="009832FD">
        <w:t xml:space="preserve">e of these leaders from the Pacific </w:t>
      </w:r>
      <w:r w:rsidR="0061371B">
        <w:t xml:space="preserve">and </w:t>
      </w:r>
      <w:r w:rsidR="009832FD">
        <w:t xml:space="preserve">Asia who spoke about the vital need for </w:t>
      </w:r>
      <w:r w:rsidR="0061371B">
        <w:t>disability inc</w:t>
      </w:r>
      <w:r w:rsidR="008D0037">
        <w:t>lusive DRR.</w:t>
      </w:r>
    </w:p>
    <w:p w14:paraId="6BF0A01E" w14:textId="5E9304A7" w:rsidR="00C91B94" w:rsidRDefault="00476EF4" w:rsidP="00873DE5">
      <w:pPr>
        <w:pStyle w:val="ADDCBulletinbody"/>
        <w:rPr>
          <w:rFonts w:eastAsia="Segoe UI"/>
          <w:color w:val="000000" w:themeColor="text1"/>
        </w:rPr>
      </w:pPr>
      <w:hyperlink r:id="rId27" w:history="1">
        <w:r w:rsidR="00B90790" w:rsidRPr="00476EF4">
          <w:rPr>
            <w:rStyle w:val="Hyperlink"/>
          </w:rPr>
          <w:t>Listen to what these leaders had to say about inclusive DRR</w:t>
        </w:r>
      </w:hyperlink>
      <w:r w:rsidR="00B90790">
        <w:t>.</w:t>
      </w:r>
    </w:p>
    <w:p w14:paraId="6F1F84B8" w14:textId="65591A8C" w:rsidR="7B9DC585" w:rsidRDefault="4A6363F1" w:rsidP="005557A7">
      <w:pPr>
        <w:pStyle w:val="Heading2"/>
        <w:rPr>
          <w:rFonts w:eastAsia="Segoe UI"/>
          <w:lang w:val="en-AU"/>
        </w:rPr>
      </w:pPr>
      <w:r w:rsidRPr="660D83F0">
        <w:rPr>
          <w:lang w:val="en-AU"/>
        </w:rPr>
        <w:t>High-level Intergovernmental Meeting on the Final Review of the Asian and Pacific Decade of Persons with Disabilities, 2013-2022</w:t>
      </w:r>
    </w:p>
    <w:p w14:paraId="4378F144" w14:textId="4F80CA31" w:rsidR="004E7404" w:rsidRPr="004231C7" w:rsidRDefault="00D37C63" w:rsidP="005557A7">
      <w:pPr>
        <w:pStyle w:val="ADDCBulletinbody"/>
      </w:pPr>
      <w:r w:rsidRPr="005557A7">
        <w:t xml:space="preserve">From </w:t>
      </w:r>
      <w:r w:rsidR="00E47D64" w:rsidRPr="005557A7">
        <w:t>19-21 October</w:t>
      </w:r>
      <w:r w:rsidR="00EF4236" w:rsidRPr="005557A7">
        <w:t xml:space="preserve"> in Jakarta</w:t>
      </w:r>
      <w:r w:rsidR="00E47D64" w:rsidRPr="005557A7">
        <w:t>, members of the Economic and Social Commission for Asia and the Pacific (ESCAP)</w:t>
      </w:r>
      <w:r w:rsidR="4A6363F1" w:rsidRPr="005557A7">
        <w:t xml:space="preserve"> States </w:t>
      </w:r>
      <w:r w:rsidR="00E47D64" w:rsidRPr="005557A7">
        <w:t xml:space="preserve">reviewed the </w:t>
      </w:r>
      <w:r w:rsidR="4A6363F1" w:rsidRPr="005557A7">
        <w:t>progress and achievements made in the past decade under the Incheon Strategy (2013-2022), the world’s first set of disability-specific development goals, at the High-level Intergovernmental Meeting on the Final Review of the Asian and Pacific Decade of Persons with Disabilities</w:t>
      </w:r>
      <w:r w:rsidR="000B06E1" w:rsidRPr="005557A7">
        <w:t>.</w:t>
      </w:r>
    </w:p>
    <w:p w14:paraId="56CA48F6" w14:textId="6662AFE8" w:rsidR="7B9DC585" w:rsidRPr="004231C7" w:rsidRDefault="004E7404" w:rsidP="004231C7">
      <w:pPr>
        <w:pStyle w:val="ADDCBulletinbody"/>
      </w:pPr>
      <w:r w:rsidRPr="004231C7">
        <w:t xml:space="preserve">ESCAP members also </w:t>
      </w:r>
      <w:r w:rsidR="4A6363F1" w:rsidRPr="005557A7">
        <w:t>foster</w:t>
      </w:r>
      <w:r w:rsidRPr="005557A7">
        <w:t>ed</w:t>
      </w:r>
      <w:r w:rsidR="4A6363F1" w:rsidRPr="005557A7">
        <w:t xml:space="preserve"> consensus on new strategic directions and renew</w:t>
      </w:r>
      <w:r w:rsidRPr="005557A7">
        <w:t>ed</w:t>
      </w:r>
      <w:r w:rsidR="4A6363F1" w:rsidRPr="005557A7">
        <w:t xml:space="preserve"> commitments to disability rights and disability-inclusive development in the Asia-Pacific region, leading up to the 2030 Agenda for Sustainable Development.</w:t>
      </w:r>
    </w:p>
    <w:p w14:paraId="4CD726F8" w14:textId="5904E439" w:rsidR="00E94E67" w:rsidRPr="004231C7" w:rsidRDefault="00E94E67" w:rsidP="004231C7">
      <w:pPr>
        <w:pStyle w:val="ADDCBulletinbody"/>
      </w:pPr>
      <w:r>
        <w:t xml:space="preserve">Side events to the </w:t>
      </w:r>
      <w:r w:rsidR="00C10BA6">
        <w:t>H</w:t>
      </w:r>
      <w:r w:rsidR="00686029">
        <w:t>igh-Level meeting included:</w:t>
      </w:r>
    </w:p>
    <w:p w14:paraId="0DA83D7F" w14:textId="51E6A6F0" w:rsidR="00744732" w:rsidRDefault="00744732" w:rsidP="005557A7">
      <w:pPr>
        <w:pStyle w:val="ADDCBulletinbody"/>
        <w:numPr>
          <w:ilvl w:val="0"/>
          <w:numId w:val="9"/>
        </w:numPr>
      </w:pPr>
      <w:r>
        <w:t>Bringing the Hope of Incheon 2012 to Jakarta 2022: “Make the Right Real” - Past Decade Achievements, Ways forward: Reflections and Commitments of ESCAP Champions and Promoters of the Asian and Pacific Decade of Persons with Disabilities, 2013-2022</w:t>
      </w:r>
    </w:p>
    <w:p w14:paraId="460F2DE7" w14:textId="0A4BE5F7" w:rsidR="00686029" w:rsidRPr="004231C7" w:rsidRDefault="00744732" w:rsidP="005557A7">
      <w:pPr>
        <w:pStyle w:val="ADDCBulletinbody"/>
        <w:numPr>
          <w:ilvl w:val="0"/>
          <w:numId w:val="9"/>
        </w:numPr>
      </w:pPr>
      <w:r>
        <w:t xml:space="preserve">Closing the justice gap: Innovation, </w:t>
      </w:r>
      <w:proofErr w:type="gramStart"/>
      <w:r>
        <w:t>evidence</w:t>
      </w:r>
      <w:proofErr w:type="gramEnd"/>
      <w:r>
        <w:t xml:space="preserve"> and action to enhance access to justice for women with intellectual and psychosocial disabilities in Asia and the Pacific.</w:t>
      </w:r>
    </w:p>
    <w:p w14:paraId="10A97C89" w14:textId="04EB5934" w:rsidR="7B9DC585" w:rsidRPr="004231C7" w:rsidRDefault="4A6363F1" w:rsidP="005557A7">
      <w:pPr>
        <w:pStyle w:val="ADDCBulletinbody"/>
      </w:pPr>
      <w:r w:rsidRPr="005557A7">
        <w:t xml:space="preserve">The meeting </w:t>
      </w:r>
      <w:r w:rsidR="009444F9" w:rsidRPr="005557A7">
        <w:t>was</w:t>
      </w:r>
      <w:r w:rsidRPr="005557A7">
        <w:t xml:space="preserve"> held in Jakarta and online from 19-21 October.</w:t>
      </w:r>
    </w:p>
    <w:p w14:paraId="1E7A9419" w14:textId="0DF452BC" w:rsidR="7B9DC585" w:rsidRPr="005557A7" w:rsidRDefault="00CD0BAC" w:rsidP="005557A7">
      <w:pPr>
        <w:pStyle w:val="ADDCBulletinbody"/>
      </w:pPr>
      <w:hyperlink r:id="rId28">
        <w:r w:rsidR="00E94E67" w:rsidRPr="1BD69364">
          <w:rPr>
            <w:rStyle w:val="Hyperlink"/>
          </w:rPr>
          <w:t>Read more on the High-level Intergovernmental Meeting on the Final Review of the Asian and Pacific Decade of Persons with Disabilities</w:t>
        </w:r>
        <w:r w:rsidR="00EF4236" w:rsidRPr="1BD69364">
          <w:rPr>
            <w:rStyle w:val="Hyperlink"/>
          </w:rPr>
          <w:t>.</w:t>
        </w:r>
      </w:hyperlink>
    </w:p>
    <w:p w14:paraId="0757C5D5" w14:textId="0E00B1CC" w:rsidR="002151C2" w:rsidRPr="002151C2" w:rsidRDefault="002151C2" w:rsidP="009114FC">
      <w:pPr>
        <w:pStyle w:val="Heading2"/>
      </w:pPr>
      <w:r w:rsidRPr="002151C2">
        <w:lastRenderedPageBreak/>
        <w:t>Flipping the script on inclusive employment</w:t>
      </w:r>
    </w:p>
    <w:p w14:paraId="52446495" w14:textId="6D881FCC" w:rsidR="002151C2" w:rsidRDefault="002151C2" w:rsidP="009114FC">
      <w:pPr>
        <w:pStyle w:val="ADDCBulletinbody"/>
      </w:pPr>
      <w:r w:rsidRPr="002151C2">
        <w:t xml:space="preserve">Persons with disabilities are significantly underrepresented in the </w:t>
      </w:r>
      <w:proofErr w:type="spellStart"/>
      <w:r w:rsidRPr="002151C2">
        <w:t>labour</w:t>
      </w:r>
      <w:proofErr w:type="spellEnd"/>
      <w:r w:rsidRPr="002151C2">
        <w:t xml:space="preserve"> market, including in OECD countries. With the pandemic exacerbating an already challenging job market, how can we ensure equal and sustainable access for persons with disabilities? </w:t>
      </w:r>
    </w:p>
    <w:p w14:paraId="1A38DA1C" w14:textId="6F2A7D95" w:rsidR="008E5DEC" w:rsidRDefault="00C87454" w:rsidP="008E5DEC">
      <w:pPr>
        <w:pStyle w:val="ADDCBulletinbody"/>
      </w:pPr>
      <w:r>
        <w:t xml:space="preserve">For more, </w:t>
      </w:r>
      <w:hyperlink r:id="rId29" w:history="1">
        <w:r w:rsidRPr="00B02CB2">
          <w:rPr>
            <w:rStyle w:val="Hyperlink"/>
          </w:rPr>
          <w:t>read this blog</w:t>
        </w:r>
      </w:hyperlink>
      <w:r>
        <w:t xml:space="preserve"> by </w:t>
      </w:r>
      <w:r w:rsidR="008E5DEC">
        <w:t>Vladimir Cuk</w:t>
      </w:r>
      <w:r>
        <w:t>,</w:t>
      </w:r>
      <w:r w:rsidR="008E5DEC">
        <w:t xml:space="preserve"> Executive Director, International Disability Alliance</w:t>
      </w:r>
      <w:r>
        <w:t>.</w:t>
      </w:r>
    </w:p>
    <w:p w14:paraId="4C20A4E7" w14:textId="192B2765" w:rsidR="00BC6BDB" w:rsidRPr="00322185" w:rsidRDefault="00322185" w:rsidP="00322185">
      <w:pPr>
        <w:pStyle w:val="Heading2"/>
      </w:pPr>
      <w:r w:rsidRPr="00322185">
        <w:t>IDA’s compilations of CRPD Committee’s Concluding Observations</w:t>
      </w:r>
    </w:p>
    <w:p w14:paraId="1F22E20E" w14:textId="77777777" w:rsidR="00FD1993" w:rsidRDefault="00FD1993" w:rsidP="00FD1993">
      <w:pPr>
        <w:pStyle w:val="ADDCBulletinbody"/>
      </w:pPr>
      <w:r>
        <w:t>The CRPD Committee has undertaken more than 100 State reviews during its total of 27 sessions. Consequently, the Committee has adopted more than 100 Concluding Observations (CO) that include detailed recommendations to State Parties around the implementation of the Convention on the Rights of Persons with Disabilities (CRPD). These recommendations conform to the main body of the CRPD Committee's “jurisprudence” and reflect the interpretation by the Committee under each article.</w:t>
      </w:r>
    </w:p>
    <w:p w14:paraId="055B3311" w14:textId="7CE16D49" w:rsidR="00FD1993" w:rsidRDefault="00FD1993" w:rsidP="00FD1993">
      <w:pPr>
        <w:pStyle w:val="ADDCBulletinbody"/>
      </w:pPr>
      <w:r>
        <w:t>The International Disability Alliance has systematically compiled the recommendations issued by the CRPD Committee in the concluding observations throughout the years, organizing them by article, to facilitate access to them for the benefit of organizations of persons with disabilities, civil society organizations, disability rights researchers and other interested stakeholders.</w:t>
      </w:r>
    </w:p>
    <w:p w14:paraId="48041515" w14:textId="169281BD" w:rsidR="00FD1993" w:rsidRDefault="00FD1993" w:rsidP="00FD1993">
      <w:pPr>
        <w:pStyle w:val="ADDCBulletinbody"/>
      </w:pPr>
      <w:r>
        <w:t>Each document includes a cover, the text of the article/s, an automated table of contents and all the recommendations in reverse chronological order (the more recent first).</w:t>
      </w:r>
    </w:p>
    <w:p w14:paraId="630263AF" w14:textId="0C127931" w:rsidR="002151C2" w:rsidRPr="00BC6BDB" w:rsidRDefault="00BC6BDB" w:rsidP="00BC6BDB">
      <w:pPr>
        <w:pStyle w:val="ADDCBulletinbody"/>
      </w:pPr>
      <w:r>
        <w:t>D</w:t>
      </w:r>
      <w:r w:rsidR="00FD1993">
        <w:t>ownload the full compilation</w:t>
      </w:r>
      <w:r w:rsidR="00216870">
        <w:t xml:space="preserve"> </w:t>
      </w:r>
      <w:hyperlink r:id="rId30" w:history="1">
        <w:r w:rsidR="00216870" w:rsidRPr="007E3E07">
          <w:rPr>
            <w:rStyle w:val="Hyperlink"/>
          </w:rPr>
          <w:t>here</w:t>
        </w:r>
      </w:hyperlink>
      <w:r w:rsidR="00216870">
        <w:t xml:space="preserve"> or </w:t>
      </w:r>
      <w:r w:rsidR="00216870" w:rsidRPr="00216870">
        <w:t>download the CRPD Committee CO by Ar</w:t>
      </w:r>
      <w:r w:rsidR="00216870">
        <w:t>t</w:t>
      </w:r>
      <w:r w:rsidR="00216870" w:rsidRPr="00216870">
        <w:t xml:space="preserve">icle </w:t>
      </w:r>
      <w:r w:rsidR="00216870">
        <w:t xml:space="preserve">on this </w:t>
      </w:r>
      <w:hyperlink r:id="rId31" w:history="1">
        <w:r w:rsidR="00216870" w:rsidRPr="007E3E07">
          <w:rPr>
            <w:rStyle w:val="Hyperlink"/>
          </w:rPr>
          <w:t>page</w:t>
        </w:r>
      </w:hyperlink>
      <w:r w:rsidR="00216870">
        <w:t>.</w:t>
      </w:r>
    </w:p>
    <w:p w14:paraId="080D4CBC" w14:textId="24D38E2F" w:rsidR="009C785F" w:rsidRPr="00810D43" w:rsidRDefault="0066118D" w:rsidP="002151C2">
      <w:pPr>
        <w:pStyle w:val="Heading1"/>
        <w:rPr>
          <w:rStyle w:val="Strong"/>
          <w:rFonts w:eastAsia="MS Mincho"/>
          <w:b/>
          <w:bCs w:val="0"/>
          <w:color w:val="4A4A4A"/>
          <w:sz w:val="21"/>
          <w:szCs w:val="21"/>
        </w:rPr>
      </w:pPr>
      <w:r w:rsidRPr="00751A2C">
        <w:rPr>
          <w:rStyle w:val="Strong"/>
          <w:b/>
          <w:bCs w:val="0"/>
        </w:rPr>
        <w:t>NEW</w:t>
      </w:r>
      <w:r w:rsidR="0067123F" w:rsidRPr="00751A2C">
        <w:rPr>
          <w:rStyle w:val="Strong"/>
          <w:b/>
          <w:bCs w:val="0"/>
        </w:rPr>
        <w:t xml:space="preserve"> RESOURCES</w:t>
      </w:r>
      <w:bookmarkEnd w:id="6"/>
    </w:p>
    <w:p w14:paraId="5BA7B590" w14:textId="5FCD3021" w:rsidR="4C452BDC" w:rsidRDefault="4C452BDC" w:rsidP="79FC5670">
      <w:pPr>
        <w:pStyle w:val="Heading2"/>
        <w:rPr>
          <w:b w:val="0"/>
          <w:color w:val="494949"/>
          <w:sz w:val="21"/>
          <w:szCs w:val="21"/>
        </w:rPr>
      </w:pPr>
      <w:r>
        <w:t xml:space="preserve">Experiences of people with physical </w:t>
      </w:r>
      <w:r w:rsidR="63D5ED42">
        <w:t>disabilities</w:t>
      </w:r>
      <w:r>
        <w:t xml:space="preserve"> when accessing microfinance services in Bangladesh</w:t>
      </w:r>
      <w:r w:rsidR="04837AAA">
        <w:t>: A qualitative study</w:t>
      </w:r>
    </w:p>
    <w:p w14:paraId="47DEEA65" w14:textId="0429E1BA" w:rsidR="449F8CC9" w:rsidRDefault="68A0FD09" w:rsidP="003153AA">
      <w:pPr>
        <w:pStyle w:val="ADDCBulletinbody"/>
        <w:rPr>
          <w:b/>
        </w:rPr>
      </w:pPr>
      <w:r w:rsidRPr="74BD8DF7">
        <w:rPr>
          <w:lang w:val="en"/>
        </w:rPr>
        <w:t xml:space="preserve">This paper </w:t>
      </w:r>
      <w:r w:rsidRPr="00C6698F">
        <w:rPr>
          <w:bCs/>
          <w:lang w:val="en"/>
        </w:rPr>
        <w:t>represents the experiences of people with physical disabilities in accessing microfinance lending</w:t>
      </w:r>
      <w:r w:rsidR="00751A2C" w:rsidRPr="00C6698F">
        <w:rPr>
          <w:bCs/>
          <w:lang w:val="en"/>
        </w:rPr>
        <w:t xml:space="preserve"> </w:t>
      </w:r>
      <w:r w:rsidR="18A29BFB" w:rsidRPr="00C6698F">
        <w:rPr>
          <w:bCs/>
        </w:rPr>
        <w:t xml:space="preserve">and provides </w:t>
      </w:r>
      <w:r w:rsidRPr="00C6698F">
        <w:rPr>
          <w:bCs/>
        </w:rPr>
        <w:t xml:space="preserve">insights into the issues that they face in accessing microfinance. </w:t>
      </w:r>
      <w:r w:rsidR="0833DB71" w:rsidRPr="00C6698F">
        <w:rPr>
          <w:bCs/>
        </w:rPr>
        <w:t>The</w:t>
      </w:r>
      <w:r w:rsidRPr="00C6698F">
        <w:rPr>
          <w:bCs/>
        </w:rPr>
        <w:t xml:space="preserve"> study </w:t>
      </w:r>
      <w:r w:rsidR="5B257CF2" w:rsidRPr="00C6698F">
        <w:rPr>
          <w:bCs/>
        </w:rPr>
        <w:t>suggests</w:t>
      </w:r>
      <w:r w:rsidRPr="00C6698F">
        <w:rPr>
          <w:bCs/>
        </w:rPr>
        <w:t xml:space="preserve"> that people with physical disabilities experience substantial exclusion, </w:t>
      </w:r>
      <w:proofErr w:type="gramStart"/>
      <w:r w:rsidRPr="00C6698F">
        <w:rPr>
          <w:bCs/>
        </w:rPr>
        <w:t>stigma</w:t>
      </w:r>
      <w:proofErr w:type="gramEnd"/>
      <w:r w:rsidRPr="00C6698F">
        <w:rPr>
          <w:bCs/>
        </w:rPr>
        <w:t xml:space="preserve"> and barriers in accessing microfinance. In many cases, despite the efforts of microfinance institutions, credit is unavailable to many people with physical disabilities, as they experience negative and unfriendly behavior from microfinance staff and unaffordable credit conditions.</w:t>
      </w:r>
      <w:r w:rsidRPr="74BD8DF7">
        <w:rPr>
          <w:b/>
        </w:rPr>
        <w:t xml:space="preserve"> </w:t>
      </w:r>
    </w:p>
    <w:p w14:paraId="3A51302A" w14:textId="6D135761" w:rsidR="449F8CC9" w:rsidRDefault="68A0FD09" w:rsidP="003153AA">
      <w:pPr>
        <w:pStyle w:val="ADDCBulletinbody"/>
        <w:rPr>
          <w:rFonts w:ascii="Helvetica" w:eastAsia="MS Mincho" w:hAnsi="Helvetica" w:cs="Helvetica"/>
        </w:rPr>
      </w:pPr>
      <w:r>
        <w:t xml:space="preserve">This study not only share the experiences of people with physical disabilities from a context in the Global South, but also provides insights which might be useful to understanding the challenges that other </w:t>
      </w:r>
      <w:r w:rsidRPr="00C6698F">
        <w:rPr>
          <w:bCs/>
        </w:rPr>
        <w:t>people with disabilities in different countries face in terms of financial inclusion</w:t>
      </w:r>
      <w:r w:rsidR="449F8CC9" w:rsidRPr="00C6698F">
        <w:rPr>
          <w:bCs/>
        </w:rPr>
        <w:t>.</w:t>
      </w:r>
      <w:r w:rsidR="449F8CC9" w:rsidRPr="74BD8DF7">
        <w:rPr>
          <w:b/>
        </w:rPr>
        <w:t xml:space="preserve"> </w:t>
      </w:r>
    </w:p>
    <w:p w14:paraId="617DBFC5" w14:textId="555394B0" w:rsidR="79FC5670" w:rsidRPr="001505BC" w:rsidRDefault="00FF19D5" w:rsidP="001505BC">
      <w:pPr>
        <w:pStyle w:val="ADDCBulletinbody"/>
        <w:rPr>
          <w:rFonts w:ascii="Helvetica" w:eastAsia="MS Mincho" w:hAnsi="Helvetica" w:cs="Helvetica"/>
          <w:u w:val="single"/>
        </w:rPr>
      </w:pPr>
      <w:hyperlink r:id="rId32">
        <w:r w:rsidR="449F8CC9" w:rsidRPr="05D21010">
          <w:rPr>
            <w:rStyle w:val="Hyperlink"/>
          </w:rPr>
          <w:t>Access the full article here</w:t>
        </w:r>
        <w:r w:rsidR="69D4B10C" w:rsidRPr="05D21010">
          <w:rPr>
            <w:rStyle w:val="Hyperlink"/>
          </w:rPr>
          <w:t>.</w:t>
        </w:r>
      </w:hyperlink>
    </w:p>
    <w:p w14:paraId="544E0D86" w14:textId="0F7D5908" w:rsidR="00B31D66" w:rsidRDefault="00E229CE" w:rsidP="00E229CE">
      <w:pPr>
        <w:pStyle w:val="Heading2"/>
      </w:pPr>
      <w:r w:rsidRPr="00E229CE">
        <w:lastRenderedPageBreak/>
        <w:t>Towards Transformation: Shifting Social Norms for Transformative WASH</w:t>
      </w:r>
    </w:p>
    <w:p w14:paraId="25047B43" w14:textId="4FA3A717" w:rsidR="00B31D66" w:rsidRDefault="00B31D66" w:rsidP="00E229CE">
      <w:pPr>
        <w:pStyle w:val="ADDCBulletinbody"/>
      </w:pPr>
      <w:r>
        <w:t>This guidance note refers to social norm change in, and through, WASH programs. It is not a comprehensive “how to” guide for designing successful social norm initiatives, but the checklists within provide guiding questions and practical examples that can be used to increase understanding of how to implement a social norms initiative as a component of WASH programs.</w:t>
      </w:r>
    </w:p>
    <w:p w14:paraId="7D19E7CB" w14:textId="31B3D030" w:rsidR="00B31D66" w:rsidRDefault="00B31D66" w:rsidP="00E229CE">
      <w:pPr>
        <w:pStyle w:val="ADDCBulletinbody"/>
      </w:pPr>
      <w:r>
        <w:t>This guidance primarily draws from the literature on shifting social norms that sustain gender-related harmful and exclusionary practices; there is less documented experience on shifting social norms that perpetuate the exclusion of people with disabilities and people with diverse gender identities and sexual orientations.</w:t>
      </w:r>
    </w:p>
    <w:p w14:paraId="5A46A1DE" w14:textId="011E9EE6" w:rsidR="00B31D66" w:rsidRPr="00B31D66" w:rsidRDefault="00FF19D5" w:rsidP="00E229CE">
      <w:pPr>
        <w:pStyle w:val="ADDCBulletinbody"/>
      </w:pPr>
      <w:hyperlink r:id="rId33" w:history="1">
        <w:r w:rsidR="00B31D66" w:rsidRPr="007B3D4E">
          <w:rPr>
            <w:rStyle w:val="Hyperlink"/>
          </w:rPr>
          <w:t>Access the guidance note here</w:t>
        </w:r>
      </w:hyperlink>
      <w:r w:rsidR="00B31D66">
        <w:t>.</w:t>
      </w:r>
    </w:p>
    <w:p w14:paraId="6EF1B745" w14:textId="6D2FBA7D" w:rsidR="18874893" w:rsidRDefault="18874893" w:rsidP="79FC5670">
      <w:pPr>
        <w:pStyle w:val="Heading2"/>
        <w:rPr>
          <w:rFonts w:ascii="Helvetica" w:eastAsia="MS Mincho" w:hAnsi="Helvetica" w:cs="Helvetica"/>
        </w:rPr>
      </w:pPr>
      <w:r>
        <w:t>Rohingya Refugee Response: Disability Inclusion Tip Sheet</w:t>
      </w:r>
    </w:p>
    <w:p w14:paraId="7EBE59B9" w14:textId="6A594F5C" w:rsidR="18874893" w:rsidRDefault="18874893" w:rsidP="79FC5670">
      <w:pPr>
        <w:jc w:val="both"/>
        <w:rPr>
          <w:rFonts w:ascii="Segoe UI" w:eastAsia="Segoe UI" w:hAnsi="Segoe UI" w:cs="Segoe UI"/>
          <w:sz w:val="21"/>
          <w:szCs w:val="21"/>
        </w:rPr>
      </w:pPr>
      <w:r w:rsidRPr="79FC5670">
        <w:rPr>
          <w:rFonts w:ascii="Segoe UI" w:eastAsia="Segoe UI" w:hAnsi="Segoe UI" w:cs="Segoe UI"/>
          <w:sz w:val="21"/>
          <w:szCs w:val="21"/>
        </w:rPr>
        <w:t>Disability inclusion is achieved when persons with disabilities meaningfully participate in all their diversity, when their rights are promoted</w:t>
      </w:r>
      <w:r w:rsidR="4AE3331E" w:rsidRPr="79FC5670">
        <w:rPr>
          <w:rFonts w:ascii="Segoe UI" w:eastAsia="Segoe UI" w:hAnsi="Segoe UI" w:cs="Segoe UI"/>
          <w:sz w:val="21"/>
          <w:szCs w:val="21"/>
        </w:rPr>
        <w:t xml:space="preserve">. The tip sheet illustrates the different types of disability, the issues faced by people with disability and </w:t>
      </w:r>
      <w:r w:rsidR="7B05E9D0" w:rsidRPr="79FC5670">
        <w:rPr>
          <w:rFonts w:ascii="Segoe UI" w:eastAsia="Segoe UI" w:hAnsi="Segoe UI" w:cs="Segoe UI"/>
          <w:sz w:val="21"/>
          <w:szCs w:val="21"/>
        </w:rPr>
        <w:t>shows partial and integrated solutions to address the issue. It also provides etiquette for communication with children/persons with disabilities and provides recommendations for disability inclusive action</w:t>
      </w:r>
      <w:r w:rsidR="33C86AC0" w:rsidRPr="79FC5670">
        <w:rPr>
          <w:rFonts w:ascii="Segoe UI" w:eastAsia="Segoe UI" w:hAnsi="Segoe UI" w:cs="Segoe UI"/>
          <w:sz w:val="21"/>
          <w:szCs w:val="21"/>
        </w:rPr>
        <w:t xml:space="preserve">. </w:t>
      </w:r>
    </w:p>
    <w:p w14:paraId="2340856E" w14:textId="3C404EF9" w:rsidR="002151C2" w:rsidRPr="002151C2" w:rsidRDefault="00FF19D5" w:rsidP="79FC5670">
      <w:pPr>
        <w:jc w:val="both"/>
        <w:rPr>
          <w:rFonts w:ascii="Segoe UI" w:eastAsia="Segoe UI" w:hAnsi="Segoe UI" w:cs="Segoe UI"/>
          <w:color w:val="008DA9"/>
          <w:sz w:val="21"/>
          <w:szCs w:val="21"/>
          <w:u w:val="single"/>
        </w:rPr>
      </w:pPr>
      <w:hyperlink r:id="rId34">
        <w:r w:rsidR="33C86AC0" w:rsidRPr="79FC5670">
          <w:rPr>
            <w:rStyle w:val="Hyperlink"/>
            <w:rFonts w:ascii="Segoe UI" w:eastAsia="Segoe UI" w:hAnsi="Segoe UI" w:cs="Segoe UI"/>
            <w:sz w:val="21"/>
            <w:szCs w:val="21"/>
          </w:rPr>
          <w:t>Access the full document here</w:t>
        </w:r>
      </w:hyperlink>
      <w:r w:rsidR="00F901DB">
        <w:rPr>
          <w:rStyle w:val="Hyperlink"/>
          <w:rFonts w:ascii="Segoe UI" w:eastAsia="Segoe UI" w:hAnsi="Segoe UI" w:cs="Segoe UI"/>
          <w:sz w:val="21"/>
          <w:szCs w:val="21"/>
        </w:rPr>
        <w:t>.</w:t>
      </w:r>
    </w:p>
    <w:p w14:paraId="37EFB283" w14:textId="77C8BEA1" w:rsidR="00534C19" w:rsidRPr="00534C19" w:rsidRDefault="007777E6" w:rsidP="4F7C1859">
      <w:pPr>
        <w:pStyle w:val="Heading1"/>
        <w:jc w:val="both"/>
      </w:pPr>
      <w:bookmarkStart w:id="7" w:name="WebinarRecordings"/>
      <w:bookmarkEnd w:id="7"/>
      <w:r>
        <w:t>Webinar recordings</w:t>
      </w:r>
    </w:p>
    <w:p w14:paraId="6403436F" w14:textId="4FBC20A8" w:rsidR="7B474E47" w:rsidRPr="00CC3F6B" w:rsidRDefault="7B474E47" w:rsidP="00CC3F6B">
      <w:pPr>
        <w:pStyle w:val="Heading2"/>
      </w:pPr>
      <w:r w:rsidRPr="00CC3F6B">
        <w:t xml:space="preserve">Day of General Discussion on </w:t>
      </w:r>
      <w:r w:rsidR="00D9711A" w:rsidRPr="00CC3F6B">
        <w:t>r</w:t>
      </w:r>
      <w:r w:rsidRPr="00CC3F6B">
        <w:t>acial discrimination and the right to health organized by the Committee on the Elimination of Racial Discrimination</w:t>
      </w:r>
    </w:p>
    <w:p w14:paraId="79116EB3" w14:textId="3A3E88E8" w:rsidR="57027591" w:rsidRDefault="595ADFD3" w:rsidP="071188DF">
      <w:pPr>
        <w:jc w:val="both"/>
        <w:rPr>
          <w:rFonts w:ascii="Segoe UI" w:eastAsia="Segoe UI" w:hAnsi="Segoe UI" w:cs="Segoe UI"/>
          <w:color w:val="000000" w:themeColor="text1"/>
          <w:sz w:val="21"/>
          <w:szCs w:val="21"/>
        </w:rPr>
      </w:pPr>
      <w:r w:rsidRPr="071188DF">
        <w:rPr>
          <w:rFonts w:ascii="Segoe UI" w:eastAsia="Segoe UI" w:hAnsi="Segoe UI" w:cs="Segoe UI"/>
          <w:color w:val="000000" w:themeColor="text1"/>
          <w:sz w:val="21"/>
          <w:szCs w:val="21"/>
        </w:rPr>
        <w:t>Du</w:t>
      </w:r>
      <w:r w:rsidR="11992EA1" w:rsidRPr="071188DF">
        <w:rPr>
          <w:rFonts w:ascii="Segoe UI" w:eastAsia="Segoe UI" w:hAnsi="Segoe UI" w:cs="Segoe UI"/>
          <w:color w:val="000000" w:themeColor="text1"/>
          <w:sz w:val="21"/>
          <w:szCs w:val="21"/>
        </w:rPr>
        <w:t xml:space="preserve">ring the </w:t>
      </w:r>
      <w:r w:rsidR="009337D4">
        <w:rPr>
          <w:rFonts w:ascii="Segoe UI" w:eastAsia="Segoe UI" w:hAnsi="Segoe UI" w:cs="Segoe UI"/>
          <w:color w:val="000000" w:themeColor="text1"/>
          <w:sz w:val="21"/>
          <w:szCs w:val="21"/>
        </w:rPr>
        <w:t xml:space="preserve">general </w:t>
      </w:r>
      <w:r w:rsidR="11992EA1" w:rsidRPr="071188DF">
        <w:rPr>
          <w:rFonts w:ascii="Segoe UI" w:eastAsia="Segoe UI" w:hAnsi="Segoe UI" w:cs="Segoe UI"/>
          <w:color w:val="000000" w:themeColor="text1"/>
          <w:sz w:val="21"/>
          <w:szCs w:val="21"/>
        </w:rPr>
        <w:t>discussion</w:t>
      </w:r>
      <w:r w:rsidR="009337D4">
        <w:rPr>
          <w:rFonts w:ascii="Segoe UI" w:eastAsia="Segoe UI" w:hAnsi="Segoe UI" w:cs="Segoe UI"/>
          <w:color w:val="000000" w:themeColor="text1"/>
          <w:sz w:val="21"/>
          <w:szCs w:val="21"/>
        </w:rPr>
        <w:t xml:space="preserve"> by the Committee on the Elimination of Racial Discrimination</w:t>
      </w:r>
      <w:r w:rsidR="11992EA1" w:rsidRPr="071188DF">
        <w:rPr>
          <w:rFonts w:ascii="Segoe UI" w:eastAsia="Segoe UI" w:hAnsi="Segoe UI" w:cs="Segoe UI"/>
          <w:color w:val="000000" w:themeColor="text1"/>
          <w:sz w:val="21"/>
          <w:szCs w:val="21"/>
        </w:rPr>
        <w:t>, the intersectionality between disability and</w:t>
      </w:r>
      <w:r w:rsidR="503E13D2" w:rsidRPr="071188DF">
        <w:rPr>
          <w:rFonts w:ascii="Segoe UI" w:eastAsia="Segoe UI" w:hAnsi="Segoe UI" w:cs="Segoe UI"/>
          <w:color w:val="000000" w:themeColor="text1"/>
          <w:sz w:val="21"/>
          <w:szCs w:val="21"/>
        </w:rPr>
        <w:t xml:space="preserve"> race</w:t>
      </w:r>
      <w:r w:rsidR="29AE2229" w:rsidRPr="071188DF">
        <w:rPr>
          <w:rFonts w:ascii="Segoe UI" w:eastAsia="Segoe UI" w:hAnsi="Segoe UI" w:cs="Segoe UI"/>
          <w:color w:val="000000" w:themeColor="text1"/>
          <w:sz w:val="21"/>
          <w:szCs w:val="21"/>
        </w:rPr>
        <w:t xml:space="preserve"> was acknowledged</w:t>
      </w:r>
      <w:r w:rsidR="1EDC5471" w:rsidRPr="071188DF">
        <w:rPr>
          <w:rFonts w:ascii="Segoe UI" w:eastAsia="Segoe UI" w:hAnsi="Segoe UI" w:cs="Segoe UI"/>
          <w:color w:val="000000" w:themeColor="text1"/>
          <w:sz w:val="21"/>
          <w:szCs w:val="21"/>
        </w:rPr>
        <w:t>.</w:t>
      </w:r>
      <w:r w:rsidR="57027591" w:rsidRPr="071188DF">
        <w:rPr>
          <w:rFonts w:ascii="Segoe UI" w:eastAsia="Segoe UI" w:hAnsi="Segoe UI" w:cs="Segoe UI"/>
          <w:color w:val="000000" w:themeColor="text1"/>
          <w:sz w:val="21"/>
          <w:szCs w:val="21"/>
        </w:rPr>
        <w:t xml:space="preserve"> In </w:t>
      </w:r>
      <w:r w:rsidR="38C925F0" w:rsidRPr="071188DF">
        <w:rPr>
          <w:rFonts w:ascii="Segoe UI" w:eastAsia="Segoe UI" w:hAnsi="Segoe UI" w:cs="Segoe UI"/>
          <w:color w:val="000000" w:themeColor="text1"/>
          <w:sz w:val="21"/>
          <w:szCs w:val="21"/>
        </w:rPr>
        <w:t>the</w:t>
      </w:r>
      <w:r w:rsidR="57027591" w:rsidRPr="071188DF">
        <w:rPr>
          <w:rFonts w:ascii="Segoe UI" w:eastAsia="Segoe UI" w:hAnsi="Segoe UI" w:cs="Segoe UI"/>
          <w:color w:val="000000" w:themeColor="text1"/>
          <w:sz w:val="21"/>
          <w:szCs w:val="21"/>
        </w:rPr>
        <w:t xml:space="preserve"> opening remarks</w:t>
      </w:r>
      <w:r w:rsidR="005C66EE">
        <w:rPr>
          <w:rFonts w:ascii="Segoe UI" w:eastAsia="Segoe UI" w:hAnsi="Segoe UI" w:cs="Segoe UI"/>
          <w:color w:val="000000" w:themeColor="text1"/>
          <w:sz w:val="21"/>
          <w:szCs w:val="21"/>
        </w:rPr>
        <w:t xml:space="preserve"> to the discussion</w:t>
      </w:r>
      <w:r w:rsidR="57027591" w:rsidRPr="071188DF">
        <w:rPr>
          <w:rFonts w:ascii="Segoe UI" w:eastAsia="Segoe UI" w:hAnsi="Segoe UI" w:cs="Segoe UI"/>
          <w:color w:val="000000" w:themeColor="text1"/>
          <w:sz w:val="21"/>
          <w:szCs w:val="21"/>
        </w:rPr>
        <w:t xml:space="preserve">, the OHCHR representative </w:t>
      </w:r>
      <w:r w:rsidR="005C66EE">
        <w:rPr>
          <w:rFonts w:ascii="Segoe UI" w:eastAsia="Segoe UI" w:hAnsi="Segoe UI" w:cs="Segoe UI"/>
          <w:color w:val="000000" w:themeColor="text1"/>
          <w:sz w:val="21"/>
          <w:szCs w:val="21"/>
        </w:rPr>
        <w:t xml:space="preserve">also </w:t>
      </w:r>
      <w:r w:rsidR="57027591" w:rsidRPr="071188DF">
        <w:rPr>
          <w:rFonts w:ascii="Segoe UI" w:eastAsia="Segoe UI" w:hAnsi="Segoe UI" w:cs="Segoe UI"/>
          <w:color w:val="000000" w:themeColor="text1"/>
          <w:sz w:val="21"/>
          <w:szCs w:val="21"/>
        </w:rPr>
        <w:t xml:space="preserve">emphasized the importance of providing mental health services to persons with psychosocial disabilities calling on ‘States Parties to guarantee access to community services by persons with psychosocial </w:t>
      </w:r>
      <w:r w:rsidR="0F672B26" w:rsidRPr="071188DF">
        <w:rPr>
          <w:rFonts w:ascii="Segoe UI" w:eastAsia="Segoe UI" w:hAnsi="Segoe UI" w:cs="Segoe UI"/>
          <w:color w:val="000000" w:themeColor="text1"/>
          <w:sz w:val="21"/>
          <w:szCs w:val="21"/>
        </w:rPr>
        <w:t>disabilities</w:t>
      </w:r>
      <w:r w:rsidR="57027591" w:rsidRPr="071188DF">
        <w:rPr>
          <w:rFonts w:ascii="Segoe UI" w:eastAsia="Segoe UI" w:hAnsi="Segoe UI" w:cs="Segoe UI"/>
          <w:color w:val="000000" w:themeColor="text1"/>
          <w:sz w:val="21"/>
          <w:szCs w:val="21"/>
        </w:rPr>
        <w:t>.</w:t>
      </w:r>
      <w:r w:rsidR="005C66EE">
        <w:rPr>
          <w:rFonts w:ascii="Segoe UI" w:eastAsia="Segoe UI" w:hAnsi="Segoe UI" w:cs="Segoe UI"/>
          <w:color w:val="000000" w:themeColor="text1"/>
          <w:sz w:val="21"/>
          <w:szCs w:val="21"/>
        </w:rPr>
        <w:t>’</w:t>
      </w:r>
      <w:r w:rsidR="23CBBDE7" w:rsidRPr="071188DF">
        <w:rPr>
          <w:rFonts w:ascii="Segoe UI" w:eastAsia="Segoe UI" w:hAnsi="Segoe UI" w:cs="Segoe UI"/>
          <w:color w:val="000000" w:themeColor="text1"/>
          <w:sz w:val="21"/>
          <w:szCs w:val="21"/>
        </w:rPr>
        <w:t xml:space="preserve"> The discussion highlighted how</w:t>
      </w:r>
      <w:r w:rsidR="57027591" w:rsidRPr="071188DF">
        <w:rPr>
          <w:rFonts w:ascii="Segoe UI" w:eastAsia="Segoe UI" w:hAnsi="Segoe UI" w:cs="Segoe UI"/>
          <w:color w:val="000000" w:themeColor="text1"/>
          <w:sz w:val="21"/>
          <w:szCs w:val="21"/>
        </w:rPr>
        <w:t xml:space="preserve"> health care inequalities adversely impact women with disabilities from racial minorities</w:t>
      </w:r>
      <w:r w:rsidR="2E8E4F9B" w:rsidRPr="071188DF">
        <w:rPr>
          <w:rFonts w:ascii="Segoe UI" w:eastAsia="Segoe UI" w:hAnsi="Segoe UI" w:cs="Segoe UI"/>
          <w:color w:val="000000" w:themeColor="text1"/>
          <w:sz w:val="21"/>
          <w:szCs w:val="21"/>
        </w:rPr>
        <w:t xml:space="preserve"> </w:t>
      </w:r>
      <w:r w:rsidR="57027591" w:rsidRPr="071188DF">
        <w:rPr>
          <w:rFonts w:ascii="Segoe UI" w:eastAsia="Segoe UI" w:hAnsi="Segoe UI" w:cs="Segoe UI"/>
          <w:color w:val="000000" w:themeColor="text1"/>
          <w:sz w:val="21"/>
          <w:szCs w:val="21"/>
        </w:rPr>
        <w:t xml:space="preserve">and that persons with psychosocial disabilities from racial minorities are overrepresented among those forcibly institutionalized in inpatient care. </w:t>
      </w:r>
      <w:r w:rsidR="47A579F3" w:rsidRPr="071188DF">
        <w:rPr>
          <w:rFonts w:ascii="Segoe UI" w:eastAsia="Segoe UI" w:hAnsi="Segoe UI" w:cs="Segoe UI"/>
          <w:color w:val="000000" w:themeColor="text1"/>
          <w:sz w:val="21"/>
          <w:szCs w:val="21"/>
        </w:rPr>
        <w:t>Several recommendations were made to recognize the intersectionality between disability and race in health outcome and health-care services.</w:t>
      </w:r>
    </w:p>
    <w:p w14:paraId="156084AF" w14:textId="500FD40F" w:rsidR="2587A0B8" w:rsidRDefault="00FF19D5" w:rsidP="071188DF">
      <w:pPr>
        <w:rPr>
          <w:rStyle w:val="Hyperlink"/>
          <w:rFonts w:ascii="Segoe UI" w:eastAsia="Segoe UI" w:hAnsi="Segoe UI" w:cs="Segoe UI"/>
          <w:sz w:val="21"/>
          <w:szCs w:val="21"/>
        </w:rPr>
      </w:pPr>
      <w:hyperlink r:id="rId35">
        <w:r w:rsidR="2587A0B8" w:rsidRPr="071188DF">
          <w:rPr>
            <w:rStyle w:val="Hyperlink"/>
            <w:rFonts w:ascii="Segoe UI" w:eastAsia="Segoe UI" w:hAnsi="Segoe UI" w:cs="Segoe UI"/>
            <w:sz w:val="21"/>
            <w:szCs w:val="21"/>
          </w:rPr>
          <w:t>Access the webinar here</w:t>
        </w:r>
      </w:hyperlink>
      <w:r w:rsidR="00B30972">
        <w:rPr>
          <w:rStyle w:val="Hyperlink"/>
          <w:rFonts w:ascii="Segoe UI" w:eastAsia="Segoe UI" w:hAnsi="Segoe UI" w:cs="Segoe UI"/>
          <w:sz w:val="21"/>
          <w:szCs w:val="21"/>
        </w:rPr>
        <w:t>.</w:t>
      </w:r>
    </w:p>
    <w:p w14:paraId="0A473365" w14:textId="69D766D7" w:rsidR="003D5F43" w:rsidRPr="000148D3" w:rsidRDefault="003D5F43" w:rsidP="000148D3">
      <w:pPr>
        <w:pStyle w:val="Heading2"/>
        <w:rPr>
          <w:rStyle w:val="Hyperlink"/>
          <w:color w:val="auto"/>
          <w:u w:val="none"/>
        </w:rPr>
      </w:pPr>
      <w:r w:rsidRPr="000148D3">
        <w:rPr>
          <w:rStyle w:val="Hyperlink"/>
          <w:color w:val="auto"/>
          <w:u w:val="none"/>
        </w:rPr>
        <w:t>UNFPA</w:t>
      </w:r>
      <w:r w:rsidR="008B6B25">
        <w:rPr>
          <w:rStyle w:val="Hyperlink"/>
          <w:color w:val="auto"/>
          <w:u w:val="none"/>
        </w:rPr>
        <w:t xml:space="preserve"> Transformative Agenda </w:t>
      </w:r>
      <w:r w:rsidR="00834C76">
        <w:rPr>
          <w:rStyle w:val="Hyperlink"/>
          <w:color w:val="auto"/>
          <w:u w:val="none"/>
        </w:rPr>
        <w:t>(23 August 2022)</w:t>
      </w:r>
    </w:p>
    <w:p w14:paraId="64571E2D" w14:textId="1C0D86E5" w:rsidR="005550CE" w:rsidRDefault="00834C76" w:rsidP="008B6B25">
      <w:pPr>
        <w:pStyle w:val="ADDCBulletinbody"/>
      </w:pPr>
      <w:r>
        <w:t xml:space="preserve">Listen to the launch of reports </w:t>
      </w:r>
      <w:r w:rsidR="002741B5">
        <w:t xml:space="preserve">on </w:t>
      </w:r>
      <w:r w:rsidR="00025D40">
        <w:t>t</w:t>
      </w:r>
      <w:r w:rsidR="00885BE6">
        <w:t xml:space="preserve">he </w:t>
      </w:r>
      <w:r w:rsidR="00885BE6" w:rsidRPr="008B6B25">
        <w:t xml:space="preserve">barriers </w:t>
      </w:r>
      <w:r w:rsidR="00885BE6">
        <w:t>that w</w:t>
      </w:r>
      <w:r w:rsidR="00885BE6" w:rsidRPr="008B6B25">
        <w:t xml:space="preserve">omen </w:t>
      </w:r>
      <w:r w:rsidR="00885BE6">
        <w:t xml:space="preserve">and girls </w:t>
      </w:r>
      <w:r w:rsidR="00885BE6" w:rsidRPr="008B6B25">
        <w:t>w</w:t>
      </w:r>
      <w:r w:rsidR="00885BE6">
        <w:t xml:space="preserve">ith </w:t>
      </w:r>
      <w:r w:rsidR="00885BE6" w:rsidRPr="008B6B25">
        <w:t xml:space="preserve">disabilities in </w:t>
      </w:r>
      <w:r w:rsidR="006C5D4F">
        <w:t xml:space="preserve">Fiji, </w:t>
      </w:r>
      <w:proofErr w:type="gramStart"/>
      <w:r w:rsidR="006C5D4F">
        <w:t>Samoa</w:t>
      </w:r>
      <w:proofErr w:type="gramEnd"/>
      <w:r w:rsidR="006C5D4F">
        <w:t xml:space="preserve"> and Vanuatu </w:t>
      </w:r>
      <w:r w:rsidR="00885BE6" w:rsidRPr="008B6B25">
        <w:t xml:space="preserve">face in accessing services for sexual </w:t>
      </w:r>
      <w:r w:rsidR="00885BE6">
        <w:t>and</w:t>
      </w:r>
      <w:r w:rsidR="00885BE6" w:rsidRPr="008B6B25">
        <w:t xml:space="preserve"> reproductive health </w:t>
      </w:r>
      <w:r w:rsidR="00885BE6">
        <w:t>and</w:t>
      </w:r>
      <w:r w:rsidR="00885BE6" w:rsidRPr="008B6B25">
        <w:t xml:space="preserve"> gender-based violence.</w:t>
      </w:r>
    </w:p>
    <w:p w14:paraId="2F51A0F7" w14:textId="00403387" w:rsidR="00AE512D" w:rsidRPr="00AE512D" w:rsidRDefault="00FF19D5" w:rsidP="00AE512D">
      <w:pPr>
        <w:rPr>
          <w:rFonts w:ascii="Segoe UI" w:eastAsia="Segoe UI" w:hAnsi="Segoe UI" w:cs="Segoe UI"/>
          <w:sz w:val="21"/>
          <w:szCs w:val="21"/>
        </w:rPr>
      </w:pPr>
      <w:hyperlink r:id="rId36" w:history="1">
        <w:r w:rsidR="005550CE" w:rsidRPr="005550CE">
          <w:rPr>
            <w:rStyle w:val="Hyperlink"/>
            <w:rFonts w:ascii="Segoe UI" w:eastAsia="Segoe UI" w:hAnsi="Segoe UI" w:cs="Segoe UI"/>
            <w:sz w:val="21"/>
            <w:szCs w:val="21"/>
          </w:rPr>
          <w:t>Access the webinar here.</w:t>
        </w:r>
      </w:hyperlink>
    </w:p>
    <w:p w14:paraId="23D8E292" w14:textId="71B491C1" w:rsidR="00BC4472" w:rsidRPr="00CC3F6B" w:rsidRDefault="001E3E32" w:rsidP="00CC3F6B">
      <w:pPr>
        <w:pStyle w:val="Heading1"/>
        <w:rPr>
          <w:rStyle w:val="Strong"/>
          <w:b/>
          <w:bCs w:val="0"/>
        </w:rPr>
      </w:pPr>
      <w:bookmarkStart w:id="8" w:name="YourInputIsNeeded"/>
      <w:bookmarkEnd w:id="8"/>
      <w:r w:rsidRPr="00CC3F6B">
        <w:rPr>
          <w:rStyle w:val="Strong"/>
          <w:b/>
          <w:bCs w:val="0"/>
        </w:rPr>
        <w:t>YOUR INPUT IS NEEDED</w:t>
      </w:r>
    </w:p>
    <w:p w14:paraId="61BF288E" w14:textId="77777777" w:rsidR="004E3337" w:rsidRDefault="004E3337" w:rsidP="004E3337">
      <w:pPr>
        <w:pStyle w:val="Heading2"/>
        <w:rPr>
          <w:rStyle w:val="normaltextrun"/>
        </w:rPr>
      </w:pPr>
      <w:bookmarkStart w:id="9" w:name="_Toc507249323"/>
      <w:bookmarkStart w:id="10" w:name="_Toc507249322"/>
      <w:r w:rsidRPr="00807DF3">
        <w:rPr>
          <w:rStyle w:val="normaltextrun"/>
        </w:rPr>
        <w:t>Call for short articles on aid and development from Pacific scholars</w:t>
      </w:r>
    </w:p>
    <w:p w14:paraId="792B3C16" w14:textId="3D531C8F" w:rsidR="002C503E" w:rsidRDefault="002C503E" w:rsidP="002C503E">
      <w:pPr>
        <w:pStyle w:val="ADDCBulletinbody"/>
      </w:pPr>
      <w:r>
        <w:t>Are you a scholar</w:t>
      </w:r>
      <w:r w:rsidR="009F7E8B">
        <w:t>/PhD student</w:t>
      </w:r>
      <w:r>
        <w:t xml:space="preserve"> from a </w:t>
      </w:r>
      <w:proofErr w:type="gramStart"/>
      <w:r>
        <w:t>Pacific island</w:t>
      </w:r>
      <w:proofErr w:type="gramEnd"/>
      <w:r>
        <w:t xml:space="preserve"> country? Do you have research-based insights on </w:t>
      </w:r>
      <w:r w:rsidR="004260D4">
        <w:t>disabi</w:t>
      </w:r>
      <w:r w:rsidR="008E78C5">
        <w:t xml:space="preserve">lity inclusion </w:t>
      </w:r>
      <w:r>
        <w:t>in the Pacific? If the answer is “yes”, now is your chance to publish a paper in a well-regarded academic journal.</w:t>
      </w:r>
    </w:p>
    <w:p w14:paraId="601C53D3" w14:textId="40337588" w:rsidR="008E78C5" w:rsidRDefault="002C503E" w:rsidP="002C503E">
      <w:pPr>
        <w:pStyle w:val="ADDCBulletinbody"/>
      </w:pPr>
      <w:r>
        <w:t xml:space="preserve">The UK-based </w:t>
      </w:r>
      <w:r w:rsidRPr="0088589A">
        <w:rPr>
          <w:i/>
          <w:iCs/>
        </w:rPr>
        <w:t>Development Policy Review</w:t>
      </w:r>
      <w:r>
        <w:t xml:space="preserve"> is calling for short academic articles on aid and development from scholars from </w:t>
      </w:r>
      <w:proofErr w:type="gramStart"/>
      <w:r>
        <w:t>Pacific island</w:t>
      </w:r>
      <w:proofErr w:type="gramEnd"/>
      <w:r>
        <w:t xml:space="preserve"> countries, for a special issue titled ‘Pacific people’s perspectives on foreign aid and development’. This is a great opportunity for PhD students and scholars, particularly early career scholars, to share their knowledge with a global academic audience.</w:t>
      </w:r>
    </w:p>
    <w:p w14:paraId="30C3C73C" w14:textId="6DD27746" w:rsidR="004E3337" w:rsidRDefault="00B62ED1" w:rsidP="00BA1765">
      <w:pPr>
        <w:pStyle w:val="ADDCBulletinbody"/>
      </w:pPr>
      <w:r>
        <w:t xml:space="preserve">Closing date for </w:t>
      </w:r>
      <w:r w:rsidR="00BA1765">
        <w:t>abstracts</w:t>
      </w:r>
      <w:r>
        <w:t xml:space="preserve"> </w:t>
      </w:r>
      <w:r w:rsidR="00684030">
        <w:t xml:space="preserve">is 18 November. </w:t>
      </w:r>
      <w:r w:rsidR="008E78C5">
        <w:t xml:space="preserve">More information </w:t>
      </w:r>
      <w:r w:rsidR="008417E7">
        <w:t xml:space="preserve">on </w:t>
      </w:r>
      <w:r w:rsidR="00684030">
        <w:t xml:space="preserve">this call can be found </w:t>
      </w:r>
      <w:hyperlink r:id="rId37" w:history="1">
        <w:r w:rsidR="00684030" w:rsidRPr="0088589A">
          <w:rPr>
            <w:rStyle w:val="Hyperlink"/>
          </w:rPr>
          <w:t>here</w:t>
        </w:r>
      </w:hyperlink>
      <w:r w:rsidR="00684030">
        <w:t>.</w:t>
      </w:r>
      <w:r w:rsidR="008417E7">
        <w:t xml:space="preserve"> </w:t>
      </w:r>
    </w:p>
    <w:p w14:paraId="251CC1B6" w14:textId="6A935228" w:rsidR="6EB94825" w:rsidRDefault="740E647B" w:rsidP="00CC3F6B">
      <w:pPr>
        <w:pStyle w:val="Heading2"/>
      </w:pPr>
      <w:r>
        <w:t>Call for abstracts for 5</w:t>
      </w:r>
      <w:r w:rsidRPr="3FDFF44C">
        <w:rPr>
          <w:vertAlign w:val="superscript"/>
        </w:rPr>
        <w:t>th</w:t>
      </w:r>
      <w:r>
        <w:t xml:space="preserve"> Asia-Pa</w:t>
      </w:r>
      <w:r w:rsidR="0965F209">
        <w:t xml:space="preserve">cific CBID Congress </w:t>
      </w:r>
    </w:p>
    <w:p w14:paraId="454614F9" w14:textId="0FD9306C" w:rsidR="233CBADE" w:rsidRDefault="233CBADE" w:rsidP="009F7369">
      <w:pPr>
        <w:pStyle w:val="ADDCBulletinbody"/>
      </w:pPr>
      <w:r w:rsidRPr="009F7369">
        <w:t xml:space="preserve">The </w:t>
      </w:r>
      <w:r w:rsidR="001F0941">
        <w:t>s</w:t>
      </w:r>
      <w:r w:rsidRPr="009F7369">
        <w:t xml:space="preserve">cientific subcommittee of </w:t>
      </w:r>
      <w:r w:rsidR="00BF0739">
        <w:t xml:space="preserve">the </w:t>
      </w:r>
      <w:r w:rsidRPr="009F7369">
        <w:t xml:space="preserve">International Organizing Committee of </w:t>
      </w:r>
      <w:r w:rsidR="00F012D0">
        <w:t>Community-</w:t>
      </w:r>
      <w:r w:rsidR="00B03E2E">
        <w:t>B</w:t>
      </w:r>
      <w:r w:rsidR="00F012D0">
        <w:t>ased Inclusive Development</w:t>
      </w:r>
      <w:r w:rsidRPr="009F7369">
        <w:t xml:space="preserve"> </w:t>
      </w:r>
      <w:r w:rsidR="00E15FFC">
        <w:t>(</w:t>
      </w:r>
      <w:r w:rsidRPr="009F7369">
        <w:t>CBID</w:t>
      </w:r>
      <w:r w:rsidR="00E15FFC">
        <w:t>)</w:t>
      </w:r>
      <w:r w:rsidRPr="009F7369">
        <w:t xml:space="preserve"> Congress calls for abstracts to </w:t>
      </w:r>
      <w:r w:rsidR="00B03E2E">
        <w:t xml:space="preserve">facilitate the </w:t>
      </w:r>
      <w:r w:rsidRPr="009F7369">
        <w:t>exchange and shar</w:t>
      </w:r>
      <w:r w:rsidR="00B03E2E">
        <w:t>ing of</w:t>
      </w:r>
      <w:r w:rsidRPr="009F7369">
        <w:t xml:space="preserve"> knowledge and experiences on </w:t>
      </w:r>
      <w:r w:rsidR="00B03E2E">
        <w:t>CBID</w:t>
      </w:r>
      <w:r w:rsidRPr="009F7369">
        <w:t>.</w:t>
      </w:r>
    </w:p>
    <w:p w14:paraId="7B6AA933" w14:textId="405FAC32" w:rsidR="009837FD" w:rsidRDefault="009837FD" w:rsidP="009837FD">
      <w:pPr>
        <w:pStyle w:val="ADDCBulletinbody"/>
      </w:pPr>
      <w:r>
        <w:t>The theme of this congress is, “Strengthening Social and Economic Empowerment of Persons with Disabilities during and after the COVID-19 Pandemic through Community-Based Inclusive Development (CBID)</w:t>
      </w:r>
      <w:r w:rsidR="007C4D71">
        <w:t>”, with the following sub themes</w:t>
      </w:r>
      <w:r>
        <w:t>:</w:t>
      </w:r>
    </w:p>
    <w:p w14:paraId="45EA0310" w14:textId="77777777" w:rsidR="009837FD" w:rsidRDefault="009837FD" w:rsidP="00EB511E">
      <w:pPr>
        <w:pStyle w:val="ADDCBulletinbody"/>
        <w:numPr>
          <w:ilvl w:val="0"/>
          <w:numId w:val="5"/>
        </w:numPr>
        <w:spacing w:after="120"/>
        <w:ind w:left="714" w:hanging="357"/>
      </w:pPr>
      <w:r>
        <w:t>Promoting Economic Inclusion of Persons with Disabilities</w:t>
      </w:r>
    </w:p>
    <w:p w14:paraId="3D844844" w14:textId="77777777" w:rsidR="009837FD" w:rsidRDefault="009837FD" w:rsidP="00EB511E">
      <w:pPr>
        <w:pStyle w:val="ADDCBulletinbody"/>
        <w:numPr>
          <w:ilvl w:val="0"/>
          <w:numId w:val="5"/>
        </w:numPr>
        <w:spacing w:after="120"/>
        <w:ind w:left="714" w:hanging="357"/>
      </w:pPr>
      <w:r>
        <w:t>Promoting Social Well Being and Social Protection for Persons with Disabilities</w:t>
      </w:r>
    </w:p>
    <w:p w14:paraId="16D52F2C" w14:textId="77777777" w:rsidR="009837FD" w:rsidRDefault="009837FD" w:rsidP="00EB511E">
      <w:pPr>
        <w:pStyle w:val="ADDCBulletinbody"/>
        <w:numPr>
          <w:ilvl w:val="0"/>
          <w:numId w:val="5"/>
        </w:numPr>
        <w:spacing w:after="120"/>
        <w:ind w:left="714" w:hanging="357"/>
      </w:pPr>
      <w:r>
        <w:t>Strengthening Collaborations and Partnerships among all Stakeholders for Effective CBID</w:t>
      </w:r>
    </w:p>
    <w:p w14:paraId="7C0127DC" w14:textId="0B7F75FE" w:rsidR="009837FD" w:rsidRDefault="009837FD" w:rsidP="00EB511E">
      <w:pPr>
        <w:pStyle w:val="ADDCBulletinbody"/>
        <w:numPr>
          <w:ilvl w:val="0"/>
          <w:numId w:val="5"/>
        </w:numPr>
        <w:spacing w:after="120"/>
        <w:ind w:left="714" w:hanging="357"/>
      </w:pPr>
      <w:r>
        <w:t>Strengthening Collaborations and Partnerships among all Stakeholders for Effective CBID</w:t>
      </w:r>
    </w:p>
    <w:p w14:paraId="0C348C36" w14:textId="327DFCF5" w:rsidR="00EB511E" w:rsidRPr="009F7369" w:rsidRDefault="00765AE0" w:rsidP="00EB511E">
      <w:pPr>
        <w:pStyle w:val="ADDCBulletinbody"/>
        <w:spacing w:after="120"/>
      </w:pPr>
      <w:r>
        <w:t xml:space="preserve">Abstracts must be </w:t>
      </w:r>
      <w:r w:rsidR="00A243D6">
        <w:t>submitted no later than</w:t>
      </w:r>
      <w:r w:rsidR="00A243D6" w:rsidRPr="00A243D6">
        <w:t xml:space="preserve"> 15 November 2022</w:t>
      </w:r>
      <w:r w:rsidR="00A243D6">
        <w:t>.</w:t>
      </w:r>
    </w:p>
    <w:p w14:paraId="60FA1E97" w14:textId="02377C4D" w:rsidR="004E3337" w:rsidRDefault="00FF19D5" w:rsidP="071188DF">
      <w:pPr>
        <w:rPr>
          <w:rFonts w:ascii="Segoe UI" w:eastAsia="Segoe UI" w:hAnsi="Segoe UI" w:cs="Segoe UI"/>
          <w:sz w:val="21"/>
          <w:szCs w:val="21"/>
        </w:rPr>
      </w:pPr>
      <w:hyperlink r:id="rId38" w:history="1">
        <w:r w:rsidR="00A243D6" w:rsidRPr="002C68C0">
          <w:rPr>
            <w:rStyle w:val="Hyperlink"/>
            <w:rFonts w:ascii="Segoe UI" w:eastAsia="Segoe UI" w:hAnsi="Segoe UI" w:cs="Segoe UI"/>
            <w:sz w:val="21"/>
            <w:szCs w:val="21"/>
          </w:rPr>
          <w:t>Learn more about abstract submission</w:t>
        </w:r>
      </w:hyperlink>
      <w:r w:rsidR="52E5C7E4" w:rsidRPr="00A243D6">
        <w:rPr>
          <w:rFonts w:ascii="Segoe UI" w:eastAsia="Segoe UI" w:hAnsi="Segoe UI" w:cs="Segoe UI"/>
          <w:sz w:val="21"/>
          <w:szCs w:val="21"/>
        </w:rPr>
        <w:t>.</w:t>
      </w:r>
    </w:p>
    <w:p w14:paraId="7BB1C547" w14:textId="68DB4E31" w:rsidR="00BC4472" w:rsidRPr="00CC3F6B" w:rsidRDefault="001B27E3" w:rsidP="00CC3F6B">
      <w:pPr>
        <w:pStyle w:val="Heading1"/>
        <w:rPr>
          <w:rStyle w:val="Strong"/>
          <w:b/>
          <w:bCs w:val="0"/>
        </w:rPr>
      </w:pPr>
      <w:bookmarkStart w:id="11" w:name="UpcomingEvents"/>
      <w:bookmarkEnd w:id="11"/>
      <w:r w:rsidRPr="3FDFF44C">
        <w:rPr>
          <w:rStyle w:val="Strong"/>
          <w:b/>
        </w:rPr>
        <w:t xml:space="preserve">UPCOMING </w:t>
      </w:r>
      <w:r w:rsidR="00A86974" w:rsidRPr="3FDFF44C">
        <w:rPr>
          <w:rStyle w:val="Strong"/>
          <w:b/>
        </w:rPr>
        <w:t>EVENTS</w:t>
      </w:r>
      <w:bookmarkEnd w:id="9"/>
    </w:p>
    <w:p w14:paraId="3E11487B" w14:textId="2A5C9BAA" w:rsidR="00F53100" w:rsidRDefault="00F53100" w:rsidP="3FDFF44C">
      <w:pPr>
        <w:pStyle w:val="Heading2"/>
        <w:spacing w:before="0"/>
        <w:rPr>
          <w:sz w:val="18"/>
          <w:szCs w:val="18"/>
        </w:rPr>
      </w:pPr>
      <w:r w:rsidRPr="3FDFF44C">
        <w:rPr>
          <w:rStyle w:val="normaltextrun"/>
        </w:rPr>
        <w:t>ACFID National Conference 2022: Healthy Planet, Healthy Communities - Acting with evidence, equity, and inclusion for a resilient future</w:t>
      </w:r>
      <w:r w:rsidRPr="3FDFF44C">
        <w:rPr>
          <w:rStyle w:val="eop"/>
        </w:rPr>
        <w:t> </w:t>
      </w:r>
    </w:p>
    <w:p w14:paraId="38165C98" w14:textId="77777777" w:rsidR="00F53100" w:rsidRDefault="00F53100" w:rsidP="00F53100">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color w:val="000000"/>
          <w:sz w:val="21"/>
          <w:szCs w:val="21"/>
          <w:lang w:val="en-US"/>
        </w:rPr>
        <w:t>ACFID | October 26-27, 2022</w:t>
      </w:r>
      <w:r>
        <w:rPr>
          <w:rStyle w:val="eop"/>
          <w:rFonts w:ascii="Segoe UI" w:hAnsi="Segoe UI" w:cs="Segoe UI"/>
          <w:b/>
          <w:bCs/>
          <w:color w:val="000000"/>
          <w:sz w:val="21"/>
          <w:szCs w:val="21"/>
        </w:rPr>
        <w:t> </w:t>
      </w:r>
    </w:p>
    <w:p w14:paraId="4CEAF8C0" w14:textId="77777777" w:rsidR="00F53100" w:rsidRDefault="00FF19D5" w:rsidP="00F53100">
      <w:pPr>
        <w:pStyle w:val="paragraph"/>
        <w:spacing w:before="0" w:beforeAutospacing="0" w:after="0" w:afterAutospacing="0"/>
        <w:textAlignment w:val="baseline"/>
        <w:rPr>
          <w:rFonts w:ascii="Segoe UI" w:hAnsi="Segoe UI" w:cs="Segoe UI"/>
          <w:sz w:val="18"/>
          <w:szCs w:val="18"/>
        </w:rPr>
      </w:pPr>
      <w:hyperlink r:id="rId39" w:tgtFrame="_blank" w:history="1">
        <w:r w:rsidR="00F53100">
          <w:rPr>
            <w:rStyle w:val="normaltextrun"/>
            <w:rFonts w:ascii="Segoe UI" w:hAnsi="Segoe UI" w:cs="Segoe UI"/>
            <w:color w:val="008DA9"/>
            <w:sz w:val="21"/>
            <w:szCs w:val="21"/>
            <w:u w:val="single"/>
            <w:lang w:val="en-US"/>
          </w:rPr>
          <w:t>LEARN MORE &amp; REGISTER HERE</w:t>
        </w:r>
      </w:hyperlink>
      <w:r w:rsidR="00F53100">
        <w:rPr>
          <w:rStyle w:val="normaltextrun"/>
          <w:rFonts w:ascii="Segoe UI" w:hAnsi="Segoe UI" w:cs="Segoe UI"/>
          <w:color w:val="008DA9"/>
          <w:sz w:val="21"/>
          <w:szCs w:val="21"/>
          <w:u w:val="single"/>
          <w:lang w:val="en-US"/>
        </w:rPr>
        <w:t>.</w:t>
      </w:r>
      <w:r w:rsidR="00F53100">
        <w:rPr>
          <w:rStyle w:val="eop"/>
          <w:rFonts w:ascii="Segoe UI" w:hAnsi="Segoe UI" w:cs="Segoe UI"/>
          <w:color w:val="008DA9"/>
          <w:sz w:val="21"/>
          <w:szCs w:val="21"/>
        </w:rPr>
        <w:t> </w:t>
      </w:r>
    </w:p>
    <w:p w14:paraId="6D55CD2A" w14:textId="77777777" w:rsidR="00F53100" w:rsidRDefault="00F53100" w:rsidP="00F5310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8DA9"/>
          <w:sz w:val="21"/>
          <w:szCs w:val="21"/>
        </w:rPr>
        <w:t> </w:t>
      </w:r>
    </w:p>
    <w:p w14:paraId="0FACC849" w14:textId="77777777" w:rsidR="00F53100" w:rsidRDefault="00F53100" w:rsidP="00CC3F6B">
      <w:pPr>
        <w:pStyle w:val="Heading2"/>
        <w:rPr>
          <w:sz w:val="18"/>
          <w:szCs w:val="18"/>
        </w:rPr>
      </w:pPr>
      <w:r>
        <w:rPr>
          <w:rStyle w:val="normaltextrun"/>
          <w:bCs/>
        </w:rPr>
        <w:lastRenderedPageBreak/>
        <w:t>Australasian AID Conference 2022</w:t>
      </w:r>
      <w:r>
        <w:rPr>
          <w:rStyle w:val="eop"/>
          <w:bCs/>
        </w:rPr>
        <w:t> </w:t>
      </w:r>
    </w:p>
    <w:p w14:paraId="728C4E17" w14:textId="77777777" w:rsidR="00F53100" w:rsidRDefault="00F53100" w:rsidP="00F53100">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color w:val="000000"/>
          <w:sz w:val="21"/>
          <w:szCs w:val="21"/>
          <w:lang w:val="en-US"/>
        </w:rPr>
        <w:t>Development Policy Centre | November 28-30, 2022</w:t>
      </w:r>
      <w:r>
        <w:rPr>
          <w:rStyle w:val="eop"/>
          <w:rFonts w:ascii="Segoe UI" w:hAnsi="Segoe UI" w:cs="Segoe UI"/>
          <w:b/>
          <w:bCs/>
          <w:color w:val="000000"/>
          <w:sz w:val="21"/>
          <w:szCs w:val="21"/>
        </w:rPr>
        <w:t> </w:t>
      </w:r>
    </w:p>
    <w:p w14:paraId="0B9CC3B1" w14:textId="77777777" w:rsidR="00F53100" w:rsidRDefault="00FF19D5" w:rsidP="00F53100">
      <w:pPr>
        <w:pStyle w:val="paragraph"/>
        <w:spacing w:before="0" w:beforeAutospacing="0" w:after="0" w:afterAutospacing="0"/>
        <w:textAlignment w:val="baseline"/>
        <w:rPr>
          <w:rFonts w:ascii="Segoe UI" w:hAnsi="Segoe UI" w:cs="Segoe UI"/>
          <w:sz w:val="18"/>
          <w:szCs w:val="18"/>
        </w:rPr>
      </w:pPr>
      <w:hyperlink r:id="rId40">
        <w:r w:rsidR="00F53100" w:rsidRPr="3FDFF44C">
          <w:rPr>
            <w:rStyle w:val="normaltextrun"/>
            <w:rFonts w:ascii="Segoe UI" w:hAnsi="Segoe UI" w:cs="Segoe UI"/>
            <w:color w:val="008DA9"/>
            <w:sz w:val="21"/>
            <w:szCs w:val="21"/>
            <w:u w:val="single"/>
            <w:lang w:val="en-US"/>
          </w:rPr>
          <w:t>LEARN MORE HERE</w:t>
        </w:r>
      </w:hyperlink>
      <w:r w:rsidR="00F53100" w:rsidRPr="3FDFF44C">
        <w:rPr>
          <w:rStyle w:val="normaltextrun"/>
          <w:rFonts w:ascii="Segoe UI" w:hAnsi="Segoe UI" w:cs="Segoe UI"/>
          <w:sz w:val="21"/>
          <w:szCs w:val="21"/>
          <w:lang w:val="en-US"/>
        </w:rPr>
        <w:t>.</w:t>
      </w:r>
      <w:r w:rsidR="00F53100" w:rsidRPr="3FDFF44C">
        <w:rPr>
          <w:rStyle w:val="eop"/>
          <w:rFonts w:ascii="Segoe UI" w:hAnsi="Segoe UI" w:cs="Segoe UI"/>
          <w:sz w:val="21"/>
          <w:szCs w:val="21"/>
        </w:rPr>
        <w:t> </w:t>
      </w:r>
    </w:p>
    <w:p w14:paraId="2BBC1713" w14:textId="24388736" w:rsidR="3FDFF44C" w:rsidRDefault="3FDFF44C" w:rsidP="3FDFF44C">
      <w:pPr>
        <w:pStyle w:val="paragraph"/>
        <w:spacing w:before="0" w:beforeAutospacing="0" w:after="0" w:afterAutospacing="0"/>
        <w:rPr>
          <w:rStyle w:val="eop"/>
        </w:rPr>
      </w:pPr>
    </w:p>
    <w:p w14:paraId="7DBCEF2F" w14:textId="0D8409FB" w:rsidR="4EFC77C2" w:rsidRDefault="4EFC77C2" w:rsidP="79FC5670">
      <w:pPr>
        <w:pStyle w:val="Heading2"/>
        <w:rPr>
          <w:sz w:val="18"/>
          <w:szCs w:val="18"/>
        </w:rPr>
      </w:pPr>
      <w:r w:rsidRPr="79FC5670">
        <w:rPr>
          <w:rStyle w:val="normaltextrun"/>
        </w:rPr>
        <w:t>7th Pacific Regional Conference on Disability - “Nothing without us: Deepening partnership for an inclusive recovery for the Blue Pacific Continent in a post COVID world”</w:t>
      </w:r>
    </w:p>
    <w:p w14:paraId="1069199E" w14:textId="4DB635F6" w:rsidR="4EFC77C2" w:rsidRDefault="4EFC77C2" w:rsidP="79FC5670">
      <w:pPr>
        <w:pStyle w:val="paragraph"/>
        <w:spacing w:before="0" w:beforeAutospacing="0" w:after="0" w:afterAutospacing="0"/>
        <w:rPr>
          <w:rStyle w:val="eop"/>
          <w:rFonts w:ascii="Segoe UI" w:hAnsi="Segoe UI" w:cs="Segoe UI"/>
          <w:b/>
          <w:bCs/>
          <w:color w:val="000000" w:themeColor="text1"/>
          <w:sz w:val="21"/>
          <w:szCs w:val="21"/>
        </w:rPr>
      </w:pPr>
      <w:r w:rsidRPr="79FC5670">
        <w:rPr>
          <w:rStyle w:val="normaltextrun"/>
          <w:rFonts w:ascii="Segoe UI" w:hAnsi="Segoe UI" w:cs="Segoe UI"/>
          <w:color w:val="000000" w:themeColor="text1"/>
          <w:sz w:val="21"/>
          <w:szCs w:val="21"/>
          <w:lang w:val="en-US"/>
        </w:rPr>
        <w:t>Fiji | February 27-March 3, 2023</w:t>
      </w:r>
    </w:p>
    <w:p w14:paraId="54C66878" w14:textId="45674FF8" w:rsidR="30940057" w:rsidRDefault="30940057" w:rsidP="05D21010">
      <w:pPr>
        <w:pStyle w:val="paragraph"/>
        <w:spacing w:before="0" w:beforeAutospacing="0" w:after="0" w:afterAutospacing="0"/>
      </w:pPr>
      <w:r w:rsidRPr="05D21010">
        <w:rPr>
          <w:rStyle w:val="normaltextrun"/>
          <w:rFonts w:ascii="Segoe UI" w:hAnsi="Segoe UI" w:cs="Segoe UI"/>
          <w:color w:val="008DA9"/>
          <w:sz w:val="21"/>
          <w:szCs w:val="21"/>
          <w:u w:val="single"/>
          <w:lang w:val="en-US"/>
        </w:rPr>
        <w:t>SAVE THE DATE</w:t>
      </w:r>
    </w:p>
    <w:p w14:paraId="7B518FFC" w14:textId="5E8C0D4B" w:rsidR="79FC5670" w:rsidRDefault="79FC5670" w:rsidP="79FC5670">
      <w:pPr>
        <w:pStyle w:val="paragraph"/>
        <w:spacing w:before="0" w:beforeAutospacing="0" w:after="0" w:afterAutospacing="0"/>
        <w:rPr>
          <w:rStyle w:val="eop"/>
        </w:rPr>
      </w:pPr>
    </w:p>
    <w:p w14:paraId="728B0073" w14:textId="7B2B86EA" w:rsidR="2B3A8F3C" w:rsidRDefault="2B3A8F3C" w:rsidP="3FDFF44C">
      <w:pPr>
        <w:pStyle w:val="Heading2"/>
        <w:rPr>
          <w:sz w:val="18"/>
          <w:szCs w:val="18"/>
        </w:rPr>
      </w:pPr>
      <w:r w:rsidRPr="3FDFF44C">
        <w:rPr>
          <w:rStyle w:val="normaltextrun"/>
        </w:rPr>
        <w:t>5th Asia-Pacific Community-based Inclusive Development Congress 2023</w:t>
      </w:r>
    </w:p>
    <w:p w14:paraId="26C32E2E" w14:textId="47096E12" w:rsidR="3BD015AE" w:rsidRDefault="3BD015AE" w:rsidP="3FDFF44C">
      <w:pPr>
        <w:pStyle w:val="paragraph"/>
        <w:spacing w:before="0" w:beforeAutospacing="0" w:after="0" w:afterAutospacing="0"/>
        <w:rPr>
          <w:rStyle w:val="eop"/>
          <w:rFonts w:ascii="Segoe UI" w:hAnsi="Segoe UI" w:cs="Segoe UI"/>
          <w:b/>
          <w:bCs/>
          <w:color w:val="000000" w:themeColor="text1"/>
          <w:sz w:val="21"/>
          <w:szCs w:val="21"/>
        </w:rPr>
      </w:pPr>
      <w:r w:rsidRPr="3FDFF44C">
        <w:rPr>
          <w:rStyle w:val="normaltextrun"/>
          <w:rFonts w:ascii="Segoe UI" w:hAnsi="Segoe UI" w:cs="Segoe UI"/>
          <w:color w:val="000000" w:themeColor="text1"/>
          <w:sz w:val="21"/>
          <w:szCs w:val="21"/>
          <w:lang w:val="en-US"/>
        </w:rPr>
        <w:t>Royal Government of Cambodia &amp; CBID/CBR Asia Pacific Network</w:t>
      </w:r>
      <w:r w:rsidR="2B3A8F3C" w:rsidRPr="3FDFF44C">
        <w:rPr>
          <w:rStyle w:val="normaltextrun"/>
          <w:rFonts w:ascii="Segoe UI" w:hAnsi="Segoe UI" w:cs="Segoe UI"/>
          <w:color w:val="000000" w:themeColor="text1"/>
          <w:sz w:val="21"/>
          <w:szCs w:val="21"/>
          <w:lang w:val="en-US"/>
        </w:rPr>
        <w:t xml:space="preserve"> | </w:t>
      </w:r>
      <w:r w:rsidR="6BFD7318" w:rsidRPr="3FDFF44C">
        <w:rPr>
          <w:rStyle w:val="normaltextrun"/>
          <w:rFonts w:ascii="Segoe UI" w:hAnsi="Segoe UI" w:cs="Segoe UI"/>
          <w:color w:val="000000" w:themeColor="text1"/>
          <w:sz w:val="21"/>
          <w:szCs w:val="21"/>
          <w:lang w:val="en-US"/>
        </w:rPr>
        <w:t>March 15-17</w:t>
      </w:r>
      <w:r w:rsidR="2B3A8F3C" w:rsidRPr="3FDFF44C">
        <w:rPr>
          <w:rStyle w:val="normaltextrun"/>
          <w:rFonts w:ascii="Segoe UI" w:hAnsi="Segoe UI" w:cs="Segoe UI"/>
          <w:color w:val="000000" w:themeColor="text1"/>
          <w:sz w:val="21"/>
          <w:szCs w:val="21"/>
          <w:lang w:val="en-US"/>
        </w:rPr>
        <w:t>, 202</w:t>
      </w:r>
      <w:r w:rsidR="609ABFD6" w:rsidRPr="3FDFF44C">
        <w:rPr>
          <w:rStyle w:val="normaltextrun"/>
          <w:rFonts w:ascii="Segoe UI" w:hAnsi="Segoe UI" w:cs="Segoe UI"/>
          <w:color w:val="000000" w:themeColor="text1"/>
          <w:sz w:val="21"/>
          <w:szCs w:val="21"/>
          <w:lang w:val="en-US"/>
        </w:rPr>
        <w:t>3</w:t>
      </w:r>
    </w:p>
    <w:p w14:paraId="65436041" w14:textId="50E6CD2D" w:rsidR="2B3A8F3C" w:rsidRDefault="00C6698F" w:rsidP="3FDFF44C">
      <w:pPr>
        <w:pStyle w:val="paragraph"/>
        <w:spacing w:before="0" w:beforeAutospacing="0" w:after="0" w:afterAutospacing="0"/>
        <w:rPr>
          <w:rFonts w:ascii="Segoe UI" w:hAnsi="Segoe UI" w:cs="Segoe UI"/>
          <w:sz w:val="18"/>
          <w:szCs w:val="18"/>
        </w:rPr>
      </w:pPr>
      <w:hyperlink r:id="rId41" w:history="1">
        <w:r w:rsidR="2B3A8F3C" w:rsidRPr="001E55C3">
          <w:rPr>
            <w:rStyle w:val="Hyperlink"/>
            <w:rFonts w:ascii="Segoe UI" w:hAnsi="Segoe UI" w:cs="Segoe UI"/>
            <w:sz w:val="21"/>
            <w:szCs w:val="21"/>
            <w:lang w:val="en-US"/>
          </w:rPr>
          <w:t>LEARN MORE HERE</w:t>
        </w:r>
      </w:hyperlink>
      <w:r w:rsidR="2B3A8F3C" w:rsidRPr="3FDFF44C">
        <w:rPr>
          <w:rStyle w:val="normaltextrun"/>
          <w:rFonts w:ascii="Segoe UI" w:hAnsi="Segoe UI" w:cs="Segoe UI"/>
          <w:sz w:val="21"/>
          <w:szCs w:val="21"/>
          <w:lang w:val="en-US"/>
        </w:rPr>
        <w:t>.</w:t>
      </w:r>
      <w:r w:rsidR="2B3A8F3C" w:rsidRPr="3FDFF44C">
        <w:rPr>
          <w:rStyle w:val="eop"/>
          <w:rFonts w:ascii="Segoe UI" w:hAnsi="Segoe UI" w:cs="Segoe UI"/>
          <w:sz w:val="21"/>
          <w:szCs w:val="21"/>
        </w:rPr>
        <w:t> </w:t>
      </w:r>
    </w:p>
    <w:p w14:paraId="05AD305D" w14:textId="18B5524E" w:rsidR="79FC5670" w:rsidRDefault="79FC5670" w:rsidP="79FC5670">
      <w:pPr>
        <w:pStyle w:val="paragraph"/>
        <w:spacing w:before="0" w:beforeAutospacing="0" w:after="0" w:afterAutospacing="0"/>
        <w:rPr>
          <w:rStyle w:val="eop"/>
        </w:rPr>
      </w:pPr>
      <w:bookmarkStart w:id="12" w:name="Opportunities"/>
      <w:bookmarkEnd w:id="12"/>
    </w:p>
    <w:p w14:paraId="0F307540" w14:textId="6CF4AA82" w:rsidR="3B82C0C8" w:rsidRDefault="3B82C0C8" w:rsidP="79FC5670">
      <w:pPr>
        <w:pStyle w:val="Heading2"/>
        <w:rPr>
          <w:rStyle w:val="normaltextrun"/>
        </w:rPr>
      </w:pPr>
      <w:r w:rsidRPr="79FC5670">
        <w:rPr>
          <w:rStyle w:val="normaltextrun"/>
        </w:rPr>
        <w:t>Launch of WHO Training in Assistive Products</w:t>
      </w:r>
    </w:p>
    <w:p w14:paraId="5846646A" w14:textId="43BCE966" w:rsidR="3B82C0C8" w:rsidRDefault="3B82C0C8" w:rsidP="79FC5670">
      <w:pPr>
        <w:pStyle w:val="paragraph"/>
        <w:spacing w:before="0" w:beforeAutospacing="0" w:after="0" w:afterAutospacing="0"/>
        <w:rPr>
          <w:rStyle w:val="eop"/>
          <w:rFonts w:ascii="Segoe UI" w:hAnsi="Segoe UI" w:cs="Segoe UI"/>
          <w:b/>
          <w:bCs/>
          <w:color w:val="000000" w:themeColor="text1"/>
          <w:sz w:val="21"/>
          <w:szCs w:val="21"/>
        </w:rPr>
      </w:pPr>
      <w:r w:rsidRPr="79FC5670">
        <w:rPr>
          <w:rStyle w:val="normaltextrun"/>
          <w:rFonts w:ascii="Segoe UI" w:hAnsi="Segoe UI" w:cs="Segoe UI"/>
          <w:color w:val="000000" w:themeColor="text1"/>
          <w:sz w:val="21"/>
          <w:szCs w:val="21"/>
          <w:lang w:val="en-US"/>
        </w:rPr>
        <w:t>World Health Organization | November 10-24, 2022</w:t>
      </w:r>
    </w:p>
    <w:p w14:paraId="6DBDA148" w14:textId="43A86DF2" w:rsidR="3B82C0C8" w:rsidRDefault="00FF19D5" w:rsidP="79FC5670">
      <w:pPr>
        <w:pStyle w:val="paragraph"/>
        <w:spacing w:before="0" w:beforeAutospacing="0" w:after="0" w:afterAutospacing="0"/>
        <w:rPr>
          <w:rFonts w:ascii="Segoe UI" w:hAnsi="Segoe UI" w:cs="Segoe UI"/>
          <w:sz w:val="18"/>
          <w:szCs w:val="18"/>
        </w:rPr>
      </w:pPr>
      <w:hyperlink r:id="rId42">
        <w:r w:rsidR="3B82C0C8" w:rsidRPr="79FC5670">
          <w:rPr>
            <w:rStyle w:val="Hyperlink"/>
            <w:rFonts w:ascii="Segoe UI" w:hAnsi="Segoe UI" w:cs="Segoe UI"/>
            <w:sz w:val="21"/>
            <w:szCs w:val="21"/>
            <w:lang w:val="en-US"/>
          </w:rPr>
          <w:t>LEARN MORE HERE.</w:t>
        </w:r>
        <w:r w:rsidR="3B82C0C8" w:rsidRPr="79FC5670">
          <w:rPr>
            <w:rStyle w:val="Hyperlink"/>
            <w:rFonts w:ascii="Segoe UI" w:hAnsi="Segoe UI" w:cs="Segoe UI"/>
            <w:sz w:val="21"/>
            <w:szCs w:val="21"/>
          </w:rPr>
          <w:t> </w:t>
        </w:r>
      </w:hyperlink>
    </w:p>
    <w:p w14:paraId="1552C197" w14:textId="0D671A8A" w:rsidR="79FC5670" w:rsidRDefault="79FC5670" w:rsidP="79FC5670">
      <w:pPr>
        <w:pStyle w:val="paragraph"/>
        <w:spacing w:before="0" w:beforeAutospacing="0" w:after="0" w:afterAutospacing="0"/>
        <w:rPr>
          <w:rStyle w:val="eop"/>
        </w:rPr>
      </w:pPr>
    </w:p>
    <w:p w14:paraId="4984D479" w14:textId="2CA88C67" w:rsidR="00BC4472" w:rsidRDefault="00335EF6" w:rsidP="00E81B1C">
      <w:pPr>
        <w:pStyle w:val="Heading1"/>
        <w:rPr>
          <w:rStyle w:val="Strong"/>
          <w:b/>
        </w:rPr>
      </w:pPr>
      <w:r w:rsidRPr="00245720">
        <w:rPr>
          <w:rStyle w:val="Strong"/>
          <w:b/>
          <w:bCs w:val="0"/>
        </w:rPr>
        <w:t>OPPORTUNITIES</w:t>
      </w:r>
      <w:bookmarkEnd w:id="10"/>
    </w:p>
    <w:p w14:paraId="2AD5C76D" w14:textId="7AA5BF64" w:rsidR="00DA38EF" w:rsidRDefault="00DA38EF" w:rsidP="00DA38EF">
      <w:pPr>
        <w:pStyle w:val="Heading2"/>
        <w:rPr>
          <w:rStyle w:val="normaltextrun"/>
        </w:rPr>
      </w:pPr>
      <w:bookmarkStart w:id="13" w:name="_NEWSLETTERS_FROM_OTHER"/>
      <w:bookmarkEnd w:id="13"/>
      <w:r>
        <w:rPr>
          <w:rStyle w:val="normaltextrun"/>
        </w:rPr>
        <w:t>Director of Program Impact</w:t>
      </w:r>
    </w:p>
    <w:p w14:paraId="665079AF" w14:textId="4DCC1F49" w:rsidR="00DA38EF" w:rsidRDefault="00DA38EF" w:rsidP="00DA38EF">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CBM Australia</w:t>
      </w:r>
      <w:r w:rsidR="0024179D">
        <w:rPr>
          <w:rStyle w:val="normaltextrun"/>
          <w:rFonts w:ascii="Segoe UI" w:hAnsi="Segoe UI" w:cs="Segoe UI"/>
          <w:color w:val="000000" w:themeColor="text1"/>
          <w:sz w:val="21"/>
          <w:szCs w:val="21"/>
          <w:lang w:val="en-US"/>
        </w:rPr>
        <w:t xml:space="preserve"> </w:t>
      </w:r>
      <w:r w:rsidR="0048275D">
        <w:rPr>
          <w:rStyle w:val="normaltextrun"/>
          <w:rFonts w:ascii="Segoe UI" w:hAnsi="Segoe UI" w:cs="Segoe UI"/>
          <w:color w:val="000000" w:themeColor="text1"/>
          <w:sz w:val="21"/>
          <w:szCs w:val="21"/>
          <w:lang w:val="en-US"/>
        </w:rPr>
        <w:t xml:space="preserve">| Applications </w:t>
      </w:r>
      <w:r w:rsidR="00822088">
        <w:rPr>
          <w:rStyle w:val="normaltextrun"/>
          <w:rFonts w:ascii="Segoe UI" w:hAnsi="Segoe UI" w:cs="Segoe UI"/>
          <w:color w:val="000000" w:themeColor="text1"/>
          <w:sz w:val="21"/>
          <w:szCs w:val="21"/>
          <w:lang w:val="en-US"/>
        </w:rPr>
        <w:t>reviewed as received.</w:t>
      </w:r>
    </w:p>
    <w:p w14:paraId="29F5DAF5" w14:textId="3FC2DC10" w:rsidR="00DA38EF" w:rsidRDefault="00BA30B6" w:rsidP="00DA38EF">
      <w:pPr>
        <w:pStyle w:val="paragraph"/>
        <w:spacing w:before="0" w:beforeAutospacing="0" w:after="0" w:afterAutospacing="0"/>
        <w:rPr>
          <w:rStyle w:val="Hyperlink"/>
          <w:rFonts w:ascii="Segoe UI" w:hAnsi="Segoe UI" w:cs="Segoe UI"/>
          <w:sz w:val="21"/>
          <w:szCs w:val="21"/>
        </w:rPr>
      </w:pPr>
      <w:hyperlink r:id="rId43" w:history="1">
        <w:r w:rsidR="00DA38EF" w:rsidRPr="00BA30B6">
          <w:rPr>
            <w:rStyle w:val="Hyperlink"/>
            <w:rFonts w:ascii="Segoe UI" w:hAnsi="Segoe UI" w:cs="Segoe UI"/>
            <w:sz w:val="21"/>
            <w:szCs w:val="21"/>
            <w:lang w:val="en-US"/>
          </w:rPr>
          <w:t>LEARN MORE &amp; APPLY</w:t>
        </w:r>
      </w:hyperlink>
      <w:r w:rsidR="00DA38EF">
        <w:rPr>
          <w:rFonts w:ascii="Segoe UI" w:hAnsi="Segoe UI" w:cs="Segoe UI"/>
          <w:sz w:val="21"/>
          <w:szCs w:val="21"/>
          <w:lang w:val="en-US"/>
        </w:rPr>
        <w:t>.</w:t>
      </w:r>
    </w:p>
    <w:p w14:paraId="2D420913" w14:textId="77777777" w:rsidR="00DA38EF" w:rsidRPr="00DA38EF" w:rsidRDefault="00DA38EF" w:rsidP="00DA38EF">
      <w:pPr>
        <w:pStyle w:val="paragraph"/>
        <w:spacing w:before="0" w:beforeAutospacing="0" w:after="0" w:afterAutospacing="0"/>
        <w:rPr>
          <w:rFonts w:ascii="Segoe UI" w:hAnsi="Segoe UI" w:cs="Segoe UI"/>
          <w:sz w:val="18"/>
          <w:szCs w:val="18"/>
        </w:rPr>
      </w:pPr>
    </w:p>
    <w:p w14:paraId="55E93B67" w14:textId="41EE949A" w:rsidR="00455569" w:rsidRDefault="0030099F" w:rsidP="00CC3F6B">
      <w:pPr>
        <w:pStyle w:val="Heading2"/>
        <w:rPr>
          <w:rStyle w:val="normaltextrun"/>
        </w:rPr>
      </w:pPr>
      <w:r>
        <w:rPr>
          <w:rStyle w:val="normaltextrun"/>
        </w:rPr>
        <w:t>“</w:t>
      </w:r>
      <w:r w:rsidR="00A42499">
        <w:rPr>
          <w:rStyle w:val="normaltextrun"/>
        </w:rPr>
        <w:t>Stepping Into Program</w:t>
      </w:r>
      <w:r>
        <w:rPr>
          <w:rStyle w:val="normaltextrun"/>
        </w:rPr>
        <w:t>”</w:t>
      </w:r>
      <w:r w:rsidR="00DC4CC3">
        <w:rPr>
          <w:rStyle w:val="normaltextrun"/>
        </w:rPr>
        <w:t xml:space="preserve"> </w:t>
      </w:r>
      <w:r w:rsidR="00455939">
        <w:rPr>
          <w:rStyle w:val="normaltextrun"/>
        </w:rPr>
        <w:t xml:space="preserve">for students </w:t>
      </w:r>
      <w:r w:rsidR="006251D2">
        <w:rPr>
          <w:rStyle w:val="normaltextrun"/>
        </w:rPr>
        <w:t>with disability</w:t>
      </w:r>
    </w:p>
    <w:p w14:paraId="7F74490B" w14:textId="77777777" w:rsidR="00A54B90" w:rsidRDefault="00FB0F20" w:rsidP="00FB0F20">
      <w:pPr>
        <w:pStyle w:val="ADDCBulletinbody"/>
      </w:pPr>
      <w:r w:rsidRPr="00FB0F20">
        <w:t xml:space="preserve">The Australian Network on Disability runs an internship program which pairs university students with disability with executives in Australian </w:t>
      </w:r>
      <w:proofErr w:type="spellStart"/>
      <w:r w:rsidRPr="00FB0F20">
        <w:t>organisations</w:t>
      </w:r>
      <w:proofErr w:type="spellEnd"/>
      <w:r w:rsidRPr="00FB0F20">
        <w:t xml:space="preserve">. </w:t>
      </w:r>
    </w:p>
    <w:p w14:paraId="50AF249A" w14:textId="77777777" w:rsidR="00F46AD0" w:rsidRDefault="00F46AD0" w:rsidP="00F46AD0">
      <w:pPr>
        <w:pStyle w:val="ADDCBulletinbody"/>
      </w:pPr>
      <w:r>
        <w:t xml:space="preserve">Twice a year the Australian Network on Disability </w:t>
      </w:r>
      <w:proofErr w:type="gramStart"/>
      <w:r>
        <w:t>recruits</w:t>
      </w:r>
      <w:proofErr w:type="gramEnd"/>
      <w:r>
        <w:t xml:space="preserve"> university students who meet employers’ job descriptions. The students complete an internship either during their winter or summer semester break to gain practical experience and confidence in the workplace.</w:t>
      </w:r>
    </w:p>
    <w:p w14:paraId="5E1232BB" w14:textId="4E0A7E60" w:rsidR="00F46AD0" w:rsidRPr="00FB0F20" w:rsidRDefault="00F46AD0" w:rsidP="00F46AD0">
      <w:pPr>
        <w:pStyle w:val="ADDCBulletinbody"/>
      </w:pPr>
      <w:r>
        <w:t xml:space="preserve">Students do a minimum of 152 hours, either as a four-week full-time block or flexibly across a longer period.  They work at the </w:t>
      </w:r>
      <w:proofErr w:type="spellStart"/>
      <w:r>
        <w:t>organisation’s</w:t>
      </w:r>
      <w:proofErr w:type="spellEnd"/>
      <w:r>
        <w:t xml:space="preserve"> head office or branch locations giving them a chance to experience a range of tasks and project challenges.</w:t>
      </w:r>
    </w:p>
    <w:p w14:paraId="37FD8AD6" w14:textId="77777777" w:rsidR="00FB0F20" w:rsidRPr="00FB0F20" w:rsidRDefault="00FB0F20" w:rsidP="00FB0F20">
      <w:pPr>
        <w:pStyle w:val="ADDCBulletinbody"/>
      </w:pPr>
      <w:r w:rsidRPr="00FB0F20">
        <w:t>91% of interns reported that they felt better prepared for the workforce after doing the program and 98% of managers who supervised the interns said they would participate in the program again.</w:t>
      </w:r>
    </w:p>
    <w:p w14:paraId="4F1FFDD1" w14:textId="110EA1BD" w:rsidR="00F1633F" w:rsidRDefault="00FF19D5" w:rsidP="004E3337">
      <w:pPr>
        <w:pStyle w:val="ADDCBulletinbody"/>
        <w:rPr>
          <w:rStyle w:val="normaltextrun"/>
        </w:rPr>
      </w:pPr>
      <w:hyperlink r:id="rId44" w:history="1">
        <w:r w:rsidR="00C4217C" w:rsidRPr="00070B97">
          <w:rPr>
            <w:rStyle w:val="Hyperlink"/>
          </w:rPr>
          <w:t>Find out more about the program</w:t>
        </w:r>
      </w:hyperlink>
      <w:r w:rsidR="00C4217C">
        <w:t>.</w:t>
      </w:r>
    </w:p>
    <w:p w14:paraId="78BEAB7B" w14:textId="46EEB845" w:rsidR="00ED785A" w:rsidRPr="00CC3F6B" w:rsidRDefault="00ED785A" w:rsidP="00CC3F6B">
      <w:pPr>
        <w:pStyle w:val="Heading2"/>
      </w:pPr>
      <w:r w:rsidRPr="00CC3F6B">
        <w:rPr>
          <w:rStyle w:val="normaltextrun"/>
        </w:rPr>
        <w:lastRenderedPageBreak/>
        <w:t>ACFID online course 'Introduction to Disability Inclusive Development'</w:t>
      </w:r>
      <w:r w:rsidRPr="00CC3F6B">
        <w:rPr>
          <w:rStyle w:val="eop"/>
        </w:rPr>
        <w:t> </w:t>
      </w:r>
    </w:p>
    <w:p w14:paraId="45C57A7B" w14:textId="77777777" w:rsidR="00ED785A" w:rsidRPr="00ED785A" w:rsidRDefault="00ED785A" w:rsidP="00ED785A">
      <w:pPr>
        <w:pStyle w:val="ADDCBulletinbody"/>
      </w:pPr>
      <w:r w:rsidRPr="00ED785A">
        <w:rPr>
          <w:rStyle w:val="normaltextrun"/>
        </w:rPr>
        <w:t>This course is for anyone working in the development sector. It can be used as introductory training or as a refresher course. ‘Introduction to Disability Inclusive Development’ will help you understand:</w:t>
      </w:r>
      <w:r w:rsidRPr="00ED785A">
        <w:rPr>
          <w:rStyle w:val="eop"/>
        </w:rPr>
        <w:t> </w:t>
      </w:r>
    </w:p>
    <w:p w14:paraId="43F890A2" w14:textId="77777777" w:rsidR="00ED785A" w:rsidRPr="00ED785A" w:rsidRDefault="00ED785A" w:rsidP="00ED785A">
      <w:pPr>
        <w:pStyle w:val="ADDCBulletinbody"/>
        <w:numPr>
          <w:ilvl w:val="0"/>
          <w:numId w:val="4"/>
        </w:numPr>
      </w:pPr>
      <w:r w:rsidRPr="00ED785A">
        <w:rPr>
          <w:rStyle w:val="normaltextrun"/>
        </w:rPr>
        <w:t>Definitions and models of disability.</w:t>
      </w:r>
      <w:r w:rsidRPr="00ED785A">
        <w:rPr>
          <w:rStyle w:val="eop"/>
        </w:rPr>
        <w:t> </w:t>
      </w:r>
    </w:p>
    <w:p w14:paraId="31D1696C" w14:textId="77777777" w:rsidR="00ED785A" w:rsidRPr="00ED785A" w:rsidRDefault="00ED785A" w:rsidP="00ED785A">
      <w:pPr>
        <w:pStyle w:val="ADDCBulletinbody"/>
        <w:numPr>
          <w:ilvl w:val="0"/>
          <w:numId w:val="4"/>
        </w:numPr>
      </w:pPr>
      <w:r w:rsidRPr="00ED785A">
        <w:rPr>
          <w:rStyle w:val="normaltextrun"/>
        </w:rPr>
        <w:t>Disability inclusion principles and approaches.</w:t>
      </w:r>
      <w:r w:rsidRPr="00ED785A">
        <w:rPr>
          <w:rStyle w:val="eop"/>
        </w:rPr>
        <w:t> </w:t>
      </w:r>
    </w:p>
    <w:p w14:paraId="49C63484" w14:textId="77777777" w:rsidR="00ED785A" w:rsidRPr="00ED785A" w:rsidRDefault="00ED785A" w:rsidP="00ED785A">
      <w:pPr>
        <w:pStyle w:val="ADDCBulletinbody"/>
        <w:numPr>
          <w:ilvl w:val="0"/>
          <w:numId w:val="4"/>
        </w:numPr>
      </w:pPr>
      <w:r w:rsidRPr="00ED785A">
        <w:rPr>
          <w:rStyle w:val="normaltextrun"/>
        </w:rPr>
        <w:t>Implementing disability inclusion in development organizations and programs.</w:t>
      </w:r>
      <w:r w:rsidRPr="00ED785A">
        <w:rPr>
          <w:rStyle w:val="eop"/>
        </w:rPr>
        <w:t> </w:t>
      </w:r>
    </w:p>
    <w:p w14:paraId="712A04C3" w14:textId="19C5440E" w:rsidR="00ED785A" w:rsidRPr="00810D43" w:rsidRDefault="00ED785A" w:rsidP="00810D43">
      <w:pPr>
        <w:pStyle w:val="ADDCBulletinbody"/>
        <w:numPr>
          <w:ilvl w:val="0"/>
          <w:numId w:val="4"/>
        </w:numPr>
      </w:pPr>
      <w:r w:rsidRPr="00ED785A">
        <w:rPr>
          <w:rStyle w:val="normaltextrun"/>
        </w:rPr>
        <w:t>Where to find information and resources on disability-inclusive development.</w:t>
      </w:r>
      <w:r w:rsidRPr="00ED785A">
        <w:rPr>
          <w:rStyle w:val="eop"/>
        </w:rPr>
        <w:t> </w:t>
      </w:r>
    </w:p>
    <w:p w14:paraId="5D475363" w14:textId="3E6CDB68" w:rsidR="00ED785A" w:rsidRDefault="00FF19D5" w:rsidP="00ED785A">
      <w:pPr>
        <w:pStyle w:val="paragraph"/>
        <w:spacing w:before="0" w:beforeAutospacing="0" w:after="0" w:afterAutospacing="0"/>
        <w:textAlignment w:val="baseline"/>
        <w:rPr>
          <w:rFonts w:ascii="Segoe UI" w:hAnsi="Segoe UI" w:cs="Segoe UI"/>
          <w:sz w:val="18"/>
          <w:szCs w:val="18"/>
        </w:rPr>
      </w:pPr>
      <w:hyperlink r:id="rId45" w:tgtFrame="_blank" w:history="1">
        <w:r w:rsidR="00ED785A">
          <w:rPr>
            <w:rStyle w:val="normaltextrun"/>
            <w:rFonts w:ascii="Segoe UI" w:hAnsi="Segoe UI" w:cs="Segoe UI"/>
            <w:color w:val="008DA9"/>
            <w:sz w:val="21"/>
            <w:szCs w:val="21"/>
            <w:u w:val="single"/>
            <w:lang w:val="en-US"/>
          </w:rPr>
          <w:t>Register for this free course</w:t>
        </w:r>
      </w:hyperlink>
      <w:r w:rsidR="00ED785A">
        <w:rPr>
          <w:rStyle w:val="normaltextrun"/>
          <w:rFonts w:ascii="Segoe UI" w:hAnsi="Segoe UI" w:cs="Segoe UI"/>
          <w:sz w:val="21"/>
          <w:szCs w:val="21"/>
          <w:lang w:val="en-US"/>
        </w:rPr>
        <w:t>.</w:t>
      </w:r>
      <w:r w:rsidR="00ED785A">
        <w:rPr>
          <w:rStyle w:val="eop"/>
          <w:rFonts w:ascii="Segoe UI" w:hAnsi="Segoe UI" w:cs="Segoe UI"/>
          <w:sz w:val="21"/>
          <w:szCs w:val="21"/>
        </w:rPr>
        <w:t> </w:t>
      </w:r>
    </w:p>
    <w:p w14:paraId="79AB34A9" w14:textId="61918876" w:rsidR="00ED419D" w:rsidRPr="00A86974" w:rsidRDefault="00ED419D" w:rsidP="00407B5F">
      <w:pPr>
        <w:pStyle w:val="Heading1"/>
      </w:pPr>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6"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22C8" w14:textId="77777777" w:rsidR="00501618" w:rsidRDefault="00501618" w:rsidP="00F7612E">
      <w:r>
        <w:separator/>
      </w:r>
    </w:p>
  </w:endnote>
  <w:endnote w:type="continuationSeparator" w:id="0">
    <w:p w14:paraId="2DAB1B3E" w14:textId="77777777" w:rsidR="00501618" w:rsidRDefault="00501618" w:rsidP="00F7612E">
      <w:r>
        <w:continuationSeparator/>
      </w:r>
    </w:p>
  </w:endnote>
  <w:endnote w:type="continuationNotice" w:id="1">
    <w:p w14:paraId="0BE52991" w14:textId="77777777" w:rsidR="00501618" w:rsidRDefault="005016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3FA3" w14:textId="77777777" w:rsidR="00501618" w:rsidRDefault="00501618" w:rsidP="00F7612E">
      <w:r>
        <w:separator/>
      </w:r>
    </w:p>
  </w:footnote>
  <w:footnote w:type="continuationSeparator" w:id="0">
    <w:p w14:paraId="5B9B8F45" w14:textId="77777777" w:rsidR="00501618" w:rsidRDefault="00501618" w:rsidP="00F7612E">
      <w:r>
        <w:continuationSeparator/>
      </w:r>
    </w:p>
  </w:footnote>
  <w:footnote w:type="continuationNotice" w:id="1">
    <w:p w14:paraId="5D522BD8" w14:textId="77777777" w:rsidR="00501618" w:rsidRDefault="00501618">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7sBzxac" int2:invalidationBookmarkName="" int2:hashCode="rjsRuTEfJlBVVO" int2:id="P8DdkRpd">
      <int2:state int2:value="Rejected" int2:type="LegacyProofing"/>
    </int2:bookmark>
    <int2:bookmark int2:bookmarkName="_Int_yURcKsw3" int2:invalidationBookmarkName="" int2:hashCode="926hiZR151gI8U" int2:id="n39D06s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1"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83076747">
    <w:abstractNumId w:val="5"/>
  </w:num>
  <w:num w:numId="2" w16cid:durableId="1229808773">
    <w:abstractNumId w:val="3"/>
  </w:num>
  <w:num w:numId="3" w16cid:durableId="178202059">
    <w:abstractNumId w:val="1"/>
  </w:num>
  <w:num w:numId="4" w16cid:durableId="1995184792">
    <w:abstractNumId w:val="8"/>
  </w:num>
  <w:num w:numId="5" w16cid:durableId="581641930">
    <w:abstractNumId w:val="2"/>
  </w:num>
  <w:num w:numId="6" w16cid:durableId="1951081737">
    <w:abstractNumId w:val="7"/>
  </w:num>
  <w:num w:numId="7" w16cid:durableId="1867521412">
    <w:abstractNumId w:val="9"/>
  </w:num>
  <w:num w:numId="8" w16cid:durableId="2054233383">
    <w:abstractNumId w:val="0"/>
  </w:num>
  <w:num w:numId="9" w16cid:durableId="1037967737">
    <w:abstractNumId w:val="6"/>
  </w:num>
  <w:num w:numId="10" w16cid:durableId="1862614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9E09D7-253D-444B-8952-97B453FDDEBE}"/>
    <w:docVar w:name="dgnword-eventsink" w:val="412005440"/>
  </w:docVars>
  <w:rsids>
    <w:rsidRoot w:val="00E60ADD"/>
    <w:rsid w:val="00001038"/>
    <w:rsid w:val="0000228D"/>
    <w:rsid w:val="00002AA5"/>
    <w:rsid w:val="00003244"/>
    <w:rsid w:val="00003B83"/>
    <w:rsid w:val="00004490"/>
    <w:rsid w:val="00005EC1"/>
    <w:rsid w:val="00006128"/>
    <w:rsid w:val="00007F40"/>
    <w:rsid w:val="0001132E"/>
    <w:rsid w:val="00013B51"/>
    <w:rsid w:val="00014529"/>
    <w:rsid w:val="0001479F"/>
    <w:rsid w:val="000148D3"/>
    <w:rsid w:val="000159BB"/>
    <w:rsid w:val="00015E84"/>
    <w:rsid w:val="000207D8"/>
    <w:rsid w:val="000207FA"/>
    <w:rsid w:val="0002222A"/>
    <w:rsid w:val="000228B6"/>
    <w:rsid w:val="00022A0D"/>
    <w:rsid w:val="000236EA"/>
    <w:rsid w:val="0002569D"/>
    <w:rsid w:val="00025D40"/>
    <w:rsid w:val="000271A9"/>
    <w:rsid w:val="00031A9A"/>
    <w:rsid w:val="0003401A"/>
    <w:rsid w:val="00034785"/>
    <w:rsid w:val="00037734"/>
    <w:rsid w:val="000404E1"/>
    <w:rsid w:val="00040553"/>
    <w:rsid w:val="00040D5B"/>
    <w:rsid w:val="000430CA"/>
    <w:rsid w:val="00045450"/>
    <w:rsid w:val="0004684A"/>
    <w:rsid w:val="000504EE"/>
    <w:rsid w:val="000555BF"/>
    <w:rsid w:val="000570FD"/>
    <w:rsid w:val="00057468"/>
    <w:rsid w:val="00060AB3"/>
    <w:rsid w:val="000617FE"/>
    <w:rsid w:val="00062169"/>
    <w:rsid w:val="00062324"/>
    <w:rsid w:val="00063E51"/>
    <w:rsid w:val="000652C7"/>
    <w:rsid w:val="00065D78"/>
    <w:rsid w:val="00067EE4"/>
    <w:rsid w:val="0007000E"/>
    <w:rsid w:val="00070510"/>
    <w:rsid w:val="00070988"/>
    <w:rsid w:val="00070B97"/>
    <w:rsid w:val="000723A5"/>
    <w:rsid w:val="0007295B"/>
    <w:rsid w:val="00073C1A"/>
    <w:rsid w:val="000745B6"/>
    <w:rsid w:val="00075097"/>
    <w:rsid w:val="000772D6"/>
    <w:rsid w:val="00081804"/>
    <w:rsid w:val="0008513C"/>
    <w:rsid w:val="00087868"/>
    <w:rsid w:val="00091F0D"/>
    <w:rsid w:val="000A197D"/>
    <w:rsid w:val="000A3F4A"/>
    <w:rsid w:val="000A4A71"/>
    <w:rsid w:val="000A4D1B"/>
    <w:rsid w:val="000A4D6C"/>
    <w:rsid w:val="000B06E1"/>
    <w:rsid w:val="000B31F1"/>
    <w:rsid w:val="000B47E3"/>
    <w:rsid w:val="000B532B"/>
    <w:rsid w:val="000B5ADF"/>
    <w:rsid w:val="000C0046"/>
    <w:rsid w:val="000C1B66"/>
    <w:rsid w:val="000C33A4"/>
    <w:rsid w:val="000C497E"/>
    <w:rsid w:val="000C4F85"/>
    <w:rsid w:val="000C672F"/>
    <w:rsid w:val="000C6AAC"/>
    <w:rsid w:val="000D09BB"/>
    <w:rsid w:val="000D3524"/>
    <w:rsid w:val="000D4480"/>
    <w:rsid w:val="000D5536"/>
    <w:rsid w:val="000D624D"/>
    <w:rsid w:val="000E0275"/>
    <w:rsid w:val="000E07AC"/>
    <w:rsid w:val="000E0D9E"/>
    <w:rsid w:val="000E15E9"/>
    <w:rsid w:val="000E3D92"/>
    <w:rsid w:val="000E5530"/>
    <w:rsid w:val="000E7396"/>
    <w:rsid w:val="000F0C6F"/>
    <w:rsid w:val="000F20CC"/>
    <w:rsid w:val="000F2329"/>
    <w:rsid w:val="000F2C75"/>
    <w:rsid w:val="000F47BC"/>
    <w:rsid w:val="000F4851"/>
    <w:rsid w:val="000F686A"/>
    <w:rsid w:val="000F7C59"/>
    <w:rsid w:val="00100504"/>
    <w:rsid w:val="001007A9"/>
    <w:rsid w:val="00100C56"/>
    <w:rsid w:val="001031B7"/>
    <w:rsid w:val="0010430C"/>
    <w:rsid w:val="001043C5"/>
    <w:rsid w:val="00104828"/>
    <w:rsid w:val="00105457"/>
    <w:rsid w:val="00106031"/>
    <w:rsid w:val="00112B38"/>
    <w:rsid w:val="00112D0B"/>
    <w:rsid w:val="001142D0"/>
    <w:rsid w:val="00114F6E"/>
    <w:rsid w:val="00116091"/>
    <w:rsid w:val="0011675F"/>
    <w:rsid w:val="001215DC"/>
    <w:rsid w:val="001217B3"/>
    <w:rsid w:val="00122B91"/>
    <w:rsid w:val="00125985"/>
    <w:rsid w:val="00125F92"/>
    <w:rsid w:val="00126643"/>
    <w:rsid w:val="0012795C"/>
    <w:rsid w:val="00130FA7"/>
    <w:rsid w:val="00133E3F"/>
    <w:rsid w:val="00134784"/>
    <w:rsid w:val="001353C3"/>
    <w:rsid w:val="0013563E"/>
    <w:rsid w:val="0013799D"/>
    <w:rsid w:val="001407FB"/>
    <w:rsid w:val="0014272B"/>
    <w:rsid w:val="00144286"/>
    <w:rsid w:val="00144A19"/>
    <w:rsid w:val="001460D4"/>
    <w:rsid w:val="00147288"/>
    <w:rsid w:val="001505BC"/>
    <w:rsid w:val="001526AE"/>
    <w:rsid w:val="00154EBB"/>
    <w:rsid w:val="0015554A"/>
    <w:rsid w:val="00155B43"/>
    <w:rsid w:val="00157514"/>
    <w:rsid w:val="001609DB"/>
    <w:rsid w:val="0016111A"/>
    <w:rsid w:val="00165149"/>
    <w:rsid w:val="00166BB7"/>
    <w:rsid w:val="00167BD0"/>
    <w:rsid w:val="00173A5E"/>
    <w:rsid w:val="00174ED9"/>
    <w:rsid w:val="001754FF"/>
    <w:rsid w:val="00175C87"/>
    <w:rsid w:val="00182EAE"/>
    <w:rsid w:val="0018359B"/>
    <w:rsid w:val="00187048"/>
    <w:rsid w:val="00190903"/>
    <w:rsid w:val="00191924"/>
    <w:rsid w:val="00192C5F"/>
    <w:rsid w:val="0019643F"/>
    <w:rsid w:val="001A03A5"/>
    <w:rsid w:val="001A10F0"/>
    <w:rsid w:val="001A2385"/>
    <w:rsid w:val="001A2640"/>
    <w:rsid w:val="001A2CB1"/>
    <w:rsid w:val="001A7166"/>
    <w:rsid w:val="001A7C37"/>
    <w:rsid w:val="001B1DA2"/>
    <w:rsid w:val="001B27E3"/>
    <w:rsid w:val="001B2C39"/>
    <w:rsid w:val="001B3E5A"/>
    <w:rsid w:val="001B5620"/>
    <w:rsid w:val="001B5C2C"/>
    <w:rsid w:val="001B79FB"/>
    <w:rsid w:val="001C02EA"/>
    <w:rsid w:val="001C4B39"/>
    <w:rsid w:val="001C52CD"/>
    <w:rsid w:val="001C5E12"/>
    <w:rsid w:val="001C6CA6"/>
    <w:rsid w:val="001C6EB9"/>
    <w:rsid w:val="001D1EF0"/>
    <w:rsid w:val="001D3E6E"/>
    <w:rsid w:val="001D72B3"/>
    <w:rsid w:val="001D79BA"/>
    <w:rsid w:val="001E02DA"/>
    <w:rsid w:val="001E1E9E"/>
    <w:rsid w:val="001E3718"/>
    <w:rsid w:val="001E3B87"/>
    <w:rsid w:val="001E3BCA"/>
    <w:rsid w:val="001E3E32"/>
    <w:rsid w:val="001E55C3"/>
    <w:rsid w:val="001E5C55"/>
    <w:rsid w:val="001E6CE9"/>
    <w:rsid w:val="001E6EDE"/>
    <w:rsid w:val="001E7132"/>
    <w:rsid w:val="001E79B2"/>
    <w:rsid w:val="001F0941"/>
    <w:rsid w:val="001F192A"/>
    <w:rsid w:val="001F25A0"/>
    <w:rsid w:val="001F2EAB"/>
    <w:rsid w:val="001F4BEB"/>
    <w:rsid w:val="001F633A"/>
    <w:rsid w:val="0020139B"/>
    <w:rsid w:val="00206B56"/>
    <w:rsid w:val="00206F3B"/>
    <w:rsid w:val="00207B1F"/>
    <w:rsid w:val="0021056A"/>
    <w:rsid w:val="00211DF1"/>
    <w:rsid w:val="002121F6"/>
    <w:rsid w:val="0021410B"/>
    <w:rsid w:val="002151C2"/>
    <w:rsid w:val="00216870"/>
    <w:rsid w:val="00217884"/>
    <w:rsid w:val="00217D26"/>
    <w:rsid w:val="0022124A"/>
    <w:rsid w:val="00221356"/>
    <w:rsid w:val="00221D08"/>
    <w:rsid w:val="0022267B"/>
    <w:rsid w:val="002253C2"/>
    <w:rsid w:val="002254E4"/>
    <w:rsid w:val="00225F84"/>
    <w:rsid w:val="002265A3"/>
    <w:rsid w:val="002265CA"/>
    <w:rsid w:val="0023308C"/>
    <w:rsid w:val="00237EB2"/>
    <w:rsid w:val="0024000E"/>
    <w:rsid w:val="0024179D"/>
    <w:rsid w:val="002437FD"/>
    <w:rsid w:val="00245720"/>
    <w:rsid w:val="002473F4"/>
    <w:rsid w:val="00247F8D"/>
    <w:rsid w:val="00250BA5"/>
    <w:rsid w:val="00251E8D"/>
    <w:rsid w:val="002534E6"/>
    <w:rsid w:val="00254084"/>
    <w:rsid w:val="00254FC3"/>
    <w:rsid w:val="00255365"/>
    <w:rsid w:val="002566D0"/>
    <w:rsid w:val="00256FD4"/>
    <w:rsid w:val="002570F6"/>
    <w:rsid w:val="00257A06"/>
    <w:rsid w:val="0026016A"/>
    <w:rsid w:val="00260866"/>
    <w:rsid w:val="00262111"/>
    <w:rsid w:val="00263816"/>
    <w:rsid w:val="002678B9"/>
    <w:rsid w:val="00270D65"/>
    <w:rsid w:val="00270D6F"/>
    <w:rsid w:val="00271453"/>
    <w:rsid w:val="002741B5"/>
    <w:rsid w:val="00281BE1"/>
    <w:rsid w:val="0028260A"/>
    <w:rsid w:val="00283BA7"/>
    <w:rsid w:val="00284141"/>
    <w:rsid w:val="002851F4"/>
    <w:rsid w:val="00287D04"/>
    <w:rsid w:val="00290952"/>
    <w:rsid w:val="002914EA"/>
    <w:rsid w:val="00291698"/>
    <w:rsid w:val="00294880"/>
    <w:rsid w:val="002973F4"/>
    <w:rsid w:val="002A1D1A"/>
    <w:rsid w:val="002A3FA7"/>
    <w:rsid w:val="002B34B7"/>
    <w:rsid w:val="002B3652"/>
    <w:rsid w:val="002B69D4"/>
    <w:rsid w:val="002B7A6B"/>
    <w:rsid w:val="002C0151"/>
    <w:rsid w:val="002C3898"/>
    <w:rsid w:val="002C503E"/>
    <w:rsid w:val="002C68C0"/>
    <w:rsid w:val="002C7798"/>
    <w:rsid w:val="002D30AB"/>
    <w:rsid w:val="002D6F9D"/>
    <w:rsid w:val="002E003B"/>
    <w:rsid w:val="002E31CB"/>
    <w:rsid w:val="002E3FBA"/>
    <w:rsid w:val="002E530B"/>
    <w:rsid w:val="002E70C2"/>
    <w:rsid w:val="002F20A9"/>
    <w:rsid w:val="002F285C"/>
    <w:rsid w:val="002F3139"/>
    <w:rsid w:val="002F39B8"/>
    <w:rsid w:val="002F3A3A"/>
    <w:rsid w:val="002F59AA"/>
    <w:rsid w:val="0030099F"/>
    <w:rsid w:val="00301B1E"/>
    <w:rsid w:val="00301C70"/>
    <w:rsid w:val="00303BAD"/>
    <w:rsid w:val="00305C68"/>
    <w:rsid w:val="00305DA7"/>
    <w:rsid w:val="00306929"/>
    <w:rsid w:val="00307057"/>
    <w:rsid w:val="0031233D"/>
    <w:rsid w:val="00312EE4"/>
    <w:rsid w:val="003137D5"/>
    <w:rsid w:val="003150D7"/>
    <w:rsid w:val="003153AA"/>
    <w:rsid w:val="00315654"/>
    <w:rsid w:val="00315C06"/>
    <w:rsid w:val="0031614D"/>
    <w:rsid w:val="00317351"/>
    <w:rsid w:val="00317881"/>
    <w:rsid w:val="00317CB2"/>
    <w:rsid w:val="00317E16"/>
    <w:rsid w:val="003203BE"/>
    <w:rsid w:val="00322185"/>
    <w:rsid w:val="0032367B"/>
    <w:rsid w:val="003244D8"/>
    <w:rsid w:val="00324657"/>
    <w:rsid w:val="0032495C"/>
    <w:rsid w:val="00325DBE"/>
    <w:rsid w:val="00325E29"/>
    <w:rsid w:val="00326803"/>
    <w:rsid w:val="00327298"/>
    <w:rsid w:val="00327EAE"/>
    <w:rsid w:val="0033073D"/>
    <w:rsid w:val="0033188E"/>
    <w:rsid w:val="00334C41"/>
    <w:rsid w:val="00334FE3"/>
    <w:rsid w:val="00335EF6"/>
    <w:rsid w:val="00341F2A"/>
    <w:rsid w:val="00343104"/>
    <w:rsid w:val="0034450D"/>
    <w:rsid w:val="00344767"/>
    <w:rsid w:val="00344B04"/>
    <w:rsid w:val="00345DDD"/>
    <w:rsid w:val="0034668D"/>
    <w:rsid w:val="003468E3"/>
    <w:rsid w:val="0035030D"/>
    <w:rsid w:val="00351551"/>
    <w:rsid w:val="00351A09"/>
    <w:rsid w:val="00351ACA"/>
    <w:rsid w:val="00351E51"/>
    <w:rsid w:val="00352DD5"/>
    <w:rsid w:val="00357E34"/>
    <w:rsid w:val="00361162"/>
    <w:rsid w:val="0036298D"/>
    <w:rsid w:val="00370458"/>
    <w:rsid w:val="00371049"/>
    <w:rsid w:val="00371D2A"/>
    <w:rsid w:val="00373223"/>
    <w:rsid w:val="003735C2"/>
    <w:rsid w:val="003748E9"/>
    <w:rsid w:val="00374AAA"/>
    <w:rsid w:val="00376C08"/>
    <w:rsid w:val="003858E6"/>
    <w:rsid w:val="003864FA"/>
    <w:rsid w:val="00390F8E"/>
    <w:rsid w:val="00391037"/>
    <w:rsid w:val="003914C4"/>
    <w:rsid w:val="00393612"/>
    <w:rsid w:val="003953BA"/>
    <w:rsid w:val="0039579D"/>
    <w:rsid w:val="00397737"/>
    <w:rsid w:val="00397D95"/>
    <w:rsid w:val="003A0446"/>
    <w:rsid w:val="003A2ED8"/>
    <w:rsid w:val="003A319A"/>
    <w:rsid w:val="003A3901"/>
    <w:rsid w:val="003A393F"/>
    <w:rsid w:val="003A40C0"/>
    <w:rsid w:val="003A5ECC"/>
    <w:rsid w:val="003A61E1"/>
    <w:rsid w:val="003A6332"/>
    <w:rsid w:val="003A6B1F"/>
    <w:rsid w:val="003A6B21"/>
    <w:rsid w:val="003B17F4"/>
    <w:rsid w:val="003B1C4D"/>
    <w:rsid w:val="003B2988"/>
    <w:rsid w:val="003B38E7"/>
    <w:rsid w:val="003B42BF"/>
    <w:rsid w:val="003B4E52"/>
    <w:rsid w:val="003B5151"/>
    <w:rsid w:val="003C08D7"/>
    <w:rsid w:val="003C0960"/>
    <w:rsid w:val="003C0CAE"/>
    <w:rsid w:val="003C3CE8"/>
    <w:rsid w:val="003C4ED5"/>
    <w:rsid w:val="003C614D"/>
    <w:rsid w:val="003C6E3B"/>
    <w:rsid w:val="003C7436"/>
    <w:rsid w:val="003D1A6F"/>
    <w:rsid w:val="003D1E00"/>
    <w:rsid w:val="003D2917"/>
    <w:rsid w:val="003D3FA8"/>
    <w:rsid w:val="003D3FEE"/>
    <w:rsid w:val="003D4EB7"/>
    <w:rsid w:val="003D5F43"/>
    <w:rsid w:val="003E0991"/>
    <w:rsid w:val="003E0E3A"/>
    <w:rsid w:val="003E0F05"/>
    <w:rsid w:val="003E13DF"/>
    <w:rsid w:val="003E1BF0"/>
    <w:rsid w:val="003E2FC0"/>
    <w:rsid w:val="003E3004"/>
    <w:rsid w:val="003E4391"/>
    <w:rsid w:val="003E4F9C"/>
    <w:rsid w:val="003E5696"/>
    <w:rsid w:val="003E65E8"/>
    <w:rsid w:val="003E6972"/>
    <w:rsid w:val="003F2212"/>
    <w:rsid w:val="003F4621"/>
    <w:rsid w:val="003F4FF5"/>
    <w:rsid w:val="003F56DB"/>
    <w:rsid w:val="0040086F"/>
    <w:rsid w:val="00400CBE"/>
    <w:rsid w:val="004027FD"/>
    <w:rsid w:val="004033CC"/>
    <w:rsid w:val="00403A51"/>
    <w:rsid w:val="00403E7D"/>
    <w:rsid w:val="004047CF"/>
    <w:rsid w:val="00406376"/>
    <w:rsid w:val="004077D7"/>
    <w:rsid w:val="00407B5F"/>
    <w:rsid w:val="00407F3B"/>
    <w:rsid w:val="00411084"/>
    <w:rsid w:val="00415EEB"/>
    <w:rsid w:val="00417145"/>
    <w:rsid w:val="00420979"/>
    <w:rsid w:val="00420DBD"/>
    <w:rsid w:val="00421BDE"/>
    <w:rsid w:val="00423021"/>
    <w:rsid w:val="004231C7"/>
    <w:rsid w:val="004260D4"/>
    <w:rsid w:val="0042687C"/>
    <w:rsid w:val="00430D3D"/>
    <w:rsid w:val="00430EFB"/>
    <w:rsid w:val="004350E2"/>
    <w:rsid w:val="00436D7D"/>
    <w:rsid w:val="00442150"/>
    <w:rsid w:val="00444F0C"/>
    <w:rsid w:val="0044640B"/>
    <w:rsid w:val="00447C98"/>
    <w:rsid w:val="00447D08"/>
    <w:rsid w:val="00451112"/>
    <w:rsid w:val="00451EAC"/>
    <w:rsid w:val="00453B50"/>
    <w:rsid w:val="00455569"/>
    <w:rsid w:val="00455939"/>
    <w:rsid w:val="00456457"/>
    <w:rsid w:val="0045763A"/>
    <w:rsid w:val="00457901"/>
    <w:rsid w:val="00460CA8"/>
    <w:rsid w:val="00462F52"/>
    <w:rsid w:val="00464A48"/>
    <w:rsid w:val="00467BF1"/>
    <w:rsid w:val="00470DE0"/>
    <w:rsid w:val="00471D29"/>
    <w:rsid w:val="004724EF"/>
    <w:rsid w:val="00472850"/>
    <w:rsid w:val="00476B34"/>
    <w:rsid w:val="00476EF4"/>
    <w:rsid w:val="00477BE6"/>
    <w:rsid w:val="0048047F"/>
    <w:rsid w:val="0048086E"/>
    <w:rsid w:val="00480FD7"/>
    <w:rsid w:val="00481859"/>
    <w:rsid w:val="0048275D"/>
    <w:rsid w:val="004847E6"/>
    <w:rsid w:val="00491083"/>
    <w:rsid w:val="00491FF5"/>
    <w:rsid w:val="00492039"/>
    <w:rsid w:val="00494053"/>
    <w:rsid w:val="00495EF8"/>
    <w:rsid w:val="00496A82"/>
    <w:rsid w:val="004A0D50"/>
    <w:rsid w:val="004A49F5"/>
    <w:rsid w:val="004A779B"/>
    <w:rsid w:val="004A7DAF"/>
    <w:rsid w:val="004B0F4F"/>
    <w:rsid w:val="004B259E"/>
    <w:rsid w:val="004B3D0E"/>
    <w:rsid w:val="004B64B5"/>
    <w:rsid w:val="004B7095"/>
    <w:rsid w:val="004B7BFA"/>
    <w:rsid w:val="004C0711"/>
    <w:rsid w:val="004C3978"/>
    <w:rsid w:val="004C4721"/>
    <w:rsid w:val="004C5921"/>
    <w:rsid w:val="004C7E22"/>
    <w:rsid w:val="004D0AB7"/>
    <w:rsid w:val="004D2E76"/>
    <w:rsid w:val="004D33BE"/>
    <w:rsid w:val="004D6916"/>
    <w:rsid w:val="004D6ECC"/>
    <w:rsid w:val="004D7761"/>
    <w:rsid w:val="004E3337"/>
    <w:rsid w:val="004E6168"/>
    <w:rsid w:val="004E63B1"/>
    <w:rsid w:val="004E7404"/>
    <w:rsid w:val="004E767C"/>
    <w:rsid w:val="004F3AF7"/>
    <w:rsid w:val="004F43D3"/>
    <w:rsid w:val="004F4811"/>
    <w:rsid w:val="004F5171"/>
    <w:rsid w:val="004F5476"/>
    <w:rsid w:val="004F57F0"/>
    <w:rsid w:val="004F61E7"/>
    <w:rsid w:val="004F6B68"/>
    <w:rsid w:val="004F7CE4"/>
    <w:rsid w:val="005000F6"/>
    <w:rsid w:val="00501618"/>
    <w:rsid w:val="0050178A"/>
    <w:rsid w:val="0050350D"/>
    <w:rsid w:val="00505778"/>
    <w:rsid w:val="00506796"/>
    <w:rsid w:val="00506B98"/>
    <w:rsid w:val="00507997"/>
    <w:rsid w:val="00507DE5"/>
    <w:rsid w:val="00511278"/>
    <w:rsid w:val="00511727"/>
    <w:rsid w:val="00514C59"/>
    <w:rsid w:val="005154A3"/>
    <w:rsid w:val="005157FD"/>
    <w:rsid w:val="005164E6"/>
    <w:rsid w:val="00520882"/>
    <w:rsid w:val="00521369"/>
    <w:rsid w:val="0052153A"/>
    <w:rsid w:val="0052245F"/>
    <w:rsid w:val="00526D8E"/>
    <w:rsid w:val="00531E4B"/>
    <w:rsid w:val="00532405"/>
    <w:rsid w:val="00534C19"/>
    <w:rsid w:val="005405AB"/>
    <w:rsid w:val="005406BA"/>
    <w:rsid w:val="00544759"/>
    <w:rsid w:val="005448E9"/>
    <w:rsid w:val="00544E2F"/>
    <w:rsid w:val="005456C0"/>
    <w:rsid w:val="005467E2"/>
    <w:rsid w:val="0055072C"/>
    <w:rsid w:val="00551A3C"/>
    <w:rsid w:val="00552597"/>
    <w:rsid w:val="00552DE5"/>
    <w:rsid w:val="005540A3"/>
    <w:rsid w:val="00554F43"/>
    <w:rsid w:val="005550CE"/>
    <w:rsid w:val="005557A7"/>
    <w:rsid w:val="005565BB"/>
    <w:rsid w:val="0055686C"/>
    <w:rsid w:val="00562C71"/>
    <w:rsid w:val="00563A52"/>
    <w:rsid w:val="0056561F"/>
    <w:rsid w:val="00566751"/>
    <w:rsid w:val="00566BD2"/>
    <w:rsid w:val="00566D90"/>
    <w:rsid w:val="00571861"/>
    <w:rsid w:val="0057248E"/>
    <w:rsid w:val="00574349"/>
    <w:rsid w:val="005800D8"/>
    <w:rsid w:val="005803D5"/>
    <w:rsid w:val="00580648"/>
    <w:rsid w:val="0058184D"/>
    <w:rsid w:val="00584819"/>
    <w:rsid w:val="00586591"/>
    <w:rsid w:val="0058705A"/>
    <w:rsid w:val="00591FD7"/>
    <w:rsid w:val="0059678C"/>
    <w:rsid w:val="00596F06"/>
    <w:rsid w:val="005975C5"/>
    <w:rsid w:val="00597B00"/>
    <w:rsid w:val="005A2C1B"/>
    <w:rsid w:val="005A2D0D"/>
    <w:rsid w:val="005A5FF2"/>
    <w:rsid w:val="005A77B2"/>
    <w:rsid w:val="005A7C7D"/>
    <w:rsid w:val="005B05AE"/>
    <w:rsid w:val="005B065C"/>
    <w:rsid w:val="005B1536"/>
    <w:rsid w:val="005B5043"/>
    <w:rsid w:val="005B6C79"/>
    <w:rsid w:val="005B77C6"/>
    <w:rsid w:val="005C0D6F"/>
    <w:rsid w:val="005C1E62"/>
    <w:rsid w:val="005C233C"/>
    <w:rsid w:val="005C2676"/>
    <w:rsid w:val="005C4521"/>
    <w:rsid w:val="005C4701"/>
    <w:rsid w:val="005C5432"/>
    <w:rsid w:val="005C56CB"/>
    <w:rsid w:val="005C66EE"/>
    <w:rsid w:val="005C6752"/>
    <w:rsid w:val="005D0890"/>
    <w:rsid w:val="005D1583"/>
    <w:rsid w:val="005D2A58"/>
    <w:rsid w:val="005D43D5"/>
    <w:rsid w:val="005D4FDE"/>
    <w:rsid w:val="005D569F"/>
    <w:rsid w:val="005D5D93"/>
    <w:rsid w:val="005D64EA"/>
    <w:rsid w:val="005D6A5E"/>
    <w:rsid w:val="005D6D51"/>
    <w:rsid w:val="005D6E21"/>
    <w:rsid w:val="005E178A"/>
    <w:rsid w:val="005E3F67"/>
    <w:rsid w:val="005E5143"/>
    <w:rsid w:val="005F29A6"/>
    <w:rsid w:val="005F4636"/>
    <w:rsid w:val="005F61D5"/>
    <w:rsid w:val="005F653D"/>
    <w:rsid w:val="0060015E"/>
    <w:rsid w:val="00602BDC"/>
    <w:rsid w:val="00603448"/>
    <w:rsid w:val="00604E78"/>
    <w:rsid w:val="00605EF0"/>
    <w:rsid w:val="00606821"/>
    <w:rsid w:val="0061075F"/>
    <w:rsid w:val="00610C58"/>
    <w:rsid w:val="00611B25"/>
    <w:rsid w:val="00612B7D"/>
    <w:rsid w:val="00612D85"/>
    <w:rsid w:val="0061320F"/>
    <w:rsid w:val="0061371B"/>
    <w:rsid w:val="0061538A"/>
    <w:rsid w:val="00616F80"/>
    <w:rsid w:val="00617920"/>
    <w:rsid w:val="00620597"/>
    <w:rsid w:val="00620F3B"/>
    <w:rsid w:val="006214E1"/>
    <w:rsid w:val="00624570"/>
    <w:rsid w:val="00624AE9"/>
    <w:rsid w:val="006251D2"/>
    <w:rsid w:val="00625332"/>
    <w:rsid w:val="00625C5C"/>
    <w:rsid w:val="00627E27"/>
    <w:rsid w:val="0062A375"/>
    <w:rsid w:val="00630418"/>
    <w:rsid w:val="00631062"/>
    <w:rsid w:val="006312DA"/>
    <w:rsid w:val="00631CE3"/>
    <w:rsid w:val="00632DF5"/>
    <w:rsid w:val="00633070"/>
    <w:rsid w:val="00633378"/>
    <w:rsid w:val="006349C5"/>
    <w:rsid w:val="00635097"/>
    <w:rsid w:val="00635E24"/>
    <w:rsid w:val="00636AEC"/>
    <w:rsid w:val="00636D6A"/>
    <w:rsid w:val="006401B6"/>
    <w:rsid w:val="0064028A"/>
    <w:rsid w:val="00641073"/>
    <w:rsid w:val="006415E9"/>
    <w:rsid w:val="00641A58"/>
    <w:rsid w:val="00645AD4"/>
    <w:rsid w:val="00645D94"/>
    <w:rsid w:val="00646D9D"/>
    <w:rsid w:val="00647BE5"/>
    <w:rsid w:val="00654868"/>
    <w:rsid w:val="00656037"/>
    <w:rsid w:val="006564B4"/>
    <w:rsid w:val="006567C7"/>
    <w:rsid w:val="0066118D"/>
    <w:rsid w:val="006624C4"/>
    <w:rsid w:val="00662AD6"/>
    <w:rsid w:val="0066421F"/>
    <w:rsid w:val="00667658"/>
    <w:rsid w:val="006678A1"/>
    <w:rsid w:val="006678CD"/>
    <w:rsid w:val="00667F81"/>
    <w:rsid w:val="00670B65"/>
    <w:rsid w:val="0067123F"/>
    <w:rsid w:val="00672ACD"/>
    <w:rsid w:val="00672BBC"/>
    <w:rsid w:val="006767E9"/>
    <w:rsid w:val="0067745D"/>
    <w:rsid w:val="006775BB"/>
    <w:rsid w:val="00680571"/>
    <w:rsid w:val="0068376D"/>
    <w:rsid w:val="00684030"/>
    <w:rsid w:val="00684147"/>
    <w:rsid w:val="00686029"/>
    <w:rsid w:val="00687552"/>
    <w:rsid w:val="00691F0D"/>
    <w:rsid w:val="00695D1A"/>
    <w:rsid w:val="006968AA"/>
    <w:rsid w:val="006A00ED"/>
    <w:rsid w:val="006A0227"/>
    <w:rsid w:val="006A124E"/>
    <w:rsid w:val="006A3371"/>
    <w:rsid w:val="006A387A"/>
    <w:rsid w:val="006A42F5"/>
    <w:rsid w:val="006A47E5"/>
    <w:rsid w:val="006A7C83"/>
    <w:rsid w:val="006B0225"/>
    <w:rsid w:val="006B276A"/>
    <w:rsid w:val="006B3531"/>
    <w:rsid w:val="006B3673"/>
    <w:rsid w:val="006B3741"/>
    <w:rsid w:val="006B4177"/>
    <w:rsid w:val="006B4AA6"/>
    <w:rsid w:val="006B607A"/>
    <w:rsid w:val="006B62F9"/>
    <w:rsid w:val="006C0E9E"/>
    <w:rsid w:val="006C2F1B"/>
    <w:rsid w:val="006C3834"/>
    <w:rsid w:val="006C5D4F"/>
    <w:rsid w:val="006D1807"/>
    <w:rsid w:val="006D260A"/>
    <w:rsid w:val="006D4ED4"/>
    <w:rsid w:val="006D6FFD"/>
    <w:rsid w:val="006E042E"/>
    <w:rsid w:val="006E1637"/>
    <w:rsid w:val="006E19D7"/>
    <w:rsid w:val="006E23AB"/>
    <w:rsid w:val="006E27B8"/>
    <w:rsid w:val="006E38D7"/>
    <w:rsid w:val="006E61CD"/>
    <w:rsid w:val="006F2A1D"/>
    <w:rsid w:val="006F2BB8"/>
    <w:rsid w:val="006F2DFD"/>
    <w:rsid w:val="006F559A"/>
    <w:rsid w:val="006F6334"/>
    <w:rsid w:val="006F6CB5"/>
    <w:rsid w:val="007002E2"/>
    <w:rsid w:val="0070177F"/>
    <w:rsid w:val="007019AC"/>
    <w:rsid w:val="00704D25"/>
    <w:rsid w:val="0070560D"/>
    <w:rsid w:val="00711291"/>
    <w:rsid w:val="00711FC1"/>
    <w:rsid w:val="007136BE"/>
    <w:rsid w:val="0071395F"/>
    <w:rsid w:val="00713D50"/>
    <w:rsid w:val="00713E43"/>
    <w:rsid w:val="007144ED"/>
    <w:rsid w:val="00714D6F"/>
    <w:rsid w:val="00715DB6"/>
    <w:rsid w:val="00720754"/>
    <w:rsid w:val="00725461"/>
    <w:rsid w:val="007266BF"/>
    <w:rsid w:val="00730FD1"/>
    <w:rsid w:val="00732FFC"/>
    <w:rsid w:val="00733ABF"/>
    <w:rsid w:val="007364AF"/>
    <w:rsid w:val="00736F30"/>
    <w:rsid w:val="00737668"/>
    <w:rsid w:val="0073777B"/>
    <w:rsid w:val="00743590"/>
    <w:rsid w:val="00743B51"/>
    <w:rsid w:val="00743B5D"/>
    <w:rsid w:val="00744732"/>
    <w:rsid w:val="0074798C"/>
    <w:rsid w:val="0075194A"/>
    <w:rsid w:val="00751A2C"/>
    <w:rsid w:val="00752C4D"/>
    <w:rsid w:val="00752F8F"/>
    <w:rsid w:val="00754444"/>
    <w:rsid w:val="00760436"/>
    <w:rsid w:val="00761B1D"/>
    <w:rsid w:val="007622C9"/>
    <w:rsid w:val="00763285"/>
    <w:rsid w:val="00765AE0"/>
    <w:rsid w:val="00770CCB"/>
    <w:rsid w:val="0077114D"/>
    <w:rsid w:val="00774871"/>
    <w:rsid w:val="00775AE9"/>
    <w:rsid w:val="00777721"/>
    <w:rsid w:val="007777E6"/>
    <w:rsid w:val="00777B20"/>
    <w:rsid w:val="0078001C"/>
    <w:rsid w:val="00780537"/>
    <w:rsid w:val="0078067E"/>
    <w:rsid w:val="007810B5"/>
    <w:rsid w:val="00781B84"/>
    <w:rsid w:val="00783372"/>
    <w:rsid w:val="00783C3A"/>
    <w:rsid w:val="0078426C"/>
    <w:rsid w:val="00784DAD"/>
    <w:rsid w:val="007861BD"/>
    <w:rsid w:val="00787603"/>
    <w:rsid w:val="00790DA6"/>
    <w:rsid w:val="00792212"/>
    <w:rsid w:val="007948E8"/>
    <w:rsid w:val="007959C4"/>
    <w:rsid w:val="007A024B"/>
    <w:rsid w:val="007A087E"/>
    <w:rsid w:val="007A39EF"/>
    <w:rsid w:val="007A3D4E"/>
    <w:rsid w:val="007A4316"/>
    <w:rsid w:val="007A4A85"/>
    <w:rsid w:val="007A5659"/>
    <w:rsid w:val="007A5DD4"/>
    <w:rsid w:val="007B1F98"/>
    <w:rsid w:val="007B3D4E"/>
    <w:rsid w:val="007B3D53"/>
    <w:rsid w:val="007B3E65"/>
    <w:rsid w:val="007B7561"/>
    <w:rsid w:val="007C065A"/>
    <w:rsid w:val="007C2CBD"/>
    <w:rsid w:val="007C4D71"/>
    <w:rsid w:val="007C5D87"/>
    <w:rsid w:val="007C64FA"/>
    <w:rsid w:val="007C73D9"/>
    <w:rsid w:val="007D0EF7"/>
    <w:rsid w:val="007D37C1"/>
    <w:rsid w:val="007D3F61"/>
    <w:rsid w:val="007D49E1"/>
    <w:rsid w:val="007D548D"/>
    <w:rsid w:val="007D624B"/>
    <w:rsid w:val="007D6E3C"/>
    <w:rsid w:val="007D712E"/>
    <w:rsid w:val="007E0C51"/>
    <w:rsid w:val="007E1877"/>
    <w:rsid w:val="007E1B46"/>
    <w:rsid w:val="007E209C"/>
    <w:rsid w:val="007E2684"/>
    <w:rsid w:val="007E293B"/>
    <w:rsid w:val="007E349A"/>
    <w:rsid w:val="007E3E07"/>
    <w:rsid w:val="007E4B19"/>
    <w:rsid w:val="007E6983"/>
    <w:rsid w:val="007E7BC9"/>
    <w:rsid w:val="007F21BD"/>
    <w:rsid w:val="007F39BE"/>
    <w:rsid w:val="007F4FAA"/>
    <w:rsid w:val="007F5444"/>
    <w:rsid w:val="007F6B48"/>
    <w:rsid w:val="007F7FA4"/>
    <w:rsid w:val="00801AE9"/>
    <w:rsid w:val="0080534F"/>
    <w:rsid w:val="00806C64"/>
    <w:rsid w:val="00807080"/>
    <w:rsid w:val="00807DF3"/>
    <w:rsid w:val="00810360"/>
    <w:rsid w:val="00810A3D"/>
    <w:rsid w:val="00810D43"/>
    <w:rsid w:val="00811032"/>
    <w:rsid w:val="00811BE3"/>
    <w:rsid w:val="00812A37"/>
    <w:rsid w:val="00813553"/>
    <w:rsid w:val="008139A6"/>
    <w:rsid w:val="00813D43"/>
    <w:rsid w:val="008140B6"/>
    <w:rsid w:val="008152E4"/>
    <w:rsid w:val="00815C1A"/>
    <w:rsid w:val="008166A4"/>
    <w:rsid w:val="008170C1"/>
    <w:rsid w:val="00817A17"/>
    <w:rsid w:val="00817B09"/>
    <w:rsid w:val="00822088"/>
    <w:rsid w:val="00823613"/>
    <w:rsid w:val="00827327"/>
    <w:rsid w:val="00827709"/>
    <w:rsid w:val="008314D1"/>
    <w:rsid w:val="00831E23"/>
    <w:rsid w:val="008338EE"/>
    <w:rsid w:val="00833D73"/>
    <w:rsid w:val="0083476F"/>
    <w:rsid w:val="00834C76"/>
    <w:rsid w:val="00834E42"/>
    <w:rsid w:val="008368EF"/>
    <w:rsid w:val="00841245"/>
    <w:rsid w:val="0084149D"/>
    <w:rsid w:val="008416B7"/>
    <w:rsid w:val="008417E7"/>
    <w:rsid w:val="00843E71"/>
    <w:rsid w:val="0084412F"/>
    <w:rsid w:val="00844973"/>
    <w:rsid w:val="0084529D"/>
    <w:rsid w:val="008452F9"/>
    <w:rsid w:val="00845414"/>
    <w:rsid w:val="008456D8"/>
    <w:rsid w:val="0084630A"/>
    <w:rsid w:val="00846FE6"/>
    <w:rsid w:val="00850201"/>
    <w:rsid w:val="00852E39"/>
    <w:rsid w:val="00853352"/>
    <w:rsid w:val="008553E2"/>
    <w:rsid w:val="00857C9C"/>
    <w:rsid w:val="00860AC8"/>
    <w:rsid w:val="00860C9D"/>
    <w:rsid w:val="0086169C"/>
    <w:rsid w:val="0086171F"/>
    <w:rsid w:val="00862464"/>
    <w:rsid w:val="0086401A"/>
    <w:rsid w:val="0086416A"/>
    <w:rsid w:val="00864B64"/>
    <w:rsid w:val="00864DED"/>
    <w:rsid w:val="00864F03"/>
    <w:rsid w:val="0086500F"/>
    <w:rsid w:val="00866A20"/>
    <w:rsid w:val="008706D3"/>
    <w:rsid w:val="00870F31"/>
    <w:rsid w:val="00872010"/>
    <w:rsid w:val="00873DE5"/>
    <w:rsid w:val="008749E0"/>
    <w:rsid w:val="00880A74"/>
    <w:rsid w:val="00883D11"/>
    <w:rsid w:val="0088589A"/>
    <w:rsid w:val="00885BE6"/>
    <w:rsid w:val="0088720B"/>
    <w:rsid w:val="008878EE"/>
    <w:rsid w:val="00887C2C"/>
    <w:rsid w:val="0089164F"/>
    <w:rsid w:val="00892D72"/>
    <w:rsid w:val="008949C2"/>
    <w:rsid w:val="00895871"/>
    <w:rsid w:val="0089631A"/>
    <w:rsid w:val="00897405"/>
    <w:rsid w:val="008A1951"/>
    <w:rsid w:val="008A2891"/>
    <w:rsid w:val="008A31B6"/>
    <w:rsid w:val="008A358B"/>
    <w:rsid w:val="008A3D9D"/>
    <w:rsid w:val="008A4C02"/>
    <w:rsid w:val="008A6910"/>
    <w:rsid w:val="008B0663"/>
    <w:rsid w:val="008B2138"/>
    <w:rsid w:val="008B2890"/>
    <w:rsid w:val="008B2D4E"/>
    <w:rsid w:val="008B30DA"/>
    <w:rsid w:val="008B517B"/>
    <w:rsid w:val="008B557E"/>
    <w:rsid w:val="008B5C2E"/>
    <w:rsid w:val="008B695B"/>
    <w:rsid w:val="008B6B25"/>
    <w:rsid w:val="008C2D49"/>
    <w:rsid w:val="008C2D73"/>
    <w:rsid w:val="008C4255"/>
    <w:rsid w:val="008C49BA"/>
    <w:rsid w:val="008C6884"/>
    <w:rsid w:val="008C7837"/>
    <w:rsid w:val="008D0037"/>
    <w:rsid w:val="008D05DF"/>
    <w:rsid w:val="008D0611"/>
    <w:rsid w:val="008D172C"/>
    <w:rsid w:val="008D3199"/>
    <w:rsid w:val="008D38DC"/>
    <w:rsid w:val="008D3946"/>
    <w:rsid w:val="008D597C"/>
    <w:rsid w:val="008D6517"/>
    <w:rsid w:val="008D6AE3"/>
    <w:rsid w:val="008E0595"/>
    <w:rsid w:val="008E2657"/>
    <w:rsid w:val="008E477E"/>
    <w:rsid w:val="008E4D40"/>
    <w:rsid w:val="008E5DEC"/>
    <w:rsid w:val="008E6B01"/>
    <w:rsid w:val="008E7314"/>
    <w:rsid w:val="008E78C5"/>
    <w:rsid w:val="008E7BA3"/>
    <w:rsid w:val="008F3C69"/>
    <w:rsid w:val="008F4FD2"/>
    <w:rsid w:val="008F6448"/>
    <w:rsid w:val="0090177B"/>
    <w:rsid w:val="00901FDA"/>
    <w:rsid w:val="0090240D"/>
    <w:rsid w:val="0090512B"/>
    <w:rsid w:val="009105A8"/>
    <w:rsid w:val="0091110F"/>
    <w:rsid w:val="009114FC"/>
    <w:rsid w:val="009122F7"/>
    <w:rsid w:val="00913312"/>
    <w:rsid w:val="00913C76"/>
    <w:rsid w:val="00914B1E"/>
    <w:rsid w:val="00915AA9"/>
    <w:rsid w:val="00917358"/>
    <w:rsid w:val="009176BF"/>
    <w:rsid w:val="009211AE"/>
    <w:rsid w:val="0092219E"/>
    <w:rsid w:val="00925888"/>
    <w:rsid w:val="009270BB"/>
    <w:rsid w:val="009330D0"/>
    <w:rsid w:val="009337D4"/>
    <w:rsid w:val="00934153"/>
    <w:rsid w:val="00934A18"/>
    <w:rsid w:val="00937638"/>
    <w:rsid w:val="009410A7"/>
    <w:rsid w:val="00941699"/>
    <w:rsid w:val="00941753"/>
    <w:rsid w:val="009417AC"/>
    <w:rsid w:val="00941835"/>
    <w:rsid w:val="00942EF3"/>
    <w:rsid w:val="009444F9"/>
    <w:rsid w:val="00944BD4"/>
    <w:rsid w:val="00945C0C"/>
    <w:rsid w:val="00947378"/>
    <w:rsid w:val="009511AF"/>
    <w:rsid w:val="009529E2"/>
    <w:rsid w:val="009530C1"/>
    <w:rsid w:val="0095329C"/>
    <w:rsid w:val="009541C5"/>
    <w:rsid w:val="00954E96"/>
    <w:rsid w:val="00960759"/>
    <w:rsid w:val="00962BCB"/>
    <w:rsid w:val="00963ABF"/>
    <w:rsid w:val="0096442F"/>
    <w:rsid w:val="009646DD"/>
    <w:rsid w:val="00965219"/>
    <w:rsid w:val="009654EC"/>
    <w:rsid w:val="009669B6"/>
    <w:rsid w:val="00966BB5"/>
    <w:rsid w:val="0096760F"/>
    <w:rsid w:val="00967B03"/>
    <w:rsid w:val="00970112"/>
    <w:rsid w:val="0097171C"/>
    <w:rsid w:val="00971F89"/>
    <w:rsid w:val="009731D0"/>
    <w:rsid w:val="00974174"/>
    <w:rsid w:val="00974DCD"/>
    <w:rsid w:val="00975D19"/>
    <w:rsid w:val="00976131"/>
    <w:rsid w:val="009775B0"/>
    <w:rsid w:val="00980BA9"/>
    <w:rsid w:val="009810D8"/>
    <w:rsid w:val="0098133D"/>
    <w:rsid w:val="009832FD"/>
    <w:rsid w:val="009837FD"/>
    <w:rsid w:val="00984DE0"/>
    <w:rsid w:val="00985490"/>
    <w:rsid w:val="009859E5"/>
    <w:rsid w:val="00986323"/>
    <w:rsid w:val="009867E6"/>
    <w:rsid w:val="00986FAE"/>
    <w:rsid w:val="00990589"/>
    <w:rsid w:val="00992010"/>
    <w:rsid w:val="0099204B"/>
    <w:rsid w:val="00992939"/>
    <w:rsid w:val="009933A0"/>
    <w:rsid w:val="00993610"/>
    <w:rsid w:val="00993945"/>
    <w:rsid w:val="00994313"/>
    <w:rsid w:val="00994426"/>
    <w:rsid w:val="00995507"/>
    <w:rsid w:val="0099649D"/>
    <w:rsid w:val="00996B4F"/>
    <w:rsid w:val="009A0B8B"/>
    <w:rsid w:val="009A217C"/>
    <w:rsid w:val="009A4DD3"/>
    <w:rsid w:val="009A62FD"/>
    <w:rsid w:val="009A6608"/>
    <w:rsid w:val="009B1BBF"/>
    <w:rsid w:val="009B1EA5"/>
    <w:rsid w:val="009B206B"/>
    <w:rsid w:val="009B5092"/>
    <w:rsid w:val="009B5343"/>
    <w:rsid w:val="009C13B4"/>
    <w:rsid w:val="009C1B8F"/>
    <w:rsid w:val="009C1CFB"/>
    <w:rsid w:val="009C55E1"/>
    <w:rsid w:val="009C67B7"/>
    <w:rsid w:val="009C785F"/>
    <w:rsid w:val="009C7C15"/>
    <w:rsid w:val="009D12B1"/>
    <w:rsid w:val="009D616C"/>
    <w:rsid w:val="009E2D89"/>
    <w:rsid w:val="009E4427"/>
    <w:rsid w:val="009E7744"/>
    <w:rsid w:val="009F128C"/>
    <w:rsid w:val="009F134E"/>
    <w:rsid w:val="009F1E99"/>
    <w:rsid w:val="009F2346"/>
    <w:rsid w:val="009F3C0C"/>
    <w:rsid w:val="009F5AAB"/>
    <w:rsid w:val="009F7369"/>
    <w:rsid w:val="009F7CDC"/>
    <w:rsid w:val="009F7E8B"/>
    <w:rsid w:val="00A01322"/>
    <w:rsid w:val="00A02A63"/>
    <w:rsid w:val="00A04292"/>
    <w:rsid w:val="00A057DD"/>
    <w:rsid w:val="00A06965"/>
    <w:rsid w:val="00A06D3A"/>
    <w:rsid w:val="00A070F8"/>
    <w:rsid w:val="00A0745E"/>
    <w:rsid w:val="00A10211"/>
    <w:rsid w:val="00A1037A"/>
    <w:rsid w:val="00A1232D"/>
    <w:rsid w:val="00A12A44"/>
    <w:rsid w:val="00A134E9"/>
    <w:rsid w:val="00A1421B"/>
    <w:rsid w:val="00A14D36"/>
    <w:rsid w:val="00A1726D"/>
    <w:rsid w:val="00A20135"/>
    <w:rsid w:val="00A20B57"/>
    <w:rsid w:val="00A20F55"/>
    <w:rsid w:val="00A243D6"/>
    <w:rsid w:val="00A24466"/>
    <w:rsid w:val="00A26F43"/>
    <w:rsid w:val="00A276B0"/>
    <w:rsid w:val="00A31A81"/>
    <w:rsid w:val="00A31F52"/>
    <w:rsid w:val="00A321FD"/>
    <w:rsid w:val="00A33CE3"/>
    <w:rsid w:val="00A33E7B"/>
    <w:rsid w:val="00A349A0"/>
    <w:rsid w:val="00A35767"/>
    <w:rsid w:val="00A35896"/>
    <w:rsid w:val="00A362A4"/>
    <w:rsid w:val="00A3732F"/>
    <w:rsid w:val="00A4091D"/>
    <w:rsid w:val="00A4223E"/>
    <w:rsid w:val="00A42499"/>
    <w:rsid w:val="00A44764"/>
    <w:rsid w:val="00A45977"/>
    <w:rsid w:val="00A47704"/>
    <w:rsid w:val="00A5005E"/>
    <w:rsid w:val="00A501B1"/>
    <w:rsid w:val="00A50D11"/>
    <w:rsid w:val="00A52587"/>
    <w:rsid w:val="00A54B63"/>
    <w:rsid w:val="00A54B90"/>
    <w:rsid w:val="00A54DBE"/>
    <w:rsid w:val="00A54E3D"/>
    <w:rsid w:val="00A55485"/>
    <w:rsid w:val="00A57B1B"/>
    <w:rsid w:val="00A60DE6"/>
    <w:rsid w:val="00A61011"/>
    <w:rsid w:val="00A61594"/>
    <w:rsid w:val="00A66466"/>
    <w:rsid w:val="00A67427"/>
    <w:rsid w:val="00A71CC4"/>
    <w:rsid w:val="00A721BD"/>
    <w:rsid w:val="00A7244D"/>
    <w:rsid w:val="00A74A6B"/>
    <w:rsid w:val="00A763D4"/>
    <w:rsid w:val="00A76F87"/>
    <w:rsid w:val="00A8083E"/>
    <w:rsid w:val="00A810F0"/>
    <w:rsid w:val="00A82B0C"/>
    <w:rsid w:val="00A834D7"/>
    <w:rsid w:val="00A85803"/>
    <w:rsid w:val="00A86974"/>
    <w:rsid w:val="00A91BE8"/>
    <w:rsid w:val="00A93BD5"/>
    <w:rsid w:val="00A94078"/>
    <w:rsid w:val="00A95173"/>
    <w:rsid w:val="00A96F8B"/>
    <w:rsid w:val="00A97212"/>
    <w:rsid w:val="00A97E03"/>
    <w:rsid w:val="00AA0576"/>
    <w:rsid w:val="00AA1FC6"/>
    <w:rsid w:val="00AA38A3"/>
    <w:rsid w:val="00AA3F28"/>
    <w:rsid w:val="00AA407D"/>
    <w:rsid w:val="00AA59FE"/>
    <w:rsid w:val="00AA5C12"/>
    <w:rsid w:val="00AA7D08"/>
    <w:rsid w:val="00AA7EA0"/>
    <w:rsid w:val="00AB0244"/>
    <w:rsid w:val="00AB0448"/>
    <w:rsid w:val="00AB25E0"/>
    <w:rsid w:val="00AB45D5"/>
    <w:rsid w:val="00AB4CF1"/>
    <w:rsid w:val="00AB4FAA"/>
    <w:rsid w:val="00AB5EC3"/>
    <w:rsid w:val="00AB776E"/>
    <w:rsid w:val="00AC119E"/>
    <w:rsid w:val="00AC13BC"/>
    <w:rsid w:val="00AC1A87"/>
    <w:rsid w:val="00AC239D"/>
    <w:rsid w:val="00AC29E4"/>
    <w:rsid w:val="00AC31CA"/>
    <w:rsid w:val="00AC5807"/>
    <w:rsid w:val="00AC608C"/>
    <w:rsid w:val="00AD03A7"/>
    <w:rsid w:val="00AD0810"/>
    <w:rsid w:val="00AD11BF"/>
    <w:rsid w:val="00AD1F46"/>
    <w:rsid w:val="00AD2AB4"/>
    <w:rsid w:val="00AD36E0"/>
    <w:rsid w:val="00AE00A3"/>
    <w:rsid w:val="00AE02CE"/>
    <w:rsid w:val="00AE17F4"/>
    <w:rsid w:val="00AE3F2E"/>
    <w:rsid w:val="00AE424A"/>
    <w:rsid w:val="00AE512D"/>
    <w:rsid w:val="00AE53A3"/>
    <w:rsid w:val="00AE69EB"/>
    <w:rsid w:val="00AE7288"/>
    <w:rsid w:val="00AF13BE"/>
    <w:rsid w:val="00AF16CE"/>
    <w:rsid w:val="00AF31BC"/>
    <w:rsid w:val="00AF3E92"/>
    <w:rsid w:val="00AF75AF"/>
    <w:rsid w:val="00AF7ADA"/>
    <w:rsid w:val="00B010D7"/>
    <w:rsid w:val="00B02AF1"/>
    <w:rsid w:val="00B02CB2"/>
    <w:rsid w:val="00B02CF6"/>
    <w:rsid w:val="00B03123"/>
    <w:rsid w:val="00B03E2E"/>
    <w:rsid w:val="00B04D84"/>
    <w:rsid w:val="00B0543C"/>
    <w:rsid w:val="00B07803"/>
    <w:rsid w:val="00B10422"/>
    <w:rsid w:val="00B10CD7"/>
    <w:rsid w:val="00B12375"/>
    <w:rsid w:val="00B141E4"/>
    <w:rsid w:val="00B15EFC"/>
    <w:rsid w:val="00B16F23"/>
    <w:rsid w:val="00B205FF"/>
    <w:rsid w:val="00B215E4"/>
    <w:rsid w:val="00B22DD0"/>
    <w:rsid w:val="00B234F9"/>
    <w:rsid w:val="00B2425F"/>
    <w:rsid w:val="00B25A25"/>
    <w:rsid w:val="00B30569"/>
    <w:rsid w:val="00B30972"/>
    <w:rsid w:val="00B3117E"/>
    <w:rsid w:val="00B31D66"/>
    <w:rsid w:val="00B31E85"/>
    <w:rsid w:val="00B31F49"/>
    <w:rsid w:val="00B33271"/>
    <w:rsid w:val="00B351EB"/>
    <w:rsid w:val="00B35C47"/>
    <w:rsid w:val="00B409EC"/>
    <w:rsid w:val="00B40B5C"/>
    <w:rsid w:val="00B43FEF"/>
    <w:rsid w:val="00B53B09"/>
    <w:rsid w:val="00B5572E"/>
    <w:rsid w:val="00B606D6"/>
    <w:rsid w:val="00B6154C"/>
    <w:rsid w:val="00B62ED1"/>
    <w:rsid w:val="00B64313"/>
    <w:rsid w:val="00B6436D"/>
    <w:rsid w:val="00B66001"/>
    <w:rsid w:val="00B67A01"/>
    <w:rsid w:val="00B74900"/>
    <w:rsid w:val="00B7576C"/>
    <w:rsid w:val="00B76FA4"/>
    <w:rsid w:val="00B77C78"/>
    <w:rsid w:val="00B809D2"/>
    <w:rsid w:val="00B848CE"/>
    <w:rsid w:val="00B856B2"/>
    <w:rsid w:val="00B859D4"/>
    <w:rsid w:val="00B86F5F"/>
    <w:rsid w:val="00B877A7"/>
    <w:rsid w:val="00B87862"/>
    <w:rsid w:val="00B900D4"/>
    <w:rsid w:val="00B90790"/>
    <w:rsid w:val="00B938AE"/>
    <w:rsid w:val="00B9560A"/>
    <w:rsid w:val="00B95CF4"/>
    <w:rsid w:val="00B967C9"/>
    <w:rsid w:val="00B97041"/>
    <w:rsid w:val="00B97DDC"/>
    <w:rsid w:val="00BA07E0"/>
    <w:rsid w:val="00BA0D9F"/>
    <w:rsid w:val="00BA1021"/>
    <w:rsid w:val="00BA1765"/>
    <w:rsid w:val="00BA240F"/>
    <w:rsid w:val="00BA2502"/>
    <w:rsid w:val="00BA30B6"/>
    <w:rsid w:val="00BA41B3"/>
    <w:rsid w:val="00BA4462"/>
    <w:rsid w:val="00BA4B34"/>
    <w:rsid w:val="00BA5507"/>
    <w:rsid w:val="00BB0BA2"/>
    <w:rsid w:val="00BB1F73"/>
    <w:rsid w:val="00BB3338"/>
    <w:rsid w:val="00BB53C1"/>
    <w:rsid w:val="00BC0097"/>
    <w:rsid w:val="00BC032D"/>
    <w:rsid w:val="00BC249B"/>
    <w:rsid w:val="00BC3EA7"/>
    <w:rsid w:val="00BC4472"/>
    <w:rsid w:val="00BC55AC"/>
    <w:rsid w:val="00BC576D"/>
    <w:rsid w:val="00BC581C"/>
    <w:rsid w:val="00BC6BDB"/>
    <w:rsid w:val="00BD26AC"/>
    <w:rsid w:val="00BD51B4"/>
    <w:rsid w:val="00BD5403"/>
    <w:rsid w:val="00BD557F"/>
    <w:rsid w:val="00BD7C29"/>
    <w:rsid w:val="00BE0C4D"/>
    <w:rsid w:val="00BE203A"/>
    <w:rsid w:val="00BE4151"/>
    <w:rsid w:val="00BE628D"/>
    <w:rsid w:val="00BE664F"/>
    <w:rsid w:val="00BE70A6"/>
    <w:rsid w:val="00BE7BC9"/>
    <w:rsid w:val="00BF0739"/>
    <w:rsid w:val="00BF0E3D"/>
    <w:rsid w:val="00BF3986"/>
    <w:rsid w:val="00BF4A40"/>
    <w:rsid w:val="00BF4A62"/>
    <w:rsid w:val="00BF5C4C"/>
    <w:rsid w:val="00C013D2"/>
    <w:rsid w:val="00C02C93"/>
    <w:rsid w:val="00C0437C"/>
    <w:rsid w:val="00C056FA"/>
    <w:rsid w:val="00C05EBC"/>
    <w:rsid w:val="00C06447"/>
    <w:rsid w:val="00C07BDD"/>
    <w:rsid w:val="00C107A0"/>
    <w:rsid w:val="00C10A99"/>
    <w:rsid w:val="00C10BA6"/>
    <w:rsid w:val="00C12E9D"/>
    <w:rsid w:val="00C13641"/>
    <w:rsid w:val="00C16DB9"/>
    <w:rsid w:val="00C17BAA"/>
    <w:rsid w:val="00C2088E"/>
    <w:rsid w:val="00C21873"/>
    <w:rsid w:val="00C23D3B"/>
    <w:rsid w:val="00C26859"/>
    <w:rsid w:val="00C26B82"/>
    <w:rsid w:val="00C270AD"/>
    <w:rsid w:val="00C3204A"/>
    <w:rsid w:val="00C324D1"/>
    <w:rsid w:val="00C332F3"/>
    <w:rsid w:val="00C34834"/>
    <w:rsid w:val="00C34BD8"/>
    <w:rsid w:val="00C377C4"/>
    <w:rsid w:val="00C4039C"/>
    <w:rsid w:val="00C4217C"/>
    <w:rsid w:val="00C42F24"/>
    <w:rsid w:val="00C430D0"/>
    <w:rsid w:val="00C43C5E"/>
    <w:rsid w:val="00C46917"/>
    <w:rsid w:val="00C46E05"/>
    <w:rsid w:val="00C47082"/>
    <w:rsid w:val="00C502DC"/>
    <w:rsid w:val="00C504FF"/>
    <w:rsid w:val="00C5074A"/>
    <w:rsid w:val="00C527E8"/>
    <w:rsid w:val="00C52E06"/>
    <w:rsid w:val="00C53AB0"/>
    <w:rsid w:val="00C53AB7"/>
    <w:rsid w:val="00C54A47"/>
    <w:rsid w:val="00C56C15"/>
    <w:rsid w:val="00C60EE7"/>
    <w:rsid w:val="00C62408"/>
    <w:rsid w:val="00C63C2E"/>
    <w:rsid w:val="00C63D61"/>
    <w:rsid w:val="00C6543D"/>
    <w:rsid w:val="00C66294"/>
    <w:rsid w:val="00C6698F"/>
    <w:rsid w:val="00C6712F"/>
    <w:rsid w:val="00C678C7"/>
    <w:rsid w:val="00C71D1A"/>
    <w:rsid w:val="00C7236D"/>
    <w:rsid w:val="00C7304D"/>
    <w:rsid w:val="00C73476"/>
    <w:rsid w:val="00C73EC6"/>
    <w:rsid w:val="00C74103"/>
    <w:rsid w:val="00C74A01"/>
    <w:rsid w:val="00C76E18"/>
    <w:rsid w:val="00C77476"/>
    <w:rsid w:val="00C775C5"/>
    <w:rsid w:val="00C82E0D"/>
    <w:rsid w:val="00C830A3"/>
    <w:rsid w:val="00C84325"/>
    <w:rsid w:val="00C85322"/>
    <w:rsid w:val="00C85B9E"/>
    <w:rsid w:val="00C85D5D"/>
    <w:rsid w:val="00C87454"/>
    <w:rsid w:val="00C87E10"/>
    <w:rsid w:val="00C90163"/>
    <w:rsid w:val="00C916DB"/>
    <w:rsid w:val="00C91B94"/>
    <w:rsid w:val="00C920F4"/>
    <w:rsid w:val="00C9380E"/>
    <w:rsid w:val="00C95D74"/>
    <w:rsid w:val="00C96D58"/>
    <w:rsid w:val="00C97CB4"/>
    <w:rsid w:val="00CA1411"/>
    <w:rsid w:val="00CA1726"/>
    <w:rsid w:val="00CA1B1D"/>
    <w:rsid w:val="00CA1D75"/>
    <w:rsid w:val="00CA1ED7"/>
    <w:rsid w:val="00CA3DAB"/>
    <w:rsid w:val="00CA3E9D"/>
    <w:rsid w:val="00CA3FDE"/>
    <w:rsid w:val="00CA436C"/>
    <w:rsid w:val="00CA4776"/>
    <w:rsid w:val="00CA67FD"/>
    <w:rsid w:val="00CA7309"/>
    <w:rsid w:val="00CA74DE"/>
    <w:rsid w:val="00CA764F"/>
    <w:rsid w:val="00CB0A51"/>
    <w:rsid w:val="00CB0C22"/>
    <w:rsid w:val="00CB0DB4"/>
    <w:rsid w:val="00CB302B"/>
    <w:rsid w:val="00CB3987"/>
    <w:rsid w:val="00CB3C36"/>
    <w:rsid w:val="00CB638C"/>
    <w:rsid w:val="00CC0D4C"/>
    <w:rsid w:val="00CC2281"/>
    <w:rsid w:val="00CC2F97"/>
    <w:rsid w:val="00CC3C4E"/>
    <w:rsid w:val="00CC3F6B"/>
    <w:rsid w:val="00CC4D49"/>
    <w:rsid w:val="00CC550E"/>
    <w:rsid w:val="00CC5B51"/>
    <w:rsid w:val="00CC69C0"/>
    <w:rsid w:val="00CC6E9A"/>
    <w:rsid w:val="00CC78B6"/>
    <w:rsid w:val="00CD078D"/>
    <w:rsid w:val="00CD0BAC"/>
    <w:rsid w:val="00CD14DB"/>
    <w:rsid w:val="00CD162F"/>
    <w:rsid w:val="00CD1DAF"/>
    <w:rsid w:val="00CD6768"/>
    <w:rsid w:val="00CD682D"/>
    <w:rsid w:val="00CE214A"/>
    <w:rsid w:val="00CE2B3E"/>
    <w:rsid w:val="00CE53DE"/>
    <w:rsid w:val="00CE5C1E"/>
    <w:rsid w:val="00CE6E17"/>
    <w:rsid w:val="00CE74F9"/>
    <w:rsid w:val="00CE76FA"/>
    <w:rsid w:val="00CE7E41"/>
    <w:rsid w:val="00CF25BD"/>
    <w:rsid w:val="00CF7AE2"/>
    <w:rsid w:val="00D01EB0"/>
    <w:rsid w:val="00D03963"/>
    <w:rsid w:val="00D13D91"/>
    <w:rsid w:val="00D14ED5"/>
    <w:rsid w:val="00D155E1"/>
    <w:rsid w:val="00D16239"/>
    <w:rsid w:val="00D171CE"/>
    <w:rsid w:val="00D2040F"/>
    <w:rsid w:val="00D20875"/>
    <w:rsid w:val="00D21080"/>
    <w:rsid w:val="00D21EE1"/>
    <w:rsid w:val="00D22C1C"/>
    <w:rsid w:val="00D23B64"/>
    <w:rsid w:val="00D24A18"/>
    <w:rsid w:val="00D24B4E"/>
    <w:rsid w:val="00D24CFB"/>
    <w:rsid w:val="00D2718A"/>
    <w:rsid w:val="00D307D0"/>
    <w:rsid w:val="00D345C9"/>
    <w:rsid w:val="00D34CC8"/>
    <w:rsid w:val="00D37466"/>
    <w:rsid w:val="00D37C63"/>
    <w:rsid w:val="00D44801"/>
    <w:rsid w:val="00D517D6"/>
    <w:rsid w:val="00D52C0F"/>
    <w:rsid w:val="00D543D4"/>
    <w:rsid w:val="00D572C3"/>
    <w:rsid w:val="00D57344"/>
    <w:rsid w:val="00D63393"/>
    <w:rsid w:val="00D63C0A"/>
    <w:rsid w:val="00D657D5"/>
    <w:rsid w:val="00D72875"/>
    <w:rsid w:val="00D729B3"/>
    <w:rsid w:val="00D733B7"/>
    <w:rsid w:val="00D75570"/>
    <w:rsid w:val="00D75E8D"/>
    <w:rsid w:val="00D81336"/>
    <w:rsid w:val="00D81A8E"/>
    <w:rsid w:val="00D840DF"/>
    <w:rsid w:val="00D85C09"/>
    <w:rsid w:val="00D86BB6"/>
    <w:rsid w:val="00D907E4"/>
    <w:rsid w:val="00D912D9"/>
    <w:rsid w:val="00D92C6C"/>
    <w:rsid w:val="00D93AF9"/>
    <w:rsid w:val="00D9545C"/>
    <w:rsid w:val="00D95B51"/>
    <w:rsid w:val="00D960F9"/>
    <w:rsid w:val="00D9711A"/>
    <w:rsid w:val="00DA21E8"/>
    <w:rsid w:val="00DA3411"/>
    <w:rsid w:val="00DA38EF"/>
    <w:rsid w:val="00DA3D1D"/>
    <w:rsid w:val="00DA487F"/>
    <w:rsid w:val="00DA5423"/>
    <w:rsid w:val="00DA6A34"/>
    <w:rsid w:val="00DA6A50"/>
    <w:rsid w:val="00DA711F"/>
    <w:rsid w:val="00DA755A"/>
    <w:rsid w:val="00DA791D"/>
    <w:rsid w:val="00DA7E02"/>
    <w:rsid w:val="00DB087F"/>
    <w:rsid w:val="00DB285F"/>
    <w:rsid w:val="00DB2F16"/>
    <w:rsid w:val="00DB311A"/>
    <w:rsid w:val="00DB3F5E"/>
    <w:rsid w:val="00DB41DE"/>
    <w:rsid w:val="00DB56BD"/>
    <w:rsid w:val="00DB63CE"/>
    <w:rsid w:val="00DB66AB"/>
    <w:rsid w:val="00DC0410"/>
    <w:rsid w:val="00DC1792"/>
    <w:rsid w:val="00DC4CC3"/>
    <w:rsid w:val="00DC5108"/>
    <w:rsid w:val="00DC6B57"/>
    <w:rsid w:val="00DC708D"/>
    <w:rsid w:val="00DC72C8"/>
    <w:rsid w:val="00DD0B04"/>
    <w:rsid w:val="00DD2704"/>
    <w:rsid w:val="00DD2BA3"/>
    <w:rsid w:val="00DD3907"/>
    <w:rsid w:val="00DD4F57"/>
    <w:rsid w:val="00DE2E35"/>
    <w:rsid w:val="00DE50CC"/>
    <w:rsid w:val="00DE75B0"/>
    <w:rsid w:val="00DF15B1"/>
    <w:rsid w:val="00DF1629"/>
    <w:rsid w:val="00DF1E86"/>
    <w:rsid w:val="00DF221F"/>
    <w:rsid w:val="00DF2BDF"/>
    <w:rsid w:val="00DF2C2B"/>
    <w:rsid w:val="00DF4C83"/>
    <w:rsid w:val="00DF4D96"/>
    <w:rsid w:val="00DF53CF"/>
    <w:rsid w:val="00DF6A3B"/>
    <w:rsid w:val="00E000ED"/>
    <w:rsid w:val="00E0024D"/>
    <w:rsid w:val="00E0041D"/>
    <w:rsid w:val="00E01A27"/>
    <w:rsid w:val="00E03E20"/>
    <w:rsid w:val="00E05884"/>
    <w:rsid w:val="00E10773"/>
    <w:rsid w:val="00E12471"/>
    <w:rsid w:val="00E12685"/>
    <w:rsid w:val="00E12A9B"/>
    <w:rsid w:val="00E132F1"/>
    <w:rsid w:val="00E1357D"/>
    <w:rsid w:val="00E14159"/>
    <w:rsid w:val="00E141EC"/>
    <w:rsid w:val="00E15405"/>
    <w:rsid w:val="00E15B01"/>
    <w:rsid w:val="00E15FFC"/>
    <w:rsid w:val="00E20C0E"/>
    <w:rsid w:val="00E220A8"/>
    <w:rsid w:val="00E229CE"/>
    <w:rsid w:val="00E25451"/>
    <w:rsid w:val="00E25B97"/>
    <w:rsid w:val="00E25DE9"/>
    <w:rsid w:val="00E270C5"/>
    <w:rsid w:val="00E307F5"/>
    <w:rsid w:val="00E3371C"/>
    <w:rsid w:val="00E34D09"/>
    <w:rsid w:val="00E35DB9"/>
    <w:rsid w:val="00E41152"/>
    <w:rsid w:val="00E42FCF"/>
    <w:rsid w:val="00E45AA3"/>
    <w:rsid w:val="00E47D64"/>
    <w:rsid w:val="00E50BA7"/>
    <w:rsid w:val="00E5106D"/>
    <w:rsid w:val="00E52DE4"/>
    <w:rsid w:val="00E57D40"/>
    <w:rsid w:val="00E60ADD"/>
    <w:rsid w:val="00E60C8D"/>
    <w:rsid w:val="00E60CED"/>
    <w:rsid w:val="00E62FAD"/>
    <w:rsid w:val="00E63889"/>
    <w:rsid w:val="00E6589F"/>
    <w:rsid w:val="00E6683C"/>
    <w:rsid w:val="00E67220"/>
    <w:rsid w:val="00E67C36"/>
    <w:rsid w:val="00E71693"/>
    <w:rsid w:val="00E729E2"/>
    <w:rsid w:val="00E72FDE"/>
    <w:rsid w:val="00E7589E"/>
    <w:rsid w:val="00E760FF"/>
    <w:rsid w:val="00E8186F"/>
    <w:rsid w:val="00E81B1C"/>
    <w:rsid w:val="00E831AF"/>
    <w:rsid w:val="00E8375F"/>
    <w:rsid w:val="00E83797"/>
    <w:rsid w:val="00E84253"/>
    <w:rsid w:val="00E8438F"/>
    <w:rsid w:val="00E85FFB"/>
    <w:rsid w:val="00E8646B"/>
    <w:rsid w:val="00E87C73"/>
    <w:rsid w:val="00E92DC5"/>
    <w:rsid w:val="00E93109"/>
    <w:rsid w:val="00E94E67"/>
    <w:rsid w:val="00E95012"/>
    <w:rsid w:val="00E95019"/>
    <w:rsid w:val="00E95588"/>
    <w:rsid w:val="00E957B1"/>
    <w:rsid w:val="00E957EA"/>
    <w:rsid w:val="00E97C47"/>
    <w:rsid w:val="00E97DB0"/>
    <w:rsid w:val="00EA0965"/>
    <w:rsid w:val="00EA3950"/>
    <w:rsid w:val="00EA3D8A"/>
    <w:rsid w:val="00EA4235"/>
    <w:rsid w:val="00EA5D71"/>
    <w:rsid w:val="00EA785D"/>
    <w:rsid w:val="00EA7E12"/>
    <w:rsid w:val="00EB02C6"/>
    <w:rsid w:val="00EB5114"/>
    <w:rsid w:val="00EB511E"/>
    <w:rsid w:val="00EB59F3"/>
    <w:rsid w:val="00EC01AA"/>
    <w:rsid w:val="00EC102D"/>
    <w:rsid w:val="00EC11CE"/>
    <w:rsid w:val="00EC2C12"/>
    <w:rsid w:val="00EC3F07"/>
    <w:rsid w:val="00EC493E"/>
    <w:rsid w:val="00EC5D40"/>
    <w:rsid w:val="00EC72BA"/>
    <w:rsid w:val="00EC78F9"/>
    <w:rsid w:val="00ED419D"/>
    <w:rsid w:val="00ED58AA"/>
    <w:rsid w:val="00ED6EFF"/>
    <w:rsid w:val="00ED785A"/>
    <w:rsid w:val="00EE084B"/>
    <w:rsid w:val="00EE2BC7"/>
    <w:rsid w:val="00EE34ED"/>
    <w:rsid w:val="00EE4ED1"/>
    <w:rsid w:val="00EE777B"/>
    <w:rsid w:val="00EE7ACE"/>
    <w:rsid w:val="00EE7D46"/>
    <w:rsid w:val="00EE7E3C"/>
    <w:rsid w:val="00EE7F6D"/>
    <w:rsid w:val="00EF3480"/>
    <w:rsid w:val="00EF4236"/>
    <w:rsid w:val="00EF451C"/>
    <w:rsid w:val="00EF4E91"/>
    <w:rsid w:val="00EF5AA1"/>
    <w:rsid w:val="00F011C6"/>
    <w:rsid w:val="00F01249"/>
    <w:rsid w:val="00F012D0"/>
    <w:rsid w:val="00F01C1A"/>
    <w:rsid w:val="00F04E0B"/>
    <w:rsid w:val="00F05394"/>
    <w:rsid w:val="00F053B4"/>
    <w:rsid w:val="00F057E2"/>
    <w:rsid w:val="00F05CAC"/>
    <w:rsid w:val="00F07D06"/>
    <w:rsid w:val="00F106DE"/>
    <w:rsid w:val="00F11CBF"/>
    <w:rsid w:val="00F11E37"/>
    <w:rsid w:val="00F1416F"/>
    <w:rsid w:val="00F14583"/>
    <w:rsid w:val="00F14695"/>
    <w:rsid w:val="00F15EBE"/>
    <w:rsid w:val="00F1633F"/>
    <w:rsid w:val="00F17FCA"/>
    <w:rsid w:val="00F22B38"/>
    <w:rsid w:val="00F24A53"/>
    <w:rsid w:val="00F25B52"/>
    <w:rsid w:val="00F31915"/>
    <w:rsid w:val="00F358EE"/>
    <w:rsid w:val="00F35FB2"/>
    <w:rsid w:val="00F37D39"/>
    <w:rsid w:val="00F40CC0"/>
    <w:rsid w:val="00F41E20"/>
    <w:rsid w:val="00F42C11"/>
    <w:rsid w:val="00F43604"/>
    <w:rsid w:val="00F46AD0"/>
    <w:rsid w:val="00F47017"/>
    <w:rsid w:val="00F4754B"/>
    <w:rsid w:val="00F52BB5"/>
    <w:rsid w:val="00F53100"/>
    <w:rsid w:val="00F53D48"/>
    <w:rsid w:val="00F53DC1"/>
    <w:rsid w:val="00F543FE"/>
    <w:rsid w:val="00F544C7"/>
    <w:rsid w:val="00F54557"/>
    <w:rsid w:val="00F55B8D"/>
    <w:rsid w:val="00F568B1"/>
    <w:rsid w:val="00F56C95"/>
    <w:rsid w:val="00F57710"/>
    <w:rsid w:val="00F57E54"/>
    <w:rsid w:val="00F60424"/>
    <w:rsid w:val="00F60970"/>
    <w:rsid w:val="00F640FC"/>
    <w:rsid w:val="00F651DE"/>
    <w:rsid w:val="00F65687"/>
    <w:rsid w:val="00F65E8E"/>
    <w:rsid w:val="00F71884"/>
    <w:rsid w:val="00F73155"/>
    <w:rsid w:val="00F743C7"/>
    <w:rsid w:val="00F748C3"/>
    <w:rsid w:val="00F74E04"/>
    <w:rsid w:val="00F7612E"/>
    <w:rsid w:val="00F76AF0"/>
    <w:rsid w:val="00F77EBD"/>
    <w:rsid w:val="00F802A9"/>
    <w:rsid w:val="00F80458"/>
    <w:rsid w:val="00F80A52"/>
    <w:rsid w:val="00F81D83"/>
    <w:rsid w:val="00F901DB"/>
    <w:rsid w:val="00F9088B"/>
    <w:rsid w:val="00F929EE"/>
    <w:rsid w:val="00F9443C"/>
    <w:rsid w:val="00F97318"/>
    <w:rsid w:val="00FA1469"/>
    <w:rsid w:val="00FA2239"/>
    <w:rsid w:val="00FA4BCD"/>
    <w:rsid w:val="00FA5B22"/>
    <w:rsid w:val="00FA6BAC"/>
    <w:rsid w:val="00FA7484"/>
    <w:rsid w:val="00FB0F20"/>
    <w:rsid w:val="00FB2CAE"/>
    <w:rsid w:val="00FB2CE6"/>
    <w:rsid w:val="00FB2D69"/>
    <w:rsid w:val="00FB5499"/>
    <w:rsid w:val="00FB5719"/>
    <w:rsid w:val="00FB68AD"/>
    <w:rsid w:val="00FB7BC7"/>
    <w:rsid w:val="00FC1BBA"/>
    <w:rsid w:val="00FC23BA"/>
    <w:rsid w:val="00FD1993"/>
    <w:rsid w:val="00FD2E3A"/>
    <w:rsid w:val="00FD42B2"/>
    <w:rsid w:val="00FD4855"/>
    <w:rsid w:val="00FD57EB"/>
    <w:rsid w:val="00FD6597"/>
    <w:rsid w:val="00FD7C78"/>
    <w:rsid w:val="00FE014F"/>
    <w:rsid w:val="00FE16FA"/>
    <w:rsid w:val="00FE23EB"/>
    <w:rsid w:val="00FE2F4C"/>
    <w:rsid w:val="00FE3C3F"/>
    <w:rsid w:val="00FE4D97"/>
    <w:rsid w:val="00FE6A72"/>
    <w:rsid w:val="00FE6AEA"/>
    <w:rsid w:val="00FF0431"/>
    <w:rsid w:val="00FF0F44"/>
    <w:rsid w:val="00FF116B"/>
    <w:rsid w:val="00FF19D5"/>
    <w:rsid w:val="00FF348A"/>
    <w:rsid w:val="00FF421C"/>
    <w:rsid w:val="00FF4A4F"/>
    <w:rsid w:val="00FF4C36"/>
    <w:rsid w:val="01048B9D"/>
    <w:rsid w:val="0118ED32"/>
    <w:rsid w:val="0146E058"/>
    <w:rsid w:val="015AA456"/>
    <w:rsid w:val="019151A9"/>
    <w:rsid w:val="022E8B9D"/>
    <w:rsid w:val="025FCCB5"/>
    <w:rsid w:val="0278CAA4"/>
    <w:rsid w:val="02A4AD01"/>
    <w:rsid w:val="02DB1E3D"/>
    <w:rsid w:val="02E954FD"/>
    <w:rsid w:val="0335D42F"/>
    <w:rsid w:val="03630417"/>
    <w:rsid w:val="039D1156"/>
    <w:rsid w:val="03C715B6"/>
    <w:rsid w:val="042CD1EA"/>
    <w:rsid w:val="04837AAA"/>
    <w:rsid w:val="04846853"/>
    <w:rsid w:val="054150F7"/>
    <w:rsid w:val="059B57FE"/>
    <w:rsid w:val="059B88F7"/>
    <w:rsid w:val="05A22E00"/>
    <w:rsid w:val="05D21010"/>
    <w:rsid w:val="06181962"/>
    <w:rsid w:val="06DF0498"/>
    <w:rsid w:val="070FC49A"/>
    <w:rsid w:val="071188DF"/>
    <w:rsid w:val="072A2F17"/>
    <w:rsid w:val="0765002E"/>
    <w:rsid w:val="07A4362A"/>
    <w:rsid w:val="07E7544C"/>
    <w:rsid w:val="0833DB71"/>
    <w:rsid w:val="08472429"/>
    <w:rsid w:val="0870BBE3"/>
    <w:rsid w:val="0878F1B9"/>
    <w:rsid w:val="09494AEC"/>
    <w:rsid w:val="0950C65B"/>
    <w:rsid w:val="0965F209"/>
    <w:rsid w:val="09D71334"/>
    <w:rsid w:val="09EBE478"/>
    <w:rsid w:val="0A728DBC"/>
    <w:rsid w:val="0ADC1370"/>
    <w:rsid w:val="0B7A90DE"/>
    <w:rsid w:val="0BD94BD7"/>
    <w:rsid w:val="0BF7FC0D"/>
    <w:rsid w:val="0C49F339"/>
    <w:rsid w:val="0C82238E"/>
    <w:rsid w:val="0CA5E8EC"/>
    <w:rsid w:val="0CB0D115"/>
    <w:rsid w:val="0D7D55F2"/>
    <w:rsid w:val="0D9E33EC"/>
    <w:rsid w:val="0DB11885"/>
    <w:rsid w:val="0E2FD1DD"/>
    <w:rsid w:val="0E350683"/>
    <w:rsid w:val="0E7D19F2"/>
    <w:rsid w:val="0E97038A"/>
    <w:rsid w:val="0F0096BF"/>
    <w:rsid w:val="0F1987BF"/>
    <w:rsid w:val="0F1D5D45"/>
    <w:rsid w:val="0F2942E0"/>
    <w:rsid w:val="0F578D60"/>
    <w:rsid w:val="0F672B26"/>
    <w:rsid w:val="0FB75CBF"/>
    <w:rsid w:val="0FE7FB5A"/>
    <w:rsid w:val="0FFF0DEE"/>
    <w:rsid w:val="103B8EE1"/>
    <w:rsid w:val="10E74CEE"/>
    <w:rsid w:val="1104BFC0"/>
    <w:rsid w:val="11208D32"/>
    <w:rsid w:val="112D3EA5"/>
    <w:rsid w:val="1131F013"/>
    <w:rsid w:val="1141F528"/>
    <w:rsid w:val="11950ECE"/>
    <w:rsid w:val="11992EA1"/>
    <w:rsid w:val="1250C715"/>
    <w:rsid w:val="1260E3A2"/>
    <w:rsid w:val="127E9F40"/>
    <w:rsid w:val="12EB5ECD"/>
    <w:rsid w:val="1301227A"/>
    <w:rsid w:val="130877A6"/>
    <w:rsid w:val="136BBD89"/>
    <w:rsid w:val="13BB22A6"/>
    <w:rsid w:val="13C8ADE5"/>
    <w:rsid w:val="13CAA67F"/>
    <w:rsid w:val="14452457"/>
    <w:rsid w:val="14E0FC26"/>
    <w:rsid w:val="14FA48BC"/>
    <w:rsid w:val="1517574B"/>
    <w:rsid w:val="15257A2D"/>
    <w:rsid w:val="1556F307"/>
    <w:rsid w:val="155D8DDA"/>
    <w:rsid w:val="157CADD8"/>
    <w:rsid w:val="15853AB9"/>
    <w:rsid w:val="15954CB2"/>
    <w:rsid w:val="15D2992C"/>
    <w:rsid w:val="162EDD91"/>
    <w:rsid w:val="1642C874"/>
    <w:rsid w:val="1660F80D"/>
    <w:rsid w:val="16882BD7"/>
    <w:rsid w:val="16931E5E"/>
    <w:rsid w:val="17057567"/>
    <w:rsid w:val="17187E39"/>
    <w:rsid w:val="17A64006"/>
    <w:rsid w:val="17E02A4E"/>
    <w:rsid w:val="18874893"/>
    <w:rsid w:val="18A29BFB"/>
    <w:rsid w:val="19BFCC99"/>
    <w:rsid w:val="19C5A66A"/>
    <w:rsid w:val="1A5A366F"/>
    <w:rsid w:val="1B661269"/>
    <w:rsid w:val="1BB552C8"/>
    <w:rsid w:val="1BB768FB"/>
    <w:rsid w:val="1BD69364"/>
    <w:rsid w:val="1C025CD0"/>
    <w:rsid w:val="1C0314C9"/>
    <w:rsid w:val="1CB209F8"/>
    <w:rsid w:val="1D039007"/>
    <w:rsid w:val="1D194479"/>
    <w:rsid w:val="1D460F70"/>
    <w:rsid w:val="1D6E9760"/>
    <w:rsid w:val="1D999AA5"/>
    <w:rsid w:val="1E04EA88"/>
    <w:rsid w:val="1E4EE9D5"/>
    <w:rsid w:val="1E6C9975"/>
    <w:rsid w:val="1EDC5471"/>
    <w:rsid w:val="1F2F436E"/>
    <w:rsid w:val="1F372F1E"/>
    <w:rsid w:val="1F42A7CB"/>
    <w:rsid w:val="1F7B602C"/>
    <w:rsid w:val="2197CEFD"/>
    <w:rsid w:val="21F2A004"/>
    <w:rsid w:val="220D1E32"/>
    <w:rsid w:val="22355578"/>
    <w:rsid w:val="225B7541"/>
    <w:rsid w:val="227EF4F2"/>
    <w:rsid w:val="2289C117"/>
    <w:rsid w:val="2332BAD4"/>
    <w:rsid w:val="233CBADE"/>
    <w:rsid w:val="239D818F"/>
    <w:rsid w:val="23A9502A"/>
    <w:rsid w:val="23CBBDE7"/>
    <w:rsid w:val="23E6BF47"/>
    <w:rsid w:val="242DD0E4"/>
    <w:rsid w:val="250E2A25"/>
    <w:rsid w:val="252A40C6"/>
    <w:rsid w:val="256551F1"/>
    <w:rsid w:val="2587A0B8"/>
    <w:rsid w:val="25950667"/>
    <w:rsid w:val="25C45E5C"/>
    <w:rsid w:val="26211CF9"/>
    <w:rsid w:val="262AC7BC"/>
    <w:rsid w:val="26754E2E"/>
    <w:rsid w:val="26CE4D29"/>
    <w:rsid w:val="274ADB89"/>
    <w:rsid w:val="27749FC2"/>
    <w:rsid w:val="277837F4"/>
    <w:rsid w:val="28208F50"/>
    <w:rsid w:val="28B59495"/>
    <w:rsid w:val="28CCA729"/>
    <w:rsid w:val="28DEDB0E"/>
    <w:rsid w:val="28E168D8"/>
    <w:rsid w:val="292E3D04"/>
    <w:rsid w:val="29AE2229"/>
    <w:rsid w:val="29F0AC05"/>
    <w:rsid w:val="2A55ADC1"/>
    <w:rsid w:val="2A5E636C"/>
    <w:rsid w:val="2A68778A"/>
    <w:rsid w:val="2AAC4084"/>
    <w:rsid w:val="2B104EAB"/>
    <w:rsid w:val="2B3A8F3C"/>
    <w:rsid w:val="2B52A41A"/>
    <w:rsid w:val="2B9FE33B"/>
    <w:rsid w:val="2BC83009"/>
    <w:rsid w:val="2C321FA9"/>
    <w:rsid w:val="2C4C5B5A"/>
    <w:rsid w:val="2C4EA5DD"/>
    <w:rsid w:val="2C9F9272"/>
    <w:rsid w:val="2D98C320"/>
    <w:rsid w:val="2E01AE27"/>
    <w:rsid w:val="2E3B62D3"/>
    <w:rsid w:val="2E624725"/>
    <w:rsid w:val="2E8E4F9B"/>
    <w:rsid w:val="2F0D1B0D"/>
    <w:rsid w:val="2F349381"/>
    <w:rsid w:val="3064467E"/>
    <w:rsid w:val="30940057"/>
    <w:rsid w:val="30A18AA6"/>
    <w:rsid w:val="30D7B90E"/>
    <w:rsid w:val="310E6A7E"/>
    <w:rsid w:val="314C6C6A"/>
    <w:rsid w:val="3192D34E"/>
    <w:rsid w:val="31B01EDF"/>
    <w:rsid w:val="3209E3BE"/>
    <w:rsid w:val="323202B1"/>
    <w:rsid w:val="3284B4CB"/>
    <w:rsid w:val="32E737AE"/>
    <w:rsid w:val="3348A752"/>
    <w:rsid w:val="33C86AC0"/>
    <w:rsid w:val="34AE19ED"/>
    <w:rsid w:val="34E724D5"/>
    <w:rsid w:val="34E7BFA1"/>
    <w:rsid w:val="3591C566"/>
    <w:rsid w:val="35AB2A31"/>
    <w:rsid w:val="35C2CDED"/>
    <w:rsid w:val="3651A503"/>
    <w:rsid w:val="3671B0F3"/>
    <w:rsid w:val="37A4A5B7"/>
    <w:rsid w:val="37B406B5"/>
    <w:rsid w:val="37ECF2AF"/>
    <w:rsid w:val="37FE188B"/>
    <w:rsid w:val="38063806"/>
    <w:rsid w:val="3839FFF8"/>
    <w:rsid w:val="38432475"/>
    <w:rsid w:val="38539FCA"/>
    <w:rsid w:val="3866CA7B"/>
    <w:rsid w:val="388B651B"/>
    <w:rsid w:val="38C925F0"/>
    <w:rsid w:val="38D8F618"/>
    <w:rsid w:val="38EAB879"/>
    <w:rsid w:val="3955BFFC"/>
    <w:rsid w:val="397B3CB4"/>
    <w:rsid w:val="39B30E14"/>
    <w:rsid w:val="39CF35CA"/>
    <w:rsid w:val="3A42D7D0"/>
    <w:rsid w:val="3A653689"/>
    <w:rsid w:val="3A6B2BB8"/>
    <w:rsid w:val="3A83E2E3"/>
    <w:rsid w:val="3AC966B2"/>
    <w:rsid w:val="3B181DF7"/>
    <w:rsid w:val="3B3ED500"/>
    <w:rsid w:val="3B82C0C8"/>
    <w:rsid w:val="3B978136"/>
    <w:rsid w:val="3BD015AE"/>
    <w:rsid w:val="3C509045"/>
    <w:rsid w:val="3CB0A230"/>
    <w:rsid w:val="3CDAA561"/>
    <w:rsid w:val="3DCB4223"/>
    <w:rsid w:val="3F1DD0AB"/>
    <w:rsid w:val="3F5902DC"/>
    <w:rsid w:val="3FAA51A6"/>
    <w:rsid w:val="3FDFF44C"/>
    <w:rsid w:val="4099C238"/>
    <w:rsid w:val="412A129E"/>
    <w:rsid w:val="41729AEF"/>
    <w:rsid w:val="418C5F8C"/>
    <w:rsid w:val="418C9CF5"/>
    <w:rsid w:val="41EA06BB"/>
    <w:rsid w:val="4248BDEC"/>
    <w:rsid w:val="426F9B00"/>
    <w:rsid w:val="4288DD15"/>
    <w:rsid w:val="42919ABF"/>
    <w:rsid w:val="4308C91E"/>
    <w:rsid w:val="432B9F1C"/>
    <w:rsid w:val="4385D71C"/>
    <w:rsid w:val="441014C5"/>
    <w:rsid w:val="442676A8"/>
    <w:rsid w:val="4488F3ED"/>
    <w:rsid w:val="449F8CC9"/>
    <w:rsid w:val="44B344BD"/>
    <w:rsid w:val="4519408D"/>
    <w:rsid w:val="45218F4D"/>
    <w:rsid w:val="4578B5F1"/>
    <w:rsid w:val="45BDC51C"/>
    <w:rsid w:val="465AD09E"/>
    <w:rsid w:val="46648608"/>
    <w:rsid w:val="468283C6"/>
    <w:rsid w:val="472A9134"/>
    <w:rsid w:val="4767BBEE"/>
    <w:rsid w:val="479F51A7"/>
    <w:rsid w:val="47A579F3"/>
    <w:rsid w:val="47F7B07B"/>
    <w:rsid w:val="4813A1A8"/>
    <w:rsid w:val="48BBEDFE"/>
    <w:rsid w:val="48EF08E9"/>
    <w:rsid w:val="4911BC17"/>
    <w:rsid w:val="4936EA09"/>
    <w:rsid w:val="494335C8"/>
    <w:rsid w:val="49615FF2"/>
    <w:rsid w:val="4962A32E"/>
    <w:rsid w:val="49C2AC7D"/>
    <w:rsid w:val="49E59214"/>
    <w:rsid w:val="4A6363F1"/>
    <w:rsid w:val="4AE3331E"/>
    <w:rsid w:val="4AE602A3"/>
    <w:rsid w:val="4B2E41C1"/>
    <w:rsid w:val="4B8B7FE9"/>
    <w:rsid w:val="4BDC4356"/>
    <w:rsid w:val="4C452BDC"/>
    <w:rsid w:val="4C9E92B9"/>
    <w:rsid w:val="4CCA1222"/>
    <w:rsid w:val="4CCF3289"/>
    <w:rsid w:val="4D3322BE"/>
    <w:rsid w:val="4D82467A"/>
    <w:rsid w:val="4D9DFE2B"/>
    <w:rsid w:val="4E2A9632"/>
    <w:rsid w:val="4E87B3A7"/>
    <w:rsid w:val="4EA1685E"/>
    <w:rsid w:val="4EB961CB"/>
    <w:rsid w:val="4EFC77C2"/>
    <w:rsid w:val="4F16CF6B"/>
    <w:rsid w:val="4F7C1859"/>
    <w:rsid w:val="50120FAA"/>
    <w:rsid w:val="503E13D2"/>
    <w:rsid w:val="508B3855"/>
    <w:rsid w:val="50B29FCC"/>
    <w:rsid w:val="50EB102E"/>
    <w:rsid w:val="50FDCF29"/>
    <w:rsid w:val="5105F939"/>
    <w:rsid w:val="511534F1"/>
    <w:rsid w:val="512D0B90"/>
    <w:rsid w:val="51FAC16D"/>
    <w:rsid w:val="5274063B"/>
    <w:rsid w:val="527687FB"/>
    <w:rsid w:val="527C402F"/>
    <w:rsid w:val="527D02F8"/>
    <w:rsid w:val="527D5B55"/>
    <w:rsid w:val="52E5C7E4"/>
    <w:rsid w:val="52FE6B21"/>
    <w:rsid w:val="533E740D"/>
    <w:rsid w:val="5399B922"/>
    <w:rsid w:val="53B67DFB"/>
    <w:rsid w:val="53B6F3FD"/>
    <w:rsid w:val="53C48A90"/>
    <w:rsid w:val="53DDC889"/>
    <w:rsid w:val="53ED6CA2"/>
    <w:rsid w:val="5488B53D"/>
    <w:rsid w:val="5517CB5F"/>
    <w:rsid w:val="558B2E43"/>
    <w:rsid w:val="55B4FC17"/>
    <w:rsid w:val="55C1221A"/>
    <w:rsid w:val="55C1E1CB"/>
    <w:rsid w:val="57027591"/>
    <w:rsid w:val="570411A7"/>
    <w:rsid w:val="5709B33C"/>
    <w:rsid w:val="5723A5C7"/>
    <w:rsid w:val="5750CC78"/>
    <w:rsid w:val="576A14B0"/>
    <w:rsid w:val="57AF45BD"/>
    <w:rsid w:val="58393ADC"/>
    <w:rsid w:val="589FE208"/>
    <w:rsid w:val="58AC6866"/>
    <w:rsid w:val="59517653"/>
    <w:rsid w:val="595ADFD3"/>
    <w:rsid w:val="599FC993"/>
    <w:rsid w:val="5A113E4F"/>
    <w:rsid w:val="5A6B0E63"/>
    <w:rsid w:val="5AE46095"/>
    <w:rsid w:val="5B06A98F"/>
    <w:rsid w:val="5B257CF2"/>
    <w:rsid w:val="5B40DBBB"/>
    <w:rsid w:val="5B565C9B"/>
    <w:rsid w:val="5B61DB8F"/>
    <w:rsid w:val="5BF87F3B"/>
    <w:rsid w:val="5C01B9E8"/>
    <w:rsid w:val="5C240032"/>
    <w:rsid w:val="5C2B12C0"/>
    <w:rsid w:val="5C9566A6"/>
    <w:rsid w:val="5D26262F"/>
    <w:rsid w:val="5DA6B605"/>
    <w:rsid w:val="5DD5085B"/>
    <w:rsid w:val="5E3FB16F"/>
    <w:rsid w:val="5E78CF8A"/>
    <w:rsid w:val="5EABA6FB"/>
    <w:rsid w:val="5EC564A9"/>
    <w:rsid w:val="5EDBD2D6"/>
    <w:rsid w:val="6005297C"/>
    <w:rsid w:val="6013A006"/>
    <w:rsid w:val="6099CE0C"/>
    <w:rsid w:val="609ABFD6"/>
    <w:rsid w:val="61BA565C"/>
    <w:rsid w:val="61C588C2"/>
    <w:rsid w:val="61D7A005"/>
    <w:rsid w:val="6208A71A"/>
    <w:rsid w:val="62BBE9FC"/>
    <w:rsid w:val="62C36A73"/>
    <w:rsid w:val="630EE26D"/>
    <w:rsid w:val="637010D6"/>
    <w:rsid w:val="63C767FB"/>
    <w:rsid w:val="63D5ED42"/>
    <w:rsid w:val="63DE3208"/>
    <w:rsid w:val="63F4BC0A"/>
    <w:rsid w:val="640F0F0C"/>
    <w:rsid w:val="6431FF8C"/>
    <w:rsid w:val="64E27C3A"/>
    <w:rsid w:val="6509B7BD"/>
    <w:rsid w:val="65368154"/>
    <w:rsid w:val="65766C6C"/>
    <w:rsid w:val="65CCBF0B"/>
    <w:rsid w:val="660D83F0"/>
    <w:rsid w:val="661820E6"/>
    <w:rsid w:val="6684FD2C"/>
    <w:rsid w:val="6713AFE5"/>
    <w:rsid w:val="675841B4"/>
    <w:rsid w:val="68A0FD09"/>
    <w:rsid w:val="68EE1036"/>
    <w:rsid w:val="68FA7DF9"/>
    <w:rsid w:val="6910E664"/>
    <w:rsid w:val="695A81EE"/>
    <w:rsid w:val="695AC151"/>
    <w:rsid w:val="6961395F"/>
    <w:rsid w:val="6995AA3B"/>
    <w:rsid w:val="69A7C46E"/>
    <w:rsid w:val="69D4B10C"/>
    <w:rsid w:val="69F1461C"/>
    <w:rsid w:val="6A44C86C"/>
    <w:rsid w:val="6B0FF383"/>
    <w:rsid w:val="6B50E66B"/>
    <w:rsid w:val="6B5C2BF4"/>
    <w:rsid w:val="6B65B7AF"/>
    <w:rsid w:val="6BC678D3"/>
    <w:rsid w:val="6BCDCFAE"/>
    <w:rsid w:val="6BD0FA27"/>
    <w:rsid w:val="6BFD7318"/>
    <w:rsid w:val="6C363367"/>
    <w:rsid w:val="6C3D1171"/>
    <w:rsid w:val="6D0CD207"/>
    <w:rsid w:val="6D78442F"/>
    <w:rsid w:val="6DCCB1A4"/>
    <w:rsid w:val="6DD8E1D2"/>
    <w:rsid w:val="6DDE1F4C"/>
    <w:rsid w:val="6E10778B"/>
    <w:rsid w:val="6E64118B"/>
    <w:rsid w:val="6EB94825"/>
    <w:rsid w:val="6F0A74B1"/>
    <w:rsid w:val="6F0C8CBB"/>
    <w:rsid w:val="6F9477D5"/>
    <w:rsid w:val="6FCEF283"/>
    <w:rsid w:val="6FD38A57"/>
    <w:rsid w:val="6FFDDD95"/>
    <w:rsid w:val="7019A781"/>
    <w:rsid w:val="7021F1EA"/>
    <w:rsid w:val="704472C9"/>
    <w:rsid w:val="7077F8FF"/>
    <w:rsid w:val="708687DF"/>
    <w:rsid w:val="70C7C221"/>
    <w:rsid w:val="711631F2"/>
    <w:rsid w:val="71F37E65"/>
    <w:rsid w:val="72697CEA"/>
    <w:rsid w:val="7323B349"/>
    <w:rsid w:val="7385FD29"/>
    <w:rsid w:val="739937DE"/>
    <w:rsid w:val="73CB351A"/>
    <w:rsid w:val="73E18D61"/>
    <w:rsid w:val="73E2268D"/>
    <w:rsid w:val="740E647B"/>
    <w:rsid w:val="7426EDD2"/>
    <w:rsid w:val="742C2DDA"/>
    <w:rsid w:val="74BD8DF7"/>
    <w:rsid w:val="75008D8A"/>
    <w:rsid w:val="752223A9"/>
    <w:rsid w:val="7535083F"/>
    <w:rsid w:val="75953324"/>
    <w:rsid w:val="75A11DAC"/>
    <w:rsid w:val="75C7FE3B"/>
    <w:rsid w:val="75EA7C47"/>
    <w:rsid w:val="760BA6DF"/>
    <w:rsid w:val="76250BAA"/>
    <w:rsid w:val="769DA96B"/>
    <w:rsid w:val="76DEE529"/>
    <w:rsid w:val="777FC418"/>
    <w:rsid w:val="77DACB44"/>
    <w:rsid w:val="786CA901"/>
    <w:rsid w:val="78812D05"/>
    <w:rsid w:val="78FF9EFD"/>
    <w:rsid w:val="79305B25"/>
    <w:rsid w:val="794347A1"/>
    <w:rsid w:val="794D972B"/>
    <w:rsid w:val="799B1415"/>
    <w:rsid w:val="79B02D4C"/>
    <w:rsid w:val="79FC5670"/>
    <w:rsid w:val="7A1BE9E0"/>
    <w:rsid w:val="7B05E9D0"/>
    <w:rsid w:val="7B14A302"/>
    <w:rsid w:val="7B231D6A"/>
    <w:rsid w:val="7B43CBB7"/>
    <w:rsid w:val="7B474E47"/>
    <w:rsid w:val="7B494BF9"/>
    <w:rsid w:val="7B6FCF0E"/>
    <w:rsid w:val="7B9DC585"/>
    <w:rsid w:val="7BB8CDF9"/>
    <w:rsid w:val="7C53353B"/>
    <w:rsid w:val="7CA0B71F"/>
    <w:rsid w:val="7CF3C292"/>
    <w:rsid w:val="7D140D31"/>
    <w:rsid w:val="7D8BFDD6"/>
    <w:rsid w:val="7E0131B2"/>
    <w:rsid w:val="7E38847F"/>
    <w:rsid w:val="7E62AAB7"/>
    <w:rsid w:val="7EDB1C0B"/>
    <w:rsid w:val="7F0A826D"/>
    <w:rsid w:val="7F28ED2D"/>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6FAB7517-BD15-4016-8A72-F18CE8FF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munoz@addc.org.au" TargetMode="External"/><Relationship Id="rId18" Type="http://schemas.openxmlformats.org/officeDocument/2006/relationships/hyperlink" Target="https://www.dfat.gov.au/development/new-international-development-policy" TargetMode="External"/><Relationship Id="rId26" Type="http://schemas.openxmlformats.org/officeDocument/2006/relationships/hyperlink" Target="https://apmcdrr.undrr.org/" TargetMode="External"/><Relationship Id="rId39" Type="http://schemas.openxmlformats.org/officeDocument/2006/relationships/hyperlink" Target="https://acfid.asn.au/content/conference-2022" TargetMode="External"/><Relationship Id="rId3" Type="http://schemas.openxmlformats.org/officeDocument/2006/relationships/customXml" Target="../customXml/item3.xml"/><Relationship Id="rId21" Type="http://schemas.openxmlformats.org/officeDocument/2006/relationships/hyperlink" Target="mailto:kclarke@addc.org.au" TargetMode="External"/><Relationship Id="rId34" Type="http://schemas.openxmlformats.org/officeDocument/2006/relationships/hyperlink" Target="https://www.humanitarianresponse.info/en/operations/bangladesh/document/disability-inclusion-tip-sheet?_gl=1*9jru3b*_ga*NjY0MDI3MjYwLjE2MDY4OTAzMjI.*_ga_E60ZNX2F68*MTY2NTMwNzM3MS4xLjEuMTY2NTMwODY3Ni42MC4wLjA." TargetMode="External"/><Relationship Id="rId42" Type="http://schemas.openxmlformats.org/officeDocument/2006/relationships/hyperlink" Target="https://www.who.int/news-room/events/detail/2022/11/10/default-calendar/launch-of-who-training-in-assistive-product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daniel@addc.org.au" TargetMode="External"/><Relationship Id="rId17" Type="http://schemas.openxmlformats.org/officeDocument/2006/relationships/hyperlink" Target="https://www.foreignminister.gov.au/minister/penny-wong/speech/national-statement-un-general-assembly-new-york" TargetMode="External"/><Relationship Id="rId25" Type="http://schemas.openxmlformats.org/officeDocument/2006/relationships/hyperlink" Target="https://acfid.asn.au/media-releases/aid-sector-welcomes-new-development-policy?mc_cid=31761ebba2&amp;mc_eid=ef8642764f&amp;mc_cid=2a7747f281&amp;mc_eid=8efe41c761" TargetMode="External"/><Relationship Id="rId33" Type="http://schemas.openxmlformats.org/officeDocument/2006/relationships/hyperlink" Target="https://www.waterforwomenfund.org/en/news/towards-transformation-shifting-social-norms-for-transformative-wash.aspx" TargetMode="External"/><Relationship Id="rId38" Type="http://schemas.openxmlformats.org/officeDocument/2006/relationships/hyperlink" Target="https://www.cbid5.dac.gov.kh/abstract" TargetMode="External"/><Relationship Id="rId46" Type="http://schemas.openxmlformats.org/officeDocument/2006/relationships/hyperlink" Target="http://www.addc.org.au" TargetMode="External"/><Relationship Id="rId2" Type="http://schemas.openxmlformats.org/officeDocument/2006/relationships/customXml" Target="../customXml/item2.xml"/><Relationship Id="rId16" Type="http://schemas.openxmlformats.org/officeDocument/2006/relationships/hyperlink" Target="https://acfid.asn.au/content/conference-2022" TargetMode="External"/><Relationship Id="rId20" Type="http://schemas.openxmlformats.org/officeDocument/2006/relationships/hyperlink" Target="https://www.addc.org.au/file/addc-cbm-policy-recommendations-2022/" TargetMode="External"/><Relationship Id="rId29" Type="http://schemas.openxmlformats.org/officeDocument/2006/relationships/hyperlink" Target="https://www.oecd-forum.org/posts/flipping-the-script-on-inclusive-employment-73ce659a-1060-4744-b1a0-d8470b1a0209" TargetMode="External"/><Relationship Id="rId41" Type="http://schemas.openxmlformats.org/officeDocument/2006/relationships/hyperlink" Target="https://cbid5.dac.gov.k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about-us/corporate/portfolio-budget-statements/australian-official-development-assistance-budget-summary-october-2022-23" TargetMode="External"/><Relationship Id="rId24" Type="http://schemas.openxmlformats.org/officeDocument/2006/relationships/hyperlink" Target="https://acfid.asn.au/sites/site.acfid/files/Election%20Policy%20Brief%20-%20Elevating%20Development_V3.pdf" TargetMode="External"/><Relationship Id="rId32" Type="http://schemas.openxmlformats.org/officeDocument/2006/relationships/hyperlink" Target="https://journals.openedition.org/alterjdr/1115?lang=en" TargetMode="External"/><Relationship Id="rId37" Type="http://schemas.openxmlformats.org/officeDocument/2006/relationships/hyperlink" Target="https://devpolicy.org/pacific-authors-dpr-20221007/" TargetMode="External"/><Relationship Id="rId40" Type="http://schemas.openxmlformats.org/officeDocument/2006/relationships/hyperlink" Target="https://devpolicy.crawford.anu.edu.au/annual-australasian-aid-conference/2022" TargetMode="External"/><Relationship Id="rId45" Type="http://schemas.openxmlformats.org/officeDocument/2006/relationships/hyperlink" Target="https://learnwithacfid.com/" TargetMode="External"/><Relationship Id="rId5" Type="http://schemas.openxmlformats.org/officeDocument/2006/relationships/numbering" Target="numbering.xml"/><Relationship Id="rId15" Type="http://schemas.openxmlformats.org/officeDocument/2006/relationships/hyperlink" Target="https://twitter.com/addcnews" TargetMode="External"/><Relationship Id="rId23" Type="http://schemas.openxmlformats.org/officeDocument/2006/relationships/hyperlink" Target="https://asn.us2.list-manage.com/track/click?u=fbe41073efe267439b5e8ac0c&amp;id=69233c6446&amp;e=66a7dc2161" TargetMode="External"/><Relationship Id="rId28" Type="http://schemas.openxmlformats.org/officeDocument/2006/relationships/hyperlink" Target="http://bit.ly/3CTcoLZ" TargetMode="External"/><Relationship Id="rId36" Type="http://schemas.openxmlformats.org/officeDocument/2006/relationships/hyperlink" Target="https://cbm365au.sharepoint.com/ADDC/ADDC%20Shared/Communications/Bulletin/2022%20Bulletins/ADDC%20Bulletin%20October%202022/fb.watch/fPDWTGVQre/"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acfid.asn.au/content/new-development-policy-2022" TargetMode="External"/><Relationship Id="rId31" Type="http://schemas.openxmlformats.org/officeDocument/2006/relationships/hyperlink" Target="https://www.internationaldisabilityalliance.org/content/ida%E2%80%99s-compilations-crpd-committee%E2%80%99s-concluding-observations" TargetMode="External"/><Relationship Id="rId44" Type="http://schemas.openxmlformats.org/officeDocument/2006/relationships/hyperlink" Target="https://www.and.org.au/students-jobseekers/start-an-intern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3zbUbXL" TargetMode="External"/><Relationship Id="rId22" Type="http://schemas.openxmlformats.org/officeDocument/2006/relationships/hyperlink" Target="https://asn.us2.list-manage.com/track/click?u=fbe41073efe267439b5e8ac0c&amp;id=b5fbac4cf1&amp;e=66a7dc2161" TargetMode="External"/><Relationship Id="rId27" Type="http://schemas.openxmlformats.org/officeDocument/2006/relationships/hyperlink" Target="https://vimeo.com/756273076/eac508cce9?embedded=false&amp;source=video_title&amp;owner=48705898" TargetMode="External"/><Relationship Id="rId30" Type="http://schemas.openxmlformats.org/officeDocument/2006/relationships/hyperlink" Target="https://drive.google.com/file/d/1AiX09eZCAvWURa_oI1s3EogtvRWE4RKL/view?usp=sharing" TargetMode="External"/><Relationship Id="rId35" Type="http://schemas.openxmlformats.org/officeDocument/2006/relationships/hyperlink" Target="https://media.un.org/en/asset/k1f/k1fm1s2f9g" TargetMode="External"/><Relationship Id="rId43" Type="http://schemas.openxmlformats.org/officeDocument/2006/relationships/hyperlink" Target="https://bit.ly/3S39Vms"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3" ma:contentTypeDescription="Create a new document." ma:contentTypeScope="" ma:versionID="235c48772ae461649a4b2ad4ce205f4b">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83d049934d49e1bf0915fbce432645eb"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2.xml><?xml version="1.0" encoding="utf-8"?>
<ds:datastoreItem xmlns:ds="http://schemas.openxmlformats.org/officeDocument/2006/customXml" ds:itemID="{2ABCDC10-4D86-4936-83CD-A0ADC30188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6f54bb-75b7-4b68-ab69-c2f5d9bf49dd"/>
    <ds:schemaRef ds:uri="http://purl.org/dc/terms/"/>
    <ds:schemaRef ds:uri="http://schemas.openxmlformats.org/package/2006/metadata/core-properties"/>
    <ds:schemaRef ds:uri="4171f854-f482-4227-add5-188c3bba07ce"/>
    <ds:schemaRef ds:uri="ec2b85e9-0bce-4d4f-a03e-e371b084a1a6"/>
    <ds:schemaRef ds:uri="http://www.w3.org/XML/1998/namespace"/>
    <ds:schemaRef ds:uri="http://purl.org/dc/dcmitype/"/>
  </ds:schemaRefs>
</ds:datastoreItem>
</file>

<file path=customXml/itemProps3.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4.xml><?xml version="1.0" encoding="utf-8"?>
<ds:datastoreItem xmlns:ds="http://schemas.openxmlformats.org/officeDocument/2006/customXml" ds:itemID="{F929C747-02C7-4617-A454-D92CBD7ED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3569</Words>
  <Characters>20347</Characters>
  <Application>Microsoft Office Word</Application>
  <DocSecurity>0</DocSecurity>
  <Lines>169</Lines>
  <Paragraphs>47</Paragraphs>
  <ScaleCrop>false</ScaleCrop>
  <Company>CBM Australia</Company>
  <LinksUpToDate>false</LinksUpToDate>
  <CharactersWithSpaces>23869</CharactersWithSpaces>
  <SharedDoc>false</SharedDoc>
  <HLinks>
    <vt:vector size="246" baseType="variant">
      <vt:variant>
        <vt:i4>2687038</vt:i4>
      </vt:variant>
      <vt:variant>
        <vt:i4>123</vt:i4>
      </vt:variant>
      <vt:variant>
        <vt:i4>0</vt:i4>
      </vt:variant>
      <vt:variant>
        <vt:i4>5</vt:i4>
      </vt:variant>
      <vt:variant>
        <vt:lpwstr>http://www.addc.org.au/</vt:lpwstr>
      </vt:variant>
      <vt:variant>
        <vt:lpwstr/>
      </vt:variant>
      <vt:variant>
        <vt:i4>6815849</vt:i4>
      </vt:variant>
      <vt:variant>
        <vt:i4>120</vt:i4>
      </vt:variant>
      <vt:variant>
        <vt:i4>0</vt:i4>
      </vt:variant>
      <vt:variant>
        <vt:i4>5</vt:i4>
      </vt:variant>
      <vt:variant>
        <vt:lpwstr>https://learnwithacfid.com/</vt:lpwstr>
      </vt:variant>
      <vt:variant>
        <vt:lpwstr/>
      </vt:variant>
      <vt:variant>
        <vt:i4>2293861</vt:i4>
      </vt:variant>
      <vt:variant>
        <vt:i4>117</vt:i4>
      </vt:variant>
      <vt:variant>
        <vt:i4>0</vt:i4>
      </vt:variant>
      <vt:variant>
        <vt:i4>5</vt:i4>
      </vt:variant>
      <vt:variant>
        <vt:lpwstr>https://www.and.org.au/students-jobseekers/start-an-internship/</vt:lpwstr>
      </vt:variant>
      <vt:variant>
        <vt:lpwstr/>
      </vt:variant>
      <vt:variant>
        <vt:i4>2752562</vt:i4>
      </vt:variant>
      <vt:variant>
        <vt:i4>114</vt:i4>
      </vt:variant>
      <vt:variant>
        <vt:i4>0</vt:i4>
      </vt:variant>
      <vt:variant>
        <vt:i4>5</vt:i4>
      </vt:variant>
      <vt:variant>
        <vt:lpwstr>https://bit.ly/3S39Vms</vt:lpwstr>
      </vt:variant>
      <vt:variant>
        <vt:lpwstr/>
      </vt:variant>
      <vt:variant>
        <vt:i4>5505051</vt:i4>
      </vt:variant>
      <vt:variant>
        <vt:i4>111</vt:i4>
      </vt:variant>
      <vt:variant>
        <vt:i4>0</vt:i4>
      </vt:variant>
      <vt:variant>
        <vt:i4>5</vt:i4>
      </vt:variant>
      <vt:variant>
        <vt:lpwstr>https://www.who.int/news-room/events/detail/2022/11/10/default-calendar/launch-of-who-training-in-assistive-products</vt:lpwstr>
      </vt:variant>
      <vt:variant>
        <vt:lpwstr/>
      </vt:variant>
      <vt:variant>
        <vt:i4>6225922</vt:i4>
      </vt:variant>
      <vt:variant>
        <vt:i4>108</vt:i4>
      </vt:variant>
      <vt:variant>
        <vt:i4>0</vt:i4>
      </vt:variant>
      <vt:variant>
        <vt:i4>5</vt:i4>
      </vt:variant>
      <vt:variant>
        <vt:lpwstr>https://cbid5.dac.gov.kh/</vt:lpwstr>
      </vt:variant>
      <vt:variant>
        <vt:lpwstr/>
      </vt:variant>
      <vt:variant>
        <vt:i4>1114203</vt:i4>
      </vt:variant>
      <vt:variant>
        <vt:i4>105</vt:i4>
      </vt:variant>
      <vt:variant>
        <vt:i4>0</vt:i4>
      </vt:variant>
      <vt:variant>
        <vt:i4>5</vt:i4>
      </vt:variant>
      <vt:variant>
        <vt:lpwstr>https://devpolicy.crawford.anu.edu.au/annual-australasian-aid-conference/2022</vt:lpwstr>
      </vt:variant>
      <vt:variant>
        <vt:lpwstr/>
      </vt:variant>
      <vt:variant>
        <vt:i4>4194376</vt:i4>
      </vt:variant>
      <vt:variant>
        <vt:i4>102</vt:i4>
      </vt:variant>
      <vt:variant>
        <vt:i4>0</vt:i4>
      </vt:variant>
      <vt:variant>
        <vt:i4>5</vt:i4>
      </vt:variant>
      <vt:variant>
        <vt:lpwstr>https://acfid.asn.au/content/conference-2022</vt:lpwstr>
      </vt:variant>
      <vt:variant>
        <vt:lpwstr/>
      </vt:variant>
      <vt:variant>
        <vt:i4>327770</vt:i4>
      </vt:variant>
      <vt:variant>
        <vt:i4>99</vt:i4>
      </vt:variant>
      <vt:variant>
        <vt:i4>0</vt:i4>
      </vt:variant>
      <vt:variant>
        <vt:i4>5</vt:i4>
      </vt:variant>
      <vt:variant>
        <vt:lpwstr>https://www.cbid5.dac.gov.kh/abstract</vt:lpwstr>
      </vt:variant>
      <vt:variant>
        <vt:lpwstr/>
      </vt:variant>
      <vt:variant>
        <vt:i4>3014701</vt:i4>
      </vt:variant>
      <vt:variant>
        <vt:i4>96</vt:i4>
      </vt:variant>
      <vt:variant>
        <vt:i4>0</vt:i4>
      </vt:variant>
      <vt:variant>
        <vt:i4>5</vt:i4>
      </vt:variant>
      <vt:variant>
        <vt:lpwstr>https://devpolicy.org/pacific-authors-dpr-20221007/</vt:lpwstr>
      </vt:variant>
      <vt:variant>
        <vt:lpwstr/>
      </vt:variant>
      <vt:variant>
        <vt:i4>5505041</vt:i4>
      </vt:variant>
      <vt:variant>
        <vt:i4>93</vt:i4>
      </vt:variant>
      <vt:variant>
        <vt:i4>0</vt:i4>
      </vt:variant>
      <vt:variant>
        <vt:i4>5</vt:i4>
      </vt:variant>
      <vt:variant>
        <vt:lpwstr>fb.watch/fPDWTGVQre/</vt:lpwstr>
      </vt:variant>
      <vt:variant>
        <vt:lpwstr/>
      </vt:variant>
      <vt:variant>
        <vt:i4>1441820</vt:i4>
      </vt:variant>
      <vt:variant>
        <vt:i4>90</vt:i4>
      </vt:variant>
      <vt:variant>
        <vt:i4>0</vt:i4>
      </vt:variant>
      <vt:variant>
        <vt:i4>5</vt:i4>
      </vt:variant>
      <vt:variant>
        <vt:lpwstr>https://media.un.org/en/asset/k1f/k1fm1s2f9g</vt:lpwstr>
      </vt:variant>
      <vt:variant>
        <vt:lpwstr/>
      </vt:variant>
      <vt:variant>
        <vt:i4>720920</vt:i4>
      </vt:variant>
      <vt:variant>
        <vt:i4>87</vt:i4>
      </vt:variant>
      <vt:variant>
        <vt:i4>0</vt:i4>
      </vt:variant>
      <vt:variant>
        <vt:i4>5</vt:i4>
      </vt:variant>
      <vt:variant>
        <vt:lpwstr>https://www.humanitarianresponse.info/en/operations/bangladesh/document/disability-inclusion-tip-sheet?_gl=1*9jru3b*_ga*NjY0MDI3MjYwLjE2MDY4OTAzMjI.*_ga_E60ZNX2F68*MTY2NTMwNzM3MS4xLjEuMTY2NTMwODY3Ni42MC4wLjA.</vt:lpwstr>
      </vt:variant>
      <vt:variant>
        <vt:lpwstr/>
      </vt:variant>
      <vt:variant>
        <vt:i4>3604530</vt:i4>
      </vt:variant>
      <vt:variant>
        <vt:i4>84</vt:i4>
      </vt:variant>
      <vt:variant>
        <vt:i4>0</vt:i4>
      </vt:variant>
      <vt:variant>
        <vt:i4>5</vt:i4>
      </vt:variant>
      <vt:variant>
        <vt:lpwstr>https://www.waterforwomenfund.org/en/news/towards-transformation-shifting-social-norms-for-transformative-wash.aspx</vt:lpwstr>
      </vt:variant>
      <vt:variant>
        <vt:lpwstr/>
      </vt:variant>
      <vt:variant>
        <vt:i4>7209004</vt:i4>
      </vt:variant>
      <vt:variant>
        <vt:i4>81</vt:i4>
      </vt:variant>
      <vt:variant>
        <vt:i4>0</vt:i4>
      </vt:variant>
      <vt:variant>
        <vt:i4>5</vt:i4>
      </vt:variant>
      <vt:variant>
        <vt:lpwstr>https://journals.openedition.org/alterjdr/1115?lang=en</vt:lpwstr>
      </vt:variant>
      <vt:variant>
        <vt:lpwstr/>
      </vt:variant>
      <vt:variant>
        <vt:i4>3211302</vt:i4>
      </vt:variant>
      <vt:variant>
        <vt:i4>78</vt:i4>
      </vt:variant>
      <vt:variant>
        <vt:i4>0</vt:i4>
      </vt:variant>
      <vt:variant>
        <vt:i4>5</vt:i4>
      </vt:variant>
      <vt:variant>
        <vt:lpwstr>https://www.internationaldisabilityalliance.org/content/ida%E2%80%99s-compilations-crpd-committee%E2%80%99s-concluding-observations</vt:lpwstr>
      </vt:variant>
      <vt:variant>
        <vt:lpwstr/>
      </vt:variant>
      <vt:variant>
        <vt:i4>6094895</vt:i4>
      </vt:variant>
      <vt:variant>
        <vt:i4>75</vt:i4>
      </vt:variant>
      <vt:variant>
        <vt:i4>0</vt:i4>
      </vt:variant>
      <vt:variant>
        <vt:i4>5</vt:i4>
      </vt:variant>
      <vt:variant>
        <vt:lpwstr>https://drive.google.com/file/d/1AiX09eZCAvWURa_oI1s3EogtvRWE4RKL/view?usp=sharing</vt:lpwstr>
      </vt:variant>
      <vt:variant>
        <vt:lpwstr/>
      </vt:variant>
      <vt:variant>
        <vt:i4>4522001</vt:i4>
      </vt:variant>
      <vt:variant>
        <vt:i4>72</vt:i4>
      </vt:variant>
      <vt:variant>
        <vt:i4>0</vt:i4>
      </vt:variant>
      <vt:variant>
        <vt:i4>5</vt:i4>
      </vt:variant>
      <vt:variant>
        <vt:lpwstr>https://www.oecd-forum.org/posts/flipping-the-script-on-inclusive-employment-73ce659a-1060-4744-b1a0-d8470b1a0209</vt:lpwstr>
      </vt:variant>
      <vt:variant>
        <vt:lpwstr/>
      </vt:variant>
      <vt:variant>
        <vt:i4>7077945</vt:i4>
      </vt:variant>
      <vt:variant>
        <vt:i4>69</vt:i4>
      </vt:variant>
      <vt:variant>
        <vt:i4>0</vt:i4>
      </vt:variant>
      <vt:variant>
        <vt:i4>5</vt:i4>
      </vt:variant>
      <vt:variant>
        <vt:lpwstr>bit.ly/3CTcoLZ</vt:lpwstr>
      </vt:variant>
      <vt:variant>
        <vt:lpwstr/>
      </vt:variant>
      <vt:variant>
        <vt:i4>7995477</vt:i4>
      </vt:variant>
      <vt:variant>
        <vt:i4>66</vt:i4>
      </vt:variant>
      <vt:variant>
        <vt:i4>0</vt:i4>
      </vt:variant>
      <vt:variant>
        <vt:i4>5</vt:i4>
      </vt:variant>
      <vt:variant>
        <vt:lpwstr>https://vimeo.com/756273076/eac508cce9?embedded=false&amp;source=video_title&amp;owner=48705898</vt:lpwstr>
      </vt:variant>
      <vt:variant>
        <vt:lpwstr/>
      </vt:variant>
      <vt:variant>
        <vt:i4>3211313</vt:i4>
      </vt:variant>
      <vt:variant>
        <vt:i4>60</vt:i4>
      </vt:variant>
      <vt:variant>
        <vt:i4>0</vt:i4>
      </vt:variant>
      <vt:variant>
        <vt:i4>5</vt:i4>
      </vt:variant>
      <vt:variant>
        <vt:lpwstr>https://apmcdrr.undrr.org/</vt:lpwstr>
      </vt:variant>
      <vt:variant>
        <vt:lpwstr/>
      </vt:variant>
      <vt:variant>
        <vt:i4>7864416</vt:i4>
      </vt:variant>
      <vt:variant>
        <vt:i4>57</vt:i4>
      </vt:variant>
      <vt:variant>
        <vt:i4>0</vt:i4>
      </vt:variant>
      <vt:variant>
        <vt:i4>5</vt:i4>
      </vt:variant>
      <vt:variant>
        <vt:lpwstr>https://acfid.asn.au/media-releases/aid-sector-welcomes-new-development-policy?mc_cid=31761ebba2&amp;mc_eid=ef8642764f&amp;mc_cid=2a7747f281&amp;mc_eid=8efe41c761</vt:lpwstr>
      </vt:variant>
      <vt:variant>
        <vt:lpwstr/>
      </vt:variant>
      <vt:variant>
        <vt:i4>3145759</vt:i4>
      </vt:variant>
      <vt:variant>
        <vt:i4>54</vt:i4>
      </vt:variant>
      <vt:variant>
        <vt:i4>0</vt:i4>
      </vt:variant>
      <vt:variant>
        <vt:i4>5</vt:i4>
      </vt:variant>
      <vt:variant>
        <vt:lpwstr>https://acfid.asn.au/sites/site.acfid/files/Election Policy Brief - Elevating Development_V3.pdf</vt:lpwstr>
      </vt:variant>
      <vt:variant>
        <vt:lpwstr/>
      </vt:variant>
      <vt:variant>
        <vt:i4>5701710</vt:i4>
      </vt:variant>
      <vt:variant>
        <vt:i4>51</vt:i4>
      </vt:variant>
      <vt:variant>
        <vt:i4>0</vt:i4>
      </vt:variant>
      <vt:variant>
        <vt:i4>5</vt:i4>
      </vt:variant>
      <vt:variant>
        <vt:lpwstr>https://acfid.asn.au/content/new-development-policy-2022</vt:lpwstr>
      </vt:variant>
      <vt:variant>
        <vt:lpwstr/>
      </vt:variant>
      <vt:variant>
        <vt:i4>7340045</vt:i4>
      </vt:variant>
      <vt:variant>
        <vt:i4>48</vt:i4>
      </vt:variant>
      <vt:variant>
        <vt:i4>0</vt:i4>
      </vt:variant>
      <vt:variant>
        <vt:i4>5</vt:i4>
      </vt:variant>
      <vt:variant>
        <vt:lpwstr>mailto:kclarke@addc.org.au</vt:lpwstr>
      </vt:variant>
      <vt:variant>
        <vt:lpwstr/>
      </vt:variant>
      <vt:variant>
        <vt:i4>2556028</vt:i4>
      </vt:variant>
      <vt:variant>
        <vt:i4>45</vt:i4>
      </vt:variant>
      <vt:variant>
        <vt:i4>0</vt:i4>
      </vt:variant>
      <vt:variant>
        <vt:i4>5</vt:i4>
      </vt:variant>
      <vt:variant>
        <vt:lpwstr>https://www.addc.org.au/file/addc-cbm-policy-recommendations-2022/</vt:lpwstr>
      </vt:variant>
      <vt:variant>
        <vt:lpwstr/>
      </vt:variant>
      <vt:variant>
        <vt:i4>131164</vt:i4>
      </vt:variant>
      <vt:variant>
        <vt:i4>42</vt:i4>
      </vt:variant>
      <vt:variant>
        <vt:i4>0</vt:i4>
      </vt:variant>
      <vt:variant>
        <vt:i4>5</vt:i4>
      </vt:variant>
      <vt:variant>
        <vt:lpwstr>https://www.dfat.gov.au/development/new-international-development-policy</vt:lpwstr>
      </vt:variant>
      <vt:variant>
        <vt:lpwstr/>
      </vt:variant>
      <vt:variant>
        <vt:i4>196695</vt:i4>
      </vt:variant>
      <vt:variant>
        <vt:i4>39</vt:i4>
      </vt:variant>
      <vt:variant>
        <vt:i4>0</vt:i4>
      </vt:variant>
      <vt:variant>
        <vt:i4>5</vt:i4>
      </vt:variant>
      <vt:variant>
        <vt:lpwstr>https://www.foreignminister.gov.au/minister/penny-wong/speech/national-statement-un-general-assembly-new-york</vt:lpwstr>
      </vt:variant>
      <vt:variant>
        <vt:lpwstr/>
      </vt:variant>
      <vt:variant>
        <vt:i4>4194376</vt:i4>
      </vt:variant>
      <vt:variant>
        <vt:i4>36</vt:i4>
      </vt:variant>
      <vt:variant>
        <vt:i4>0</vt:i4>
      </vt:variant>
      <vt:variant>
        <vt:i4>5</vt:i4>
      </vt:variant>
      <vt:variant>
        <vt:lpwstr>https://acfid.asn.au/content/conference-2022</vt:lpwstr>
      </vt:variant>
      <vt:variant>
        <vt:lpwstr/>
      </vt:variant>
      <vt:variant>
        <vt:i4>524361</vt:i4>
      </vt:variant>
      <vt:variant>
        <vt:i4>33</vt:i4>
      </vt:variant>
      <vt:variant>
        <vt:i4>0</vt:i4>
      </vt:variant>
      <vt:variant>
        <vt:i4>5</vt:i4>
      </vt:variant>
      <vt:variant>
        <vt:lpwstr>https://twitter.com/addcnews</vt:lpwstr>
      </vt:variant>
      <vt:variant>
        <vt:lpwstr/>
      </vt:variant>
      <vt:variant>
        <vt:i4>3801156</vt:i4>
      </vt:variant>
      <vt:variant>
        <vt:i4>30</vt:i4>
      </vt:variant>
      <vt:variant>
        <vt:i4>0</vt:i4>
      </vt:variant>
      <vt:variant>
        <vt:i4>5</vt:i4>
      </vt:variant>
      <vt:variant>
        <vt:lpwstr>mailto:lmunoz@addc.org.au</vt:lpwstr>
      </vt:variant>
      <vt:variant>
        <vt:lpwstr/>
      </vt:variant>
      <vt:variant>
        <vt:i4>6815755</vt:i4>
      </vt:variant>
      <vt:variant>
        <vt:i4>27</vt:i4>
      </vt:variant>
      <vt:variant>
        <vt:i4>0</vt:i4>
      </vt:variant>
      <vt:variant>
        <vt:i4>5</vt:i4>
      </vt:variant>
      <vt:variant>
        <vt:lpwstr>mailto:ldaniel@addc.org.au</vt:lpwstr>
      </vt:variant>
      <vt:variant>
        <vt:lpwstr/>
      </vt:variant>
      <vt:variant>
        <vt:i4>7864417</vt:i4>
      </vt:variant>
      <vt:variant>
        <vt:i4>24</vt:i4>
      </vt:variant>
      <vt:variant>
        <vt:i4>0</vt:i4>
      </vt:variant>
      <vt:variant>
        <vt:i4>5</vt:i4>
      </vt:variant>
      <vt:variant>
        <vt:lpwstr/>
      </vt:variant>
      <vt:variant>
        <vt:lpwstr>HaveYourSay</vt:lpwstr>
      </vt:variant>
      <vt:variant>
        <vt:i4>524291</vt:i4>
      </vt:variant>
      <vt:variant>
        <vt:i4>21</vt:i4>
      </vt:variant>
      <vt:variant>
        <vt:i4>0</vt:i4>
      </vt:variant>
      <vt:variant>
        <vt:i4>5</vt:i4>
      </vt:variant>
      <vt:variant>
        <vt:lpwstr/>
      </vt:variant>
      <vt:variant>
        <vt:lpwstr>NewDevPolicy</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Kerryn Clarke</cp:lastModifiedBy>
  <cp:revision>2</cp:revision>
  <dcterms:created xsi:type="dcterms:W3CDTF">2022-10-26T00:39:00Z</dcterms:created>
  <dcterms:modified xsi:type="dcterms:W3CDTF">2022-10-26T00:39:00Z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