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FF2E" w14:textId="24806192" w:rsidR="00C2088E" w:rsidRPr="00F929EE" w:rsidRDefault="00B859D4" w:rsidP="008416B7">
      <w:pPr>
        <w:pStyle w:val="Heading1"/>
        <w:rPr>
          <w:rStyle w:val="Hyperlink"/>
          <w:u w:val="none"/>
        </w:rPr>
      </w:pPr>
      <w:r>
        <w:t>ADDC Bullet</w:t>
      </w:r>
      <w:r w:rsidR="00125985">
        <w:t>in:</w:t>
      </w:r>
      <w:r w:rsidR="005B5043">
        <w:t xml:space="preserve"> </w:t>
      </w:r>
      <w:r w:rsidR="6FA18A36">
        <w:t>February 2023</w:t>
      </w:r>
      <w:r w:rsidR="00534C19">
        <w:t xml:space="preserve"> </w:t>
      </w:r>
      <w:r w:rsidR="003D2917">
        <w:t>edition</w:t>
      </w:r>
    </w:p>
    <w:p w14:paraId="3DBF1E04" w14:textId="6F885CC6" w:rsidR="00DF53CF" w:rsidRPr="006767E9" w:rsidRDefault="00000000" w:rsidP="008416B7">
      <w:pPr>
        <w:pStyle w:val="ADDCBulletinbody"/>
        <w:spacing w:before="0" w:after="0"/>
        <w:rPr>
          <w:rStyle w:val="Hyperlink"/>
        </w:rPr>
      </w:pPr>
      <w:hyperlink w:anchor="ADDC_News" w:history="1">
        <w:r w:rsidR="00F65E8E">
          <w:rPr>
            <w:rStyle w:val="Hyperlink"/>
          </w:rPr>
          <w:t>ADDC n</w:t>
        </w:r>
        <w:r w:rsidR="00DF53CF" w:rsidRPr="006767E9">
          <w:rPr>
            <w:rStyle w:val="Hyperlink"/>
          </w:rPr>
          <w:t>ews</w:t>
        </w:r>
      </w:hyperlink>
    </w:p>
    <w:p w14:paraId="2B4CCCA5" w14:textId="3159902D" w:rsidR="00125985" w:rsidRPr="00646D9D" w:rsidRDefault="00000000" w:rsidP="008416B7">
      <w:pPr>
        <w:pStyle w:val="ADDCBulletinbody"/>
        <w:spacing w:before="0" w:after="0"/>
        <w:rPr>
          <w:rStyle w:val="Hyperlink"/>
        </w:rPr>
      </w:pPr>
      <w:hyperlink w:anchor="INTHENEWS" w:history="1">
        <w:r w:rsidR="00125985" w:rsidRPr="00646D9D">
          <w:rPr>
            <w:rStyle w:val="Hyperlink"/>
          </w:rPr>
          <w:t>In th</w:t>
        </w:r>
        <w:r w:rsidR="00F65E8E" w:rsidRPr="00646D9D">
          <w:rPr>
            <w:rStyle w:val="Hyperlink"/>
          </w:rPr>
          <w:t>e n</w:t>
        </w:r>
        <w:r w:rsidR="00B859D4" w:rsidRPr="00646D9D">
          <w:rPr>
            <w:rStyle w:val="Hyperlink"/>
          </w:rPr>
          <w:t>ews</w:t>
        </w:r>
      </w:hyperlink>
    </w:p>
    <w:p w14:paraId="2F686B81" w14:textId="4BD4CEB7" w:rsidR="00B859D4" w:rsidRPr="00646D9D" w:rsidRDefault="00646D9D" w:rsidP="008416B7">
      <w:pPr>
        <w:pStyle w:val="ADDCBulletinbody"/>
        <w:spacing w:before="0" w:after="0"/>
        <w:rPr>
          <w:rStyle w:val="Hyperlink"/>
        </w:rPr>
      </w:pPr>
      <w:r>
        <w:fldChar w:fldCharType="begin"/>
      </w:r>
      <w:r>
        <w:instrText xml:space="preserve"> HYPERLINK  \l "_NEW_RESOURCES" </w:instrText>
      </w:r>
      <w:r>
        <w:fldChar w:fldCharType="separate"/>
      </w:r>
      <w:r w:rsidR="0066118D" w:rsidRPr="00646D9D">
        <w:rPr>
          <w:rStyle w:val="Hyperlink"/>
        </w:rPr>
        <w:t>New</w:t>
      </w:r>
      <w:r w:rsidR="00992010" w:rsidRPr="00646D9D">
        <w:rPr>
          <w:rStyle w:val="Hyperlink"/>
        </w:rPr>
        <w:t xml:space="preserve"> r</w:t>
      </w:r>
      <w:r w:rsidR="00B859D4" w:rsidRPr="00646D9D">
        <w:rPr>
          <w:rStyle w:val="Hyperlink"/>
        </w:rPr>
        <w:t>esources</w:t>
      </w:r>
    </w:p>
    <w:p w14:paraId="0410966F" w14:textId="28858281" w:rsidR="000A197D" w:rsidRPr="006767E9" w:rsidRDefault="00646D9D" w:rsidP="008416B7">
      <w:pPr>
        <w:pStyle w:val="ADDCBulletinbody"/>
        <w:spacing w:before="0" w:after="0"/>
        <w:rPr>
          <w:rStyle w:val="Hyperlink"/>
        </w:rPr>
      </w:pPr>
      <w:r>
        <w:fldChar w:fldCharType="end"/>
      </w:r>
      <w:r w:rsidR="00992010" w:rsidRPr="006767E9">
        <w:fldChar w:fldCharType="begin"/>
      </w:r>
      <w:r w:rsidR="00534C19">
        <w:instrText>HYPERLINK  \l "WebinarRecordings"</w:instrText>
      </w:r>
      <w:r w:rsidR="00992010" w:rsidRPr="006767E9">
        <w:fldChar w:fldCharType="separate"/>
      </w:r>
      <w:r w:rsidR="00A057DD" w:rsidRPr="006767E9">
        <w:rPr>
          <w:rStyle w:val="Hyperlink"/>
        </w:rPr>
        <w:t>Webinar recordings</w:t>
      </w:r>
    </w:p>
    <w:p w14:paraId="0B8A88D4" w14:textId="7BDD2F66" w:rsidR="00B859D4" w:rsidRPr="006767E9" w:rsidRDefault="00992010" w:rsidP="008416B7">
      <w:pPr>
        <w:pStyle w:val="ADDCBulletinbody"/>
        <w:spacing w:before="0" w:after="0"/>
        <w:rPr>
          <w:rStyle w:val="Hyperlink"/>
        </w:rPr>
      </w:pPr>
      <w:r w:rsidRPr="006767E9">
        <w:fldChar w:fldCharType="end"/>
      </w:r>
      <w:hyperlink w:anchor="YourInputIsNeeded" w:history="1">
        <w:r w:rsidR="001E3E32" w:rsidRPr="006767E9">
          <w:rPr>
            <w:rStyle w:val="Hyperlink"/>
          </w:rPr>
          <w:t>Your input is needed</w:t>
        </w:r>
      </w:hyperlink>
    </w:p>
    <w:p w14:paraId="741E60A3" w14:textId="1501236B" w:rsidR="001B27E3" w:rsidRPr="006767E9" w:rsidRDefault="00000000" w:rsidP="008416B7">
      <w:pPr>
        <w:pStyle w:val="ADDCBulletinbody"/>
        <w:spacing w:before="0" w:after="0"/>
        <w:rPr>
          <w:rStyle w:val="Hyperlink"/>
        </w:rPr>
      </w:pPr>
      <w:hyperlink w:anchor="UpcomingEvents" w:history="1">
        <w:r w:rsidR="001B27E3" w:rsidRPr="006767E9">
          <w:rPr>
            <w:rStyle w:val="Hyperlink"/>
          </w:rPr>
          <w:t>Upcoming events</w:t>
        </w:r>
      </w:hyperlink>
    </w:p>
    <w:p w14:paraId="0ED54D10" w14:textId="6D630EC1" w:rsidR="00B859D4" w:rsidRPr="006767E9" w:rsidRDefault="00C8303B" w:rsidP="008416B7">
      <w:pPr>
        <w:pStyle w:val="ADDCBulletinbody"/>
        <w:spacing w:before="0" w:after="0"/>
        <w:rPr>
          <w:rStyle w:val="Hyperlink"/>
        </w:rPr>
      </w:pPr>
      <w:r w:rsidRPr="30A70321">
        <w:rPr>
          <w:rStyle w:val="Hyperlink"/>
        </w:rPr>
        <w:fldChar w:fldCharType="begin"/>
      </w:r>
      <w:r w:rsidR="00992010" w:rsidRPr="006767E9">
        <w:rPr>
          <w:rStyle w:val="Hyperlink"/>
        </w:rPr>
        <w:instrText>HYPERLINK  \l "Opportunities"</w:instrText>
      </w:r>
      <w:r w:rsidRPr="30A70321">
        <w:rPr>
          <w:rStyle w:val="Hyperlink"/>
        </w:rPr>
      </w:r>
      <w:r w:rsidRPr="30A70321">
        <w:rPr>
          <w:rStyle w:val="Hyperlink"/>
        </w:rPr>
        <w:fldChar w:fldCharType="separate"/>
      </w:r>
      <w:r w:rsidR="00B859D4" w:rsidRPr="006767E9">
        <w:rPr>
          <w:rStyle w:val="Hyperlink"/>
        </w:rPr>
        <w:t>Opportunities</w:t>
      </w:r>
    </w:p>
    <w:p w14:paraId="592EAA66" w14:textId="0CB54149" w:rsidR="652BC9B7" w:rsidRDefault="652BC9B7" w:rsidP="652BC9B7">
      <w:pPr>
        <w:pStyle w:val="ADDCBulletinbody"/>
        <w:spacing w:before="0"/>
      </w:pPr>
    </w:p>
    <w:p w14:paraId="129BFC8C" w14:textId="45F0776D" w:rsidR="00837F9C" w:rsidRDefault="00C8303B" w:rsidP="00DB1BE7">
      <w:pPr>
        <w:pStyle w:val="ADDCBulletinbody"/>
        <w:rPr>
          <w:rStyle w:val="Hyperlink"/>
          <w:color w:val="auto"/>
          <w:u w:val="none"/>
        </w:rPr>
      </w:pPr>
      <w:r w:rsidRPr="30A70321">
        <w:rPr>
          <w:rStyle w:val="Hyperlink"/>
        </w:rPr>
        <w:fldChar w:fldCharType="end"/>
      </w:r>
      <w:r w:rsidR="00837F9C" w:rsidRPr="30A70321">
        <w:rPr>
          <w:rStyle w:val="Hyperlink"/>
          <w:color w:val="auto"/>
          <w:u w:val="none"/>
        </w:rPr>
        <w:t xml:space="preserve">Welcome to the </w:t>
      </w:r>
      <w:r w:rsidR="00DB1BE7" w:rsidRPr="30A70321">
        <w:rPr>
          <w:rStyle w:val="Hyperlink"/>
          <w:color w:val="auto"/>
          <w:u w:val="none"/>
        </w:rPr>
        <w:t>first</w:t>
      </w:r>
      <w:r w:rsidR="00837F9C" w:rsidRPr="30A70321">
        <w:rPr>
          <w:rStyle w:val="Hyperlink"/>
          <w:color w:val="auto"/>
          <w:u w:val="none"/>
        </w:rPr>
        <w:t xml:space="preserve"> edition of our bulletin for 202</w:t>
      </w:r>
      <w:r w:rsidR="00DB1BE7" w:rsidRPr="30A70321">
        <w:rPr>
          <w:rStyle w:val="Hyperlink"/>
          <w:color w:val="auto"/>
          <w:u w:val="none"/>
        </w:rPr>
        <w:t>3</w:t>
      </w:r>
      <w:r w:rsidR="00837F9C" w:rsidRPr="30A70321">
        <w:rPr>
          <w:rStyle w:val="Hyperlink"/>
          <w:color w:val="auto"/>
          <w:u w:val="none"/>
        </w:rPr>
        <w:t xml:space="preserve">.  </w:t>
      </w:r>
    </w:p>
    <w:p w14:paraId="3A706FC1" w14:textId="4FC10739" w:rsidR="0095768E" w:rsidRDefault="00882DF1" w:rsidP="00286694">
      <w:pPr>
        <w:pStyle w:val="ADDCBulletinbody"/>
      </w:pPr>
      <w:r>
        <w:t>This year</w:t>
      </w:r>
      <w:r w:rsidRPr="00882DF1">
        <w:t xml:space="preserve"> is </w:t>
      </w:r>
      <w:r w:rsidR="00434213">
        <w:t>a</w:t>
      </w:r>
      <w:r w:rsidRPr="00882DF1">
        <w:t xml:space="preserve"> critical year for </w:t>
      </w:r>
      <w:r w:rsidR="004A713E">
        <w:t>ensuring the rights of people with disabilities are central to Australian aid priorities</w:t>
      </w:r>
      <w:r w:rsidR="00DE3EEB">
        <w:t xml:space="preserve"> and for the Australian government to d</w:t>
      </w:r>
      <w:r w:rsidRPr="00882DF1">
        <w:t xml:space="preserve">eliver on its commitment to ensuring people with disabilities are not left behind in development efforts.  </w:t>
      </w:r>
      <w:r w:rsidR="00AA34F6">
        <w:t xml:space="preserve">Last year ended with </w:t>
      </w:r>
      <w:r w:rsidR="00A6515B">
        <w:t xml:space="preserve">the government committing to </w:t>
      </w:r>
      <w:r w:rsidR="00E7243C">
        <w:t>disability inclusion as a central theme and priority of their international development program</w:t>
      </w:r>
      <w:r w:rsidR="00AA34F6">
        <w:t>. From an increase in the central budget allocation</w:t>
      </w:r>
      <w:r w:rsidR="0095768E">
        <w:t xml:space="preserve"> (a good start to advancing </w:t>
      </w:r>
      <w:r w:rsidR="00DE3EEB">
        <w:t xml:space="preserve">the resourcing of </w:t>
      </w:r>
      <w:r w:rsidR="0095768E">
        <w:t xml:space="preserve">this crucial work again), commitment to disability inclusion as central element of the new development policy and thirdly commitment to </w:t>
      </w:r>
      <w:r w:rsidR="00962EDD">
        <w:t>design</w:t>
      </w:r>
      <w:r w:rsidR="0095768E">
        <w:t xml:space="preserve"> a new disability rights and inclusion strategy for the development program </w:t>
      </w:r>
      <w:r w:rsidR="00962EDD">
        <w:t>in 2023.</w:t>
      </w:r>
      <w:r w:rsidR="00DF4805">
        <w:t xml:space="preserve"> </w:t>
      </w:r>
      <w:r w:rsidR="007745E9">
        <w:t>This year will be a critical year for ensuring these commitments are re</w:t>
      </w:r>
      <w:r w:rsidR="00DF4156">
        <w:t>alised</w:t>
      </w:r>
      <w:r w:rsidR="007745E9">
        <w:t xml:space="preserve"> </w:t>
      </w:r>
      <w:r w:rsidR="006B3A21">
        <w:t>through</w:t>
      </w:r>
      <w:r w:rsidR="007745E9">
        <w:t xml:space="preserve"> ambitious</w:t>
      </w:r>
      <w:r w:rsidR="006B3A21">
        <w:t xml:space="preserve"> strategies designed</w:t>
      </w:r>
      <w:r w:rsidR="007745E9">
        <w:t xml:space="preserve">, </w:t>
      </w:r>
      <w:r w:rsidR="006B3A21">
        <w:t>clear accountab</w:t>
      </w:r>
      <w:r w:rsidR="006167D3">
        <w:t>le targets set</w:t>
      </w:r>
      <w:r w:rsidR="007745E9">
        <w:t xml:space="preserve"> and</w:t>
      </w:r>
      <w:r w:rsidR="006167D3">
        <w:t xml:space="preserve"> resourcing committed. We look forward to working with you, our ADDC members,</w:t>
      </w:r>
      <w:r w:rsidR="001E1BDB">
        <w:t xml:space="preserve"> to advocate for </w:t>
      </w:r>
      <w:r w:rsidR="00DF4805">
        <w:t xml:space="preserve">these foundational </w:t>
      </w:r>
      <w:r w:rsidR="00AD00FF">
        <w:t xml:space="preserve">pillars </w:t>
      </w:r>
      <w:r w:rsidR="00DF4805">
        <w:t xml:space="preserve">to building inclusion. </w:t>
      </w:r>
    </w:p>
    <w:p w14:paraId="0A4B36A1" w14:textId="1A0AA993" w:rsidR="00B93D2E" w:rsidRPr="00BD7AEC" w:rsidRDefault="009302F3" w:rsidP="00BD7AEC">
      <w:pPr>
        <w:pStyle w:val="ADDCBulletinbody"/>
        <w:rPr>
          <w:b/>
          <w:bCs/>
        </w:rPr>
      </w:pPr>
      <w:r>
        <w:t>W</w:t>
      </w:r>
      <w:r w:rsidR="00661D90">
        <w:t xml:space="preserve">e </w:t>
      </w:r>
      <w:r w:rsidR="00E81D4D">
        <w:t xml:space="preserve">have </w:t>
      </w:r>
      <w:r w:rsidR="00661D90">
        <w:t>welcomed Rebecca Hamilton</w:t>
      </w:r>
      <w:r w:rsidR="00147C71">
        <w:t xml:space="preserve"> (ACFID) and Conor Costello (CBM Australia)</w:t>
      </w:r>
      <w:r w:rsidR="00ED49DA">
        <w:t xml:space="preserve"> to the </w:t>
      </w:r>
      <w:r w:rsidR="00DF4805">
        <w:t>ADDC Executive C</w:t>
      </w:r>
      <w:r w:rsidR="00ED49DA">
        <w:t xml:space="preserve">ommittee </w:t>
      </w:r>
      <w:r w:rsidR="00E11EE7">
        <w:t>who have stepped in for Dunkan Yip (ACFID) and Renee Dodds (CBM Australia)</w:t>
      </w:r>
      <w:r w:rsidR="009C378D">
        <w:t xml:space="preserve">. Thanks to both Dunkan and Renee for their </w:t>
      </w:r>
      <w:r w:rsidR="00834461">
        <w:t>service to ADD</w:t>
      </w:r>
      <w:r w:rsidR="00B93D2E">
        <w:t xml:space="preserve">C! </w:t>
      </w:r>
      <w:r w:rsidR="00BD7AEC">
        <w:t>Darryl Barrett, the Technical Lead for Disability from the World Health Organization</w:t>
      </w:r>
      <w:r w:rsidR="00516621">
        <w:t xml:space="preserve">, also spent time with the </w:t>
      </w:r>
      <w:r w:rsidR="00CC364F">
        <w:t>committee, reporting on</w:t>
      </w:r>
      <w:r w:rsidR="00723185">
        <w:t xml:space="preserve"> the </w:t>
      </w:r>
      <w:r w:rsidR="00CC364F">
        <w:t>re</w:t>
      </w:r>
      <w:r w:rsidR="00723185">
        <w:t>cent</w:t>
      </w:r>
      <w:r w:rsidR="00CC364F">
        <w:t>ly</w:t>
      </w:r>
      <w:r w:rsidR="00723185">
        <w:t xml:space="preserve"> release</w:t>
      </w:r>
      <w:r w:rsidR="00CC364F">
        <w:t>d</w:t>
      </w:r>
      <w:r w:rsidR="00BB7226">
        <w:t xml:space="preserve"> </w:t>
      </w:r>
      <w:hyperlink w:anchor="GlobalReportHealthEquity" w:history="1">
        <w:r w:rsidR="00BB7226" w:rsidRPr="00F60904">
          <w:rPr>
            <w:rStyle w:val="Hyperlink"/>
          </w:rPr>
          <w:t>Global report on health equity for persons with disabilities</w:t>
        </w:r>
      </w:hyperlink>
      <w:r w:rsidR="00F60904">
        <w:t xml:space="preserve"> and the statistic that</w:t>
      </w:r>
      <w:r w:rsidR="00922358">
        <w:t xml:space="preserve"> now 16% of the world’s population </w:t>
      </w:r>
      <w:r w:rsidR="00D077E8">
        <w:t>experience a significant disability today.</w:t>
      </w:r>
      <w:r w:rsidR="0084668D">
        <w:t xml:space="preserve"> </w:t>
      </w:r>
      <w:r w:rsidR="005F7A0B">
        <w:t xml:space="preserve">Much work is ahead of us to ensure that </w:t>
      </w:r>
      <w:r w:rsidR="00F66CB3">
        <w:t xml:space="preserve">our health systems </w:t>
      </w:r>
      <w:r w:rsidR="004053D1">
        <w:t xml:space="preserve">at all levels </w:t>
      </w:r>
      <w:r w:rsidR="00585418">
        <w:t xml:space="preserve">serve </w:t>
      </w:r>
      <w:r w:rsidR="001D0B51">
        <w:t>people with disabilities well.</w:t>
      </w:r>
      <w:r w:rsidR="00F26CC6">
        <w:t xml:space="preserve"> </w:t>
      </w:r>
      <w:r w:rsidR="006B244D">
        <w:t xml:space="preserve"> </w:t>
      </w:r>
      <w:r w:rsidR="000C430C">
        <w:t xml:space="preserve">Please </w:t>
      </w:r>
      <w:r w:rsidR="00A33BD0">
        <w:t xml:space="preserve">read and </w:t>
      </w:r>
      <w:r w:rsidR="000C430C">
        <w:t xml:space="preserve">help share this report </w:t>
      </w:r>
      <w:r w:rsidR="00A33BD0">
        <w:t>with your colleagues.</w:t>
      </w:r>
    </w:p>
    <w:p w14:paraId="606578B7" w14:textId="7568BB7C" w:rsidR="000D1E06" w:rsidRDefault="008066C1" w:rsidP="00EE215A">
      <w:pPr>
        <w:pStyle w:val="ADDCBulletinbody"/>
      </w:pPr>
      <w:r>
        <w:t xml:space="preserve">ADDC’s </w:t>
      </w:r>
      <w:r w:rsidR="003257FD">
        <w:t>E</w:t>
      </w:r>
      <w:r w:rsidR="00BA19E3">
        <w:t xml:space="preserve">xecutive </w:t>
      </w:r>
      <w:r w:rsidR="003257FD">
        <w:t>O</w:t>
      </w:r>
      <w:r w:rsidR="00BA19E3">
        <w:t xml:space="preserve">fficer and </w:t>
      </w:r>
      <w:proofErr w:type="gramStart"/>
      <w:r w:rsidR="00B40837">
        <w:t xml:space="preserve">a </w:t>
      </w:r>
      <w:r w:rsidR="00BA19E3">
        <w:t>number of</w:t>
      </w:r>
      <w:proofErr w:type="gramEnd"/>
      <w:r w:rsidR="00BA19E3">
        <w:t xml:space="preserve"> the </w:t>
      </w:r>
      <w:r w:rsidR="003257FD">
        <w:t>E</w:t>
      </w:r>
      <w:r w:rsidR="00BA19E3">
        <w:t xml:space="preserve">xecutive </w:t>
      </w:r>
      <w:r w:rsidR="003257FD">
        <w:t>C</w:t>
      </w:r>
      <w:r w:rsidR="00BA19E3">
        <w:t>ommittee</w:t>
      </w:r>
      <w:r>
        <w:t xml:space="preserve"> will be </w:t>
      </w:r>
      <w:r w:rsidR="00590687">
        <w:t xml:space="preserve">participating </w:t>
      </w:r>
      <w:r w:rsidR="008044F7">
        <w:t>in the 7</w:t>
      </w:r>
      <w:r w:rsidR="008044F7" w:rsidRPr="008044F7">
        <w:rPr>
          <w:vertAlign w:val="superscript"/>
        </w:rPr>
        <w:t>th</w:t>
      </w:r>
      <w:r w:rsidR="008044F7">
        <w:t xml:space="preserve"> </w:t>
      </w:r>
      <w:r w:rsidR="001165AF">
        <w:t xml:space="preserve">Pacific </w:t>
      </w:r>
      <w:r w:rsidR="008044F7">
        <w:t>Regional Conference</w:t>
      </w:r>
      <w:r w:rsidR="001165AF">
        <w:t xml:space="preserve"> </w:t>
      </w:r>
      <w:r w:rsidR="007D05DF">
        <w:t>on Disability</w:t>
      </w:r>
      <w:r w:rsidR="001165AF">
        <w:t xml:space="preserve"> in Fiji next week.</w:t>
      </w:r>
      <w:r w:rsidR="008044F7">
        <w:t xml:space="preserve"> </w:t>
      </w:r>
      <w:r w:rsidR="00EE3E05" w:rsidRPr="00EE3E05">
        <w:t>This conference, with the theme of "Nothing without us: Deepening partnership for an inclusive recovery for the Blue Pacific Continent in a post COVID world," promises to be a valuable opportunity for those</w:t>
      </w:r>
      <w:r w:rsidR="00B41EA8">
        <w:t xml:space="preserve"> engaged</w:t>
      </w:r>
      <w:r w:rsidR="00EE3E05" w:rsidRPr="00EE3E05">
        <w:t xml:space="preserve"> in </w:t>
      </w:r>
      <w:r w:rsidR="00DF359A">
        <w:t xml:space="preserve">elevating </w:t>
      </w:r>
      <w:r w:rsidR="00EE3E05" w:rsidRPr="00EE3E05">
        <w:t xml:space="preserve">disability issues in the Pacific </w:t>
      </w:r>
      <w:proofErr w:type="spellStart"/>
      <w:proofErr w:type="gramStart"/>
      <w:r w:rsidR="00EE3E05" w:rsidRPr="00EE3E05">
        <w:t>region.</w:t>
      </w:r>
      <w:r w:rsidR="0028582B">
        <w:t>See</w:t>
      </w:r>
      <w:proofErr w:type="spellEnd"/>
      <w:proofErr w:type="gramEnd"/>
      <w:r w:rsidR="0028582B">
        <w:t xml:space="preserve"> our social media next week for updates from the conference.</w:t>
      </w:r>
    </w:p>
    <w:p w14:paraId="4E39C45F" w14:textId="1D57AF1C" w:rsidR="00A918D4" w:rsidRDefault="002A47C4" w:rsidP="00EE215A">
      <w:pPr>
        <w:pStyle w:val="ADDCBulletinbody"/>
      </w:pPr>
      <w:r>
        <w:t>You can access our</w:t>
      </w:r>
      <w:r w:rsidR="00985884">
        <w:t xml:space="preserve"> submission </w:t>
      </w:r>
      <w:r w:rsidR="002A1530">
        <w:t xml:space="preserve">to the Treasury </w:t>
      </w:r>
      <w:r>
        <w:t xml:space="preserve">for the Federal Budget 2023-2024 </w:t>
      </w:r>
      <w:hyperlink r:id="rId11" w:history="1">
        <w:r w:rsidRPr="002A47C4">
          <w:rPr>
            <w:rStyle w:val="Hyperlink"/>
          </w:rPr>
          <w:t>here</w:t>
        </w:r>
      </w:hyperlink>
      <w:r>
        <w:t xml:space="preserve"> as well as our submission to the </w:t>
      </w:r>
      <w:r w:rsidR="00671A97">
        <w:t xml:space="preserve">Government’s new international development policy </w:t>
      </w:r>
      <w:hyperlink w:anchor="NewIntlDevPolicy" w:history="1">
        <w:r w:rsidR="00671A97" w:rsidRPr="00671A97">
          <w:rPr>
            <w:rStyle w:val="Hyperlink"/>
          </w:rPr>
          <w:t>below</w:t>
        </w:r>
      </w:hyperlink>
      <w:r w:rsidR="00671A97">
        <w:t>.</w:t>
      </w:r>
    </w:p>
    <w:p w14:paraId="5B77280A" w14:textId="77777777" w:rsidR="00B31DF9" w:rsidRDefault="00B31DF9" w:rsidP="00B31DF9">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1"/>
          <w:szCs w:val="21"/>
          <w:lang w:val="en-US"/>
        </w:rPr>
        <w:lastRenderedPageBreak/>
        <w:t xml:space="preserve">If you have resources, reports, </w:t>
      </w:r>
      <w:proofErr w:type="gramStart"/>
      <w:r>
        <w:rPr>
          <w:rStyle w:val="normaltextrun"/>
          <w:rFonts w:ascii="Segoe UI" w:hAnsi="Segoe UI" w:cs="Segoe UI"/>
          <w:sz w:val="21"/>
          <w:szCs w:val="21"/>
          <w:lang w:val="en-US"/>
        </w:rPr>
        <w:t>campaigns</w:t>
      </w:r>
      <w:proofErr w:type="gramEnd"/>
      <w:r>
        <w:rPr>
          <w:rStyle w:val="normaltextrun"/>
          <w:rFonts w:ascii="Segoe UI" w:hAnsi="Segoe UI" w:cs="Segoe UI"/>
          <w:sz w:val="21"/>
          <w:szCs w:val="21"/>
          <w:lang w:val="en-US"/>
        </w:rPr>
        <w:t xml:space="preserve"> or projects you would like featured in our Bulletin, do contact us. We would love to hear from you.   </w:t>
      </w:r>
      <w:r>
        <w:rPr>
          <w:rStyle w:val="eop"/>
          <w:rFonts w:ascii="Segoe UI" w:hAnsi="Segoe UI" w:cs="Segoe UI"/>
          <w:sz w:val="21"/>
          <w:szCs w:val="21"/>
        </w:rPr>
        <w:t> </w:t>
      </w:r>
    </w:p>
    <w:p w14:paraId="0547E0A7" w14:textId="77777777" w:rsidR="00B31DF9" w:rsidRDefault="00B31DF9" w:rsidP="00B31DF9">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21"/>
          <w:szCs w:val="21"/>
        </w:rPr>
        <w:t> </w:t>
      </w:r>
    </w:p>
    <w:p w14:paraId="7AD71C47" w14:textId="0A99A0FA" w:rsidR="00B31DF9" w:rsidRDefault="00B31DF9" w:rsidP="00680417">
      <w:pPr>
        <w:pStyle w:val="paragraph"/>
        <w:spacing w:before="0" w:beforeAutospacing="0" w:after="0" w:afterAutospacing="0"/>
        <w:textAlignment w:val="baseline"/>
        <w:rPr>
          <w:rStyle w:val="eop"/>
          <w:rFonts w:ascii="Segoe UI" w:hAnsi="Segoe UI" w:cs="Segoe UI"/>
          <w:sz w:val="21"/>
          <w:szCs w:val="21"/>
        </w:rPr>
      </w:pPr>
      <w:r>
        <w:rPr>
          <w:rStyle w:val="normaltextrun"/>
          <w:rFonts w:ascii="Segoe UI" w:hAnsi="Segoe UI" w:cs="Segoe UI"/>
          <w:sz w:val="21"/>
          <w:szCs w:val="21"/>
          <w:lang w:val="en-US"/>
        </w:rPr>
        <w:t xml:space="preserve">On behalf of ADDC, we thank you for being with us on this journey to a </w:t>
      </w:r>
      <w:r w:rsidR="00CB6E76">
        <w:rPr>
          <w:rStyle w:val="normaltextrun"/>
          <w:rFonts w:ascii="Segoe UI" w:hAnsi="Segoe UI" w:cs="Segoe UI"/>
          <w:sz w:val="21"/>
          <w:szCs w:val="21"/>
          <w:lang w:val="en-US"/>
        </w:rPr>
        <w:t>#M</w:t>
      </w:r>
      <w:r>
        <w:rPr>
          <w:rStyle w:val="normaltextrun"/>
          <w:rFonts w:ascii="Segoe UI" w:hAnsi="Segoe UI" w:cs="Segoe UI"/>
          <w:sz w:val="21"/>
          <w:szCs w:val="21"/>
          <w:lang w:val="en-US"/>
        </w:rPr>
        <w:t>ore</w:t>
      </w:r>
      <w:r w:rsidR="00CB6E76">
        <w:rPr>
          <w:rStyle w:val="normaltextrun"/>
          <w:rFonts w:ascii="Segoe UI" w:hAnsi="Segoe UI" w:cs="Segoe UI"/>
          <w:sz w:val="21"/>
          <w:szCs w:val="21"/>
          <w:lang w:val="en-US"/>
        </w:rPr>
        <w:t>I</w:t>
      </w:r>
      <w:r>
        <w:rPr>
          <w:rStyle w:val="normaltextrun"/>
          <w:rFonts w:ascii="Segoe UI" w:hAnsi="Segoe UI" w:cs="Segoe UI"/>
          <w:sz w:val="21"/>
          <w:szCs w:val="21"/>
          <w:lang w:val="en-US"/>
        </w:rPr>
        <w:t>nclusive</w:t>
      </w:r>
      <w:r w:rsidR="00CB6E76">
        <w:rPr>
          <w:rStyle w:val="normaltextrun"/>
          <w:rFonts w:ascii="Segoe UI" w:hAnsi="Segoe UI" w:cs="Segoe UI"/>
          <w:sz w:val="21"/>
          <w:szCs w:val="21"/>
          <w:lang w:val="en-US"/>
        </w:rPr>
        <w:t>W</w:t>
      </w:r>
      <w:r>
        <w:rPr>
          <w:rStyle w:val="normaltextrun"/>
          <w:rFonts w:ascii="Segoe UI" w:hAnsi="Segoe UI" w:cs="Segoe UI"/>
          <w:sz w:val="21"/>
          <w:szCs w:val="21"/>
          <w:lang w:val="en-US"/>
        </w:rPr>
        <w:t>orld,</w:t>
      </w:r>
      <w:r>
        <w:rPr>
          <w:rStyle w:val="eop"/>
          <w:rFonts w:ascii="Segoe UI" w:hAnsi="Segoe UI" w:cs="Segoe UI"/>
          <w:sz w:val="21"/>
          <w:szCs w:val="21"/>
        </w:rPr>
        <w:t> </w:t>
      </w:r>
    </w:p>
    <w:p w14:paraId="0CA2D46F" w14:textId="77777777" w:rsidR="00680417" w:rsidRPr="00680417" w:rsidRDefault="00680417" w:rsidP="00680417">
      <w:pPr>
        <w:pStyle w:val="paragraph"/>
        <w:spacing w:before="0" w:beforeAutospacing="0" w:after="0" w:afterAutospacing="0"/>
        <w:textAlignment w:val="baseline"/>
        <w:rPr>
          <w:rStyle w:val="Hyperlink"/>
          <w:rFonts w:ascii="Segoe UI" w:hAnsi="Segoe UI" w:cs="Segoe UI"/>
          <w:color w:val="auto"/>
          <w:sz w:val="18"/>
          <w:szCs w:val="18"/>
          <w:u w:val="none"/>
        </w:rPr>
      </w:pPr>
    </w:p>
    <w:p w14:paraId="2FD4FF11" w14:textId="77777777" w:rsidR="000D1E06" w:rsidRDefault="000D1E06" w:rsidP="000D1E06">
      <w:pPr>
        <w:pStyle w:val="ADDCBulletinbody"/>
        <w:spacing w:before="0" w:after="0"/>
      </w:pPr>
      <w:r>
        <w:t>Kerryn Clarke</w:t>
      </w:r>
    </w:p>
    <w:p w14:paraId="1949E8F3" w14:textId="77777777" w:rsidR="000D1E06" w:rsidRDefault="000D1E06" w:rsidP="000D1E06">
      <w:pPr>
        <w:pStyle w:val="ADDCBulletinbody"/>
        <w:spacing w:before="0" w:after="0"/>
      </w:pPr>
      <w:r>
        <w:t>Executive Officer</w:t>
      </w:r>
    </w:p>
    <w:p w14:paraId="437A677A" w14:textId="77777777" w:rsidR="000D1E06" w:rsidRDefault="00000000" w:rsidP="000D1E06">
      <w:pPr>
        <w:pStyle w:val="ADDCBulletinbody"/>
        <w:spacing w:before="0" w:after="0"/>
      </w:pPr>
      <w:hyperlink r:id="rId12" w:history="1">
        <w:r w:rsidR="000D1E06">
          <w:rPr>
            <w:rStyle w:val="Hyperlink"/>
          </w:rPr>
          <w:t>kclarke@addc.org.au</w:t>
        </w:r>
      </w:hyperlink>
    </w:p>
    <w:p w14:paraId="49E08BCF" w14:textId="77777777" w:rsidR="000D1E06" w:rsidRDefault="000D1E06" w:rsidP="000D1E06">
      <w:pPr>
        <w:pStyle w:val="ADDCBulletinbody"/>
        <w:spacing w:before="0" w:after="0"/>
      </w:pPr>
    </w:p>
    <w:p w14:paraId="466071E5" w14:textId="77777777" w:rsidR="000D1E06" w:rsidRDefault="000D1E06" w:rsidP="000D1E06">
      <w:pPr>
        <w:pStyle w:val="ADDCBulletinbody"/>
        <w:spacing w:before="0" w:after="0"/>
      </w:pPr>
      <w:r>
        <w:t>Linda Munoz</w:t>
      </w:r>
    </w:p>
    <w:p w14:paraId="7CFE3508" w14:textId="77777777" w:rsidR="000D1E06" w:rsidRDefault="000D1E06" w:rsidP="000D1E06">
      <w:pPr>
        <w:pStyle w:val="ADDCBulletinbody"/>
        <w:spacing w:before="0" w:after="0"/>
      </w:pPr>
      <w:r>
        <w:t>Support Officer</w:t>
      </w:r>
    </w:p>
    <w:p w14:paraId="3F4561C0" w14:textId="77777777" w:rsidR="000D1E06" w:rsidRDefault="00000000" w:rsidP="000D1E06">
      <w:pPr>
        <w:pStyle w:val="ADDCBulletinbody"/>
        <w:spacing w:before="0" w:after="0"/>
        <w:rPr>
          <w:rStyle w:val="Hyperlink"/>
        </w:rPr>
      </w:pPr>
      <w:hyperlink r:id="rId13" w:history="1">
        <w:r w:rsidR="000D1E06">
          <w:rPr>
            <w:rStyle w:val="Hyperlink"/>
          </w:rPr>
          <w:t>lmunoz@addc.org.au</w:t>
        </w:r>
      </w:hyperlink>
    </w:p>
    <w:p w14:paraId="214B4A13" w14:textId="77777777" w:rsidR="000D1E06" w:rsidRDefault="000D1E06" w:rsidP="3721C44E">
      <w:pPr>
        <w:pStyle w:val="ADDCBulletinbody"/>
        <w:spacing w:before="0" w:after="0"/>
      </w:pPr>
    </w:p>
    <w:p w14:paraId="469ED8DD" w14:textId="3C7B2567" w:rsidR="00FD3D78" w:rsidRPr="00436580" w:rsidRDefault="00507997" w:rsidP="00436580">
      <w:pPr>
        <w:pStyle w:val="Heading1"/>
        <w:rPr>
          <w:rStyle w:val="Hyperlink"/>
          <w:u w:val="none"/>
        </w:rPr>
      </w:pPr>
      <w:r w:rsidRPr="00436580">
        <w:rPr>
          <w:rStyle w:val="Hyperlink"/>
          <w:u w:val="none"/>
        </w:rPr>
        <w:t>ADDC N</w:t>
      </w:r>
      <w:r w:rsidR="77AE6D1B" w:rsidRPr="00436580">
        <w:rPr>
          <w:rStyle w:val="Hyperlink"/>
          <w:u w:val="none"/>
        </w:rPr>
        <w:t>EWS</w:t>
      </w:r>
    </w:p>
    <w:p w14:paraId="3BA1D275" w14:textId="77777777" w:rsidR="00F44885" w:rsidRDefault="00F44885" w:rsidP="008A674F">
      <w:pPr>
        <w:pStyle w:val="Heading2"/>
      </w:pPr>
      <w:bookmarkStart w:id="0" w:name="NewIntlDevPolicy"/>
      <w:bookmarkEnd w:id="0"/>
      <w:r w:rsidRPr="00F44885">
        <w:t>ADDC submission to the Australian Government’s new international development policy</w:t>
      </w:r>
    </w:p>
    <w:p w14:paraId="0C8DF097" w14:textId="4295D76B" w:rsidR="009643A6" w:rsidRPr="009643A6" w:rsidRDefault="004438A8" w:rsidP="00613D93">
      <w:pPr>
        <w:pStyle w:val="ADDCBulletinbody"/>
      </w:pPr>
      <w:r>
        <w:t xml:space="preserve">Last year the Australian Government announced </w:t>
      </w:r>
      <w:r w:rsidR="009C02D4">
        <w:t xml:space="preserve">its plans for a new international development policy </w:t>
      </w:r>
      <w:r w:rsidR="00711F82">
        <w:t xml:space="preserve">to be </w:t>
      </w:r>
      <w:proofErr w:type="spellStart"/>
      <w:r w:rsidR="00711F82">
        <w:t>finalised</w:t>
      </w:r>
      <w:proofErr w:type="spellEnd"/>
      <w:r w:rsidR="00931A4D">
        <w:t xml:space="preserve"> in</w:t>
      </w:r>
      <w:r w:rsidR="009C02D4">
        <w:t xml:space="preserve"> 2023. </w:t>
      </w:r>
      <w:r>
        <w:t xml:space="preserve"> </w:t>
      </w:r>
      <w:r w:rsidR="00931A4D">
        <w:t>The policy will set the</w:t>
      </w:r>
      <w:r w:rsidR="009643A6" w:rsidRPr="009643A6">
        <w:t xml:space="preserve"> long-term direction for Australia’s international development engagement</w:t>
      </w:r>
      <w:r w:rsidR="00931A4D">
        <w:t xml:space="preserve"> as well as </w:t>
      </w:r>
      <w:r w:rsidR="009643A6" w:rsidRPr="009643A6">
        <w:t xml:space="preserve">deliver on Australia’s commitment to work in partnership with our </w:t>
      </w:r>
      <w:proofErr w:type="spellStart"/>
      <w:r w:rsidR="009643A6" w:rsidRPr="009643A6">
        <w:t>neighbours</w:t>
      </w:r>
      <w:proofErr w:type="spellEnd"/>
      <w:r w:rsidR="009643A6" w:rsidRPr="009643A6">
        <w:t xml:space="preserve"> to achieve a peaceful, </w:t>
      </w:r>
      <w:proofErr w:type="gramStart"/>
      <w:r w:rsidR="009643A6" w:rsidRPr="009643A6">
        <w:t>stable</w:t>
      </w:r>
      <w:proofErr w:type="gramEnd"/>
      <w:r w:rsidR="009643A6" w:rsidRPr="009643A6">
        <w:t xml:space="preserve"> and prosperous Indo-Pacific.</w:t>
      </w:r>
    </w:p>
    <w:p w14:paraId="61000F55" w14:textId="4D2E9FC9" w:rsidR="0067488F" w:rsidRDefault="00552776" w:rsidP="00613D93">
      <w:pPr>
        <w:pStyle w:val="ADDCBulletinbody"/>
      </w:pPr>
      <w:r w:rsidRPr="00552776">
        <w:t xml:space="preserve">A series of roundtable discussions involving a broad range of development actors from Australia and the region were held in November and December 2022. </w:t>
      </w:r>
      <w:hyperlink r:id="rId14" w:history="1">
        <w:r w:rsidR="00F0451A" w:rsidRPr="00216004">
          <w:rPr>
            <w:rStyle w:val="Hyperlink"/>
          </w:rPr>
          <w:t xml:space="preserve">Submissions were </w:t>
        </w:r>
        <w:r w:rsidR="00F0451A">
          <w:rPr>
            <w:rStyle w:val="Hyperlink"/>
          </w:rPr>
          <w:t xml:space="preserve">also </w:t>
        </w:r>
        <w:r w:rsidR="00F0451A" w:rsidRPr="00216004">
          <w:rPr>
            <w:rStyle w:val="Hyperlink"/>
          </w:rPr>
          <w:t>invited</w:t>
        </w:r>
      </w:hyperlink>
      <w:r w:rsidR="00F0451A">
        <w:t xml:space="preserve"> to inform the design of the new policy</w:t>
      </w:r>
      <w:r w:rsidR="00607AD4">
        <w:t xml:space="preserve">. Over 310 people participated in discussions across Australia </w:t>
      </w:r>
      <w:r w:rsidR="00E95BFF">
        <w:t>and over 210 written submissions were received</w:t>
      </w:r>
      <w:r w:rsidR="006A2845">
        <w:t xml:space="preserve"> by DFAT</w:t>
      </w:r>
      <w:r w:rsidR="00E95BFF">
        <w:t xml:space="preserve">. </w:t>
      </w:r>
      <w:r w:rsidR="005A419B">
        <w:t xml:space="preserve">Representatives from ADDC </w:t>
      </w:r>
      <w:r w:rsidR="002546D6">
        <w:t>participated in</w:t>
      </w:r>
      <w:r w:rsidR="00F008AB">
        <w:t xml:space="preserve"> </w:t>
      </w:r>
      <w:proofErr w:type="gramStart"/>
      <w:r w:rsidR="006172D7">
        <w:t>a number of</w:t>
      </w:r>
      <w:proofErr w:type="gramEnd"/>
      <w:r w:rsidR="006172D7">
        <w:t xml:space="preserve"> the</w:t>
      </w:r>
      <w:r w:rsidR="00F008AB">
        <w:t xml:space="preserve"> roundtable discussions</w:t>
      </w:r>
      <w:r w:rsidR="00E4236D">
        <w:t xml:space="preserve">. </w:t>
      </w:r>
    </w:p>
    <w:p w14:paraId="1922BDA1" w14:textId="7FE7EC5A" w:rsidR="009100AC" w:rsidRDefault="00E4236D" w:rsidP="00613D93">
      <w:pPr>
        <w:pStyle w:val="ADDCBulletinbody"/>
      </w:pPr>
      <w:r>
        <w:t xml:space="preserve">ADDC’s submission to the </w:t>
      </w:r>
      <w:r w:rsidR="00A256B6">
        <w:t xml:space="preserve">new policy </w:t>
      </w:r>
      <w:r w:rsidR="0067488F">
        <w:t>is available</w:t>
      </w:r>
      <w:r w:rsidR="00A256B6">
        <w:t xml:space="preserve"> </w:t>
      </w:r>
      <w:hyperlink r:id="rId15" w:history="1">
        <w:r w:rsidR="00A256B6" w:rsidRPr="0069056E">
          <w:rPr>
            <w:rStyle w:val="Hyperlink"/>
          </w:rPr>
          <w:t>here</w:t>
        </w:r>
      </w:hyperlink>
      <w:r w:rsidR="0067488F">
        <w:t>.</w:t>
      </w:r>
    </w:p>
    <w:p w14:paraId="122626D1" w14:textId="6A2C2019" w:rsidR="008B2890" w:rsidRPr="00436580" w:rsidRDefault="00C6712F" w:rsidP="00436580">
      <w:pPr>
        <w:pStyle w:val="Heading1"/>
        <w:rPr>
          <w:rStyle w:val="Strong"/>
          <w:b/>
          <w:bCs w:val="0"/>
        </w:rPr>
      </w:pPr>
      <w:bookmarkStart w:id="1" w:name="_COVID-19_information_for"/>
      <w:bookmarkStart w:id="2" w:name="_COVID-19_information_regarding"/>
      <w:bookmarkStart w:id="3" w:name="_Toc507249319"/>
      <w:bookmarkEnd w:id="1"/>
      <w:bookmarkEnd w:id="2"/>
      <w:r w:rsidRPr="00436580">
        <w:rPr>
          <w:rStyle w:val="Strong"/>
          <w:b/>
          <w:bCs w:val="0"/>
        </w:rPr>
        <w:t>IN THE NEWS</w:t>
      </w:r>
      <w:bookmarkStart w:id="4" w:name="_Toc507249320"/>
      <w:bookmarkEnd w:id="3"/>
      <w:bookmarkEnd w:id="4"/>
    </w:p>
    <w:p w14:paraId="0819B58B" w14:textId="77777777" w:rsidR="0054420A" w:rsidRDefault="0054420A" w:rsidP="0054420A">
      <w:pPr>
        <w:pStyle w:val="Heading2"/>
      </w:pPr>
      <w:r>
        <w:t xml:space="preserve">Consolidated Appeal Türkiye &amp; Northern Syria </w:t>
      </w:r>
    </w:p>
    <w:p w14:paraId="27A7395C" w14:textId="77777777" w:rsidR="001B0F0E" w:rsidRDefault="0054420A" w:rsidP="0088569F">
      <w:pPr>
        <w:pStyle w:val="ADDCBulletinbody"/>
      </w:pPr>
      <w:r>
        <w:t xml:space="preserve">Devastating earthquakes that struck Türkiye and Syria </w:t>
      </w:r>
      <w:r w:rsidR="00065C0F">
        <w:t>last</w:t>
      </w:r>
      <w:r>
        <w:t xml:space="preserve"> week have caused untold damage and loss of life. There is an urgent need for humanitarian intervention. Aid and development groups will be critical to providing urgent support for affected people, including shelter, transportation, </w:t>
      </w:r>
      <w:proofErr w:type="gramStart"/>
      <w:r>
        <w:t>healthcare</w:t>
      </w:r>
      <w:proofErr w:type="gramEnd"/>
      <w:r>
        <w:t xml:space="preserve"> and food. ACFID members are already </w:t>
      </w:r>
      <w:proofErr w:type="spellStart"/>
      <w:r>
        <w:t>mobilising</w:t>
      </w:r>
      <w:proofErr w:type="spellEnd"/>
      <w:r>
        <w:t xml:space="preserve"> and </w:t>
      </w:r>
      <w:proofErr w:type="spellStart"/>
      <w:r>
        <w:t>organising</w:t>
      </w:r>
      <w:proofErr w:type="spellEnd"/>
      <w:r>
        <w:t xml:space="preserve"> their responses.</w:t>
      </w:r>
    </w:p>
    <w:p w14:paraId="5A0FB80D" w14:textId="5A1B8F55" w:rsidR="001B0F0E" w:rsidRDefault="0054420A" w:rsidP="0088569F">
      <w:pPr>
        <w:pStyle w:val="ADDCBulletinbody"/>
      </w:pPr>
      <w:r>
        <w:t xml:space="preserve">You can find these responses in ACFID's Consolidated Appeals Page </w:t>
      </w:r>
      <w:hyperlink r:id="rId16" w:history="1">
        <w:r w:rsidRPr="00F50A6E">
          <w:rPr>
            <w:rStyle w:val="Hyperlink"/>
          </w:rPr>
          <w:t>here</w:t>
        </w:r>
      </w:hyperlink>
      <w:r w:rsidR="00F50A6E">
        <w:t>.</w:t>
      </w:r>
    </w:p>
    <w:p w14:paraId="6DFDF06C" w14:textId="601DB465" w:rsidR="0054420A" w:rsidRDefault="0054420A" w:rsidP="001B0F0E">
      <w:pPr>
        <w:pStyle w:val="ADDCBulletinbody"/>
      </w:pPr>
      <w:r>
        <w:lastRenderedPageBreak/>
        <w:t xml:space="preserve">The </w:t>
      </w:r>
      <w:hyperlink r:id="rId17" w:history="1">
        <w:r w:rsidRPr="00A827E9">
          <w:rPr>
            <w:rStyle w:val="Hyperlink"/>
          </w:rPr>
          <w:t>Emergency Action Alliance has launched an appeal</w:t>
        </w:r>
      </w:hyperlink>
      <w:r>
        <w:t xml:space="preserve"> for people affected by the catastrophic earthquakes in Türkiye and Syria. EAA unites 15 ACFID members that come together to help respond to humanitarian emergencies.</w:t>
      </w:r>
    </w:p>
    <w:p w14:paraId="446639B6" w14:textId="6B7A3693" w:rsidR="041902C9" w:rsidRDefault="041902C9" w:rsidP="34EB71D7">
      <w:pPr>
        <w:pStyle w:val="Heading2"/>
      </w:pPr>
      <w:r>
        <w:t xml:space="preserve">Education Cannot Wait announces new US$ 1.2 </w:t>
      </w:r>
      <w:r w:rsidR="7E369E86">
        <w:t>million</w:t>
      </w:r>
      <w:r>
        <w:t xml:space="preserve"> inves</w:t>
      </w:r>
      <w:r w:rsidR="012C3757">
        <w:t>tment to enhance education</w:t>
      </w:r>
      <w:r w:rsidR="42C74205">
        <w:t xml:space="preserve"> opportunities for children and adolescents with </w:t>
      </w:r>
      <w:proofErr w:type="gramStart"/>
      <w:r w:rsidR="42C74205">
        <w:t>disabilities</w:t>
      </w:r>
      <w:proofErr w:type="gramEnd"/>
    </w:p>
    <w:p w14:paraId="071B02A4" w14:textId="453FAF41" w:rsidR="3CDB83B8" w:rsidRPr="000927A2" w:rsidRDefault="3CDB83B8" w:rsidP="000927A2">
      <w:pPr>
        <w:pStyle w:val="ADDCBulletinbody"/>
      </w:pPr>
      <w:r w:rsidRPr="000927A2">
        <w:t>Around the world, children and adolescents with disabilities are 49% more likely to have never attended school – this number is especially high for those living in crisis-affected areas. To address this global challenge</w:t>
      </w:r>
      <w:r w:rsidR="000927A2">
        <w:t>,</w:t>
      </w:r>
      <w:r w:rsidRPr="000927A2">
        <w:t xml:space="preserve"> Education Cannot </w:t>
      </w:r>
      <w:r w:rsidR="22B57EB9" w:rsidRPr="000927A2">
        <w:t>Wait announced</w:t>
      </w:r>
      <w:r w:rsidRPr="000927A2">
        <w:t xml:space="preserve"> today a US$1.2 million grant to the International Disability Alliance</w:t>
      </w:r>
      <w:r w:rsidR="256BB456" w:rsidRPr="000927A2">
        <w:t xml:space="preserve"> (IDA). Th</w:t>
      </w:r>
      <w:r w:rsidR="00387782">
        <w:t>is grant will fund</w:t>
      </w:r>
      <w:r w:rsidR="256BB456" w:rsidRPr="000927A2">
        <w:t xml:space="preserve"> initiative</w:t>
      </w:r>
      <w:r w:rsidR="005917CA">
        <w:t>s</w:t>
      </w:r>
      <w:r w:rsidR="256BB456" w:rsidRPr="000927A2">
        <w:t xml:space="preserve"> by </w:t>
      </w:r>
      <w:r w:rsidR="005917CA">
        <w:t xml:space="preserve">the </w:t>
      </w:r>
      <w:r w:rsidR="256BB456" w:rsidRPr="000927A2">
        <w:t>ID</w:t>
      </w:r>
      <w:r w:rsidR="005917CA">
        <w:t>A</w:t>
      </w:r>
      <w:r w:rsidR="256BB456" w:rsidRPr="000927A2">
        <w:t xml:space="preserve"> to support the </w:t>
      </w:r>
      <w:r w:rsidR="5161087D" w:rsidRPr="000927A2">
        <w:t>acceleration</w:t>
      </w:r>
      <w:r w:rsidR="256BB456" w:rsidRPr="000927A2">
        <w:t xml:space="preserve"> of equitable inclusive education in emergency for children with </w:t>
      </w:r>
      <w:r w:rsidR="4220550D" w:rsidRPr="000927A2">
        <w:t>disabilities</w:t>
      </w:r>
      <w:r w:rsidR="00354C28">
        <w:t xml:space="preserve"> </w:t>
      </w:r>
      <w:r w:rsidR="256BB456" w:rsidRPr="000927A2">
        <w:t>- including those from underrepresented groups</w:t>
      </w:r>
      <w:r w:rsidR="4567AF89" w:rsidRPr="000927A2">
        <w:t>, such as children with disabilities and indigenous children with disabilities. The progra</w:t>
      </w:r>
      <w:r w:rsidR="1005EDAF" w:rsidRPr="000927A2">
        <w:t xml:space="preserve">m aims to enhance access and learning opportunities for girls and </w:t>
      </w:r>
      <w:bookmarkStart w:id="5" w:name="_Int_yRLQ52c0"/>
      <w:r w:rsidR="1005EDAF" w:rsidRPr="000927A2">
        <w:t>boys</w:t>
      </w:r>
      <w:bookmarkEnd w:id="5"/>
      <w:r w:rsidR="00354C28">
        <w:t xml:space="preserve"> with</w:t>
      </w:r>
      <w:r w:rsidR="1005EDAF" w:rsidRPr="000927A2">
        <w:t xml:space="preserve"> disabilities through inclusive interventions</w:t>
      </w:r>
      <w:r w:rsidR="4028A461" w:rsidRPr="000927A2">
        <w:t xml:space="preserve">, co-developed with Organizations of </w:t>
      </w:r>
      <w:r w:rsidR="00E017A0">
        <w:t>P</w:t>
      </w:r>
      <w:r w:rsidR="4028A461" w:rsidRPr="000927A2">
        <w:t xml:space="preserve">ersons with </w:t>
      </w:r>
      <w:r w:rsidR="00E017A0">
        <w:t>D</w:t>
      </w:r>
      <w:r w:rsidR="1F7B16FA" w:rsidRPr="000927A2">
        <w:t>isabilities</w:t>
      </w:r>
      <w:r w:rsidR="4028A461" w:rsidRPr="000927A2">
        <w:t>.</w:t>
      </w:r>
    </w:p>
    <w:p w14:paraId="440826B2" w14:textId="46F17E1D" w:rsidR="5160ED51" w:rsidRDefault="00000000" w:rsidP="34EB71D7">
      <w:pPr>
        <w:rPr>
          <w:rFonts w:ascii="Segoe UI" w:eastAsia="Segoe UI" w:hAnsi="Segoe UI" w:cs="Segoe UI"/>
          <w:color w:val="4A4A4A"/>
          <w:sz w:val="21"/>
          <w:szCs w:val="21"/>
        </w:rPr>
      </w:pPr>
      <w:hyperlink r:id="rId18">
        <w:r w:rsidR="5160ED51" w:rsidRPr="34EB71D7">
          <w:rPr>
            <w:rStyle w:val="Hyperlink"/>
            <w:rFonts w:ascii="Segoe UI" w:eastAsia="Segoe UI" w:hAnsi="Segoe UI" w:cs="Segoe UI"/>
            <w:sz w:val="21"/>
            <w:szCs w:val="21"/>
          </w:rPr>
          <w:t>Access the article here</w:t>
        </w:r>
      </w:hyperlink>
      <w:r w:rsidR="00E017A0">
        <w:rPr>
          <w:rStyle w:val="Hyperlink"/>
          <w:rFonts w:ascii="Segoe UI" w:eastAsia="Segoe UI" w:hAnsi="Segoe UI" w:cs="Segoe UI"/>
          <w:sz w:val="21"/>
          <w:szCs w:val="21"/>
        </w:rPr>
        <w:t>.</w:t>
      </w:r>
    </w:p>
    <w:p w14:paraId="2023A916" w14:textId="6A53E394" w:rsidR="00057D8A" w:rsidRPr="00436580" w:rsidRDefault="0066118D" w:rsidP="00436580">
      <w:pPr>
        <w:pStyle w:val="Heading1"/>
      </w:pPr>
      <w:bookmarkStart w:id="6" w:name="ActionOfThanks"/>
      <w:bookmarkStart w:id="7" w:name="FeaturedResources"/>
      <w:bookmarkEnd w:id="6"/>
      <w:r w:rsidRPr="00436580">
        <w:rPr>
          <w:rStyle w:val="Strong"/>
          <w:b/>
          <w:bCs w:val="0"/>
        </w:rPr>
        <w:t>NEW</w:t>
      </w:r>
      <w:r w:rsidR="0067123F" w:rsidRPr="00436580">
        <w:rPr>
          <w:rStyle w:val="Strong"/>
          <w:b/>
          <w:bCs w:val="0"/>
        </w:rPr>
        <w:t xml:space="preserve"> RESOURCES</w:t>
      </w:r>
      <w:bookmarkStart w:id="8" w:name="WebinarRecordings"/>
      <w:bookmarkEnd w:id="7"/>
      <w:bookmarkEnd w:id="8"/>
    </w:p>
    <w:p w14:paraId="70F0D278" w14:textId="77777777" w:rsidR="00A94E0B" w:rsidRDefault="00A94E0B" w:rsidP="00A94E0B">
      <w:pPr>
        <w:pStyle w:val="Heading2"/>
        <w:rPr>
          <w:rFonts w:eastAsia="Segoe UI"/>
          <w:bCs/>
          <w:color w:val="000000" w:themeColor="text1"/>
        </w:rPr>
      </w:pPr>
      <w:bookmarkStart w:id="9" w:name="GlobalReportHealthEquity"/>
      <w:bookmarkEnd w:id="9"/>
      <w:r w:rsidRPr="5DBFFD6F">
        <w:rPr>
          <w:rFonts w:eastAsia="Segoe UI"/>
          <w:bCs/>
          <w:color w:val="000000" w:themeColor="text1"/>
        </w:rPr>
        <w:t>Global report on health equity for persons with disabilities</w:t>
      </w:r>
    </w:p>
    <w:p w14:paraId="61C741E6" w14:textId="77777777" w:rsidR="00A94E0B" w:rsidRDefault="00A94E0B" w:rsidP="00A94E0B">
      <w:pPr>
        <w:pStyle w:val="ADDCBulletinbody"/>
        <w:rPr>
          <w:rFonts w:eastAsia="Segoe UI"/>
          <w:color w:val="000000" w:themeColor="text1"/>
        </w:rPr>
      </w:pPr>
      <w:r w:rsidRPr="5DBFFD6F">
        <w:rPr>
          <w:rFonts w:eastAsia="Segoe UI"/>
          <w:color w:val="000000" w:themeColor="text1"/>
        </w:rPr>
        <w:t xml:space="preserve">The report calls on WHO Member States to take action to advance health equity for persons with disabilities. It also invites civil society, including organizations of persons with disabilities, and other health partners, to collaborate and advocate for the implementation of the recommendations included in the report and achieve the highest attainable standard of health for all. It offers 40 targeted and comprehensive actions that countries can take to strengthen their health systems and reduce health inequities for persons with disabilities. Regardless of context and resources, all governments and health sector partners need to commit to firstly including health equity for persons with disabilities at the </w:t>
      </w:r>
      <w:proofErr w:type="spellStart"/>
      <w:r w:rsidRPr="5DBFFD6F">
        <w:rPr>
          <w:rFonts w:eastAsia="Segoe UI"/>
          <w:color w:val="000000" w:themeColor="text1"/>
        </w:rPr>
        <w:t>centre</w:t>
      </w:r>
      <w:proofErr w:type="spellEnd"/>
      <w:r w:rsidRPr="5DBFFD6F">
        <w:rPr>
          <w:rFonts w:eastAsia="Segoe UI"/>
          <w:color w:val="000000" w:themeColor="text1"/>
        </w:rPr>
        <w:t xml:space="preserve"> of health sector actions; secondly empowering and including persons with disabilities; and thirdly monitoring the outcomes for persons with disabilities.</w:t>
      </w:r>
    </w:p>
    <w:p w14:paraId="6189723F" w14:textId="0C0FC3E8" w:rsidR="00A94E0B" w:rsidRPr="000D1E06" w:rsidRDefault="00000000" w:rsidP="000D1E06">
      <w:pPr>
        <w:rPr>
          <w:rFonts w:ascii="Segoe UI" w:eastAsia="Segoe UI" w:hAnsi="Segoe UI" w:cs="Segoe UI"/>
          <w:color w:val="000000" w:themeColor="text1"/>
          <w:sz w:val="21"/>
          <w:szCs w:val="21"/>
        </w:rPr>
      </w:pPr>
      <w:hyperlink r:id="rId19" w:anchor=":~:text=The%20World%20Health%20Organization%20is,Headquarters%20(Geneva%2C%20Switzerland)">
        <w:r w:rsidR="00A94E0B" w:rsidRPr="5DBFFD6F">
          <w:rPr>
            <w:rStyle w:val="Hyperlink"/>
            <w:rFonts w:ascii="Segoe UI" w:eastAsia="Segoe UI" w:hAnsi="Segoe UI" w:cs="Segoe UI"/>
            <w:sz w:val="21"/>
            <w:szCs w:val="21"/>
          </w:rPr>
          <w:t>Access the report here</w:t>
        </w:r>
      </w:hyperlink>
      <w:r w:rsidR="00A94E0B" w:rsidRPr="5DBFFD6F">
        <w:rPr>
          <w:rFonts w:ascii="Segoe UI" w:eastAsia="Segoe UI" w:hAnsi="Segoe UI" w:cs="Segoe UI"/>
          <w:color w:val="000000" w:themeColor="text1"/>
          <w:sz w:val="21"/>
          <w:szCs w:val="21"/>
        </w:rPr>
        <w:t>.</w:t>
      </w:r>
    </w:p>
    <w:p w14:paraId="0513BA54" w14:textId="311DDBE3" w:rsidR="457B95CB" w:rsidRDefault="00875F62" w:rsidP="00D92EF9">
      <w:pPr>
        <w:pStyle w:val="Heading2"/>
      </w:pPr>
      <w:r w:rsidRPr="00875F62">
        <w:t>Barriers to Healthcare Access for Deaf Nigerian Women and Girls during Emergencies</w:t>
      </w:r>
    </w:p>
    <w:p w14:paraId="280A7B0E" w14:textId="4A0D3FAE" w:rsidR="00507002" w:rsidRDefault="00BE02D5" w:rsidP="00D92EF9">
      <w:pPr>
        <w:pStyle w:val="ADDCBulletinbody"/>
      </w:pPr>
      <w:r w:rsidRPr="00D92EF9">
        <w:t>This report presents preliminary research on the experiences faced in health care by deaf women and girls in Nigeria, highlighting the most recent emergency and disaster situation, the COVID-19 pandemic. The report will present several recommendations to reduce the inequities in the intersection of gender, disability, and linguistic minorities.</w:t>
      </w:r>
    </w:p>
    <w:p w14:paraId="7950D0F2" w14:textId="51C1DDB1" w:rsidR="0080372C" w:rsidRDefault="00000000" w:rsidP="00D92EF9">
      <w:pPr>
        <w:pStyle w:val="ADDCBulletinbody"/>
      </w:pPr>
      <w:hyperlink r:id="rId20">
        <w:r w:rsidR="0080372C" w:rsidRPr="6CF6749A">
          <w:rPr>
            <w:rStyle w:val="Hyperlink"/>
          </w:rPr>
          <w:t>Access the report.</w:t>
        </w:r>
      </w:hyperlink>
    </w:p>
    <w:p w14:paraId="1562BAAD" w14:textId="4434B8DE" w:rsidR="00CB6739" w:rsidRDefault="00C949BB" w:rsidP="0049129B">
      <w:pPr>
        <w:pStyle w:val="Heading2"/>
      </w:pPr>
      <w:r>
        <w:lastRenderedPageBreak/>
        <w:t xml:space="preserve">UNHCHR report: </w:t>
      </w:r>
      <w:r w:rsidRPr="00C949BB">
        <w:t xml:space="preserve">Support systems to ensure community inclusion of persons with disabilities, including as a means of building forward better after the coronavirus disease (COVID-19) </w:t>
      </w:r>
      <w:proofErr w:type="gramStart"/>
      <w:r w:rsidRPr="00C949BB">
        <w:t>pandemic</w:t>
      </w:r>
      <w:proofErr w:type="gramEnd"/>
    </w:p>
    <w:p w14:paraId="3D41CD9E" w14:textId="75F15496" w:rsidR="0080372C" w:rsidRDefault="0049129B" w:rsidP="00D92EF9">
      <w:pPr>
        <w:pStyle w:val="ADDCBulletinbody"/>
      </w:pPr>
      <w:r>
        <w:t>In this</w:t>
      </w:r>
      <w:r w:rsidR="00FC6035" w:rsidRPr="00FC6035">
        <w:t xml:space="preserve"> report, submitted pursuant to Human Rights Council resolution 49/12, the Office of the United Nations High Commissioner for Human Rights </w:t>
      </w:r>
      <w:r>
        <w:t xml:space="preserve">(UNHCHR) </w:t>
      </w:r>
      <w:r w:rsidR="00FC6035" w:rsidRPr="00FC6035">
        <w:t>examines the main elements of support systems to ensure community inclusion of persons with disabilities, including as a means of building forward better after the coronavirus disease (COVID-19) pandemic.</w:t>
      </w:r>
    </w:p>
    <w:p w14:paraId="3A9105E6" w14:textId="7EA04BE8" w:rsidR="00CB6739" w:rsidRPr="00D92EF9" w:rsidRDefault="00000000" w:rsidP="00D92EF9">
      <w:pPr>
        <w:pStyle w:val="ADDCBulletinbody"/>
      </w:pPr>
      <w:hyperlink r:id="rId21">
        <w:r w:rsidR="00CB6739" w:rsidRPr="6DCC23CE">
          <w:rPr>
            <w:rStyle w:val="Hyperlink"/>
          </w:rPr>
          <w:t>Access the report</w:t>
        </w:r>
      </w:hyperlink>
      <w:r w:rsidR="00CB6739">
        <w:t>.</w:t>
      </w:r>
    </w:p>
    <w:p w14:paraId="25F57649" w14:textId="147AAC81" w:rsidR="350DD067" w:rsidRDefault="350DD067" w:rsidP="00995C11">
      <w:pPr>
        <w:pStyle w:val="Heading2"/>
      </w:pPr>
      <w:r>
        <w:t>A three</w:t>
      </w:r>
      <w:r w:rsidR="3E2A9C68">
        <w:t>-</w:t>
      </w:r>
      <w:r>
        <w:t>decade journey toward inclusion: assessing the state of disability-inclusive development in Asia and the Pacific</w:t>
      </w:r>
    </w:p>
    <w:p w14:paraId="66FC8DFB" w14:textId="6DCD3F3B" w:rsidR="350DD067" w:rsidRDefault="350DD067" w:rsidP="6DCC23CE">
      <w:pPr>
        <w:pStyle w:val="ADDCBulletinbody"/>
      </w:pPr>
      <w:r>
        <w:t>At the end of the third Decade, ESCAP conducted a final review of its implementation to assess the current state of disability-inclusive development in Asia and the Pacific and renew the regional commitment to “make the right real” for persons with disabilities. The Jakarta Declaration on the Asian and Pacific Decade of Persons with Disabilities, 2023−2032 was adopted at the high-level intergovernmental meeting on the final review of the third Decade held in Jakarta and online in October 2022. This Declaration provides further guidance for the region in meeting the pledge of leaving no one behind through disability-inclusive development.</w:t>
      </w:r>
    </w:p>
    <w:p w14:paraId="7D1CD422" w14:textId="403DD71C" w:rsidR="761D3369" w:rsidRDefault="761D3369" w:rsidP="6DCC23CE">
      <w:pPr>
        <w:pStyle w:val="ADDCBulletinbody"/>
      </w:pPr>
      <w:r>
        <w:t xml:space="preserve">The objective of this publication is to take stock of the progress made and remaining challenges </w:t>
      </w:r>
      <w:proofErr w:type="gramStart"/>
      <w:r>
        <w:t>with regard to</w:t>
      </w:r>
      <w:proofErr w:type="gramEnd"/>
      <w:r>
        <w:t xml:space="preserve"> disability-inclusive development in Asia and the Pacific. The latest data and practices undertaken by governments, civil society organizations and international organizations have been collated to inform innovative policymaking and programming on disability-related issues.</w:t>
      </w:r>
    </w:p>
    <w:p w14:paraId="7BD5EB64" w14:textId="42B3CFFC" w:rsidR="761D3369" w:rsidRDefault="00000000" w:rsidP="6DCC23CE">
      <w:pPr>
        <w:pStyle w:val="ADDCBulletinbody"/>
      </w:pPr>
      <w:hyperlink r:id="rId22">
        <w:r w:rsidR="761D3369" w:rsidRPr="6DCC23CE">
          <w:rPr>
            <w:rStyle w:val="Hyperlink"/>
          </w:rPr>
          <w:t>Access the report.</w:t>
        </w:r>
      </w:hyperlink>
    </w:p>
    <w:p w14:paraId="79559D62" w14:textId="60EA305A" w:rsidR="7CB6F199" w:rsidRDefault="7CB6F199" w:rsidP="00974CE7">
      <w:pPr>
        <w:pStyle w:val="Heading2"/>
      </w:pPr>
      <w:r>
        <w:t>International Review of the Red Cross: Persons with disabilities in armed conflict</w:t>
      </w:r>
    </w:p>
    <w:p w14:paraId="35F962BF" w14:textId="77777777" w:rsidR="00523CFE" w:rsidRDefault="7CB6F199" w:rsidP="28991FBF">
      <w:pPr>
        <w:pStyle w:val="ADDCBulletinbody"/>
      </w:pPr>
      <w:r>
        <w:t>Persons with disabilities constitute approximately fifteen percent of the global population – a figure that only rises during crises. Armed conflicts</w:t>
      </w:r>
      <w:proofErr w:type="gramStart"/>
      <w:r>
        <w:t>, in particular, generate</w:t>
      </w:r>
      <w:proofErr w:type="gramEnd"/>
      <w:r>
        <w:t xml:space="preserve"> new disabilities, exacerbate the existing barriers faced by persons with disabilities, and expose the whole community to greater harm. Yet, the experiences of persons with disabilities in armed conflict and the effects of armed conflict on this population are sorely understudied. In addition, discussions of the effects of armed conflicts on persons with disabilities have too often failed to include the voices and perspectives of that community. </w:t>
      </w:r>
    </w:p>
    <w:p w14:paraId="42F8E989" w14:textId="359DB85B" w:rsidR="7CB6F199" w:rsidRDefault="7CB6F199" w:rsidP="28991FBF">
      <w:pPr>
        <w:pStyle w:val="ADDCBulletinbody"/>
      </w:pPr>
      <w:r>
        <w:t>This edition of the International Review of the Red Cross aims to reshape the landscape. Its thirty thought-provoking contributions, including many authored by persons with disabilities, jointly take stock of the legal protections (and lack thereof) for persons with disabilities in armed conflicts, and reflect critically how to move the legal and policy debates forward in the next few years.</w:t>
      </w:r>
    </w:p>
    <w:p w14:paraId="7EB64FE0" w14:textId="04C829E2" w:rsidR="00E11FA2" w:rsidRDefault="00000000" w:rsidP="28991FBF">
      <w:pPr>
        <w:pStyle w:val="ADDCBulletinbody"/>
      </w:pPr>
      <w:hyperlink r:id="rId23">
        <w:r w:rsidR="00E11FA2" w:rsidRPr="34EB71D7">
          <w:rPr>
            <w:rStyle w:val="Hyperlink"/>
          </w:rPr>
          <w:t>Access this resource</w:t>
        </w:r>
      </w:hyperlink>
      <w:r w:rsidR="00E11FA2">
        <w:t>.</w:t>
      </w:r>
    </w:p>
    <w:p w14:paraId="64A904BA" w14:textId="597CEC5F" w:rsidR="29EE1790" w:rsidRDefault="29EE1790" w:rsidP="34EB71D7">
      <w:pPr>
        <w:pStyle w:val="Heading2"/>
      </w:pPr>
      <w:r>
        <w:t>UNESCO Issue Brief: Access to information</w:t>
      </w:r>
      <w:r w:rsidR="67A978CF">
        <w:t xml:space="preserve"> (ATI)</w:t>
      </w:r>
      <w:r>
        <w:t xml:space="preserve"> laws</w:t>
      </w:r>
      <w:r w:rsidR="005F7F54">
        <w:t xml:space="preserve"> </w:t>
      </w:r>
      <w:r>
        <w:t>- a guarantee of inclusion and disability rights</w:t>
      </w:r>
    </w:p>
    <w:p w14:paraId="4FE74FE6" w14:textId="131950DE" w:rsidR="34EB71D7" w:rsidRPr="003A322A" w:rsidRDefault="7400AC8F" w:rsidP="00513EDA">
      <w:pPr>
        <w:pStyle w:val="ADDCBulletinbody"/>
      </w:pPr>
      <w:r w:rsidRPr="34EB71D7">
        <w:t>This report provides an analysis of the inclusion of persons with disabilities or lack thereof in ATI</w:t>
      </w:r>
      <w:r w:rsidR="4A365327" w:rsidRPr="34EB71D7">
        <w:t xml:space="preserve"> </w:t>
      </w:r>
      <w:r w:rsidRPr="34EB71D7">
        <w:t>legislation across the globe, based on the existing ATI laws in 132 countries.</w:t>
      </w:r>
      <w:r w:rsidR="00FA4AC6">
        <w:t xml:space="preserve"> </w:t>
      </w:r>
      <w:r w:rsidRPr="34EB71D7">
        <w:t>The report further</w:t>
      </w:r>
      <w:r w:rsidR="1ABAF63A" w:rsidRPr="34EB71D7">
        <w:t xml:space="preserve"> </w:t>
      </w:r>
      <w:r w:rsidRPr="34EB71D7">
        <w:t>presents a series of recommendations to advance the rights of persons with disabilities within the</w:t>
      </w:r>
      <w:r w:rsidR="137B8452" w:rsidRPr="34EB71D7">
        <w:t xml:space="preserve"> </w:t>
      </w:r>
      <w:r w:rsidRPr="34EB71D7">
        <w:t>scope of the right to information.</w:t>
      </w:r>
      <w:r w:rsidR="61E176DE" w:rsidRPr="34EB71D7">
        <w:t xml:space="preserve"> The report states that </w:t>
      </w:r>
      <w:r w:rsidR="17CC2F82" w:rsidRPr="34EB71D7">
        <w:t>the importance</w:t>
      </w:r>
      <w:r w:rsidR="61E176DE" w:rsidRPr="34EB71D7">
        <w:t xml:space="preserve"> of access to information</w:t>
      </w:r>
      <w:r w:rsidR="287DAA26" w:rsidRPr="34EB71D7">
        <w:t xml:space="preserve"> has been recognized as </w:t>
      </w:r>
      <w:r w:rsidR="0C8B9920" w:rsidRPr="34EB71D7">
        <w:t>a human</w:t>
      </w:r>
      <w:r w:rsidR="287DAA26" w:rsidRPr="34EB71D7">
        <w:t xml:space="preserve"> right </w:t>
      </w:r>
      <w:r w:rsidR="54C81903" w:rsidRPr="34EB71D7">
        <w:t>internationally,</w:t>
      </w:r>
      <w:r w:rsidR="287DAA26" w:rsidRPr="34EB71D7">
        <w:t xml:space="preserve"> nevertheless it remains a challenge for people with </w:t>
      </w:r>
      <w:r w:rsidR="60FBC9D2" w:rsidRPr="34EB71D7">
        <w:t>disabilities</w:t>
      </w:r>
      <w:r w:rsidR="29996C30" w:rsidRPr="34EB71D7">
        <w:t>.</w:t>
      </w:r>
      <w:r w:rsidR="47801D8A" w:rsidRPr="34EB71D7">
        <w:t xml:space="preserve"> </w:t>
      </w:r>
      <w:r w:rsidR="00513EDA">
        <w:t>According to UNESCO data, the rights of persons with disabilities are absent from most ATI laws. Where reference is made to persons with disabilities and accessibility of information, the scope of the disabilities covered and the rights secured for persons with disabilities are rather limited, or not always clear.</w:t>
      </w:r>
      <w:r w:rsidR="003A322A">
        <w:t xml:space="preserve"> </w:t>
      </w:r>
      <w:r w:rsidR="00513EDA">
        <w:t>Of the 132 countries with ATI laws examined for this report, 37 explicitly refer to persons with disabilities and their rights to varying degrees.</w:t>
      </w:r>
      <w:r w:rsidR="003A322A">
        <w:t xml:space="preserve"> </w:t>
      </w:r>
      <w:r w:rsidR="7D0836BA" w:rsidRPr="34EB71D7">
        <w:t xml:space="preserve">UNESCO suggests countries </w:t>
      </w:r>
      <w:r w:rsidR="3B1FA7BA" w:rsidRPr="34EB71D7">
        <w:t>consider</w:t>
      </w:r>
      <w:r w:rsidR="7D0836BA" w:rsidRPr="34EB71D7">
        <w:t xml:space="preserve"> steps towards an inclusive and comprehensive legislative framework containing minimum </w:t>
      </w:r>
      <w:r w:rsidR="62C13FB7" w:rsidRPr="34EB71D7">
        <w:t>mandatory accessibility standards that ensure access to information for persons with disabilities, without discrimination</w:t>
      </w:r>
      <w:r w:rsidR="5E8ADEAF" w:rsidRPr="34EB71D7">
        <w:t xml:space="preserve">. </w:t>
      </w:r>
    </w:p>
    <w:p w14:paraId="45D14560" w14:textId="17EF7C36" w:rsidR="34EB71D7" w:rsidRPr="005F7F54" w:rsidRDefault="00000000" w:rsidP="005F7F54">
      <w:pPr>
        <w:pStyle w:val="Heading2"/>
        <w:jc w:val="both"/>
        <w:rPr>
          <w:b w:val="0"/>
          <w:sz w:val="21"/>
          <w:szCs w:val="21"/>
        </w:rPr>
      </w:pPr>
      <w:hyperlink r:id="rId24">
        <w:r w:rsidR="5E8ADEAF" w:rsidRPr="34EB71D7">
          <w:rPr>
            <w:rStyle w:val="Hyperlink"/>
            <w:b w:val="0"/>
            <w:sz w:val="21"/>
            <w:szCs w:val="21"/>
          </w:rPr>
          <w:t>Access full report here</w:t>
        </w:r>
      </w:hyperlink>
      <w:r w:rsidR="005F7F54">
        <w:rPr>
          <w:rStyle w:val="Hyperlink"/>
          <w:b w:val="0"/>
          <w:sz w:val="21"/>
          <w:szCs w:val="21"/>
        </w:rPr>
        <w:t>.</w:t>
      </w:r>
    </w:p>
    <w:p w14:paraId="37EFB283" w14:textId="074930BD" w:rsidR="00534C19" w:rsidRPr="00534C19" w:rsidRDefault="007777E6" w:rsidP="4F7C1859">
      <w:pPr>
        <w:pStyle w:val="Heading1"/>
        <w:jc w:val="both"/>
      </w:pPr>
      <w:r>
        <w:t>W</w:t>
      </w:r>
      <w:r w:rsidR="00590634">
        <w:t>EBINAR RECORDINGS</w:t>
      </w:r>
    </w:p>
    <w:p w14:paraId="71C3D619" w14:textId="4EE8EBAB" w:rsidR="671FDC63" w:rsidRDefault="671FDC63" w:rsidP="3F9D753F">
      <w:pPr>
        <w:pStyle w:val="Heading2"/>
      </w:pPr>
      <w:r>
        <w:t>Capacity Strengthening of Youth with Psychosocial Disabilities</w:t>
      </w:r>
      <w:r w:rsidR="00A47352">
        <w:t xml:space="preserve"> – TCI Global</w:t>
      </w:r>
    </w:p>
    <w:p w14:paraId="63DD42A3" w14:textId="43A12F9D" w:rsidR="74A6241D" w:rsidRDefault="74A6241D" w:rsidP="005456AE">
      <w:pPr>
        <w:pStyle w:val="ADDCBulletinbody"/>
      </w:pPr>
      <w:r w:rsidRPr="005456AE">
        <w:t xml:space="preserve">This webinar </w:t>
      </w:r>
      <w:r w:rsidR="005456AE">
        <w:t>brings</w:t>
      </w:r>
      <w:r w:rsidRPr="005456AE">
        <w:t xml:space="preserve"> speakers from Asia, the Pacific, and the African region to call out the issues faced by young people with psychosocial disabilities and build on a common vision for inclusion. T</w:t>
      </w:r>
      <w:r w:rsidR="009D47BB">
        <w:t>his</w:t>
      </w:r>
      <w:r w:rsidRPr="005456AE">
        <w:t xml:space="preserve"> webinar will be one of the instruments to work on the way forward for engaging youth with psychosocial disabilities in advocacy initiatives together.</w:t>
      </w:r>
    </w:p>
    <w:p w14:paraId="298649B6" w14:textId="57712C24" w:rsidR="000D0A36" w:rsidRPr="005456AE" w:rsidRDefault="00000000" w:rsidP="005456AE">
      <w:pPr>
        <w:pStyle w:val="ADDCBulletinbody"/>
      </w:pPr>
      <w:hyperlink r:id="rId25">
        <w:r w:rsidR="009D47BB" w:rsidRPr="43D7BE81">
          <w:rPr>
            <w:rStyle w:val="Hyperlink"/>
          </w:rPr>
          <w:t>Access this webinar</w:t>
        </w:r>
      </w:hyperlink>
      <w:r w:rsidR="009D47BB">
        <w:t>.</w:t>
      </w:r>
    </w:p>
    <w:p w14:paraId="66A51B6B" w14:textId="7367B467" w:rsidR="00952F3F" w:rsidRPr="00436580" w:rsidRDefault="001E3E32" w:rsidP="00436580">
      <w:pPr>
        <w:pStyle w:val="Heading1"/>
        <w:rPr>
          <w:rStyle w:val="Strong"/>
          <w:b/>
          <w:bCs w:val="0"/>
        </w:rPr>
      </w:pPr>
      <w:bookmarkStart w:id="10" w:name="_Toc507249323"/>
      <w:bookmarkStart w:id="11" w:name="_Toc507249322"/>
      <w:r w:rsidRPr="00436580">
        <w:rPr>
          <w:rStyle w:val="Strong"/>
          <w:b/>
          <w:bCs w:val="0"/>
        </w:rPr>
        <w:t>YOUR INPUT IS NEEDED</w:t>
      </w:r>
    </w:p>
    <w:p w14:paraId="62E21F5F" w14:textId="6ACC1E81" w:rsidR="005B012D" w:rsidRPr="00436580" w:rsidRDefault="005B012D" w:rsidP="00436580">
      <w:pPr>
        <w:pStyle w:val="Heading2"/>
      </w:pPr>
      <w:r w:rsidRPr="00436580">
        <w:t>Survey: Lived experiences on living through disasters</w:t>
      </w:r>
    </w:p>
    <w:p w14:paraId="344AE905" w14:textId="2794B954" w:rsidR="00D55DB0" w:rsidRDefault="00D55DB0" w:rsidP="0093136D">
      <w:pPr>
        <w:pStyle w:val="ADDCBulletinbody"/>
      </w:pPr>
      <w:r>
        <w:t xml:space="preserve">UNDRR is conducting a survey that has been designed for a person living with a disability or a caregiver to share their thoughts on living with disasters. </w:t>
      </w:r>
    </w:p>
    <w:p w14:paraId="27ED4158" w14:textId="60B4BC7D" w:rsidR="00D55DB0" w:rsidRDefault="00D55DB0" w:rsidP="0093136D">
      <w:pPr>
        <w:pStyle w:val="ADDCBulletinbody"/>
      </w:pPr>
      <w:r>
        <w:t xml:space="preserve">This is a 10-year follow-up to a 2013 survey done by the United Nations Office for Disaster Risk Reduction, to ascertain the needs of persons living with disabilities and disasters. Those </w:t>
      </w:r>
      <w:hyperlink r:id="rId26" w:history="1">
        <w:r w:rsidRPr="0004319E">
          <w:rPr>
            <w:rStyle w:val="Hyperlink"/>
          </w:rPr>
          <w:t>survey results</w:t>
        </w:r>
      </w:hyperlink>
      <w:r>
        <w:t xml:space="preserve"> are still cited today</w:t>
      </w:r>
      <w:r w:rsidR="0004319E">
        <w:t>.</w:t>
      </w:r>
      <w:r>
        <w:t xml:space="preserve"> </w:t>
      </w:r>
    </w:p>
    <w:p w14:paraId="53F087F0" w14:textId="77777777" w:rsidR="00D55DB0" w:rsidRDefault="00D55DB0" w:rsidP="0093136D">
      <w:pPr>
        <w:pStyle w:val="ADDCBulletinbody"/>
      </w:pPr>
      <w:r>
        <w:t>In this new survey, UNDRR is again inviting persons living with disabilities and other members of society to express their concerns, needs and recommendations.</w:t>
      </w:r>
    </w:p>
    <w:p w14:paraId="6F0CED72" w14:textId="1E7E0653" w:rsidR="00D55DB0" w:rsidRDefault="00D55DB0" w:rsidP="0093136D">
      <w:pPr>
        <w:pStyle w:val="ADDCBulletinbody"/>
      </w:pPr>
      <w:r>
        <w:lastRenderedPageBreak/>
        <w:t>The background to the survey is the Sendai Framework for Disaster Risk Reduction 2015-2030. It is the main international agreement aimed at reducing risk and harm from disasters and it mentions persons living with disabilities as key stakeholders.</w:t>
      </w:r>
    </w:p>
    <w:p w14:paraId="796F2AAA" w14:textId="77777777" w:rsidR="00D55DB0" w:rsidRDefault="00D55DB0" w:rsidP="0093136D">
      <w:pPr>
        <w:pStyle w:val="ADDCBulletinbody"/>
      </w:pPr>
      <w:r>
        <w:t>The purpose of the survey is to review whether the one billion people who live with disabilities and disaster risk today are more involved in planning and decision-making processes to reduce risk or build resilience than they were in 2015, when the Sendai Framework was adopted.</w:t>
      </w:r>
    </w:p>
    <w:p w14:paraId="6E0142F9" w14:textId="77777777" w:rsidR="00D55DB0" w:rsidRDefault="00D55DB0" w:rsidP="0093136D">
      <w:pPr>
        <w:pStyle w:val="ADDCBulletinbody"/>
      </w:pPr>
      <w:r>
        <w:t xml:space="preserve">The findings from this survey will be used to inﬂuence the remaining 7 years of the Sendai Framework’s implementation until 2030. </w:t>
      </w:r>
      <w:proofErr w:type="gramStart"/>
      <w:r>
        <w:t>In particular, it</w:t>
      </w:r>
      <w:proofErr w:type="gramEnd"/>
      <w:r>
        <w:t xml:space="preserve"> will help to inform a Mid-Term Review which is being done by countries, regional organizations and the United Nations.</w:t>
      </w:r>
    </w:p>
    <w:p w14:paraId="7B2453D5" w14:textId="664F45FE" w:rsidR="00D55DB0" w:rsidRDefault="00D55DB0" w:rsidP="0093136D">
      <w:pPr>
        <w:pStyle w:val="ADDCBulletinbody"/>
      </w:pPr>
      <w:r>
        <w:t>The Mid-Term Review will conclude in May 2023 at a high-level meeting of the United Nations General Assembly. Its outcome will be important for future implementation of the Sendai Framework and how much priority is given to the needs of persons living with disabilities. It will also feed into other United Nations meetings and summits on sustainable development and climate change.</w:t>
      </w:r>
    </w:p>
    <w:p w14:paraId="0A3D1185" w14:textId="70910A80" w:rsidR="00D136E5" w:rsidRDefault="00714CD3" w:rsidP="0093136D">
      <w:pPr>
        <w:pStyle w:val="ADDCBulletinbody"/>
      </w:pPr>
      <w:r>
        <w:t xml:space="preserve">The </w:t>
      </w:r>
      <w:hyperlink r:id="rId27" w:history="1">
        <w:r w:rsidRPr="00AA34B1">
          <w:rPr>
            <w:rStyle w:val="Hyperlink"/>
          </w:rPr>
          <w:t>survey</w:t>
        </w:r>
      </w:hyperlink>
      <w:r>
        <w:t xml:space="preserve"> will</w:t>
      </w:r>
      <w:r w:rsidR="00D136E5">
        <w:t xml:space="preserve"> run until Friday 3 March 2023</w:t>
      </w:r>
      <w:r w:rsidR="00AA34B1">
        <w:t xml:space="preserve"> and is</w:t>
      </w:r>
      <w:r w:rsidR="00D136E5">
        <w:t xml:space="preserve"> currently available in Arabic, Chinese, English, French, Indonesian, Russian and Spanish</w:t>
      </w:r>
      <w:r>
        <w:t>.</w:t>
      </w:r>
    </w:p>
    <w:p w14:paraId="074CCE88" w14:textId="10AFF987" w:rsidR="00AA34B1" w:rsidRDefault="00AA34B1" w:rsidP="0093136D">
      <w:pPr>
        <w:pStyle w:val="ADDCBulletinbody"/>
      </w:pPr>
      <w:r>
        <w:t xml:space="preserve">Access the </w:t>
      </w:r>
      <w:hyperlink r:id="rId28" w:history="1">
        <w:r w:rsidRPr="00AA34B1">
          <w:rPr>
            <w:rStyle w:val="Hyperlink"/>
          </w:rPr>
          <w:t>survey</w:t>
        </w:r>
      </w:hyperlink>
      <w:r>
        <w:t>.</w:t>
      </w:r>
    </w:p>
    <w:p w14:paraId="0E2C2D1D" w14:textId="77777777" w:rsidR="003B6ABB" w:rsidRDefault="003B6ABB" w:rsidP="003B6ABB">
      <w:pPr>
        <w:pStyle w:val="Heading2"/>
      </w:pPr>
      <w:r>
        <w:t xml:space="preserve">Survey regarding what questions would you like answered on disability inclusive </w:t>
      </w:r>
      <w:proofErr w:type="gramStart"/>
      <w:r>
        <w:t>development</w:t>
      </w:r>
      <w:proofErr w:type="gramEnd"/>
    </w:p>
    <w:p w14:paraId="7C58F84E" w14:textId="388C87EE" w:rsidR="00B52820" w:rsidRDefault="003B6ABB" w:rsidP="003B6ABB">
      <w:pPr>
        <w:pStyle w:val="ADDCBulletinbody"/>
      </w:pPr>
      <w:r>
        <w:t xml:space="preserve">The </w:t>
      </w:r>
      <w:hyperlink r:id="rId29">
        <w:r w:rsidRPr="7041E94E">
          <w:rPr>
            <w:rStyle w:val="Hyperlink"/>
          </w:rPr>
          <w:t>Disability Evidence Portal</w:t>
        </w:r>
      </w:hyperlink>
      <w:r>
        <w:t xml:space="preserve"> is a platform that </w:t>
      </w:r>
      <w:proofErr w:type="spellStart"/>
      <w:r>
        <w:t>summarises</w:t>
      </w:r>
      <w:proofErr w:type="spellEnd"/>
      <w:r>
        <w:t xml:space="preserve"> current evidence on key questions for disability inclusion in low- and middle-income countries in short digestible briefs to inform the work of policy makers and implementers. However, </w:t>
      </w:r>
      <w:r w:rsidR="00371573">
        <w:t>the Portal</w:t>
      </w:r>
      <w:r>
        <w:t xml:space="preserve"> need</w:t>
      </w:r>
      <w:r w:rsidR="00371573">
        <w:t>s</w:t>
      </w:r>
      <w:r>
        <w:t xml:space="preserve"> more questions to answer</w:t>
      </w:r>
      <w:r w:rsidR="00371573">
        <w:t xml:space="preserve"> on disability inclusive development.</w:t>
      </w:r>
    </w:p>
    <w:p w14:paraId="3C525FA1" w14:textId="3C19A8AD" w:rsidR="003B6ABB" w:rsidRDefault="00B52820" w:rsidP="003B6ABB">
      <w:pPr>
        <w:pStyle w:val="ADDCBulletinbody"/>
      </w:pPr>
      <w:r>
        <w:t xml:space="preserve">Access their </w:t>
      </w:r>
      <w:hyperlink r:id="rId30">
        <w:r w:rsidRPr="7041E94E">
          <w:rPr>
            <w:rStyle w:val="Hyperlink"/>
          </w:rPr>
          <w:t>survey</w:t>
        </w:r>
      </w:hyperlink>
      <w:r w:rsidR="00927727">
        <w:t xml:space="preserve">. </w:t>
      </w:r>
    </w:p>
    <w:p w14:paraId="4A047C05" w14:textId="56CA4511" w:rsidR="003B6ABB" w:rsidRDefault="00B52820" w:rsidP="003B6ABB">
      <w:pPr>
        <w:pStyle w:val="ADDCBulletinbody"/>
      </w:pPr>
      <w:r>
        <w:t xml:space="preserve">The survey </w:t>
      </w:r>
      <w:r w:rsidR="003B6ABB">
        <w:t xml:space="preserve">only takes 10 minutes to </w:t>
      </w:r>
      <w:proofErr w:type="gramStart"/>
      <w:r w:rsidR="003B6ABB">
        <w:t>complete</w:t>
      </w:r>
      <w:proofErr w:type="gramEnd"/>
      <w:r w:rsidR="003B6ABB">
        <w:t xml:space="preserve"> and your input would be much appreciated!</w:t>
      </w:r>
    </w:p>
    <w:p w14:paraId="3457644A" w14:textId="1725E7DF" w:rsidR="004F751C" w:rsidRPr="00436580" w:rsidRDefault="001B27E3" w:rsidP="00436580">
      <w:pPr>
        <w:pStyle w:val="Heading1"/>
        <w:rPr>
          <w:rStyle w:val="Strong"/>
          <w:b/>
          <w:bCs w:val="0"/>
        </w:rPr>
      </w:pPr>
      <w:r w:rsidRPr="00436580">
        <w:rPr>
          <w:rStyle w:val="Strong"/>
          <w:b/>
          <w:bCs w:val="0"/>
        </w:rPr>
        <w:t xml:space="preserve">UPCOMING </w:t>
      </w:r>
      <w:r w:rsidR="00A86974" w:rsidRPr="00436580">
        <w:rPr>
          <w:rStyle w:val="Strong"/>
          <w:b/>
          <w:bCs w:val="0"/>
        </w:rPr>
        <w:t>EVENTS</w:t>
      </w:r>
      <w:bookmarkEnd w:id="10"/>
    </w:p>
    <w:p w14:paraId="41E8E23A" w14:textId="7ECA5CCF" w:rsidR="0047348D" w:rsidRPr="00436580" w:rsidRDefault="0047348D" w:rsidP="00436580">
      <w:pPr>
        <w:pStyle w:val="Heading2"/>
      </w:pPr>
      <w:r w:rsidRPr="00436580">
        <w:rPr>
          <w:rStyle w:val="normaltextrun"/>
        </w:rPr>
        <w:t>7th Pacific Regional Conference on Disability - “Nothing without us: Deepening partnership for an inclusive recovery for the Blue Pacific Continent in a post COVID world”</w:t>
      </w:r>
    </w:p>
    <w:p w14:paraId="1E3B9600" w14:textId="77777777" w:rsidR="0047348D" w:rsidRDefault="0047348D" w:rsidP="0047348D">
      <w:pPr>
        <w:pStyle w:val="paragraph"/>
        <w:spacing w:before="0" w:beforeAutospacing="0" w:after="0" w:afterAutospacing="0"/>
        <w:rPr>
          <w:rStyle w:val="eop"/>
          <w:rFonts w:ascii="Segoe UI" w:hAnsi="Segoe UI" w:cs="Segoe UI"/>
          <w:b/>
          <w:bCs/>
          <w:color w:val="000000" w:themeColor="text1"/>
          <w:sz w:val="21"/>
          <w:szCs w:val="21"/>
        </w:rPr>
      </w:pPr>
      <w:r w:rsidRPr="79FC5670">
        <w:rPr>
          <w:rStyle w:val="normaltextrun"/>
          <w:rFonts w:ascii="Segoe UI" w:hAnsi="Segoe UI" w:cs="Segoe UI"/>
          <w:color w:val="000000" w:themeColor="text1"/>
          <w:sz w:val="21"/>
          <w:szCs w:val="21"/>
          <w:lang w:val="en-US"/>
        </w:rPr>
        <w:t>Fiji | February 27-March 3, 2023</w:t>
      </w:r>
    </w:p>
    <w:p w14:paraId="6EF64A0D" w14:textId="320C5E8F" w:rsidR="0047348D" w:rsidRDefault="00000000" w:rsidP="0047348D">
      <w:pPr>
        <w:pStyle w:val="paragraph"/>
        <w:spacing w:before="0" w:beforeAutospacing="0" w:after="0" w:afterAutospacing="0"/>
      </w:pPr>
      <w:hyperlink r:id="rId31">
        <w:r w:rsidR="43277312" w:rsidRPr="5DBF13B8">
          <w:rPr>
            <w:rStyle w:val="Hyperlink"/>
            <w:rFonts w:ascii="Segoe UI" w:hAnsi="Segoe UI" w:cs="Segoe UI"/>
            <w:sz w:val="21"/>
            <w:szCs w:val="21"/>
            <w:lang w:val="en-US"/>
          </w:rPr>
          <w:t>LEARN MORE HERE</w:t>
        </w:r>
      </w:hyperlink>
      <w:r w:rsidR="0047348D" w:rsidRPr="5DBF13B8">
        <w:rPr>
          <w:rStyle w:val="normaltextrun"/>
          <w:rFonts w:ascii="Segoe UI" w:hAnsi="Segoe UI" w:cs="Segoe UI"/>
          <w:color w:val="008DA9"/>
          <w:sz w:val="21"/>
          <w:szCs w:val="21"/>
          <w:u w:val="single"/>
          <w:lang w:val="en-US"/>
        </w:rPr>
        <w:t>.</w:t>
      </w:r>
    </w:p>
    <w:p w14:paraId="7983BC92" w14:textId="77777777" w:rsidR="0047348D" w:rsidRDefault="0047348D" w:rsidP="0047348D">
      <w:pPr>
        <w:pStyle w:val="paragraph"/>
        <w:spacing w:before="0" w:beforeAutospacing="0" w:after="0" w:afterAutospacing="0"/>
        <w:rPr>
          <w:rStyle w:val="eop"/>
        </w:rPr>
      </w:pPr>
    </w:p>
    <w:p w14:paraId="4DE623F3" w14:textId="77777777" w:rsidR="0047348D" w:rsidRPr="00C776A5" w:rsidRDefault="0047348D" w:rsidP="00C776A5">
      <w:pPr>
        <w:pStyle w:val="Heading2"/>
      </w:pPr>
      <w:r w:rsidRPr="00C776A5">
        <w:rPr>
          <w:rStyle w:val="normaltextrun"/>
        </w:rPr>
        <w:lastRenderedPageBreak/>
        <w:t>5th Asia-Pacific Community-based Inclusive Development Congress 2023</w:t>
      </w:r>
    </w:p>
    <w:p w14:paraId="10FE054F" w14:textId="77777777" w:rsidR="0047348D" w:rsidRDefault="0047348D" w:rsidP="0047348D">
      <w:pPr>
        <w:pStyle w:val="paragraph"/>
        <w:spacing w:before="0" w:beforeAutospacing="0" w:after="0" w:afterAutospacing="0"/>
        <w:rPr>
          <w:rStyle w:val="eop"/>
          <w:rFonts w:ascii="Segoe UI" w:hAnsi="Segoe UI" w:cs="Segoe UI"/>
          <w:b/>
          <w:bCs/>
          <w:color w:val="000000" w:themeColor="text1"/>
          <w:sz w:val="21"/>
          <w:szCs w:val="21"/>
        </w:rPr>
      </w:pPr>
      <w:r w:rsidRPr="3FDFF44C">
        <w:rPr>
          <w:rStyle w:val="normaltextrun"/>
          <w:rFonts w:ascii="Segoe UI" w:hAnsi="Segoe UI" w:cs="Segoe UI"/>
          <w:color w:val="000000" w:themeColor="text1"/>
          <w:sz w:val="21"/>
          <w:szCs w:val="21"/>
          <w:lang w:val="en-US"/>
        </w:rPr>
        <w:t>Royal Government of Cambodia &amp; CBID/CBR Asia Pacific Network | March 15-17, 2023</w:t>
      </w:r>
    </w:p>
    <w:p w14:paraId="7C1E6DFB" w14:textId="77777777" w:rsidR="0047348D" w:rsidRDefault="00000000" w:rsidP="0047348D">
      <w:pPr>
        <w:pStyle w:val="paragraph"/>
        <w:spacing w:before="0" w:beforeAutospacing="0" w:after="0" w:afterAutospacing="0"/>
        <w:rPr>
          <w:rFonts w:ascii="Segoe UI" w:hAnsi="Segoe UI" w:cs="Segoe UI"/>
          <w:sz w:val="18"/>
          <w:szCs w:val="18"/>
        </w:rPr>
      </w:pPr>
      <w:hyperlink r:id="rId32">
        <w:r w:rsidR="0047348D" w:rsidRPr="63FCBA21">
          <w:rPr>
            <w:rStyle w:val="Hyperlink"/>
            <w:rFonts w:ascii="Segoe UI" w:hAnsi="Segoe UI" w:cs="Segoe UI"/>
            <w:sz w:val="21"/>
            <w:szCs w:val="21"/>
            <w:lang w:val="en-US"/>
          </w:rPr>
          <w:t>LEARN MORE HERE</w:t>
        </w:r>
      </w:hyperlink>
      <w:r w:rsidR="0047348D" w:rsidRPr="63FCBA21">
        <w:rPr>
          <w:rStyle w:val="normaltextrun"/>
          <w:rFonts w:ascii="Segoe UI" w:hAnsi="Segoe UI" w:cs="Segoe UI"/>
          <w:sz w:val="21"/>
          <w:szCs w:val="21"/>
          <w:lang w:val="en-US"/>
        </w:rPr>
        <w:t>.</w:t>
      </w:r>
      <w:r w:rsidR="0047348D" w:rsidRPr="63FCBA21">
        <w:rPr>
          <w:rStyle w:val="eop"/>
          <w:rFonts w:ascii="Segoe UI" w:hAnsi="Segoe UI" w:cs="Segoe UI"/>
          <w:sz w:val="21"/>
          <w:szCs w:val="21"/>
        </w:rPr>
        <w:t> </w:t>
      </w:r>
      <w:bookmarkStart w:id="12" w:name="Opportunities"/>
      <w:bookmarkEnd w:id="12"/>
    </w:p>
    <w:p w14:paraId="366E1E8F" w14:textId="77777777" w:rsidR="0047348D" w:rsidRDefault="0047348D" w:rsidP="0047348D">
      <w:pPr>
        <w:pStyle w:val="paragraph"/>
        <w:spacing w:before="0" w:beforeAutospacing="0" w:after="0" w:afterAutospacing="0"/>
        <w:rPr>
          <w:rStyle w:val="eop"/>
        </w:rPr>
      </w:pPr>
    </w:p>
    <w:p w14:paraId="65984A6A" w14:textId="3BDF1E5A" w:rsidR="58432881" w:rsidRPr="00436580" w:rsidRDefault="00335EF6" w:rsidP="00436580">
      <w:pPr>
        <w:pStyle w:val="Heading1"/>
        <w:rPr>
          <w:rStyle w:val="Strong"/>
          <w:b/>
          <w:bCs w:val="0"/>
        </w:rPr>
      </w:pPr>
      <w:r w:rsidRPr="00436580">
        <w:rPr>
          <w:rStyle w:val="Strong"/>
          <w:b/>
          <w:bCs w:val="0"/>
        </w:rPr>
        <w:t>OPPORTUNITIES</w:t>
      </w:r>
      <w:bookmarkEnd w:id="11"/>
    </w:p>
    <w:p w14:paraId="5FAC4CC3" w14:textId="19105579" w:rsidR="14290131" w:rsidRPr="00436580" w:rsidRDefault="14290131" w:rsidP="00436580">
      <w:pPr>
        <w:pStyle w:val="Heading2"/>
      </w:pPr>
      <w:r w:rsidRPr="00436580">
        <w:rPr>
          <w:rStyle w:val="normaltextrun"/>
        </w:rPr>
        <w:t>GEDSI Advisor</w:t>
      </w:r>
    </w:p>
    <w:p w14:paraId="59F3E478" w14:textId="6462BC1C" w:rsidR="798AE4BB" w:rsidRDefault="14290131" w:rsidP="32616D07">
      <w:pPr>
        <w:pStyle w:val="paragraph"/>
        <w:spacing w:before="0" w:beforeAutospacing="0" w:after="0" w:afterAutospacing="0"/>
        <w:rPr>
          <w:rStyle w:val="eop"/>
          <w:rFonts w:ascii="Segoe UI" w:hAnsi="Segoe UI" w:cs="Segoe UI"/>
          <w:b/>
          <w:bCs/>
          <w:color w:val="000000" w:themeColor="text1"/>
          <w:sz w:val="21"/>
          <w:szCs w:val="21"/>
        </w:rPr>
      </w:pPr>
      <w:proofErr w:type="spellStart"/>
      <w:r w:rsidRPr="42ACF586">
        <w:rPr>
          <w:rStyle w:val="normaltextrun"/>
          <w:rFonts w:ascii="Segoe UI" w:hAnsi="Segoe UI" w:cs="Segoe UI"/>
          <w:color w:val="000000" w:themeColor="text1"/>
          <w:sz w:val="21"/>
          <w:szCs w:val="21"/>
          <w:lang w:val="en-US"/>
        </w:rPr>
        <w:t>RedR</w:t>
      </w:r>
      <w:proofErr w:type="spellEnd"/>
      <w:r w:rsidRPr="42ACF586">
        <w:rPr>
          <w:rStyle w:val="normaltextrun"/>
          <w:rFonts w:ascii="Segoe UI" w:hAnsi="Segoe UI" w:cs="Segoe UI"/>
          <w:color w:val="000000" w:themeColor="text1"/>
          <w:sz w:val="21"/>
          <w:szCs w:val="21"/>
          <w:lang w:val="en-US"/>
        </w:rPr>
        <w:t xml:space="preserve"> Australia </w:t>
      </w:r>
      <w:r w:rsidR="798AE4BB" w:rsidRPr="42ACF586">
        <w:rPr>
          <w:rStyle w:val="normaltextrun"/>
          <w:rFonts w:ascii="Segoe UI" w:hAnsi="Segoe UI" w:cs="Segoe UI"/>
          <w:color w:val="000000" w:themeColor="text1"/>
          <w:sz w:val="21"/>
          <w:szCs w:val="21"/>
          <w:lang w:val="en-US"/>
        </w:rPr>
        <w:t>| F</w:t>
      </w:r>
      <w:r w:rsidR="4A2E1C25" w:rsidRPr="42ACF586">
        <w:rPr>
          <w:rStyle w:val="normaltextrun"/>
          <w:rFonts w:ascii="Segoe UI" w:hAnsi="Segoe UI" w:cs="Segoe UI"/>
          <w:color w:val="000000" w:themeColor="text1"/>
          <w:sz w:val="21"/>
          <w:szCs w:val="21"/>
          <w:lang w:val="en-US"/>
        </w:rPr>
        <w:t xml:space="preserve">lexible and hybrid working </w:t>
      </w:r>
      <w:proofErr w:type="gramStart"/>
      <w:r w:rsidR="4A2E1C25" w:rsidRPr="42ACF586">
        <w:rPr>
          <w:rStyle w:val="normaltextrun"/>
          <w:rFonts w:ascii="Segoe UI" w:hAnsi="Segoe UI" w:cs="Segoe UI"/>
          <w:color w:val="000000" w:themeColor="text1"/>
          <w:sz w:val="21"/>
          <w:szCs w:val="21"/>
          <w:lang w:val="en-US"/>
        </w:rPr>
        <w:t>environment</w:t>
      </w:r>
      <w:proofErr w:type="gramEnd"/>
    </w:p>
    <w:p w14:paraId="65BF3191" w14:textId="1D72A455" w:rsidR="798AE4BB" w:rsidRDefault="00000000" w:rsidP="32616D07">
      <w:pPr>
        <w:pStyle w:val="paragraph"/>
        <w:spacing w:before="0" w:beforeAutospacing="0" w:after="0" w:afterAutospacing="0"/>
        <w:rPr>
          <w:rFonts w:ascii="Segoe UI" w:hAnsi="Segoe UI" w:cs="Segoe UI"/>
          <w:sz w:val="21"/>
          <w:szCs w:val="21"/>
          <w:lang w:val="en-US"/>
        </w:rPr>
      </w:pPr>
      <w:hyperlink r:id="rId33" w:history="1">
        <w:r w:rsidR="798AE4BB" w:rsidRPr="00D62B4E">
          <w:rPr>
            <w:rStyle w:val="Hyperlink"/>
            <w:rFonts w:ascii="Segoe UI" w:hAnsi="Segoe UI" w:cs="Segoe UI"/>
            <w:sz w:val="21"/>
            <w:szCs w:val="21"/>
            <w:lang w:val="en-US"/>
          </w:rPr>
          <w:t>LEARN MORE HERE.</w:t>
        </w:r>
      </w:hyperlink>
    </w:p>
    <w:p w14:paraId="521717FC" w14:textId="77777777" w:rsidR="00352E97" w:rsidRDefault="00352E97" w:rsidP="32616D07">
      <w:pPr>
        <w:pStyle w:val="paragraph"/>
        <w:spacing w:before="0" w:beforeAutospacing="0" w:after="0" w:afterAutospacing="0"/>
      </w:pPr>
    </w:p>
    <w:p w14:paraId="04A4F209" w14:textId="7E579764" w:rsidR="00352E97" w:rsidRPr="00436580" w:rsidRDefault="00BD6AAA" w:rsidP="00436580">
      <w:pPr>
        <w:pStyle w:val="Heading2"/>
      </w:pPr>
      <w:r w:rsidRPr="00436580">
        <w:rPr>
          <w:rStyle w:val="normaltextrun"/>
        </w:rPr>
        <w:t>Senior Human Rights Advisor</w:t>
      </w:r>
    </w:p>
    <w:p w14:paraId="46E5E5F6" w14:textId="0115FF02" w:rsidR="00352E97" w:rsidRDefault="00BD6AAA" w:rsidP="00352E97">
      <w:pPr>
        <w:pStyle w:val="paragraph"/>
        <w:spacing w:before="0" w:beforeAutospacing="0" w:after="0" w:afterAutospacing="0"/>
        <w:rPr>
          <w:rStyle w:val="eop"/>
          <w:rFonts w:ascii="Segoe UI" w:hAnsi="Segoe UI" w:cs="Segoe UI"/>
          <w:b/>
          <w:bCs/>
          <w:color w:val="000000" w:themeColor="text1"/>
          <w:sz w:val="21"/>
          <w:szCs w:val="21"/>
        </w:rPr>
      </w:pPr>
      <w:r>
        <w:rPr>
          <w:rStyle w:val="normaltextrun"/>
          <w:rFonts w:ascii="Segoe UI" w:hAnsi="Segoe UI" w:cs="Segoe UI"/>
          <w:color w:val="000000" w:themeColor="text1"/>
          <w:sz w:val="21"/>
          <w:szCs w:val="21"/>
          <w:lang w:val="en-US"/>
        </w:rPr>
        <w:t>International Disability Alliance</w:t>
      </w:r>
      <w:r w:rsidR="00352E97" w:rsidRPr="42ACF586">
        <w:rPr>
          <w:rStyle w:val="normaltextrun"/>
          <w:rFonts w:ascii="Segoe UI" w:hAnsi="Segoe UI" w:cs="Segoe UI"/>
          <w:color w:val="000000" w:themeColor="text1"/>
          <w:sz w:val="21"/>
          <w:szCs w:val="21"/>
          <w:lang w:val="en-US"/>
        </w:rPr>
        <w:t xml:space="preserve"> | </w:t>
      </w:r>
      <w:r>
        <w:rPr>
          <w:rStyle w:val="normaltextrun"/>
          <w:rFonts w:ascii="Segoe UI" w:hAnsi="Segoe UI" w:cs="Segoe UI"/>
          <w:color w:val="000000" w:themeColor="text1"/>
          <w:sz w:val="21"/>
          <w:szCs w:val="21"/>
          <w:lang w:val="en-US"/>
        </w:rPr>
        <w:t>Apply by 1 March 2023</w:t>
      </w:r>
    </w:p>
    <w:p w14:paraId="1E5880A5" w14:textId="48FA3EC6" w:rsidR="0096361B" w:rsidRDefault="00000000" w:rsidP="00BE731F">
      <w:pPr>
        <w:pStyle w:val="paragraph"/>
        <w:spacing w:before="0" w:beforeAutospacing="0" w:after="0" w:afterAutospacing="0"/>
      </w:pPr>
      <w:hyperlink r:id="rId34" w:history="1">
        <w:r w:rsidR="00352E97" w:rsidRPr="00252977">
          <w:rPr>
            <w:rStyle w:val="Hyperlink"/>
            <w:rFonts w:ascii="Segoe UI" w:hAnsi="Segoe UI" w:cs="Segoe UI"/>
            <w:sz w:val="21"/>
            <w:szCs w:val="21"/>
            <w:lang w:val="en-US"/>
          </w:rPr>
          <w:t>LEARN MORE HERE</w:t>
        </w:r>
      </w:hyperlink>
      <w:r w:rsidR="00352E97" w:rsidRPr="00252977">
        <w:rPr>
          <w:rFonts w:ascii="Segoe UI" w:hAnsi="Segoe UI" w:cs="Segoe UI"/>
          <w:sz w:val="21"/>
          <w:szCs w:val="21"/>
          <w:lang w:val="en-US"/>
        </w:rPr>
        <w:t>.</w:t>
      </w:r>
    </w:p>
    <w:p w14:paraId="79AB34A9" w14:textId="61918876" w:rsidR="00ED419D" w:rsidRPr="00A86974" w:rsidRDefault="00ED419D" w:rsidP="00407B5F">
      <w:pPr>
        <w:pStyle w:val="Heading1"/>
      </w:pPr>
      <w:r w:rsidRPr="00A86974">
        <w:t>ABOUT US</w:t>
      </w:r>
    </w:p>
    <w:p w14:paraId="011657BB" w14:textId="6A6E3233" w:rsidR="00620F3B" w:rsidRDefault="00620F3B" w:rsidP="00620F3B">
      <w:pPr>
        <w:pStyle w:val="ADDCBulletinbody"/>
        <w:spacing w:before="0" w:after="0"/>
      </w:pPr>
      <w:r w:rsidRPr="00F66A63">
        <w:t xml:space="preserve">ADDC is an Australian, international network focusing attention, expertise and action on disability issues in developing </w:t>
      </w:r>
      <w:proofErr w:type="gramStart"/>
      <w:r w:rsidRPr="00F66A63">
        <w:t>countries;</w:t>
      </w:r>
      <w:proofErr w:type="gramEnd"/>
      <w:r w:rsidRPr="00F66A63">
        <w:t xml:space="preserve"> building on a human rights platform for disability advocacy.</w:t>
      </w:r>
      <w:r>
        <w:t xml:space="preserve"> </w:t>
      </w:r>
      <w:r w:rsidRPr="00F66A63">
        <w:t xml:space="preserve">To join ADDC (membership is free) or find out more, please visit </w:t>
      </w:r>
      <w:r>
        <w:t xml:space="preserve">our </w:t>
      </w:r>
      <w:hyperlink r:id="rId35" w:history="1">
        <w:r w:rsidRPr="006A5CFE">
          <w:rPr>
            <w:rStyle w:val="Hyperlink"/>
          </w:rPr>
          <w:t>website</w:t>
        </w:r>
      </w:hyperlink>
      <w:r>
        <w:t xml:space="preserve">. </w:t>
      </w:r>
      <w:r w:rsidRPr="00F66A63">
        <w:br/>
      </w:r>
    </w:p>
    <w:p w14:paraId="51306485" w14:textId="77777777" w:rsidR="00620F3B" w:rsidRDefault="00620F3B" w:rsidP="00620F3B">
      <w:pPr>
        <w:pStyle w:val="ADDCBulletinbody"/>
        <w:spacing w:before="0" w:after="0"/>
      </w:pPr>
      <w:r w:rsidRPr="00F66A63">
        <w:t>This bulletin aims to provide information on Disability Inclusive Development across organizations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66A63">
        <w:br/>
      </w:r>
    </w:p>
    <w:p w14:paraId="488D1603" w14:textId="0BEBD806" w:rsidR="00620F3B" w:rsidRDefault="00620F3B" w:rsidP="00620F3B">
      <w:pPr>
        <w:pStyle w:val="ADDCBulletinbody"/>
        <w:spacing w:before="0" w:after="0"/>
      </w:pPr>
      <w:r w:rsidRPr="4F7C1859">
        <w:rPr>
          <w:b/>
          <w:bCs/>
        </w:rPr>
        <w:t>Acknowledgment of Country:</w:t>
      </w:r>
      <w:r w:rsidRPr="4F7C1859">
        <w:rPr>
          <w:rStyle w:val="Strong"/>
          <w:b w:val="0"/>
          <w:bCs w:val="0"/>
        </w:rPr>
        <w:t> </w:t>
      </w:r>
      <w:r>
        <w:t xml:space="preserve">ADDC </w:t>
      </w:r>
      <w:r w:rsidR="5105F939">
        <w:t>recognizes</w:t>
      </w:r>
      <w:r>
        <w:t xml:space="preserve"> the Australian Aboriginal and Torres Strait Islander people as the first inhabitants of the nation and the traditional custodians of the lands where we live, learn and work. We acknowledge their resilience, contributions and connection to land, </w:t>
      </w:r>
      <w:proofErr w:type="gramStart"/>
      <w:r>
        <w:t>culture</w:t>
      </w:r>
      <w:proofErr w:type="gramEnd"/>
      <w:r>
        <w:t xml:space="preserve"> and water.  We pay our respects to their Elders, past</w:t>
      </w:r>
      <w:r w:rsidR="00845414">
        <w:t xml:space="preserve">, </w:t>
      </w:r>
      <w:proofErr w:type="gramStart"/>
      <w:r w:rsidR="00845414">
        <w:t>present</w:t>
      </w:r>
      <w:proofErr w:type="gramEnd"/>
      <w:r w:rsidR="00845414">
        <w:t xml:space="preserve"> and future.</w:t>
      </w:r>
      <w:r>
        <w:t xml:space="preserve"> 45 per cent of Aboriginal Australians live with a disability or a long-term, restricting health condition. They are 2.1 times more likely to live with a disability than non-Aboriginal Australians, and 5 times more likely to experience a mental health condition. Aboriginal people with disabilities participate in cultural activities at the same rates as those without disabilities. We pay our respects to their enduring spirit and inclusivity.</w:t>
      </w:r>
    </w:p>
    <w:p w14:paraId="67925245" w14:textId="77777777" w:rsidR="00620F3B" w:rsidRDefault="00620F3B" w:rsidP="00620F3B">
      <w:pPr>
        <w:pStyle w:val="ADDCBulletinbody"/>
        <w:spacing w:before="0" w:after="0"/>
      </w:pPr>
    </w:p>
    <w:p w14:paraId="736B1175" w14:textId="77777777" w:rsidR="00620F3B" w:rsidRPr="002254E4" w:rsidRDefault="00620F3B" w:rsidP="00620F3B">
      <w:pPr>
        <w:pStyle w:val="ADDCBulletinbody"/>
        <w:spacing w:before="0" w:after="0"/>
      </w:pPr>
      <w:r w:rsidRPr="002254E4">
        <w:rPr>
          <w:b/>
        </w:rPr>
        <w:t>Disclaimer:</w:t>
      </w:r>
      <w:r w:rsidRPr="002254E4">
        <w:t xml:space="preserve"> </w:t>
      </w:r>
      <w:r>
        <w:t>This bulletin</w:t>
      </w:r>
      <w:r w:rsidRPr="002254E4">
        <w:t xml:space="preserve"> is a compilation of other organizations’ articles and </w:t>
      </w:r>
      <w:r>
        <w:t xml:space="preserve">material. While every effort </w:t>
      </w:r>
      <w:r w:rsidRPr="002254E4">
        <w:t>made</w:t>
      </w:r>
      <w:r>
        <w:t xml:space="preserve"> is</w:t>
      </w:r>
      <w:r w:rsidRPr="002254E4">
        <w:t xml:space="preserve"> to validate content</w:t>
      </w:r>
      <w:r>
        <w:t>,</w:t>
      </w:r>
      <w:r w:rsidRPr="002254E4">
        <w:t xml:space="preserve"> ADDC does not endorse all opinions and views contacted within the Bulletin.</w:t>
      </w:r>
    </w:p>
    <w:p w14:paraId="49458789" w14:textId="175A5FB5" w:rsidR="005B5043" w:rsidRPr="002254E4" w:rsidRDefault="005B5043" w:rsidP="00620F3B">
      <w:pPr>
        <w:pStyle w:val="ADDCBulletinbody"/>
        <w:jc w:val="both"/>
      </w:pPr>
    </w:p>
    <w:sectPr w:rsidR="005B5043" w:rsidRPr="002254E4" w:rsidSect="00B0780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CA0C" w14:textId="77777777" w:rsidR="003F34B9" w:rsidRDefault="003F34B9" w:rsidP="00F7612E">
      <w:r>
        <w:separator/>
      </w:r>
    </w:p>
  </w:endnote>
  <w:endnote w:type="continuationSeparator" w:id="0">
    <w:p w14:paraId="757075FE" w14:textId="77777777" w:rsidR="003F34B9" w:rsidRDefault="003F34B9" w:rsidP="00F7612E">
      <w:r>
        <w:continuationSeparator/>
      </w:r>
    </w:p>
  </w:endnote>
  <w:endnote w:type="continuationNotice" w:id="1">
    <w:p w14:paraId="164E975D" w14:textId="77777777" w:rsidR="003F34B9" w:rsidRDefault="003F34B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D98B" w14:textId="77777777" w:rsidR="003F34B9" w:rsidRDefault="003F34B9" w:rsidP="00F7612E">
      <w:r>
        <w:separator/>
      </w:r>
    </w:p>
  </w:footnote>
  <w:footnote w:type="continuationSeparator" w:id="0">
    <w:p w14:paraId="6FD6E456" w14:textId="77777777" w:rsidR="003F34B9" w:rsidRDefault="003F34B9" w:rsidP="00F7612E">
      <w:r>
        <w:continuationSeparator/>
      </w:r>
    </w:p>
  </w:footnote>
  <w:footnote w:type="continuationNotice" w:id="1">
    <w:p w14:paraId="5DF0E5F0" w14:textId="77777777" w:rsidR="003F34B9" w:rsidRDefault="003F34B9">
      <w:pPr>
        <w:spacing w:before="0"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yRLQ52c0" int2:invalidationBookmarkName="" int2:hashCode="ebaE+xOl3KpPUq" int2:id="JBCONYi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BCC55"/>
    <w:multiLevelType w:val="hybridMultilevel"/>
    <w:tmpl w:val="55424D8E"/>
    <w:lvl w:ilvl="0" w:tplc="92183218">
      <w:start w:val="1"/>
      <w:numFmt w:val="decimal"/>
      <w:lvlText w:val="%1."/>
      <w:lvlJc w:val="left"/>
      <w:pPr>
        <w:ind w:left="720" w:hanging="360"/>
      </w:pPr>
    </w:lvl>
    <w:lvl w:ilvl="1" w:tplc="40C8856E">
      <w:start w:val="3"/>
      <w:numFmt w:val="decimal"/>
      <w:lvlText w:val="%2."/>
      <w:lvlJc w:val="left"/>
      <w:pPr>
        <w:ind w:left="1440" w:hanging="360"/>
      </w:pPr>
    </w:lvl>
    <w:lvl w:ilvl="2" w:tplc="431E2596">
      <w:start w:val="1"/>
      <w:numFmt w:val="lowerRoman"/>
      <w:lvlText w:val="%3."/>
      <w:lvlJc w:val="right"/>
      <w:pPr>
        <w:ind w:left="2160" w:hanging="180"/>
      </w:pPr>
    </w:lvl>
    <w:lvl w:ilvl="3" w:tplc="32FC3D80">
      <w:start w:val="1"/>
      <w:numFmt w:val="decimal"/>
      <w:lvlText w:val="%4."/>
      <w:lvlJc w:val="left"/>
      <w:pPr>
        <w:ind w:left="2880" w:hanging="360"/>
      </w:pPr>
    </w:lvl>
    <w:lvl w:ilvl="4" w:tplc="A7BC69F2">
      <w:start w:val="1"/>
      <w:numFmt w:val="lowerLetter"/>
      <w:lvlText w:val="%5."/>
      <w:lvlJc w:val="left"/>
      <w:pPr>
        <w:ind w:left="3600" w:hanging="360"/>
      </w:pPr>
    </w:lvl>
    <w:lvl w:ilvl="5" w:tplc="FB301508">
      <w:start w:val="1"/>
      <w:numFmt w:val="lowerRoman"/>
      <w:lvlText w:val="%6."/>
      <w:lvlJc w:val="right"/>
      <w:pPr>
        <w:ind w:left="4320" w:hanging="180"/>
      </w:pPr>
    </w:lvl>
    <w:lvl w:ilvl="6" w:tplc="24D42F4E">
      <w:start w:val="1"/>
      <w:numFmt w:val="decimal"/>
      <w:lvlText w:val="%7."/>
      <w:lvlJc w:val="left"/>
      <w:pPr>
        <w:ind w:left="5040" w:hanging="360"/>
      </w:pPr>
    </w:lvl>
    <w:lvl w:ilvl="7" w:tplc="49BE73D8">
      <w:start w:val="1"/>
      <w:numFmt w:val="lowerLetter"/>
      <w:lvlText w:val="%8."/>
      <w:lvlJc w:val="left"/>
      <w:pPr>
        <w:ind w:left="5760" w:hanging="360"/>
      </w:pPr>
    </w:lvl>
    <w:lvl w:ilvl="8" w:tplc="A26C7334">
      <w:start w:val="1"/>
      <w:numFmt w:val="lowerRoman"/>
      <w:lvlText w:val="%9."/>
      <w:lvlJc w:val="right"/>
      <w:pPr>
        <w:ind w:left="6480" w:hanging="180"/>
      </w:pPr>
    </w:lvl>
  </w:abstractNum>
  <w:abstractNum w:abstractNumId="1" w15:restartNumberingAfterBreak="0">
    <w:nsid w:val="18912A97"/>
    <w:multiLevelType w:val="multilevel"/>
    <w:tmpl w:val="5F9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4A113D"/>
    <w:multiLevelType w:val="hybridMultilevel"/>
    <w:tmpl w:val="068E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E0732"/>
    <w:multiLevelType w:val="hybridMultilevel"/>
    <w:tmpl w:val="24147994"/>
    <w:lvl w:ilvl="0" w:tplc="9B8E1910">
      <w:start w:val="1"/>
      <w:numFmt w:val="bullet"/>
      <w:lvlText w:val=""/>
      <w:lvlJc w:val="left"/>
      <w:pPr>
        <w:ind w:left="720" w:hanging="360"/>
      </w:pPr>
      <w:rPr>
        <w:rFonts w:ascii="Symbol" w:hAnsi="Symbol" w:hint="default"/>
      </w:rPr>
    </w:lvl>
    <w:lvl w:ilvl="1" w:tplc="D16A6974">
      <w:start w:val="1"/>
      <w:numFmt w:val="bullet"/>
      <w:lvlText w:val="o"/>
      <w:lvlJc w:val="left"/>
      <w:pPr>
        <w:ind w:left="1440" w:hanging="360"/>
      </w:pPr>
      <w:rPr>
        <w:rFonts w:ascii="Courier New" w:hAnsi="Courier New" w:hint="default"/>
      </w:rPr>
    </w:lvl>
    <w:lvl w:ilvl="2" w:tplc="EB5CECD8">
      <w:start w:val="1"/>
      <w:numFmt w:val="bullet"/>
      <w:lvlText w:val=""/>
      <w:lvlJc w:val="left"/>
      <w:pPr>
        <w:ind w:left="2160" w:hanging="360"/>
      </w:pPr>
      <w:rPr>
        <w:rFonts w:ascii="Wingdings" w:hAnsi="Wingdings" w:hint="default"/>
      </w:rPr>
    </w:lvl>
    <w:lvl w:ilvl="3" w:tplc="9C34E312">
      <w:start w:val="1"/>
      <w:numFmt w:val="bullet"/>
      <w:lvlText w:val=""/>
      <w:lvlJc w:val="left"/>
      <w:pPr>
        <w:ind w:left="2880" w:hanging="360"/>
      </w:pPr>
      <w:rPr>
        <w:rFonts w:ascii="Symbol" w:hAnsi="Symbol" w:hint="default"/>
      </w:rPr>
    </w:lvl>
    <w:lvl w:ilvl="4" w:tplc="E8A48040">
      <w:start w:val="1"/>
      <w:numFmt w:val="bullet"/>
      <w:lvlText w:val="o"/>
      <w:lvlJc w:val="left"/>
      <w:pPr>
        <w:ind w:left="3600" w:hanging="360"/>
      </w:pPr>
      <w:rPr>
        <w:rFonts w:ascii="Courier New" w:hAnsi="Courier New" w:hint="default"/>
      </w:rPr>
    </w:lvl>
    <w:lvl w:ilvl="5" w:tplc="95F8CB70">
      <w:start w:val="1"/>
      <w:numFmt w:val="bullet"/>
      <w:lvlText w:val=""/>
      <w:lvlJc w:val="left"/>
      <w:pPr>
        <w:ind w:left="4320" w:hanging="360"/>
      </w:pPr>
      <w:rPr>
        <w:rFonts w:ascii="Wingdings" w:hAnsi="Wingdings" w:hint="default"/>
      </w:rPr>
    </w:lvl>
    <w:lvl w:ilvl="6" w:tplc="22C408D6">
      <w:start w:val="1"/>
      <w:numFmt w:val="bullet"/>
      <w:lvlText w:val=""/>
      <w:lvlJc w:val="left"/>
      <w:pPr>
        <w:ind w:left="5040" w:hanging="360"/>
      </w:pPr>
      <w:rPr>
        <w:rFonts w:ascii="Symbol" w:hAnsi="Symbol" w:hint="default"/>
      </w:rPr>
    </w:lvl>
    <w:lvl w:ilvl="7" w:tplc="6D245EDA">
      <w:start w:val="1"/>
      <w:numFmt w:val="bullet"/>
      <w:lvlText w:val="o"/>
      <w:lvlJc w:val="left"/>
      <w:pPr>
        <w:ind w:left="5760" w:hanging="360"/>
      </w:pPr>
      <w:rPr>
        <w:rFonts w:ascii="Courier New" w:hAnsi="Courier New" w:hint="default"/>
      </w:rPr>
    </w:lvl>
    <w:lvl w:ilvl="8" w:tplc="2D2A270A">
      <w:start w:val="1"/>
      <w:numFmt w:val="bullet"/>
      <w:lvlText w:val=""/>
      <w:lvlJc w:val="left"/>
      <w:pPr>
        <w:ind w:left="6480" w:hanging="360"/>
      </w:pPr>
      <w:rPr>
        <w:rFonts w:ascii="Wingdings" w:hAnsi="Wingdings" w:hint="default"/>
      </w:rPr>
    </w:lvl>
  </w:abstractNum>
  <w:abstractNum w:abstractNumId="4" w15:restartNumberingAfterBreak="0">
    <w:nsid w:val="38A4205F"/>
    <w:multiLevelType w:val="hybridMultilevel"/>
    <w:tmpl w:val="3E56B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556EF5"/>
    <w:multiLevelType w:val="hybridMultilevel"/>
    <w:tmpl w:val="FF5E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5A4B19"/>
    <w:multiLevelType w:val="multilevel"/>
    <w:tmpl w:val="682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487892"/>
    <w:multiLevelType w:val="multilevel"/>
    <w:tmpl w:val="B6C6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53758"/>
    <w:multiLevelType w:val="hybridMultilevel"/>
    <w:tmpl w:val="CC6C0588"/>
    <w:lvl w:ilvl="0" w:tplc="A210B924">
      <w:start w:val="1"/>
      <w:numFmt w:val="bullet"/>
      <w:lvlText w:val=""/>
      <w:lvlJc w:val="left"/>
      <w:pPr>
        <w:ind w:left="720" w:hanging="360"/>
      </w:pPr>
      <w:rPr>
        <w:rFonts w:ascii="Symbol" w:hAnsi="Symbol" w:hint="default"/>
      </w:rPr>
    </w:lvl>
    <w:lvl w:ilvl="1" w:tplc="18863D20">
      <w:start w:val="1"/>
      <w:numFmt w:val="bullet"/>
      <w:lvlText w:val="o"/>
      <w:lvlJc w:val="left"/>
      <w:pPr>
        <w:ind w:left="1440" w:hanging="360"/>
      </w:pPr>
      <w:rPr>
        <w:rFonts w:ascii="Courier New" w:hAnsi="Courier New" w:hint="default"/>
      </w:rPr>
    </w:lvl>
    <w:lvl w:ilvl="2" w:tplc="8774CCF6">
      <w:start w:val="1"/>
      <w:numFmt w:val="bullet"/>
      <w:lvlText w:val=""/>
      <w:lvlJc w:val="left"/>
      <w:pPr>
        <w:ind w:left="2160" w:hanging="360"/>
      </w:pPr>
      <w:rPr>
        <w:rFonts w:ascii="Wingdings" w:hAnsi="Wingdings" w:hint="default"/>
      </w:rPr>
    </w:lvl>
    <w:lvl w:ilvl="3" w:tplc="8C5C3836">
      <w:start w:val="1"/>
      <w:numFmt w:val="bullet"/>
      <w:lvlText w:val=""/>
      <w:lvlJc w:val="left"/>
      <w:pPr>
        <w:ind w:left="2880" w:hanging="360"/>
      </w:pPr>
      <w:rPr>
        <w:rFonts w:ascii="Symbol" w:hAnsi="Symbol" w:hint="default"/>
      </w:rPr>
    </w:lvl>
    <w:lvl w:ilvl="4" w:tplc="D152ED44">
      <w:start w:val="1"/>
      <w:numFmt w:val="bullet"/>
      <w:lvlText w:val="o"/>
      <w:lvlJc w:val="left"/>
      <w:pPr>
        <w:ind w:left="3600" w:hanging="360"/>
      </w:pPr>
      <w:rPr>
        <w:rFonts w:ascii="Courier New" w:hAnsi="Courier New" w:hint="default"/>
      </w:rPr>
    </w:lvl>
    <w:lvl w:ilvl="5" w:tplc="0B6EF764">
      <w:start w:val="1"/>
      <w:numFmt w:val="bullet"/>
      <w:lvlText w:val=""/>
      <w:lvlJc w:val="left"/>
      <w:pPr>
        <w:ind w:left="4320" w:hanging="360"/>
      </w:pPr>
      <w:rPr>
        <w:rFonts w:ascii="Wingdings" w:hAnsi="Wingdings" w:hint="default"/>
      </w:rPr>
    </w:lvl>
    <w:lvl w:ilvl="6" w:tplc="6D640AAE">
      <w:start w:val="1"/>
      <w:numFmt w:val="bullet"/>
      <w:lvlText w:val=""/>
      <w:lvlJc w:val="left"/>
      <w:pPr>
        <w:ind w:left="5040" w:hanging="360"/>
      </w:pPr>
      <w:rPr>
        <w:rFonts w:ascii="Symbol" w:hAnsi="Symbol" w:hint="default"/>
      </w:rPr>
    </w:lvl>
    <w:lvl w:ilvl="7" w:tplc="FD961004">
      <w:start w:val="1"/>
      <w:numFmt w:val="bullet"/>
      <w:lvlText w:val="o"/>
      <w:lvlJc w:val="left"/>
      <w:pPr>
        <w:ind w:left="5760" w:hanging="360"/>
      </w:pPr>
      <w:rPr>
        <w:rFonts w:ascii="Courier New" w:hAnsi="Courier New" w:hint="default"/>
      </w:rPr>
    </w:lvl>
    <w:lvl w:ilvl="8" w:tplc="C3AC19AC">
      <w:start w:val="1"/>
      <w:numFmt w:val="bullet"/>
      <w:lvlText w:val=""/>
      <w:lvlJc w:val="left"/>
      <w:pPr>
        <w:ind w:left="6480" w:hanging="360"/>
      </w:pPr>
      <w:rPr>
        <w:rFonts w:ascii="Wingdings" w:hAnsi="Wingdings" w:hint="default"/>
      </w:rPr>
    </w:lvl>
  </w:abstractNum>
  <w:abstractNum w:abstractNumId="9" w15:restartNumberingAfterBreak="0">
    <w:nsid w:val="5AC74EA7"/>
    <w:multiLevelType w:val="hybridMultilevel"/>
    <w:tmpl w:val="53BE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7113E0"/>
    <w:multiLevelType w:val="hybridMultilevel"/>
    <w:tmpl w:val="6CEC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9E4F40"/>
    <w:multiLevelType w:val="hybridMultilevel"/>
    <w:tmpl w:val="1968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00E61"/>
    <w:multiLevelType w:val="hybridMultilevel"/>
    <w:tmpl w:val="AE12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6A974D6"/>
    <w:multiLevelType w:val="hybridMultilevel"/>
    <w:tmpl w:val="1C843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521418"/>
    <w:multiLevelType w:val="hybridMultilevel"/>
    <w:tmpl w:val="369A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681067"/>
    <w:multiLevelType w:val="hybridMultilevel"/>
    <w:tmpl w:val="7F98535C"/>
    <w:lvl w:ilvl="0" w:tplc="846CA212">
      <w:start w:val="1"/>
      <w:numFmt w:val="bullet"/>
      <w:lvlText w:val="·"/>
      <w:lvlJc w:val="left"/>
      <w:pPr>
        <w:ind w:left="720" w:hanging="360"/>
      </w:pPr>
      <w:rPr>
        <w:rFonts w:ascii="Symbol" w:hAnsi="Symbol" w:hint="default"/>
      </w:rPr>
    </w:lvl>
    <w:lvl w:ilvl="1" w:tplc="FB521DDA">
      <w:start w:val="1"/>
      <w:numFmt w:val="bullet"/>
      <w:lvlText w:val="o"/>
      <w:lvlJc w:val="left"/>
      <w:pPr>
        <w:ind w:left="1440" w:hanging="360"/>
      </w:pPr>
      <w:rPr>
        <w:rFonts w:ascii="Courier New" w:hAnsi="Courier New" w:hint="default"/>
      </w:rPr>
    </w:lvl>
    <w:lvl w:ilvl="2" w:tplc="7F10F550">
      <w:start w:val="1"/>
      <w:numFmt w:val="bullet"/>
      <w:lvlText w:val=""/>
      <w:lvlJc w:val="left"/>
      <w:pPr>
        <w:ind w:left="2160" w:hanging="360"/>
      </w:pPr>
      <w:rPr>
        <w:rFonts w:ascii="Wingdings" w:hAnsi="Wingdings" w:hint="default"/>
      </w:rPr>
    </w:lvl>
    <w:lvl w:ilvl="3" w:tplc="B614B030">
      <w:start w:val="1"/>
      <w:numFmt w:val="bullet"/>
      <w:lvlText w:val=""/>
      <w:lvlJc w:val="left"/>
      <w:pPr>
        <w:ind w:left="2880" w:hanging="360"/>
      </w:pPr>
      <w:rPr>
        <w:rFonts w:ascii="Symbol" w:hAnsi="Symbol" w:hint="default"/>
      </w:rPr>
    </w:lvl>
    <w:lvl w:ilvl="4" w:tplc="8D28C280">
      <w:start w:val="1"/>
      <w:numFmt w:val="bullet"/>
      <w:lvlText w:val="o"/>
      <w:lvlJc w:val="left"/>
      <w:pPr>
        <w:ind w:left="3600" w:hanging="360"/>
      </w:pPr>
      <w:rPr>
        <w:rFonts w:ascii="Courier New" w:hAnsi="Courier New" w:hint="default"/>
      </w:rPr>
    </w:lvl>
    <w:lvl w:ilvl="5" w:tplc="30E87F6A">
      <w:start w:val="1"/>
      <w:numFmt w:val="bullet"/>
      <w:lvlText w:val=""/>
      <w:lvlJc w:val="left"/>
      <w:pPr>
        <w:ind w:left="4320" w:hanging="360"/>
      </w:pPr>
      <w:rPr>
        <w:rFonts w:ascii="Wingdings" w:hAnsi="Wingdings" w:hint="default"/>
      </w:rPr>
    </w:lvl>
    <w:lvl w:ilvl="6" w:tplc="A75055E2">
      <w:start w:val="1"/>
      <w:numFmt w:val="bullet"/>
      <w:lvlText w:val=""/>
      <w:lvlJc w:val="left"/>
      <w:pPr>
        <w:ind w:left="5040" w:hanging="360"/>
      </w:pPr>
      <w:rPr>
        <w:rFonts w:ascii="Symbol" w:hAnsi="Symbol" w:hint="default"/>
      </w:rPr>
    </w:lvl>
    <w:lvl w:ilvl="7" w:tplc="2CB0C8B0">
      <w:start w:val="1"/>
      <w:numFmt w:val="bullet"/>
      <w:lvlText w:val="o"/>
      <w:lvlJc w:val="left"/>
      <w:pPr>
        <w:ind w:left="5760" w:hanging="360"/>
      </w:pPr>
      <w:rPr>
        <w:rFonts w:ascii="Courier New" w:hAnsi="Courier New" w:hint="default"/>
      </w:rPr>
    </w:lvl>
    <w:lvl w:ilvl="8" w:tplc="B052B922">
      <w:start w:val="1"/>
      <w:numFmt w:val="bullet"/>
      <w:lvlText w:val=""/>
      <w:lvlJc w:val="left"/>
      <w:pPr>
        <w:ind w:left="6480" w:hanging="360"/>
      </w:pPr>
      <w:rPr>
        <w:rFonts w:ascii="Wingdings" w:hAnsi="Wingdings" w:hint="default"/>
      </w:rPr>
    </w:lvl>
  </w:abstractNum>
  <w:num w:numId="1" w16cid:durableId="283076747">
    <w:abstractNumId w:val="10"/>
  </w:num>
  <w:num w:numId="2" w16cid:durableId="1229808773">
    <w:abstractNumId w:val="6"/>
  </w:num>
  <w:num w:numId="3" w16cid:durableId="178202059">
    <w:abstractNumId w:val="1"/>
  </w:num>
  <w:num w:numId="4" w16cid:durableId="1995184792">
    <w:abstractNumId w:val="14"/>
  </w:num>
  <w:num w:numId="5" w16cid:durableId="581641930">
    <w:abstractNumId w:val="5"/>
  </w:num>
  <w:num w:numId="6" w16cid:durableId="1951081737">
    <w:abstractNumId w:val="13"/>
  </w:num>
  <w:num w:numId="7" w16cid:durableId="1867521412">
    <w:abstractNumId w:val="15"/>
  </w:num>
  <w:num w:numId="8" w16cid:durableId="2054233383">
    <w:abstractNumId w:val="0"/>
  </w:num>
  <w:num w:numId="9" w16cid:durableId="1037967737">
    <w:abstractNumId w:val="12"/>
  </w:num>
  <w:num w:numId="10" w16cid:durableId="186261430">
    <w:abstractNumId w:val="9"/>
  </w:num>
  <w:num w:numId="11" w16cid:durableId="1142304632">
    <w:abstractNumId w:val="7"/>
  </w:num>
  <w:num w:numId="12" w16cid:durableId="61023786">
    <w:abstractNumId w:val="11"/>
  </w:num>
  <w:num w:numId="13" w16cid:durableId="438374591">
    <w:abstractNumId w:val="2"/>
  </w:num>
  <w:num w:numId="14" w16cid:durableId="1337270228">
    <w:abstractNumId w:val="4"/>
  </w:num>
  <w:num w:numId="15" w16cid:durableId="318115491">
    <w:abstractNumId w:val="3"/>
  </w:num>
  <w:num w:numId="16" w16cid:durableId="48983336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9E09D7-253D-444B-8952-97B453FDDEBE}"/>
    <w:docVar w:name="dgnword-eventsink" w:val="412005440"/>
  </w:docVars>
  <w:rsids>
    <w:rsidRoot w:val="00E60ADD"/>
    <w:rsid w:val="00001038"/>
    <w:rsid w:val="00002077"/>
    <w:rsid w:val="0000228D"/>
    <w:rsid w:val="00002AA5"/>
    <w:rsid w:val="00003244"/>
    <w:rsid w:val="00003B83"/>
    <w:rsid w:val="00004490"/>
    <w:rsid w:val="00005EC1"/>
    <w:rsid w:val="00006128"/>
    <w:rsid w:val="00007F40"/>
    <w:rsid w:val="0001132E"/>
    <w:rsid w:val="00013B51"/>
    <w:rsid w:val="00014388"/>
    <w:rsid w:val="00014529"/>
    <w:rsid w:val="0001479F"/>
    <w:rsid w:val="000148D3"/>
    <w:rsid w:val="000159BB"/>
    <w:rsid w:val="00015E84"/>
    <w:rsid w:val="000165C9"/>
    <w:rsid w:val="00016D3B"/>
    <w:rsid w:val="00017C52"/>
    <w:rsid w:val="000207D8"/>
    <w:rsid w:val="000207FA"/>
    <w:rsid w:val="000212CA"/>
    <w:rsid w:val="000216ED"/>
    <w:rsid w:val="0002222A"/>
    <w:rsid w:val="000228B6"/>
    <w:rsid w:val="00022A0D"/>
    <w:rsid w:val="000236EA"/>
    <w:rsid w:val="0002569D"/>
    <w:rsid w:val="00025D40"/>
    <w:rsid w:val="00026445"/>
    <w:rsid w:val="000271A9"/>
    <w:rsid w:val="00031A9A"/>
    <w:rsid w:val="0003401A"/>
    <w:rsid w:val="00034785"/>
    <w:rsid w:val="00034C0D"/>
    <w:rsid w:val="00037409"/>
    <w:rsid w:val="00037734"/>
    <w:rsid w:val="000404E1"/>
    <w:rsid w:val="00040553"/>
    <w:rsid w:val="00040D5B"/>
    <w:rsid w:val="000424A0"/>
    <w:rsid w:val="00042F6E"/>
    <w:rsid w:val="000430CA"/>
    <w:rsid w:val="0004319E"/>
    <w:rsid w:val="00045450"/>
    <w:rsid w:val="0004684A"/>
    <w:rsid w:val="000504EE"/>
    <w:rsid w:val="00050C52"/>
    <w:rsid w:val="00052D05"/>
    <w:rsid w:val="000544B3"/>
    <w:rsid w:val="000555BF"/>
    <w:rsid w:val="00056A89"/>
    <w:rsid w:val="000570FD"/>
    <w:rsid w:val="00057468"/>
    <w:rsid w:val="00057D8A"/>
    <w:rsid w:val="00057FA0"/>
    <w:rsid w:val="000602B2"/>
    <w:rsid w:val="00060AB3"/>
    <w:rsid w:val="000617FE"/>
    <w:rsid w:val="00062169"/>
    <w:rsid w:val="00062324"/>
    <w:rsid w:val="00063E51"/>
    <w:rsid w:val="000652C7"/>
    <w:rsid w:val="00065B1C"/>
    <w:rsid w:val="00065C0F"/>
    <w:rsid w:val="00065D78"/>
    <w:rsid w:val="00066B8E"/>
    <w:rsid w:val="00067EE4"/>
    <w:rsid w:val="0007000E"/>
    <w:rsid w:val="00070510"/>
    <w:rsid w:val="0007071E"/>
    <w:rsid w:val="00070988"/>
    <w:rsid w:val="00070B97"/>
    <w:rsid w:val="0007177F"/>
    <w:rsid w:val="000723A5"/>
    <w:rsid w:val="0007295B"/>
    <w:rsid w:val="00073C1A"/>
    <w:rsid w:val="000745B6"/>
    <w:rsid w:val="00075097"/>
    <w:rsid w:val="000772D6"/>
    <w:rsid w:val="00077E97"/>
    <w:rsid w:val="000802DD"/>
    <w:rsid w:val="00081804"/>
    <w:rsid w:val="000849BD"/>
    <w:rsid w:val="0008513C"/>
    <w:rsid w:val="00086EB0"/>
    <w:rsid w:val="00087868"/>
    <w:rsid w:val="00091AFE"/>
    <w:rsid w:val="00091F0D"/>
    <w:rsid w:val="000927A2"/>
    <w:rsid w:val="000A0F35"/>
    <w:rsid w:val="000A11A0"/>
    <w:rsid w:val="000A197D"/>
    <w:rsid w:val="000A2C85"/>
    <w:rsid w:val="000A3B78"/>
    <w:rsid w:val="000A3F4A"/>
    <w:rsid w:val="000A4958"/>
    <w:rsid w:val="000A4A71"/>
    <w:rsid w:val="000A4D1B"/>
    <w:rsid w:val="000A4D47"/>
    <w:rsid w:val="000A4D6C"/>
    <w:rsid w:val="000A727A"/>
    <w:rsid w:val="000A7C74"/>
    <w:rsid w:val="000B06E1"/>
    <w:rsid w:val="000B31F1"/>
    <w:rsid w:val="000B34FB"/>
    <w:rsid w:val="000B47E3"/>
    <w:rsid w:val="000B532B"/>
    <w:rsid w:val="000B5ADF"/>
    <w:rsid w:val="000B71FA"/>
    <w:rsid w:val="000B7BB5"/>
    <w:rsid w:val="000C0046"/>
    <w:rsid w:val="000C0719"/>
    <w:rsid w:val="000C1109"/>
    <w:rsid w:val="000C135D"/>
    <w:rsid w:val="000C1B66"/>
    <w:rsid w:val="000C3084"/>
    <w:rsid w:val="000C33A4"/>
    <w:rsid w:val="000C430C"/>
    <w:rsid w:val="000C497E"/>
    <w:rsid w:val="000C4F85"/>
    <w:rsid w:val="000C672F"/>
    <w:rsid w:val="000C6AAC"/>
    <w:rsid w:val="000D09BB"/>
    <w:rsid w:val="000D0A36"/>
    <w:rsid w:val="000D1E06"/>
    <w:rsid w:val="000D254B"/>
    <w:rsid w:val="000D3524"/>
    <w:rsid w:val="000D4480"/>
    <w:rsid w:val="000D4E6D"/>
    <w:rsid w:val="000D5536"/>
    <w:rsid w:val="000D624D"/>
    <w:rsid w:val="000D6391"/>
    <w:rsid w:val="000E0275"/>
    <w:rsid w:val="000E07AC"/>
    <w:rsid w:val="000E0D9E"/>
    <w:rsid w:val="000E138F"/>
    <w:rsid w:val="000E15E9"/>
    <w:rsid w:val="000E2DEE"/>
    <w:rsid w:val="000E3D92"/>
    <w:rsid w:val="000E51F6"/>
    <w:rsid w:val="000E5530"/>
    <w:rsid w:val="000E7396"/>
    <w:rsid w:val="000F0C6F"/>
    <w:rsid w:val="000F102A"/>
    <w:rsid w:val="000F20CC"/>
    <w:rsid w:val="000F2329"/>
    <w:rsid w:val="000F2A3A"/>
    <w:rsid w:val="000F2B91"/>
    <w:rsid w:val="000F2C75"/>
    <w:rsid w:val="000F47BC"/>
    <w:rsid w:val="000F4851"/>
    <w:rsid w:val="000F5610"/>
    <w:rsid w:val="000F6781"/>
    <w:rsid w:val="000F686A"/>
    <w:rsid w:val="000F728D"/>
    <w:rsid w:val="000F7C59"/>
    <w:rsid w:val="000F7D15"/>
    <w:rsid w:val="00100504"/>
    <w:rsid w:val="001007A9"/>
    <w:rsid w:val="00100C56"/>
    <w:rsid w:val="00101C99"/>
    <w:rsid w:val="00102F6F"/>
    <w:rsid w:val="001031B7"/>
    <w:rsid w:val="00103F6D"/>
    <w:rsid w:val="0010430C"/>
    <w:rsid w:val="001043C5"/>
    <w:rsid w:val="00104419"/>
    <w:rsid w:val="00104828"/>
    <w:rsid w:val="00105457"/>
    <w:rsid w:val="00105B17"/>
    <w:rsid w:val="00106031"/>
    <w:rsid w:val="00110238"/>
    <w:rsid w:val="0011277A"/>
    <w:rsid w:val="00112B38"/>
    <w:rsid w:val="00112D0B"/>
    <w:rsid w:val="001142D0"/>
    <w:rsid w:val="00114F6E"/>
    <w:rsid w:val="00115DBF"/>
    <w:rsid w:val="00115F83"/>
    <w:rsid w:val="00116091"/>
    <w:rsid w:val="001165AF"/>
    <w:rsid w:val="0011675F"/>
    <w:rsid w:val="00117A0A"/>
    <w:rsid w:val="001215DC"/>
    <w:rsid w:val="001217B3"/>
    <w:rsid w:val="00122B91"/>
    <w:rsid w:val="00125985"/>
    <w:rsid w:val="00125F92"/>
    <w:rsid w:val="00126643"/>
    <w:rsid w:val="0012795C"/>
    <w:rsid w:val="00130FA7"/>
    <w:rsid w:val="001312BA"/>
    <w:rsid w:val="00133E3F"/>
    <w:rsid w:val="0013448B"/>
    <w:rsid w:val="00134784"/>
    <w:rsid w:val="0013501F"/>
    <w:rsid w:val="001353C3"/>
    <w:rsid w:val="0013563E"/>
    <w:rsid w:val="0013799D"/>
    <w:rsid w:val="001407FB"/>
    <w:rsid w:val="00141E3D"/>
    <w:rsid w:val="0014272B"/>
    <w:rsid w:val="00143463"/>
    <w:rsid w:val="00143823"/>
    <w:rsid w:val="0014391A"/>
    <w:rsid w:val="00144286"/>
    <w:rsid w:val="00144A19"/>
    <w:rsid w:val="00145071"/>
    <w:rsid w:val="00145CAC"/>
    <w:rsid w:val="001460D4"/>
    <w:rsid w:val="00146A1A"/>
    <w:rsid w:val="00147288"/>
    <w:rsid w:val="00147C71"/>
    <w:rsid w:val="001505BC"/>
    <w:rsid w:val="001514DB"/>
    <w:rsid w:val="001526AE"/>
    <w:rsid w:val="0015452B"/>
    <w:rsid w:val="00154EBB"/>
    <w:rsid w:val="00154F79"/>
    <w:rsid w:val="0015554A"/>
    <w:rsid w:val="00155B43"/>
    <w:rsid w:val="00157514"/>
    <w:rsid w:val="001609DB"/>
    <w:rsid w:val="0016111A"/>
    <w:rsid w:val="001648E1"/>
    <w:rsid w:val="00165149"/>
    <w:rsid w:val="00166BB7"/>
    <w:rsid w:val="001670BE"/>
    <w:rsid w:val="001673C5"/>
    <w:rsid w:val="00167BD0"/>
    <w:rsid w:val="00167DE5"/>
    <w:rsid w:val="00167F4A"/>
    <w:rsid w:val="001707B6"/>
    <w:rsid w:val="00171C2E"/>
    <w:rsid w:val="00173A5E"/>
    <w:rsid w:val="00174ED9"/>
    <w:rsid w:val="001754FF"/>
    <w:rsid w:val="00175C87"/>
    <w:rsid w:val="00177D15"/>
    <w:rsid w:val="0018193C"/>
    <w:rsid w:val="001824D5"/>
    <w:rsid w:val="00182EAE"/>
    <w:rsid w:val="0018359B"/>
    <w:rsid w:val="001840B5"/>
    <w:rsid w:val="00185B90"/>
    <w:rsid w:val="00187048"/>
    <w:rsid w:val="00190889"/>
    <w:rsid w:val="00190903"/>
    <w:rsid w:val="00191924"/>
    <w:rsid w:val="00192C5F"/>
    <w:rsid w:val="001941F9"/>
    <w:rsid w:val="0019643F"/>
    <w:rsid w:val="00197B13"/>
    <w:rsid w:val="00197D92"/>
    <w:rsid w:val="001A03A5"/>
    <w:rsid w:val="001A10F0"/>
    <w:rsid w:val="001A205E"/>
    <w:rsid w:val="001A2385"/>
    <w:rsid w:val="001A2640"/>
    <w:rsid w:val="001A2CB1"/>
    <w:rsid w:val="001A6D22"/>
    <w:rsid w:val="001A7166"/>
    <w:rsid w:val="001A7C37"/>
    <w:rsid w:val="001B09E0"/>
    <w:rsid w:val="001B0F0E"/>
    <w:rsid w:val="001B1DA2"/>
    <w:rsid w:val="001B230C"/>
    <w:rsid w:val="001B27E3"/>
    <w:rsid w:val="001B2A18"/>
    <w:rsid w:val="001B2A4E"/>
    <w:rsid w:val="001B2C39"/>
    <w:rsid w:val="001B3E5A"/>
    <w:rsid w:val="001B5620"/>
    <w:rsid w:val="001B5C2C"/>
    <w:rsid w:val="001B79FB"/>
    <w:rsid w:val="001C02EA"/>
    <w:rsid w:val="001C21F7"/>
    <w:rsid w:val="001C3610"/>
    <w:rsid w:val="001C4B39"/>
    <w:rsid w:val="001C52CD"/>
    <w:rsid w:val="001C5E12"/>
    <w:rsid w:val="001C6C5D"/>
    <w:rsid w:val="001C6CA6"/>
    <w:rsid w:val="001C6EB9"/>
    <w:rsid w:val="001CBB74"/>
    <w:rsid w:val="001D0B51"/>
    <w:rsid w:val="001D1EF0"/>
    <w:rsid w:val="001D3E6E"/>
    <w:rsid w:val="001D5C21"/>
    <w:rsid w:val="001D6AB7"/>
    <w:rsid w:val="001D72B3"/>
    <w:rsid w:val="001D79BA"/>
    <w:rsid w:val="001E02DA"/>
    <w:rsid w:val="001E17EE"/>
    <w:rsid w:val="001E1BDB"/>
    <w:rsid w:val="001E1E9E"/>
    <w:rsid w:val="001E3718"/>
    <w:rsid w:val="001E3B87"/>
    <w:rsid w:val="001E3BCA"/>
    <w:rsid w:val="001E3E32"/>
    <w:rsid w:val="001E40B4"/>
    <w:rsid w:val="001E4A6A"/>
    <w:rsid w:val="001E55C3"/>
    <w:rsid w:val="001E5C55"/>
    <w:rsid w:val="001E6CE9"/>
    <w:rsid w:val="001E6EDE"/>
    <w:rsid w:val="001E7132"/>
    <w:rsid w:val="001E79B2"/>
    <w:rsid w:val="001F078F"/>
    <w:rsid w:val="001F0941"/>
    <w:rsid w:val="001F16B7"/>
    <w:rsid w:val="001F192A"/>
    <w:rsid w:val="001F1ADD"/>
    <w:rsid w:val="001F25A0"/>
    <w:rsid w:val="001F2E99"/>
    <w:rsid w:val="001F2EAB"/>
    <w:rsid w:val="001F3D32"/>
    <w:rsid w:val="001F4BEB"/>
    <w:rsid w:val="001F633A"/>
    <w:rsid w:val="001F6F8A"/>
    <w:rsid w:val="0020139B"/>
    <w:rsid w:val="00201437"/>
    <w:rsid w:val="002019B8"/>
    <w:rsid w:val="0020602F"/>
    <w:rsid w:val="00206B56"/>
    <w:rsid w:val="00206F3B"/>
    <w:rsid w:val="00207B1F"/>
    <w:rsid w:val="0021056A"/>
    <w:rsid w:val="00211499"/>
    <w:rsid w:val="00211DF1"/>
    <w:rsid w:val="002120AB"/>
    <w:rsid w:val="002121F6"/>
    <w:rsid w:val="0021224C"/>
    <w:rsid w:val="0021410B"/>
    <w:rsid w:val="002151C2"/>
    <w:rsid w:val="00216004"/>
    <w:rsid w:val="00216870"/>
    <w:rsid w:val="00217884"/>
    <w:rsid w:val="00217D26"/>
    <w:rsid w:val="002202EF"/>
    <w:rsid w:val="0022124A"/>
    <w:rsid w:val="00221356"/>
    <w:rsid w:val="00221D08"/>
    <w:rsid w:val="0022267B"/>
    <w:rsid w:val="002253C2"/>
    <w:rsid w:val="002254E4"/>
    <w:rsid w:val="00225C6C"/>
    <w:rsid w:val="00225F84"/>
    <w:rsid w:val="002265A3"/>
    <w:rsid w:val="002265CA"/>
    <w:rsid w:val="00227F84"/>
    <w:rsid w:val="002300D7"/>
    <w:rsid w:val="0023308C"/>
    <w:rsid w:val="00237E68"/>
    <w:rsid w:val="00237EB2"/>
    <w:rsid w:val="0024000E"/>
    <w:rsid w:val="0024179D"/>
    <w:rsid w:val="00241EAF"/>
    <w:rsid w:val="00241FFB"/>
    <w:rsid w:val="00242130"/>
    <w:rsid w:val="002437FD"/>
    <w:rsid w:val="00243CB2"/>
    <w:rsid w:val="00245720"/>
    <w:rsid w:val="002473F4"/>
    <w:rsid w:val="00247F8D"/>
    <w:rsid w:val="00250BA5"/>
    <w:rsid w:val="00251E8D"/>
    <w:rsid w:val="00252977"/>
    <w:rsid w:val="002534E6"/>
    <w:rsid w:val="00254084"/>
    <w:rsid w:val="002546D6"/>
    <w:rsid w:val="00254E96"/>
    <w:rsid w:val="00254FC3"/>
    <w:rsid w:val="00255365"/>
    <w:rsid w:val="00255E4F"/>
    <w:rsid w:val="00256150"/>
    <w:rsid w:val="002566D0"/>
    <w:rsid w:val="00256FD4"/>
    <w:rsid w:val="002570F6"/>
    <w:rsid w:val="00257A06"/>
    <w:rsid w:val="0026016A"/>
    <w:rsid w:val="00260541"/>
    <w:rsid w:val="00260866"/>
    <w:rsid w:val="00262111"/>
    <w:rsid w:val="00263816"/>
    <w:rsid w:val="00263E7C"/>
    <w:rsid w:val="002644FC"/>
    <w:rsid w:val="00264B9E"/>
    <w:rsid w:val="002678B9"/>
    <w:rsid w:val="00270AD9"/>
    <w:rsid w:val="00270D65"/>
    <w:rsid w:val="00270D6F"/>
    <w:rsid w:val="002713C5"/>
    <w:rsid w:val="00271453"/>
    <w:rsid w:val="00272001"/>
    <w:rsid w:val="002741B5"/>
    <w:rsid w:val="00274EED"/>
    <w:rsid w:val="002750D5"/>
    <w:rsid w:val="00281BE1"/>
    <w:rsid w:val="0028260A"/>
    <w:rsid w:val="0028304D"/>
    <w:rsid w:val="00283BA7"/>
    <w:rsid w:val="00284141"/>
    <w:rsid w:val="002851F4"/>
    <w:rsid w:val="0028582B"/>
    <w:rsid w:val="00286694"/>
    <w:rsid w:val="00287C3A"/>
    <w:rsid w:val="00287D04"/>
    <w:rsid w:val="00290952"/>
    <w:rsid w:val="002914EA"/>
    <w:rsid w:val="00291698"/>
    <w:rsid w:val="00294880"/>
    <w:rsid w:val="0029556D"/>
    <w:rsid w:val="00295843"/>
    <w:rsid w:val="0029696B"/>
    <w:rsid w:val="002973F4"/>
    <w:rsid w:val="002A13C4"/>
    <w:rsid w:val="002A1530"/>
    <w:rsid w:val="002A1560"/>
    <w:rsid w:val="002A17F7"/>
    <w:rsid w:val="002A18BD"/>
    <w:rsid w:val="002A1D1A"/>
    <w:rsid w:val="002A3D0A"/>
    <w:rsid w:val="002A3FA7"/>
    <w:rsid w:val="002A47C4"/>
    <w:rsid w:val="002A585E"/>
    <w:rsid w:val="002B001D"/>
    <w:rsid w:val="002B013C"/>
    <w:rsid w:val="002B0824"/>
    <w:rsid w:val="002B0D77"/>
    <w:rsid w:val="002B1081"/>
    <w:rsid w:val="002B15A0"/>
    <w:rsid w:val="002B1ADF"/>
    <w:rsid w:val="002B34B7"/>
    <w:rsid w:val="002B69D4"/>
    <w:rsid w:val="002B7A6B"/>
    <w:rsid w:val="002C0151"/>
    <w:rsid w:val="002C0AF7"/>
    <w:rsid w:val="002C0DDD"/>
    <w:rsid w:val="002C37D2"/>
    <w:rsid w:val="002C3898"/>
    <w:rsid w:val="002C503E"/>
    <w:rsid w:val="002C68C0"/>
    <w:rsid w:val="002C7798"/>
    <w:rsid w:val="002C7A49"/>
    <w:rsid w:val="002C7F75"/>
    <w:rsid w:val="002D1F79"/>
    <w:rsid w:val="002D30AB"/>
    <w:rsid w:val="002D41F1"/>
    <w:rsid w:val="002D42D5"/>
    <w:rsid w:val="002D59E7"/>
    <w:rsid w:val="002D6F9D"/>
    <w:rsid w:val="002D74AB"/>
    <w:rsid w:val="002E003B"/>
    <w:rsid w:val="002E2F0F"/>
    <w:rsid w:val="002E302E"/>
    <w:rsid w:val="002E31CB"/>
    <w:rsid w:val="002E3C5A"/>
    <w:rsid w:val="002E3FBA"/>
    <w:rsid w:val="002E530B"/>
    <w:rsid w:val="002E70C2"/>
    <w:rsid w:val="002F0DD9"/>
    <w:rsid w:val="002F20A9"/>
    <w:rsid w:val="002F2528"/>
    <w:rsid w:val="002F285C"/>
    <w:rsid w:val="002F2C4F"/>
    <w:rsid w:val="002F2C8B"/>
    <w:rsid w:val="002F3139"/>
    <w:rsid w:val="002F3293"/>
    <w:rsid w:val="002F39B8"/>
    <w:rsid w:val="002F3A3A"/>
    <w:rsid w:val="002F3FAB"/>
    <w:rsid w:val="002F59AA"/>
    <w:rsid w:val="002F634F"/>
    <w:rsid w:val="0030099F"/>
    <w:rsid w:val="0030134B"/>
    <w:rsid w:val="00301B1E"/>
    <w:rsid w:val="00301C70"/>
    <w:rsid w:val="00303BAD"/>
    <w:rsid w:val="00304C87"/>
    <w:rsid w:val="00304C96"/>
    <w:rsid w:val="00305C68"/>
    <w:rsid w:val="00305DA7"/>
    <w:rsid w:val="00306929"/>
    <w:rsid w:val="00307057"/>
    <w:rsid w:val="00310272"/>
    <w:rsid w:val="00311579"/>
    <w:rsid w:val="0031233D"/>
    <w:rsid w:val="00312EE4"/>
    <w:rsid w:val="003137D5"/>
    <w:rsid w:val="003150D7"/>
    <w:rsid w:val="003153AA"/>
    <w:rsid w:val="00315654"/>
    <w:rsid w:val="00315C06"/>
    <w:rsid w:val="0031614D"/>
    <w:rsid w:val="00317351"/>
    <w:rsid w:val="00317881"/>
    <w:rsid w:val="00317CB2"/>
    <w:rsid w:val="00317E16"/>
    <w:rsid w:val="003203BE"/>
    <w:rsid w:val="00321D9E"/>
    <w:rsid w:val="00322185"/>
    <w:rsid w:val="0032367B"/>
    <w:rsid w:val="003244D8"/>
    <w:rsid w:val="00324657"/>
    <w:rsid w:val="0032495C"/>
    <w:rsid w:val="003257FD"/>
    <w:rsid w:val="00325DBE"/>
    <w:rsid w:val="00325E29"/>
    <w:rsid w:val="00326803"/>
    <w:rsid w:val="00327298"/>
    <w:rsid w:val="00327EAE"/>
    <w:rsid w:val="003300DC"/>
    <w:rsid w:val="0033073D"/>
    <w:rsid w:val="0033161B"/>
    <w:rsid w:val="0033188E"/>
    <w:rsid w:val="00333924"/>
    <w:rsid w:val="00334C41"/>
    <w:rsid w:val="00334FE3"/>
    <w:rsid w:val="00335EF6"/>
    <w:rsid w:val="003416EB"/>
    <w:rsid w:val="00341F2A"/>
    <w:rsid w:val="00343104"/>
    <w:rsid w:val="0034450D"/>
    <w:rsid w:val="00344767"/>
    <w:rsid w:val="00344B04"/>
    <w:rsid w:val="00345957"/>
    <w:rsid w:val="00345D66"/>
    <w:rsid w:val="00345DDD"/>
    <w:rsid w:val="0034668D"/>
    <w:rsid w:val="003468E3"/>
    <w:rsid w:val="00347D25"/>
    <w:rsid w:val="0035028F"/>
    <w:rsid w:val="0035030D"/>
    <w:rsid w:val="00350F1C"/>
    <w:rsid w:val="00351551"/>
    <w:rsid w:val="00351A09"/>
    <w:rsid w:val="00351ACA"/>
    <w:rsid w:val="00351E51"/>
    <w:rsid w:val="00352626"/>
    <w:rsid w:val="00352DD5"/>
    <w:rsid w:val="00352E97"/>
    <w:rsid w:val="00353DA1"/>
    <w:rsid w:val="00354C28"/>
    <w:rsid w:val="00357E34"/>
    <w:rsid w:val="00361162"/>
    <w:rsid w:val="00361CF8"/>
    <w:rsid w:val="0036298D"/>
    <w:rsid w:val="003639FB"/>
    <w:rsid w:val="00365D39"/>
    <w:rsid w:val="00370458"/>
    <w:rsid w:val="00371049"/>
    <w:rsid w:val="00371573"/>
    <w:rsid w:val="00371D2A"/>
    <w:rsid w:val="00373223"/>
    <w:rsid w:val="003735C2"/>
    <w:rsid w:val="0037375D"/>
    <w:rsid w:val="003748E9"/>
    <w:rsid w:val="00374AAA"/>
    <w:rsid w:val="00375832"/>
    <w:rsid w:val="00376C08"/>
    <w:rsid w:val="00382FA2"/>
    <w:rsid w:val="00383E02"/>
    <w:rsid w:val="003847A1"/>
    <w:rsid w:val="003858E6"/>
    <w:rsid w:val="003864FA"/>
    <w:rsid w:val="00386F37"/>
    <w:rsid w:val="00387782"/>
    <w:rsid w:val="00387BF5"/>
    <w:rsid w:val="00390357"/>
    <w:rsid w:val="00390F8E"/>
    <w:rsid w:val="00391037"/>
    <w:rsid w:val="003914C4"/>
    <w:rsid w:val="00391DA6"/>
    <w:rsid w:val="00393612"/>
    <w:rsid w:val="0039414E"/>
    <w:rsid w:val="00395030"/>
    <w:rsid w:val="003953BA"/>
    <w:rsid w:val="0039579D"/>
    <w:rsid w:val="00397737"/>
    <w:rsid w:val="00397D95"/>
    <w:rsid w:val="003A0446"/>
    <w:rsid w:val="003A044F"/>
    <w:rsid w:val="003A1457"/>
    <w:rsid w:val="003A14F2"/>
    <w:rsid w:val="003A2ED8"/>
    <w:rsid w:val="003A319A"/>
    <w:rsid w:val="003A322A"/>
    <w:rsid w:val="003A3901"/>
    <w:rsid w:val="003A393F"/>
    <w:rsid w:val="003A40C0"/>
    <w:rsid w:val="003A427D"/>
    <w:rsid w:val="003A59A0"/>
    <w:rsid w:val="003A5C2A"/>
    <w:rsid w:val="003A5ECC"/>
    <w:rsid w:val="003A61E1"/>
    <w:rsid w:val="003A6332"/>
    <w:rsid w:val="003A6B1F"/>
    <w:rsid w:val="003A6B21"/>
    <w:rsid w:val="003A7063"/>
    <w:rsid w:val="003B0766"/>
    <w:rsid w:val="003B17F4"/>
    <w:rsid w:val="003B1C4D"/>
    <w:rsid w:val="003B2988"/>
    <w:rsid w:val="003B307D"/>
    <w:rsid w:val="003B38E7"/>
    <w:rsid w:val="003B3AE9"/>
    <w:rsid w:val="003B42BF"/>
    <w:rsid w:val="003B4E52"/>
    <w:rsid w:val="003B5151"/>
    <w:rsid w:val="003B53B1"/>
    <w:rsid w:val="003B5DEB"/>
    <w:rsid w:val="003B5E31"/>
    <w:rsid w:val="003B6ABB"/>
    <w:rsid w:val="003C08D7"/>
    <w:rsid w:val="003C0960"/>
    <w:rsid w:val="003C0CAE"/>
    <w:rsid w:val="003C3CE8"/>
    <w:rsid w:val="003C4ED5"/>
    <w:rsid w:val="003C4F02"/>
    <w:rsid w:val="003C614D"/>
    <w:rsid w:val="003C6E3B"/>
    <w:rsid w:val="003C6ECE"/>
    <w:rsid w:val="003C7436"/>
    <w:rsid w:val="003C7834"/>
    <w:rsid w:val="003D018F"/>
    <w:rsid w:val="003D1A6F"/>
    <w:rsid w:val="003D1E00"/>
    <w:rsid w:val="003D1E73"/>
    <w:rsid w:val="003D2917"/>
    <w:rsid w:val="003D3FA8"/>
    <w:rsid w:val="003D3FEE"/>
    <w:rsid w:val="003D4409"/>
    <w:rsid w:val="003D4EB7"/>
    <w:rsid w:val="003D578D"/>
    <w:rsid w:val="003D5F43"/>
    <w:rsid w:val="003E0208"/>
    <w:rsid w:val="003E0991"/>
    <w:rsid w:val="003E0E3A"/>
    <w:rsid w:val="003E0F05"/>
    <w:rsid w:val="003E13DF"/>
    <w:rsid w:val="003E1BF0"/>
    <w:rsid w:val="003E29F2"/>
    <w:rsid w:val="003E2FC0"/>
    <w:rsid w:val="003E3004"/>
    <w:rsid w:val="003E4391"/>
    <w:rsid w:val="003E4F9C"/>
    <w:rsid w:val="003E5163"/>
    <w:rsid w:val="003E530D"/>
    <w:rsid w:val="003E5696"/>
    <w:rsid w:val="003E65E8"/>
    <w:rsid w:val="003E6972"/>
    <w:rsid w:val="003F0515"/>
    <w:rsid w:val="003F17EE"/>
    <w:rsid w:val="003F1E7A"/>
    <w:rsid w:val="003F2212"/>
    <w:rsid w:val="003F34B9"/>
    <w:rsid w:val="003F43A9"/>
    <w:rsid w:val="003F4621"/>
    <w:rsid w:val="003F4A1D"/>
    <w:rsid w:val="003F4FF5"/>
    <w:rsid w:val="003F56DB"/>
    <w:rsid w:val="003F5DF7"/>
    <w:rsid w:val="0040086F"/>
    <w:rsid w:val="00400CBE"/>
    <w:rsid w:val="004027FD"/>
    <w:rsid w:val="004033CC"/>
    <w:rsid w:val="0040392C"/>
    <w:rsid w:val="00403A51"/>
    <w:rsid w:val="00403E7D"/>
    <w:rsid w:val="004047CF"/>
    <w:rsid w:val="004053D1"/>
    <w:rsid w:val="00406376"/>
    <w:rsid w:val="00406C3D"/>
    <w:rsid w:val="004077D7"/>
    <w:rsid w:val="00407B5F"/>
    <w:rsid w:val="00407F3B"/>
    <w:rsid w:val="00411084"/>
    <w:rsid w:val="00412ED8"/>
    <w:rsid w:val="00414469"/>
    <w:rsid w:val="00415EEB"/>
    <w:rsid w:val="00416318"/>
    <w:rsid w:val="00417145"/>
    <w:rsid w:val="004175EA"/>
    <w:rsid w:val="00420979"/>
    <w:rsid w:val="004209EE"/>
    <w:rsid w:val="00420DBD"/>
    <w:rsid w:val="00421BDE"/>
    <w:rsid w:val="00421FCF"/>
    <w:rsid w:val="00423021"/>
    <w:rsid w:val="004231C7"/>
    <w:rsid w:val="0042563B"/>
    <w:rsid w:val="0042565B"/>
    <w:rsid w:val="004260D4"/>
    <w:rsid w:val="0042687C"/>
    <w:rsid w:val="0043096F"/>
    <w:rsid w:val="00430D3D"/>
    <w:rsid w:val="00430EFB"/>
    <w:rsid w:val="00433C69"/>
    <w:rsid w:val="00434213"/>
    <w:rsid w:val="004350E2"/>
    <w:rsid w:val="00436580"/>
    <w:rsid w:val="00436D7D"/>
    <w:rsid w:val="00442150"/>
    <w:rsid w:val="00442C65"/>
    <w:rsid w:val="004438A8"/>
    <w:rsid w:val="00444F0C"/>
    <w:rsid w:val="0044640B"/>
    <w:rsid w:val="00446D1F"/>
    <w:rsid w:val="0044758C"/>
    <w:rsid w:val="00447C98"/>
    <w:rsid w:val="00447D08"/>
    <w:rsid w:val="00451112"/>
    <w:rsid w:val="00451EA3"/>
    <w:rsid w:val="00451EAC"/>
    <w:rsid w:val="00453B50"/>
    <w:rsid w:val="00455569"/>
    <w:rsid w:val="00455939"/>
    <w:rsid w:val="00455CF9"/>
    <w:rsid w:val="00456457"/>
    <w:rsid w:val="00456E78"/>
    <w:rsid w:val="0045763A"/>
    <w:rsid w:val="00457901"/>
    <w:rsid w:val="00460BE6"/>
    <w:rsid w:val="00460CA8"/>
    <w:rsid w:val="00462F52"/>
    <w:rsid w:val="00464A48"/>
    <w:rsid w:val="00466C6A"/>
    <w:rsid w:val="00467BF1"/>
    <w:rsid w:val="00470DE0"/>
    <w:rsid w:val="0047127F"/>
    <w:rsid w:val="00471D29"/>
    <w:rsid w:val="0047220C"/>
    <w:rsid w:val="004724EF"/>
    <w:rsid w:val="00472850"/>
    <w:rsid w:val="0047348D"/>
    <w:rsid w:val="00476B34"/>
    <w:rsid w:val="00476EF4"/>
    <w:rsid w:val="00477BE6"/>
    <w:rsid w:val="0048047F"/>
    <w:rsid w:val="0048086E"/>
    <w:rsid w:val="00480FD7"/>
    <w:rsid w:val="00481859"/>
    <w:rsid w:val="00481A17"/>
    <w:rsid w:val="0048275D"/>
    <w:rsid w:val="004847E6"/>
    <w:rsid w:val="00491083"/>
    <w:rsid w:val="0049129B"/>
    <w:rsid w:val="00491FF5"/>
    <w:rsid w:val="00492039"/>
    <w:rsid w:val="00493501"/>
    <w:rsid w:val="00494053"/>
    <w:rsid w:val="00494399"/>
    <w:rsid w:val="0049447F"/>
    <w:rsid w:val="00494834"/>
    <w:rsid w:val="00494E1E"/>
    <w:rsid w:val="00495EF8"/>
    <w:rsid w:val="00496A82"/>
    <w:rsid w:val="004A011E"/>
    <w:rsid w:val="004A0D50"/>
    <w:rsid w:val="004A1307"/>
    <w:rsid w:val="004A4939"/>
    <w:rsid w:val="004A49F5"/>
    <w:rsid w:val="004A4C5F"/>
    <w:rsid w:val="004A57D0"/>
    <w:rsid w:val="004A5842"/>
    <w:rsid w:val="004A713E"/>
    <w:rsid w:val="004A779B"/>
    <w:rsid w:val="004A7DAF"/>
    <w:rsid w:val="004B0F4F"/>
    <w:rsid w:val="004B259E"/>
    <w:rsid w:val="004B3CA2"/>
    <w:rsid w:val="004B3CE2"/>
    <w:rsid w:val="004B3D0E"/>
    <w:rsid w:val="004B4830"/>
    <w:rsid w:val="004B4D54"/>
    <w:rsid w:val="004B64B5"/>
    <w:rsid w:val="004B6C2B"/>
    <w:rsid w:val="004B7095"/>
    <w:rsid w:val="004B7BFA"/>
    <w:rsid w:val="004C0711"/>
    <w:rsid w:val="004C2812"/>
    <w:rsid w:val="004C2A78"/>
    <w:rsid w:val="004C3978"/>
    <w:rsid w:val="004C4721"/>
    <w:rsid w:val="004C4E64"/>
    <w:rsid w:val="004C5921"/>
    <w:rsid w:val="004C7E22"/>
    <w:rsid w:val="004D0AB7"/>
    <w:rsid w:val="004D2E76"/>
    <w:rsid w:val="004D33BE"/>
    <w:rsid w:val="004D5A71"/>
    <w:rsid w:val="004D68F7"/>
    <w:rsid w:val="004D6916"/>
    <w:rsid w:val="004D6ECC"/>
    <w:rsid w:val="004D7761"/>
    <w:rsid w:val="004E03B8"/>
    <w:rsid w:val="004E1ED2"/>
    <w:rsid w:val="004E22FA"/>
    <w:rsid w:val="004E28C4"/>
    <w:rsid w:val="004E3337"/>
    <w:rsid w:val="004E6168"/>
    <w:rsid w:val="004E63B1"/>
    <w:rsid w:val="004E7404"/>
    <w:rsid w:val="004E767C"/>
    <w:rsid w:val="004F209A"/>
    <w:rsid w:val="004F3AF7"/>
    <w:rsid w:val="004F43D3"/>
    <w:rsid w:val="004F4432"/>
    <w:rsid w:val="004F4811"/>
    <w:rsid w:val="004F5171"/>
    <w:rsid w:val="004F5476"/>
    <w:rsid w:val="004F57F0"/>
    <w:rsid w:val="004F61E7"/>
    <w:rsid w:val="004F6B68"/>
    <w:rsid w:val="004F6D18"/>
    <w:rsid w:val="004F74EA"/>
    <w:rsid w:val="004F751C"/>
    <w:rsid w:val="004F7CE4"/>
    <w:rsid w:val="005000F6"/>
    <w:rsid w:val="00501618"/>
    <w:rsid w:val="0050178A"/>
    <w:rsid w:val="0050350D"/>
    <w:rsid w:val="005054F7"/>
    <w:rsid w:val="00505778"/>
    <w:rsid w:val="00505C75"/>
    <w:rsid w:val="00506796"/>
    <w:rsid w:val="00506B98"/>
    <w:rsid w:val="00507002"/>
    <w:rsid w:val="00507997"/>
    <w:rsid w:val="00507DE5"/>
    <w:rsid w:val="00511278"/>
    <w:rsid w:val="00511727"/>
    <w:rsid w:val="00511F77"/>
    <w:rsid w:val="00513EDA"/>
    <w:rsid w:val="00514C59"/>
    <w:rsid w:val="005154A3"/>
    <w:rsid w:val="005157FD"/>
    <w:rsid w:val="005164E6"/>
    <w:rsid w:val="00516621"/>
    <w:rsid w:val="00516BBB"/>
    <w:rsid w:val="00516FBB"/>
    <w:rsid w:val="00520882"/>
    <w:rsid w:val="00521369"/>
    <w:rsid w:val="0052153A"/>
    <w:rsid w:val="0052245F"/>
    <w:rsid w:val="00523CFE"/>
    <w:rsid w:val="00524A36"/>
    <w:rsid w:val="00525C4A"/>
    <w:rsid w:val="00526D8E"/>
    <w:rsid w:val="00531E4B"/>
    <w:rsid w:val="00532405"/>
    <w:rsid w:val="0053399A"/>
    <w:rsid w:val="00533C78"/>
    <w:rsid w:val="00533ECD"/>
    <w:rsid w:val="00534C19"/>
    <w:rsid w:val="0053713F"/>
    <w:rsid w:val="005405AB"/>
    <w:rsid w:val="005406BA"/>
    <w:rsid w:val="0054420A"/>
    <w:rsid w:val="005445F4"/>
    <w:rsid w:val="00544759"/>
    <w:rsid w:val="005448E9"/>
    <w:rsid w:val="00544A72"/>
    <w:rsid w:val="00544AFF"/>
    <w:rsid w:val="00544E2F"/>
    <w:rsid w:val="005456AE"/>
    <w:rsid w:val="005456C0"/>
    <w:rsid w:val="005467E2"/>
    <w:rsid w:val="0055072C"/>
    <w:rsid w:val="00551A3C"/>
    <w:rsid w:val="00552597"/>
    <w:rsid w:val="005525E1"/>
    <w:rsid w:val="00552776"/>
    <w:rsid w:val="00552DE5"/>
    <w:rsid w:val="005540A3"/>
    <w:rsid w:val="00554F43"/>
    <w:rsid w:val="005550CE"/>
    <w:rsid w:val="00555113"/>
    <w:rsid w:val="005557A7"/>
    <w:rsid w:val="005565BB"/>
    <w:rsid w:val="0055686C"/>
    <w:rsid w:val="00560B86"/>
    <w:rsid w:val="00562C71"/>
    <w:rsid w:val="00563111"/>
    <w:rsid w:val="00563994"/>
    <w:rsid w:val="00563A52"/>
    <w:rsid w:val="0056561F"/>
    <w:rsid w:val="00566751"/>
    <w:rsid w:val="00566BD2"/>
    <w:rsid w:val="00566D90"/>
    <w:rsid w:val="005674B1"/>
    <w:rsid w:val="00571861"/>
    <w:rsid w:val="0057248E"/>
    <w:rsid w:val="00573855"/>
    <w:rsid w:val="00574349"/>
    <w:rsid w:val="00574846"/>
    <w:rsid w:val="005760E0"/>
    <w:rsid w:val="005800D8"/>
    <w:rsid w:val="005803D5"/>
    <w:rsid w:val="00580648"/>
    <w:rsid w:val="0058184D"/>
    <w:rsid w:val="00582D63"/>
    <w:rsid w:val="00582D82"/>
    <w:rsid w:val="00583A79"/>
    <w:rsid w:val="00583C40"/>
    <w:rsid w:val="00584249"/>
    <w:rsid w:val="00584819"/>
    <w:rsid w:val="00585418"/>
    <w:rsid w:val="005860EB"/>
    <w:rsid w:val="00586591"/>
    <w:rsid w:val="0058705A"/>
    <w:rsid w:val="00587D94"/>
    <w:rsid w:val="00590634"/>
    <w:rsid w:val="00590687"/>
    <w:rsid w:val="00590939"/>
    <w:rsid w:val="00591169"/>
    <w:rsid w:val="005917CA"/>
    <w:rsid w:val="00591FD7"/>
    <w:rsid w:val="0059220B"/>
    <w:rsid w:val="005924C2"/>
    <w:rsid w:val="0059678C"/>
    <w:rsid w:val="00596F06"/>
    <w:rsid w:val="00597423"/>
    <w:rsid w:val="005975C5"/>
    <w:rsid w:val="00597955"/>
    <w:rsid w:val="00597B00"/>
    <w:rsid w:val="005A173A"/>
    <w:rsid w:val="005A2C1B"/>
    <w:rsid w:val="005A2D0D"/>
    <w:rsid w:val="005A419B"/>
    <w:rsid w:val="005A476F"/>
    <w:rsid w:val="005A5FF2"/>
    <w:rsid w:val="005A77B2"/>
    <w:rsid w:val="005A79C8"/>
    <w:rsid w:val="005A7C7D"/>
    <w:rsid w:val="005B012D"/>
    <w:rsid w:val="005B05AE"/>
    <w:rsid w:val="005B065C"/>
    <w:rsid w:val="005B1536"/>
    <w:rsid w:val="005B17EB"/>
    <w:rsid w:val="005B5043"/>
    <w:rsid w:val="005B557C"/>
    <w:rsid w:val="005B5E35"/>
    <w:rsid w:val="005B6C79"/>
    <w:rsid w:val="005B6FDF"/>
    <w:rsid w:val="005B73C1"/>
    <w:rsid w:val="005B77C6"/>
    <w:rsid w:val="005B7D57"/>
    <w:rsid w:val="005B7FFA"/>
    <w:rsid w:val="005C04EE"/>
    <w:rsid w:val="005C0D6F"/>
    <w:rsid w:val="005C1E62"/>
    <w:rsid w:val="005C233C"/>
    <w:rsid w:val="005C2676"/>
    <w:rsid w:val="005C4521"/>
    <w:rsid w:val="005C4701"/>
    <w:rsid w:val="005C5432"/>
    <w:rsid w:val="005C56CB"/>
    <w:rsid w:val="005C6557"/>
    <w:rsid w:val="005C66EE"/>
    <w:rsid w:val="005C6752"/>
    <w:rsid w:val="005D0890"/>
    <w:rsid w:val="005D1583"/>
    <w:rsid w:val="005D20B0"/>
    <w:rsid w:val="005D2A58"/>
    <w:rsid w:val="005D2DF0"/>
    <w:rsid w:val="005D31EE"/>
    <w:rsid w:val="005D40B8"/>
    <w:rsid w:val="005D43D5"/>
    <w:rsid w:val="005D4FDE"/>
    <w:rsid w:val="005D569F"/>
    <w:rsid w:val="005D5D93"/>
    <w:rsid w:val="005D64EA"/>
    <w:rsid w:val="005D6A5E"/>
    <w:rsid w:val="005D6D51"/>
    <w:rsid w:val="005D6E21"/>
    <w:rsid w:val="005E178A"/>
    <w:rsid w:val="005E21AD"/>
    <w:rsid w:val="005E3BD6"/>
    <w:rsid w:val="005E3F67"/>
    <w:rsid w:val="005E5143"/>
    <w:rsid w:val="005E608A"/>
    <w:rsid w:val="005F29A6"/>
    <w:rsid w:val="005F2C6F"/>
    <w:rsid w:val="005F3566"/>
    <w:rsid w:val="005F43BF"/>
    <w:rsid w:val="005F4636"/>
    <w:rsid w:val="005F497E"/>
    <w:rsid w:val="005F61D5"/>
    <w:rsid w:val="005F653D"/>
    <w:rsid w:val="005F7323"/>
    <w:rsid w:val="005F790F"/>
    <w:rsid w:val="005F7A0B"/>
    <w:rsid w:val="005F7F54"/>
    <w:rsid w:val="0060015E"/>
    <w:rsid w:val="00602BDC"/>
    <w:rsid w:val="00603448"/>
    <w:rsid w:val="0060454E"/>
    <w:rsid w:val="00604E78"/>
    <w:rsid w:val="006050F8"/>
    <w:rsid w:val="00605EF0"/>
    <w:rsid w:val="00606821"/>
    <w:rsid w:val="00607AD4"/>
    <w:rsid w:val="0061075F"/>
    <w:rsid w:val="00610C58"/>
    <w:rsid w:val="00610DE1"/>
    <w:rsid w:val="00611B25"/>
    <w:rsid w:val="00612B7D"/>
    <w:rsid w:val="00612D85"/>
    <w:rsid w:val="0061320F"/>
    <w:rsid w:val="0061371B"/>
    <w:rsid w:val="00613D93"/>
    <w:rsid w:val="0061538A"/>
    <w:rsid w:val="006157AF"/>
    <w:rsid w:val="006167D3"/>
    <w:rsid w:val="00616F80"/>
    <w:rsid w:val="006172D7"/>
    <w:rsid w:val="00617920"/>
    <w:rsid w:val="00617C31"/>
    <w:rsid w:val="00620597"/>
    <w:rsid w:val="00620F3B"/>
    <w:rsid w:val="006214E1"/>
    <w:rsid w:val="00624570"/>
    <w:rsid w:val="0062459A"/>
    <w:rsid w:val="00624AE9"/>
    <w:rsid w:val="006251D2"/>
    <w:rsid w:val="00625332"/>
    <w:rsid w:val="00625C5C"/>
    <w:rsid w:val="00627E27"/>
    <w:rsid w:val="00627E72"/>
    <w:rsid w:val="0062A375"/>
    <w:rsid w:val="0062C220"/>
    <w:rsid w:val="00630418"/>
    <w:rsid w:val="00631062"/>
    <w:rsid w:val="006312DA"/>
    <w:rsid w:val="00631CE3"/>
    <w:rsid w:val="00632ADB"/>
    <w:rsid w:val="00632C9E"/>
    <w:rsid w:val="00632DF5"/>
    <w:rsid w:val="00633070"/>
    <w:rsid w:val="006330ED"/>
    <w:rsid w:val="00633378"/>
    <w:rsid w:val="006343C3"/>
    <w:rsid w:val="006349C5"/>
    <w:rsid w:val="00635097"/>
    <w:rsid w:val="00635E24"/>
    <w:rsid w:val="0063632D"/>
    <w:rsid w:val="00636AEC"/>
    <w:rsid w:val="00636D6A"/>
    <w:rsid w:val="0064012C"/>
    <w:rsid w:val="006401B6"/>
    <w:rsid w:val="0064028A"/>
    <w:rsid w:val="00641073"/>
    <w:rsid w:val="006415E9"/>
    <w:rsid w:val="00641740"/>
    <w:rsid w:val="00641A58"/>
    <w:rsid w:val="00642896"/>
    <w:rsid w:val="00644CB5"/>
    <w:rsid w:val="00645AD4"/>
    <w:rsid w:val="00645D94"/>
    <w:rsid w:val="00646D9D"/>
    <w:rsid w:val="00647BE5"/>
    <w:rsid w:val="00652E2A"/>
    <w:rsid w:val="00653D9C"/>
    <w:rsid w:val="00654868"/>
    <w:rsid w:val="00656006"/>
    <w:rsid w:val="00656037"/>
    <w:rsid w:val="006564B4"/>
    <w:rsid w:val="006567C7"/>
    <w:rsid w:val="0066118D"/>
    <w:rsid w:val="00661D90"/>
    <w:rsid w:val="006624C4"/>
    <w:rsid w:val="00662AD6"/>
    <w:rsid w:val="0066421F"/>
    <w:rsid w:val="006650B2"/>
    <w:rsid w:val="00666192"/>
    <w:rsid w:val="00667220"/>
    <w:rsid w:val="0066739A"/>
    <w:rsid w:val="00667658"/>
    <w:rsid w:val="006678A1"/>
    <w:rsid w:val="006678CD"/>
    <w:rsid w:val="00667F81"/>
    <w:rsid w:val="00670B65"/>
    <w:rsid w:val="00670CBE"/>
    <w:rsid w:val="0067123F"/>
    <w:rsid w:val="00671A97"/>
    <w:rsid w:val="006721F7"/>
    <w:rsid w:val="00672ACD"/>
    <w:rsid w:val="00672BBC"/>
    <w:rsid w:val="0067342B"/>
    <w:rsid w:val="0067488F"/>
    <w:rsid w:val="006767E9"/>
    <w:rsid w:val="00676CB1"/>
    <w:rsid w:val="0067745D"/>
    <w:rsid w:val="006775BB"/>
    <w:rsid w:val="00677721"/>
    <w:rsid w:val="00677B77"/>
    <w:rsid w:val="00680417"/>
    <w:rsid w:val="00680463"/>
    <w:rsid w:val="00680571"/>
    <w:rsid w:val="0068376D"/>
    <w:rsid w:val="00684030"/>
    <w:rsid w:val="00684147"/>
    <w:rsid w:val="00686029"/>
    <w:rsid w:val="00687552"/>
    <w:rsid w:val="0069056E"/>
    <w:rsid w:val="00691F0D"/>
    <w:rsid w:val="00693750"/>
    <w:rsid w:val="00695D1A"/>
    <w:rsid w:val="006964F6"/>
    <w:rsid w:val="006968AA"/>
    <w:rsid w:val="006A00ED"/>
    <w:rsid w:val="006A0227"/>
    <w:rsid w:val="006A124E"/>
    <w:rsid w:val="006A2845"/>
    <w:rsid w:val="006A3371"/>
    <w:rsid w:val="006A363A"/>
    <w:rsid w:val="006A3812"/>
    <w:rsid w:val="006A387A"/>
    <w:rsid w:val="006A42F5"/>
    <w:rsid w:val="006A47E5"/>
    <w:rsid w:val="006A50A5"/>
    <w:rsid w:val="006A709C"/>
    <w:rsid w:val="006A7C83"/>
    <w:rsid w:val="006B0225"/>
    <w:rsid w:val="006B244D"/>
    <w:rsid w:val="006B276A"/>
    <w:rsid w:val="006B3117"/>
    <w:rsid w:val="006B3531"/>
    <w:rsid w:val="006B3673"/>
    <w:rsid w:val="006B3741"/>
    <w:rsid w:val="006B385A"/>
    <w:rsid w:val="006B3A21"/>
    <w:rsid w:val="006B4024"/>
    <w:rsid w:val="006B4177"/>
    <w:rsid w:val="006B4623"/>
    <w:rsid w:val="006B4AA6"/>
    <w:rsid w:val="006B56A4"/>
    <w:rsid w:val="006B5820"/>
    <w:rsid w:val="006B607A"/>
    <w:rsid w:val="006B62B4"/>
    <w:rsid w:val="006B62F9"/>
    <w:rsid w:val="006B68A2"/>
    <w:rsid w:val="006C04B6"/>
    <w:rsid w:val="006C0E9E"/>
    <w:rsid w:val="006C2F1B"/>
    <w:rsid w:val="006C3834"/>
    <w:rsid w:val="006C3842"/>
    <w:rsid w:val="006C5B2B"/>
    <w:rsid w:val="006C5D4F"/>
    <w:rsid w:val="006C66CA"/>
    <w:rsid w:val="006C7107"/>
    <w:rsid w:val="006D1807"/>
    <w:rsid w:val="006D1B77"/>
    <w:rsid w:val="006D2309"/>
    <w:rsid w:val="006D260A"/>
    <w:rsid w:val="006D4ED4"/>
    <w:rsid w:val="006D57E3"/>
    <w:rsid w:val="006D5902"/>
    <w:rsid w:val="006D6FFD"/>
    <w:rsid w:val="006E01CF"/>
    <w:rsid w:val="006E042E"/>
    <w:rsid w:val="006E158F"/>
    <w:rsid w:val="006E1637"/>
    <w:rsid w:val="006E1954"/>
    <w:rsid w:val="006E19D7"/>
    <w:rsid w:val="006E23AB"/>
    <w:rsid w:val="006E266F"/>
    <w:rsid w:val="006E27B8"/>
    <w:rsid w:val="006E38D7"/>
    <w:rsid w:val="006E4D07"/>
    <w:rsid w:val="006E61CD"/>
    <w:rsid w:val="006F0DD2"/>
    <w:rsid w:val="006F1983"/>
    <w:rsid w:val="006F2A1D"/>
    <w:rsid w:val="006F2BB8"/>
    <w:rsid w:val="006F2DFD"/>
    <w:rsid w:val="006F559A"/>
    <w:rsid w:val="006F6334"/>
    <w:rsid w:val="006F6CB5"/>
    <w:rsid w:val="006F6D45"/>
    <w:rsid w:val="007002E2"/>
    <w:rsid w:val="0070177F"/>
    <w:rsid w:val="007019AC"/>
    <w:rsid w:val="00702941"/>
    <w:rsid w:val="00703D3C"/>
    <w:rsid w:val="00704D25"/>
    <w:rsid w:val="0070560D"/>
    <w:rsid w:val="0070582A"/>
    <w:rsid w:val="00711291"/>
    <w:rsid w:val="00711F82"/>
    <w:rsid w:val="00711FC1"/>
    <w:rsid w:val="007136BE"/>
    <w:rsid w:val="007137D2"/>
    <w:rsid w:val="0071395F"/>
    <w:rsid w:val="00713D50"/>
    <w:rsid w:val="00713E43"/>
    <w:rsid w:val="007144ED"/>
    <w:rsid w:val="00714C48"/>
    <w:rsid w:val="00714CD3"/>
    <w:rsid w:val="00714D6F"/>
    <w:rsid w:val="007150E1"/>
    <w:rsid w:val="00715DB6"/>
    <w:rsid w:val="00720666"/>
    <w:rsid w:val="00720754"/>
    <w:rsid w:val="007219F9"/>
    <w:rsid w:val="00723185"/>
    <w:rsid w:val="00725461"/>
    <w:rsid w:val="007266BF"/>
    <w:rsid w:val="00730FD1"/>
    <w:rsid w:val="00732FFC"/>
    <w:rsid w:val="007333A2"/>
    <w:rsid w:val="00733ABF"/>
    <w:rsid w:val="00735D24"/>
    <w:rsid w:val="007364AF"/>
    <w:rsid w:val="00736F30"/>
    <w:rsid w:val="00736F32"/>
    <w:rsid w:val="00737668"/>
    <w:rsid w:val="0073777B"/>
    <w:rsid w:val="00737FE2"/>
    <w:rsid w:val="0074059C"/>
    <w:rsid w:val="0074068F"/>
    <w:rsid w:val="00743590"/>
    <w:rsid w:val="00743B51"/>
    <w:rsid w:val="00743B5D"/>
    <w:rsid w:val="007443E6"/>
    <w:rsid w:val="00744732"/>
    <w:rsid w:val="00744F5F"/>
    <w:rsid w:val="0074798C"/>
    <w:rsid w:val="0075194A"/>
    <w:rsid w:val="00751A2C"/>
    <w:rsid w:val="00752C4D"/>
    <w:rsid w:val="00752E91"/>
    <w:rsid w:val="00752F8F"/>
    <w:rsid w:val="00754424"/>
    <w:rsid w:val="00754444"/>
    <w:rsid w:val="00757E2B"/>
    <w:rsid w:val="00760436"/>
    <w:rsid w:val="007614B7"/>
    <w:rsid w:val="00761732"/>
    <w:rsid w:val="0076192C"/>
    <w:rsid w:val="00761B1D"/>
    <w:rsid w:val="007622C9"/>
    <w:rsid w:val="00763285"/>
    <w:rsid w:val="00765509"/>
    <w:rsid w:val="00765AE0"/>
    <w:rsid w:val="00770CCB"/>
    <w:rsid w:val="00770E98"/>
    <w:rsid w:val="0077114D"/>
    <w:rsid w:val="007745E9"/>
    <w:rsid w:val="00774871"/>
    <w:rsid w:val="00775AE9"/>
    <w:rsid w:val="00777721"/>
    <w:rsid w:val="007777E6"/>
    <w:rsid w:val="00777B20"/>
    <w:rsid w:val="0078001C"/>
    <w:rsid w:val="00780537"/>
    <w:rsid w:val="0078067E"/>
    <w:rsid w:val="00780A24"/>
    <w:rsid w:val="00780BD2"/>
    <w:rsid w:val="007810B5"/>
    <w:rsid w:val="00781986"/>
    <w:rsid w:val="00781B84"/>
    <w:rsid w:val="00783372"/>
    <w:rsid w:val="00783C3A"/>
    <w:rsid w:val="0078426C"/>
    <w:rsid w:val="0078442A"/>
    <w:rsid w:val="00784DAD"/>
    <w:rsid w:val="007861BD"/>
    <w:rsid w:val="00787603"/>
    <w:rsid w:val="00787D2E"/>
    <w:rsid w:val="00787F07"/>
    <w:rsid w:val="00790DA6"/>
    <w:rsid w:val="00791414"/>
    <w:rsid w:val="00791C35"/>
    <w:rsid w:val="00792212"/>
    <w:rsid w:val="00793D40"/>
    <w:rsid w:val="007948E8"/>
    <w:rsid w:val="007959C4"/>
    <w:rsid w:val="007961E7"/>
    <w:rsid w:val="007A024B"/>
    <w:rsid w:val="007A087E"/>
    <w:rsid w:val="007A0A33"/>
    <w:rsid w:val="007A311D"/>
    <w:rsid w:val="007A31EE"/>
    <w:rsid w:val="007A39EF"/>
    <w:rsid w:val="007A3D4E"/>
    <w:rsid w:val="007A4316"/>
    <w:rsid w:val="007A4A85"/>
    <w:rsid w:val="007A5659"/>
    <w:rsid w:val="007A5DD4"/>
    <w:rsid w:val="007A67CD"/>
    <w:rsid w:val="007B1F98"/>
    <w:rsid w:val="007B3D4E"/>
    <w:rsid w:val="007B3D53"/>
    <w:rsid w:val="007B3DEF"/>
    <w:rsid w:val="007B3E65"/>
    <w:rsid w:val="007B7561"/>
    <w:rsid w:val="007C053A"/>
    <w:rsid w:val="007C065A"/>
    <w:rsid w:val="007C0A8F"/>
    <w:rsid w:val="007C2923"/>
    <w:rsid w:val="007C2CBD"/>
    <w:rsid w:val="007C3666"/>
    <w:rsid w:val="007C4D71"/>
    <w:rsid w:val="007C4F0C"/>
    <w:rsid w:val="007C5D87"/>
    <w:rsid w:val="007C64FA"/>
    <w:rsid w:val="007C73D9"/>
    <w:rsid w:val="007C7460"/>
    <w:rsid w:val="007D05DF"/>
    <w:rsid w:val="007D0EF7"/>
    <w:rsid w:val="007D217C"/>
    <w:rsid w:val="007D37C1"/>
    <w:rsid w:val="007D3AC6"/>
    <w:rsid w:val="007D3F61"/>
    <w:rsid w:val="007D4993"/>
    <w:rsid w:val="007D49E1"/>
    <w:rsid w:val="007D548D"/>
    <w:rsid w:val="007D624B"/>
    <w:rsid w:val="007D6E3C"/>
    <w:rsid w:val="007D712E"/>
    <w:rsid w:val="007D7141"/>
    <w:rsid w:val="007E0C51"/>
    <w:rsid w:val="007E0C63"/>
    <w:rsid w:val="007E1877"/>
    <w:rsid w:val="007E1B46"/>
    <w:rsid w:val="007E209C"/>
    <w:rsid w:val="007E2684"/>
    <w:rsid w:val="007E293B"/>
    <w:rsid w:val="007E349A"/>
    <w:rsid w:val="007E374E"/>
    <w:rsid w:val="007E3E07"/>
    <w:rsid w:val="007E4B19"/>
    <w:rsid w:val="007E5422"/>
    <w:rsid w:val="007E63E8"/>
    <w:rsid w:val="007E6983"/>
    <w:rsid w:val="007E7BC9"/>
    <w:rsid w:val="007F0382"/>
    <w:rsid w:val="007F21BD"/>
    <w:rsid w:val="007F397B"/>
    <w:rsid w:val="007F39BE"/>
    <w:rsid w:val="007F4FAA"/>
    <w:rsid w:val="007F5444"/>
    <w:rsid w:val="007F6B48"/>
    <w:rsid w:val="007F7788"/>
    <w:rsid w:val="007F7FA4"/>
    <w:rsid w:val="00801AE9"/>
    <w:rsid w:val="00801B2D"/>
    <w:rsid w:val="0080372C"/>
    <w:rsid w:val="008044F7"/>
    <w:rsid w:val="0080534F"/>
    <w:rsid w:val="008066C1"/>
    <w:rsid w:val="00806C64"/>
    <w:rsid w:val="00807080"/>
    <w:rsid w:val="00807A71"/>
    <w:rsid w:val="00807DF3"/>
    <w:rsid w:val="00810360"/>
    <w:rsid w:val="008103CC"/>
    <w:rsid w:val="00810A3D"/>
    <w:rsid w:val="00810D43"/>
    <w:rsid w:val="00811032"/>
    <w:rsid w:val="00811BE3"/>
    <w:rsid w:val="00812A37"/>
    <w:rsid w:val="00813553"/>
    <w:rsid w:val="008139A6"/>
    <w:rsid w:val="00813D43"/>
    <w:rsid w:val="00813EF6"/>
    <w:rsid w:val="008140B6"/>
    <w:rsid w:val="00814812"/>
    <w:rsid w:val="00814DE8"/>
    <w:rsid w:val="008152E4"/>
    <w:rsid w:val="00815C1A"/>
    <w:rsid w:val="008166A4"/>
    <w:rsid w:val="008170C1"/>
    <w:rsid w:val="00817A17"/>
    <w:rsid w:val="00817B09"/>
    <w:rsid w:val="00821E95"/>
    <w:rsid w:val="00822088"/>
    <w:rsid w:val="00823613"/>
    <w:rsid w:val="00827327"/>
    <w:rsid w:val="00827709"/>
    <w:rsid w:val="0083053E"/>
    <w:rsid w:val="008314D1"/>
    <w:rsid w:val="00831E23"/>
    <w:rsid w:val="008338EE"/>
    <w:rsid w:val="00833D73"/>
    <w:rsid w:val="00833F90"/>
    <w:rsid w:val="00834461"/>
    <w:rsid w:val="0083476F"/>
    <w:rsid w:val="00834C76"/>
    <w:rsid w:val="00834E42"/>
    <w:rsid w:val="00835CA1"/>
    <w:rsid w:val="008368EF"/>
    <w:rsid w:val="00837F9C"/>
    <w:rsid w:val="00840976"/>
    <w:rsid w:val="00841245"/>
    <w:rsid w:val="0084149D"/>
    <w:rsid w:val="008416B7"/>
    <w:rsid w:val="008417E7"/>
    <w:rsid w:val="00843E71"/>
    <w:rsid w:val="0084412F"/>
    <w:rsid w:val="00844973"/>
    <w:rsid w:val="0084529D"/>
    <w:rsid w:val="008452F9"/>
    <w:rsid w:val="00845414"/>
    <w:rsid w:val="008456D8"/>
    <w:rsid w:val="0084630A"/>
    <w:rsid w:val="0084668D"/>
    <w:rsid w:val="00846FE6"/>
    <w:rsid w:val="00850201"/>
    <w:rsid w:val="00850E31"/>
    <w:rsid w:val="0085279D"/>
    <w:rsid w:val="00852A88"/>
    <w:rsid w:val="00852E39"/>
    <w:rsid w:val="00853352"/>
    <w:rsid w:val="00853890"/>
    <w:rsid w:val="008545BB"/>
    <w:rsid w:val="008553E2"/>
    <w:rsid w:val="008565BC"/>
    <w:rsid w:val="00857C9C"/>
    <w:rsid w:val="00860AC8"/>
    <w:rsid w:val="00860C9D"/>
    <w:rsid w:val="00860F16"/>
    <w:rsid w:val="0086169C"/>
    <w:rsid w:val="0086171F"/>
    <w:rsid w:val="00862464"/>
    <w:rsid w:val="00863432"/>
    <w:rsid w:val="0086401A"/>
    <w:rsid w:val="0086416A"/>
    <w:rsid w:val="008645F8"/>
    <w:rsid w:val="00864B64"/>
    <w:rsid w:val="00864DED"/>
    <w:rsid w:val="00864F03"/>
    <w:rsid w:val="0086500F"/>
    <w:rsid w:val="00866A20"/>
    <w:rsid w:val="00867118"/>
    <w:rsid w:val="008706D3"/>
    <w:rsid w:val="00870B37"/>
    <w:rsid w:val="00870F31"/>
    <w:rsid w:val="00871FD4"/>
    <w:rsid w:val="00872010"/>
    <w:rsid w:val="0087299B"/>
    <w:rsid w:val="008735E1"/>
    <w:rsid w:val="00873DE5"/>
    <w:rsid w:val="008743B5"/>
    <w:rsid w:val="008749E0"/>
    <w:rsid w:val="00875F62"/>
    <w:rsid w:val="00875FE7"/>
    <w:rsid w:val="00880A74"/>
    <w:rsid w:val="00881373"/>
    <w:rsid w:val="00882DF1"/>
    <w:rsid w:val="00883D11"/>
    <w:rsid w:val="00885108"/>
    <w:rsid w:val="0088527F"/>
    <w:rsid w:val="0088569F"/>
    <w:rsid w:val="0088589A"/>
    <w:rsid w:val="00885BE6"/>
    <w:rsid w:val="0088720B"/>
    <w:rsid w:val="0088742A"/>
    <w:rsid w:val="00887733"/>
    <w:rsid w:val="008878EE"/>
    <w:rsid w:val="00887C2C"/>
    <w:rsid w:val="0089164F"/>
    <w:rsid w:val="00892D72"/>
    <w:rsid w:val="008949C2"/>
    <w:rsid w:val="00894CED"/>
    <w:rsid w:val="00895871"/>
    <w:rsid w:val="0089631A"/>
    <w:rsid w:val="0089726F"/>
    <w:rsid w:val="00897405"/>
    <w:rsid w:val="008A1951"/>
    <w:rsid w:val="008A2891"/>
    <w:rsid w:val="008A2D81"/>
    <w:rsid w:val="008A31B6"/>
    <w:rsid w:val="008A358B"/>
    <w:rsid w:val="008A3D9D"/>
    <w:rsid w:val="008A3E22"/>
    <w:rsid w:val="008A4C02"/>
    <w:rsid w:val="008A595D"/>
    <w:rsid w:val="008A5D08"/>
    <w:rsid w:val="008A674F"/>
    <w:rsid w:val="008A6910"/>
    <w:rsid w:val="008B0663"/>
    <w:rsid w:val="008B20A0"/>
    <w:rsid w:val="008B2138"/>
    <w:rsid w:val="008B2890"/>
    <w:rsid w:val="008B2D30"/>
    <w:rsid w:val="008B2D4E"/>
    <w:rsid w:val="008B30DA"/>
    <w:rsid w:val="008B517B"/>
    <w:rsid w:val="008B557E"/>
    <w:rsid w:val="008B5C2E"/>
    <w:rsid w:val="008B5CD7"/>
    <w:rsid w:val="008B695B"/>
    <w:rsid w:val="008B6B25"/>
    <w:rsid w:val="008C2D49"/>
    <w:rsid w:val="008C2D73"/>
    <w:rsid w:val="008C4255"/>
    <w:rsid w:val="008C49BA"/>
    <w:rsid w:val="008C54BD"/>
    <w:rsid w:val="008C6884"/>
    <w:rsid w:val="008C7837"/>
    <w:rsid w:val="008D0037"/>
    <w:rsid w:val="008D05DF"/>
    <w:rsid w:val="008D0611"/>
    <w:rsid w:val="008D07D9"/>
    <w:rsid w:val="008D0CFF"/>
    <w:rsid w:val="008D172C"/>
    <w:rsid w:val="008D3199"/>
    <w:rsid w:val="008D38DC"/>
    <w:rsid w:val="008D3946"/>
    <w:rsid w:val="008D597C"/>
    <w:rsid w:val="008D6517"/>
    <w:rsid w:val="008D6873"/>
    <w:rsid w:val="008D6AE3"/>
    <w:rsid w:val="008E0595"/>
    <w:rsid w:val="008E2657"/>
    <w:rsid w:val="008E38E6"/>
    <w:rsid w:val="008E477E"/>
    <w:rsid w:val="008E4D40"/>
    <w:rsid w:val="008E5DEC"/>
    <w:rsid w:val="008E6B01"/>
    <w:rsid w:val="008E7314"/>
    <w:rsid w:val="008E78C5"/>
    <w:rsid w:val="008E7BA3"/>
    <w:rsid w:val="008F3136"/>
    <w:rsid w:val="008F3C69"/>
    <w:rsid w:val="008F4FD2"/>
    <w:rsid w:val="008F6448"/>
    <w:rsid w:val="0090177B"/>
    <w:rsid w:val="00901FDA"/>
    <w:rsid w:val="0090240D"/>
    <w:rsid w:val="009050A6"/>
    <w:rsid w:val="0090512B"/>
    <w:rsid w:val="00907E97"/>
    <w:rsid w:val="009100AC"/>
    <w:rsid w:val="009105A8"/>
    <w:rsid w:val="00911083"/>
    <w:rsid w:val="0091110F"/>
    <w:rsid w:val="009114FC"/>
    <w:rsid w:val="009120C2"/>
    <w:rsid w:val="009122F7"/>
    <w:rsid w:val="00912652"/>
    <w:rsid w:val="00913312"/>
    <w:rsid w:val="00913A51"/>
    <w:rsid w:val="00913B9D"/>
    <w:rsid w:val="00913C76"/>
    <w:rsid w:val="0091450A"/>
    <w:rsid w:val="00914B1E"/>
    <w:rsid w:val="00915AA9"/>
    <w:rsid w:val="00917358"/>
    <w:rsid w:val="009176BF"/>
    <w:rsid w:val="009202D9"/>
    <w:rsid w:val="009211AE"/>
    <w:rsid w:val="0092219E"/>
    <w:rsid w:val="00922358"/>
    <w:rsid w:val="0092564F"/>
    <w:rsid w:val="009256D4"/>
    <w:rsid w:val="00925888"/>
    <w:rsid w:val="0092591B"/>
    <w:rsid w:val="00926C7E"/>
    <w:rsid w:val="00926D40"/>
    <w:rsid w:val="009270BB"/>
    <w:rsid w:val="00927727"/>
    <w:rsid w:val="00927BB8"/>
    <w:rsid w:val="009302F3"/>
    <w:rsid w:val="0093136D"/>
    <w:rsid w:val="00931A4D"/>
    <w:rsid w:val="009330D0"/>
    <w:rsid w:val="009337D4"/>
    <w:rsid w:val="00934153"/>
    <w:rsid w:val="00934A18"/>
    <w:rsid w:val="009355E2"/>
    <w:rsid w:val="00937638"/>
    <w:rsid w:val="009410A7"/>
    <w:rsid w:val="00941699"/>
    <w:rsid w:val="00941753"/>
    <w:rsid w:val="009417AC"/>
    <w:rsid w:val="00941835"/>
    <w:rsid w:val="00942EF3"/>
    <w:rsid w:val="00943838"/>
    <w:rsid w:val="009444F9"/>
    <w:rsid w:val="00944BD4"/>
    <w:rsid w:val="00945C0C"/>
    <w:rsid w:val="00946C18"/>
    <w:rsid w:val="00947378"/>
    <w:rsid w:val="009511AF"/>
    <w:rsid w:val="009529E2"/>
    <w:rsid w:val="00952F3F"/>
    <w:rsid w:val="009530C1"/>
    <w:rsid w:val="0095329C"/>
    <w:rsid w:val="009541C5"/>
    <w:rsid w:val="009543FF"/>
    <w:rsid w:val="00954E96"/>
    <w:rsid w:val="00956311"/>
    <w:rsid w:val="00956927"/>
    <w:rsid w:val="0095768E"/>
    <w:rsid w:val="00957728"/>
    <w:rsid w:val="00960759"/>
    <w:rsid w:val="0096285B"/>
    <w:rsid w:val="00962BCB"/>
    <w:rsid w:val="00962EDD"/>
    <w:rsid w:val="0096361B"/>
    <w:rsid w:val="009636DB"/>
    <w:rsid w:val="00963ABF"/>
    <w:rsid w:val="009643A6"/>
    <w:rsid w:val="0096442F"/>
    <w:rsid w:val="009646DD"/>
    <w:rsid w:val="009649BA"/>
    <w:rsid w:val="00964CD8"/>
    <w:rsid w:val="00964EC0"/>
    <w:rsid w:val="00965219"/>
    <w:rsid w:val="009654EC"/>
    <w:rsid w:val="0096660F"/>
    <w:rsid w:val="009669B6"/>
    <w:rsid w:val="00966BB5"/>
    <w:rsid w:val="0096760F"/>
    <w:rsid w:val="00967B03"/>
    <w:rsid w:val="00967F2A"/>
    <w:rsid w:val="00970112"/>
    <w:rsid w:val="009701E0"/>
    <w:rsid w:val="0097171C"/>
    <w:rsid w:val="00971F89"/>
    <w:rsid w:val="009720BB"/>
    <w:rsid w:val="00972B70"/>
    <w:rsid w:val="009731D0"/>
    <w:rsid w:val="00974174"/>
    <w:rsid w:val="009745DA"/>
    <w:rsid w:val="00974CE7"/>
    <w:rsid w:val="00974DCD"/>
    <w:rsid w:val="00975D19"/>
    <w:rsid w:val="00976131"/>
    <w:rsid w:val="00976F59"/>
    <w:rsid w:val="009775B0"/>
    <w:rsid w:val="00977863"/>
    <w:rsid w:val="00980BA9"/>
    <w:rsid w:val="009810D8"/>
    <w:rsid w:val="0098133D"/>
    <w:rsid w:val="00981E4E"/>
    <w:rsid w:val="009822A3"/>
    <w:rsid w:val="0098252D"/>
    <w:rsid w:val="00982801"/>
    <w:rsid w:val="009832FD"/>
    <w:rsid w:val="009837FD"/>
    <w:rsid w:val="00984B2E"/>
    <w:rsid w:val="00984DE0"/>
    <w:rsid w:val="00985490"/>
    <w:rsid w:val="009855A6"/>
    <w:rsid w:val="00985884"/>
    <w:rsid w:val="009859E5"/>
    <w:rsid w:val="00986323"/>
    <w:rsid w:val="009864D3"/>
    <w:rsid w:val="009867E6"/>
    <w:rsid w:val="00986FAE"/>
    <w:rsid w:val="00990589"/>
    <w:rsid w:val="00992010"/>
    <w:rsid w:val="0099204B"/>
    <w:rsid w:val="009926FC"/>
    <w:rsid w:val="00992939"/>
    <w:rsid w:val="009933A0"/>
    <w:rsid w:val="00993610"/>
    <w:rsid w:val="00993945"/>
    <w:rsid w:val="00994313"/>
    <w:rsid w:val="00994426"/>
    <w:rsid w:val="009948BE"/>
    <w:rsid w:val="00994975"/>
    <w:rsid w:val="00995507"/>
    <w:rsid w:val="00995C11"/>
    <w:rsid w:val="00995FDB"/>
    <w:rsid w:val="0099649D"/>
    <w:rsid w:val="00996B4F"/>
    <w:rsid w:val="00997D29"/>
    <w:rsid w:val="009A0B8B"/>
    <w:rsid w:val="009A131A"/>
    <w:rsid w:val="009A217C"/>
    <w:rsid w:val="009A3EEC"/>
    <w:rsid w:val="009A4DD3"/>
    <w:rsid w:val="009A53EF"/>
    <w:rsid w:val="009A62FD"/>
    <w:rsid w:val="009A6608"/>
    <w:rsid w:val="009B126C"/>
    <w:rsid w:val="009B1BBF"/>
    <w:rsid w:val="009B1EA5"/>
    <w:rsid w:val="009B206B"/>
    <w:rsid w:val="009B5092"/>
    <w:rsid w:val="009B5343"/>
    <w:rsid w:val="009C02D4"/>
    <w:rsid w:val="009C13B4"/>
    <w:rsid w:val="009C1B8F"/>
    <w:rsid w:val="009C1CFB"/>
    <w:rsid w:val="009C32AD"/>
    <w:rsid w:val="009C378D"/>
    <w:rsid w:val="009C55E1"/>
    <w:rsid w:val="009C67B7"/>
    <w:rsid w:val="009C785F"/>
    <w:rsid w:val="009C7C15"/>
    <w:rsid w:val="009D12B1"/>
    <w:rsid w:val="009D177A"/>
    <w:rsid w:val="009D1D47"/>
    <w:rsid w:val="009D1E78"/>
    <w:rsid w:val="009D20AE"/>
    <w:rsid w:val="009D240A"/>
    <w:rsid w:val="009D47BB"/>
    <w:rsid w:val="009D616C"/>
    <w:rsid w:val="009E09FA"/>
    <w:rsid w:val="009E0B4E"/>
    <w:rsid w:val="009E19BC"/>
    <w:rsid w:val="009E2D89"/>
    <w:rsid w:val="009E3389"/>
    <w:rsid w:val="009E4427"/>
    <w:rsid w:val="009E5990"/>
    <w:rsid w:val="009E64DB"/>
    <w:rsid w:val="009E64EE"/>
    <w:rsid w:val="009E7744"/>
    <w:rsid w:val="009F040C"/>
    <w:rsid w:val="009F128C"/>
    <w:rsid w:val="009F134E"/>
    <w:rsid w:val="009F1E99"/>
    <w:rsid w:val="009F2346"/>
    <w:rsid w:val="009F328C"/>
    <w:rsid w:val="009F399E"/>
    <w:rsid w:val="009F3C0C"/>
    <w:rsid w:val="009F5AAB"/>
    <w:rsid w:val="009F7369"/>
    <w:rsid w:val="009F79ED"/>
    <w:rsid w:val="009F7CDC"/>
    <w:rsid w:val="009F7E8B"/>
    <w:rsid w:val="00A01322"/>
    <w:rsid w:val="00A01A99"/>
    <w:rsid w:val="00A02A63"/>
    <w:rsid w:val="00A03756"/>
    <w:rsid w:val="00A0389F"/>
    <w:rsid w:val="00A03D4F"/>
    <w:rsid w:val="00A04292"/>
    <w:rsid w:val="00A0474F"/>
    <w:rsid w:val="00A057DD"/>
    <w:rsid w:val="00A0631A"/>
    <w:rsid w:val="00A06965"/>
    <w:rsid w:val="00A06D3A"/>
    <w:rsid w:val="00A070F8"/>
    <w:rsid w:val="00A0745E"/>
    <w:rsid w:val="00A10211"/>
    <w:rsid w:val="00A1037A"/>
    <w:rsid w:val="00A10B36"/>
    <w:rsid w:val="00A1232D"/>
    <w:rsid w:val="00A123D5"/>
    <w:rsid w:val="00A129C0"/>
    <w:rsid w:val="00A12A44"/>
    <w:rsid w:val="00A134E9"/>
    <w:rsid w:val="00A1360A"/>
    <w:rsid w:val="00A1421B"/>
    <w:rsid w:val="00A14696"/>
    <w:rsid w:val="00A1480F"/>
    <w:rsid w:val="00A14D36"/>
    <w:rsid w:val="00A15812"/>
    <w:rsid w:val="00A15DF9"/>
    <w:rsid w:val="00A1726D"/>
    <w:rsid w:val="00A20135"/>
    <w:rsid w:val="00A20B57"/>
    <w:rsid w:val="00A20F55"/>
    <w:rsid w:val="00A219A7"/>
    <w:rsid w:val="00A236CC"/>
    <w:rsid w:val="00A243D6"/>
    <w:rsid w:val="00A24466"/>
    <w:rsid w:val="00A256B6"/>
    <w:rsid w:val="00A26F43"/>
    <w:rsid w:val="00A270ED"/>
    <w:rsid w:val="00A2760D"/>
    <w:rsid w:val="00A276B0"/>
    <w:rsid w:val="00A27D8A"/>
    <w:rsid w:val="00A27F20"/>
    <w:rsid w:val="00A31A81"/>
    <w:rsid w:val="00A31E37"/>
    <w:rsid w:val="00A31F52"/>
    <w:rsid w:val="00A321FD"/>
    <w:rsid w:val="00A33BD0"/>
    <w:rsid w:val="00A33CE3"/>
    <w:rsid w:val="00A33E7B"/>
    <w:rsid w:val="00A349A0"/>
    <w:rsid w:val="00A35767"/>
    <w:rsid w:val="00A35896"/>
    <w:rsid w:val="00A36097"/>
    <w:rsid w:val="00A362A4"/>
    <w:rsid w:val="00A3732F"/>
    <w:rsid w:val="00A400F5"/>
    <w:rsid w:val="00A4091D"/>
    <w:rsid w:val="00A4223E"/>
    <w:rsid w:val="00A42499"/>
    <w:rsid w:val="00A42548"/>
    <w:rsid w:val="00A44764"/>
    <w:rsid w:val="00A45977"/>
    <w:rsid w:val="00A46836"/>
    <w:rsid w:val="00A47352"/>
    <w:rsid w:val="00A47704"/>
    <w:rsid w:val="00A5005E"/>
    <w:rsid w:val="00A501B1"/>
    <w:rsid w:val="00A50D11"/>
    <w:rsid w:val="00A52587"/>
    <w:rsid w:val="00A53A41"/>
    <w:rsid w:val="00A54B63"/>
    <w:rsid w:val="00A54B90"/>
    <w:rsid w:val="00A54DBE"/>
    <w:rsid w:val="00A54E3D"/>
    <w:rsid w:val="00A55485"/>
    <w:rsid w:val="00A56F36"/>
    <w:rsid w:val="00A57555"/>
    <w:rsid w:val="00A57B1B"/>
    <w:rsid w:val="00A60DE6"/>
    <w:rsid w:val="00A61011"/>
    <w:rsid w:val="00A61594"/>
    <w:rsid w:val="00A6175B"/>
    <w:rsid w:val="00A62AE0"/>
    <w:rsid w:val="00A639FC"/>
    <w:rsid w:val="00A63E30"/>
    <w:rsid w:val="00A6515B"/>
    <w:rsid w:val="00A651EE"/>
    <w:rsid w:val="00A66466"/>
    <w:rsid w:val="00A67427"/>
    <w:rsid w:val="00A71B3A"/>
    <w:rsid w:val="00A71CC4"/>
    <w:rsid w:val="00A721BD"/>
    <w:rsid w:val="00A7244D"/>
    <w:rsid w:val="00A74A6B"/>
    <w:rsid w:val="00A757C4"/>
    <w:rsid w:val="00A763D4"/>
    <w:rsid w:val="00A76F87"/>
    <w:rsid w:val="00A8083E"/>
    <w:rsid w:val="00A810F0"/>
    <w:rsid w:val="00A822EC"/>
    <w:rsid w:val="00A82547"/>
    <w:rsid w:val="00A827E9"/>
    <w:rsid w:val="00A82B0C"/>
    <w:rsid w:val="00A834D7"/>
    <w:rsid w:val="00A83593"/>
    <w:rsid w:val="00A84D9A"/>
    <w:rsid w:val="00A85803"/>
    <w:rsid w:val="00A8612B"/>
    <w:rsid w:val="00A86974"/>
    <w:rsid w:val="00A8796A"/>
    <w:rsid w:val="00A87FE1"/>
    <w:rsid w:val="00A918D4"/>
    <w:rsid w:val="00A91BE8"/>
    <w:rsid w:val="00A93BD5"/>
    <w:rsid w:val="00A94078"/>
    <w:rsid w:val="00A94A87"/>
    <w:rsid w:val="00A94E0B"/>
    <w:rsid w:val="00A94E90"/>
    <w:rsid w:val="00A95173"/>
    <w:rsid w:val="00A96F8B"/>
    <w:rsid w:val="00A97212"/>
    <w:rsid w:val="00A97E03"/>
    <w:rsid w:val="00AA0576"/>
    <w:rsid w:val="00AA1FC6"/>
    <w:rsid w:val="00AA25E2"/>
    <w:rsid w:val="00AA34B1"/>
    <w:rsid w:val="00AA34F6"/>
    <w:rsid w:val="00AA38A3"/>
    <w:rsid w:val="00AA3F28"/>
    <w:rsid w:val="00AA407D"/>
    <w:rsid w:val="00AA54DD"/>
    <w:rsid w:val="00AA59FE"/>
    <w:rsid w:val="00AA5C12"/>
    <w:rsid w:val="00AA6380"/>
    <w:rsid w:val="00AA6B6B"/>
    <w:rsid w:val="00AA7D08"/>
    <w:rsid w:val="00AA7EA0"/>
    <w:rsid w:val="00AB0244"/>
    <w:rsid w:val="00AB0448"/>
    <w:rsid w:val="00AB1A25"/>
    <w:rsid w:val="00AB25E0"/>
    <w:rsid w:val="00AB45D5"/>
    <w:rsid w:val="00AB4CF1"/>
    <w:rsid w:val="00AB4FAA"/>
    <w:rsid w:val="00AB51C0"/>
    <w:rsid w:val="00AB5EC3"/>
    <w:rsid w:val="00AB603D"/>
    <w:rsid w:val="00AB65FE"/>
    <w:rsid w:val="00AB6683"/>
    <w:rsid w:val="00AB776E"/>
    <w:rsid w:val="00AC119E"/>
    <w:rsid w:val="00AC13BC"/>
    <w:rsid w:val="00AC1A87"/>
    <w:rsid w:val="00AC239D"/>
    <w:rsid w:val="00AC29E4"/>
    <w:rsid w:val="00AC2D2E"/>
    <w:rsid w:val="00AC31CA"/>
    <w:rsid w:val="00AC5807"/>
    <w:rsid w:val="00AC608C"/>
    <w:rsid w:val="00AC6441"/>
    <w:rsid w:val="00AD00FF"/>
    <w:rsid w:val="00AD02DE"/>
    <w:rsid w:val="00AD03A7"/>
    <w:rsid w:val="00AD0810"/>
    <w:rsid w:val="00AD11BF"/>
    <w:rsid w:val="00AD1F46"/>
    <w:rsid w:val="00AD2AB4"/>
    <w:rsid w:val="00AD3433"/>
    <w:rsid w:val="00AD36E0"/>
    <w:rsid w:val="00AD446C"/>
    <w:rsid w:val="00AE00A3"/>
    <w:rsid w:val="00AE02CE"/>
    <w:rsid w:val="00AE17F4"/>
    <w:rsid w:val="00AE3F2E"/>
    <w:rsid w:val="00AE424A"/>
    <w:rsid w:val="00AE4478"/>
    <w:rsid w:val="00AE4D95"/>
    <w:rsid w:val="00AE512D"/>
    <w:rsid w:val="00AE53A3"/>
    <w:rsid w:val="00AE69EB"/>
    <w:rsid w:val="00AE6E39"/>
    <w:rsid w:val="00AE7288"/>
    <w:rsid w:val="00AE7765"/>
    <w:rsid w:val="00AF13BE"/>
    <w:rsid w:val="00AF16CE"/>
    <w:rsid w:val="00AF262F"/>
    <w:rsid w:val="00AF31BC"/>
    <w:rsid w:val="00AF3E92"/>
    <w:rsid w:val="00AF5714"/>
    <w:rsid w:val="00AF5BBF"/>
    <w:rsid w:val="00AF5C5C"/>
    <w:rsid w:val="00AF75AF"/>
    <w:rsid w:val="00AF7ADA"/>
    <w:rsid w:val="00B010D7"/>
    <w:rsid w:val="00B010E1"/>
    <w:rsid w:val="00B01438"/>
    <w:rsid w:val="00B01621"/>
    <w:rsid w:val="00B02AF1"/>
    <w:rsid w:val="00B02CB2"/>
    <w:rsid w:val="00B02CF6"/>
    <w:rsid w:val="00B03123"/>
    <w:rsid w:val="00B03E2E"/>
    <w:rsid w:val="00B04D84"/>
    <w:rsid w:val="00B0543C"/>
    <w:rsid w:val="00B07803"/>
    <w:rsid w:val="00B10422"/>
    <w:rsid w:val="00B10CD7"/>
    <w:rsid w:val="00B11C6E"/>
    <w:rsid w:val="00B12375"/>
    <w:rsid w:val="00B131F9"/>
    <w:rsid w:val="00B141E4"/>
    <w:rsid w:val="00B15EFC"/>
    <w:rsid w:val="00B16F23"/>
    <w:rsid w:val="00B17AD4"/>
    <w:rsid w:val="00B205FF"/>
    <w:rsid w:val="00B2137D"/>
    <w:rsid w:val="00B215E4"/>
    <w:rsid w:val="00B22DD0"/>
    <w:rsid w:val="00B2311C"/>
    <w:rsid w:val="00B234F9"/>
    <w:rsid w:val="00B23F46"/>
    <w:rsid w:val="00B2425F"/>
    <w:rsid w:val="00B25A25"/>
    <w:rsid w:val="00B30569"/>
    <w:rsid w:val="00B30972"/>
    <w:rsid w:val="00B3117E"/>
    <w:rsid w:val="00B31A57"/>
    <w:rsid w:val="00B31D66"/>
    <w:rsid w:val="00B31DF9"/>
    <w:rsid w:val="00B31E85"/>
    <w:rsid w:val="00B31F49"/>
    <w:rsid w:val="00B33271"/>
    <w:rsid w:val="00B351EB"/>
    <w:rsid w:val="00B35C47"/>
    <w:rsid w:val="00B40837"/>
    <w:rsid w:val="00B408BC"/>
    <w:rsid w:val="00B409EC"/>
    <w:rsid w:val="00B40B5C"/>
    <w:rsid w:val="00B41A4C"/>
    <w:rsid w:val="00B41EA8"/>
    <w:rsid w:val="00B4222E"/>
    <w:rsid w:val="00B42A0D"/>
    <w:rsid w:val="00B42CF2"/>
    <w:rsid w:val="00B43FEF"/>
    <w:rsid w:val="00B44C83"/>
    <w:rsid w:val="00B47616"/>
    <w:rsid w:val="00B52820"/>
    <w:rsid w:val="00B53B09"/>
    <w:rsid w:val="00B53CB1"/>
    <w:rsid w:val="00B5572E"/>
    <w:rsid w:val="00B606D6"/>
    <w:rsid w:val="00B60EB7"/>
    <w:rsid w:val="00B6154C"/>
    <w:rsid w:val="00B62ED1"/>
    <w:rsid w:val="00B63237"/>
    <w:rsid w:val="00B64313"/>
    <w:rsid w:val="00B6436D"/>
    <w:rsid w:val="00B6531C"/>
    <w:rsid w:val="00B65D49"/>
    <w:rsid w:val="00B66001"/>
    <w:rsid w:val="00B66E06"/>
    <w:rsid w:val="00B67853"/>
    <w:rsid w:val="00B67A01"/>
    <w:rsid w:val="00B74900"/>
    <w:rsid w:val="00B7576C"/>
    <w:rsid w:val="00B76A75"/>
    <w:rsid w:val="00B76FA4"/>
    <w:rsid w:val="00B77C78"/>
    <w:rsid w:val="00B8082F"/>
    <w:rsid w:val="00B809D2"/>
    <w:rsid w:val="00B80D3D"/>
    <w:rsid w:val="00B848CE"/>
    <w:rsid w:val="00B84D6C"/>
    <w:rsid w:val="00B856B2"/>
    <w:rsid w:val="00B859D4"/>
    <w:rsid w:val="00B86F5F"/>
    <w:rsid w:val="00B86FE7"/>
    <w:rsid w:val="00B877A7"/>
    <w:rsid w:val="00B87862"/>
    <w:rsid w:val="00B900D4"/>
    <w:rsid w:val="00B904FA"/>
    <w:rsid w:val="00B90790"/>
    <w:rsid w:val="00B90B4A"/>
    <w:rsid w:val="00B91D8E"/>
    <w:rsid w:val="00B91DF1"/>
    <w:rsid w:val="00B938AE"/>
    <w:rsid w:val="00B93D2E"/>
    <w:rsid w:val="00B9498C"/>
    <w:rsid w:val="00B9560A"/>
    <w:rsid w:val="00B95CF4"/>
    <w:rsid w:val="00B967AB"/>
    <w:rsid w:val="00B967C9"/>
    <w:rsid w:val="00B96CFE"/>
    <w:rsid w:val="00B97041"/>
    <w:rsid w:val="00B97DDC"/>
    <w:rsid w:val="00BA003F"/>
    <w:rsid w:val="00BA07E0"/>
    <w:rsid w:val="00BA0D9F"/>
    <w:rsid w:val="00BA1021"/>
    <w:rsid w:val="00BA1765"/>
    <w:rsid w:val="00BA19E3"/>
    <w:rsid w:val="00BA22B8"/>
    <w:rsid w:val="00BA240F"/>
    <w:rsid w:val="00BA2502"/>
    <w:rsid w:val="00BA30B6"/>
    <w:rsid w:val="00BA41B3"/>
    <w:rsid w:val="00BA4462"/>
    <w:rsid w:val="00BA4B34"/>
    <w:rsid w:val="00BA5507"/>
    <w:rsid w:val="00BA57B1"/>
    <w:rsid w:val="00BB0BA2"/>
    <w:rsid w:val="00BB1F73"/>
    <w:rsid w:val="00BB243C"/>
    <w:rsid w:val="00BB26C9"/>
    <w:rsid w:val="00BB2BAA"/>
    <w:rsid w:val="00BB3338"/>
    <w:rsid w:val="00BB496F"/>
    <w:rsid w:val="00BB53C1"/>
    <w:rsid w:val="00BB7226"/>
    <w:rsid w:val="00BC0097"/>
    <w:rsid w:val="00BC032D"/>
    <w:rsid w:val="00BC073F"/>
    <w:rsid w:val="00BC0904"/>
    <w:rsid w:val="00BC0AE0"/>
    <w:rsid w:val="00BC248E"/>
    <w:rsid w:val="00BC249B"/>
    <w:rsid w:val="00BC3EA7"/>
    <w:rsid w:val="00BC4472"/>
    <w:rsid w:val="00BC55AC"/>
    <w:rsid w:val="00BC576D"/>
    <w:rsid w:val="00BC581C"/>
    <w:rsid w:val="00BC5DDF"/>
    <w:rsid w:val="00BC6538"/>
    <w:rsid w:val="00BC6BDB"/>
    <w:rsid w:val="00BD0746"/>
    <w:rsid w:val="00BD13C8"/>
    <w:rsid w:val="00BD26AC"/>
    <w:rsid w:val="00BD2BA1"/>
    <w:rsid w:val="00BD2F0A"/>
    <w:rsid w:val="00BD51B4"/>
    <w:rsid w:val="00BD5403"/>
    <w:rsid w:val="00BD557F"/>
    <w:rsid w:val="00BD66AF"/>
    <w:rsid w:val="00BD6AAA"/>
    <w:rsid w:val="00BD7AEC"/>
    <w:rsid w:val="00BD7C29"/>
    <w:rsid w:val="00BE02D5"/>
    <w:rsid w:val="00BE0C4D"/>
    <w:rsid w:val="00BE14EE"/>
    <w:rsid w:val="00BE15CE"/>
    <w:rsid w:val="00BE203A"/>
    <w:rsid w:val="00BE2597"/>
    <w:rsid w:val="00BE2995"/>
    <w:rsid w:val="00BE4151"/>
    <w:rsid w:val="00BE5960"/>
    <w:rsid w:val="00BE628D"/>
    <w:rsid w:val="00BE65E8"/>
    <w:rsid w:val="00BE664F"/>
    <w:rsid w:val="00BE67E5"/>
    <w:rsid w:val="00BE70A6"/>
    <w:rsid w:val="00BE731F"/>
    <w:rsid w:val="00BE7BC9"/>
    <w:rsid w:val="00BF0739"/>
    <w:rsid w:val="00BF0E3D"/>
    <w:rsid w:val="00BF2C56"/>
    <w:rsid w:val="00BF3986"/>
    <w:rsid w:val="00BF4A40"/>
    <w:rsid w:val="00BF4A62"/>
    <w:rsid w:val="00BF4F9E"/>
    <w:rsid w:val="00BF5C4C"/>
    <w:rsid w:val="00BF60C0"/>
    <w:rsid w:val="00C013D2"/>
    <w:rsid w:val="00C024A0"/>
    <w:rsid w:val="00C02864"/>
    <w:rsid w:val="00C02C93"/>
    <w:rsid w:val="00C0437C"/>
    <w:rsid w:val="00C056FA"/>
    <w:rsid w:val="00C05EBC"/>
    <w:rsid w:val="00C06447"/>
    <w:rsid w:val="00C07BDD"/>
    <w:rsid w:val="00C107A0"/>
    <w:rsid w:val="00C10A99"/>
    <w:rsid w:val="00C10BA6"/>
    <w:rsid w:val="00C11DFD"/>
    <w:rsid w:val="00C12E9D"/>
    <w:rsid w:val="00C13641"/>
    <w:rsid w:val="00C16B7C"/>
    <w:rsid w:val="00C16DB9"/>
    <w:rsid w:val="00C174ED"/>
    <w:rsid w:val="00C175BE"/>
    <w:rsid w:val="00C17BAA"/>
    <w:rsid w:val="00C2088E"/>
    <w:rsid w:val="00C21873"/>
    <w:rsid w:val="00C23D3B"/>
    <w:rsid w:val="00C25629"/>
    <w:rsid w:val="00C26859"/>
    <w:rsid w:val="00C26B82"/>
    <w:rsid w:val="00C270AD"/>
    <w:rsid w:val="00C27DD0"/>
    <w:rsid w:val="00C3204A"/>
    <w:rsid w:val="00C324D1"/>
    <w:rsid w:val="00C329C9"/>
    <w:rsid w:val="00C332F3"/>
    <w:rsid w:val="00C34834"/>
    <w:rsid w:val="00C34BD8"/>
    <w:rsid w:val="00C36565"/>
    <w:rsid w:val="00C374A9"/>
    <w:rsid w:val="00C377C4"/>
    <w:rsid w:val="00C4039C"/>
    <w:rsid w:val="00C406DF"/>
    <w:rsid w:val="00C4217C"/>
    <w:rsid w:val="00C42F24"/>
    <w:rsid w:val="00C430D0"/>
    <w:rsid w:val="00C43C5E"/>
    <w:rsid w:val="00C445D3"/>
    <w:rsid w:val="00C4589B"/>
    <w:rsid w:val="00C46917"/>
    <w:rsid w:val="00C46E05"/>
    <w:rsid w:val="00C47082"/>
    <w:rsid w:val="00C502DC"/>
    <w:rsid w:val="00C503F1"/>
    <w:rsid w:val="00C504FF"/>
    <w:rsid w:val="00C5074A"/>
    <w:rsid w:val="00C509E4"/>
    <w:rsid w:val="00C50C1E"/>
    <w:rsid w:val="00C527E8"/>
    <w:rsid w:val="00C52E06"/>
    <w:rsid w:val="00C53AB0"/>
    <w:rsid w:val="00C53AB7"/>
    <w:rsid w:val="00C544F0"/>
    <w:rsid w:val="00C54A47"/>
    <w:rsid w:val="00C55FBB"/>
    <w:rsid w:val="00C56C15"/>
    <w:rsid w:val="00C60EE7"/>
    <w:rsid w:val="00C62408"/>
    <w:rsid w:val="00C63C2E"/>
    <w:rsid w:val="00C63D61"/>
    <w:rsid w:val="00C6543D"/>
    <w:rsid w:val="00C66294"/>
    <w:rsid w:val="00C6698F"/>
    <w:rsid w:val="00C66DCB"/>
    <w:rsid w:val="00C6712F"/>
    <w:rsid w:val="00C678C7"/>
    <w:rsid w:val="00C71D1A"/>
    <w:rsid w:val="00C7236D"/>
    <w:rsid w:val="00C7304D"/>
    <w:rsid w:val="00C73476"/>
    <w:rsid w:val="00C73EC6"/>
    <w:rsid w:val="00C74103"/>
    <w:rsid w:val="00C74A01"/>
    <w:rsid w:val="00C75EA0"/>
    <w:rsid w:val="00C76E18"/>
    <w:rsid w:val="00C77476"/>
    <w:rsid w:val="00C775C5"/>
    <w:rsid w:val="00C776A5"/>
    <w:rsid w:val="00C82E0D"/>
    <w:rsid w:val="00C8303B"/>
    <w:rsid w:val="00C830A3"/>
    <w:rsid w:val="00C830C2"/>
    <w:rsid w:val="00C84325"/>
    <w:rsid w:val="00C8480D"/>
    <w:rsid w:val="00C84A5B"/>
    <w:rsid w:val="00C85322"/>
    <w:rsid w:val="00C85B9E"/>
    <w:rsid w:val="00C85D5D"/>
    <w:rsid w:val="00C87454"/>
    <w:rsid w:val="00C874A4"/>
    <w:rsid w:val="00C87E10"/>
    <w:rsid w:val="00C90163"/>
    <w:rsid w:val="00C90549"/>
    <w:rsid w:val="00C916DB"/>
    <w:rsid w:val="00C91B94"/>
    <w:rsid w:val="00C920F4"/>
    <w:rsid w:val="00C9380E"/>
    <w:rsid w:val="00C93B1B"/>
    <w:rsid w:val="00C94746"/>
    <w:rsid w:val="00C949BB"/>
    <w:rsid w:val="00C95D74"/>
    <w:rsid w:val="00C96D58"/>
    <w:rsid w:val="00C96EE4"/>
    <w:rsid w:val="00C97CB4"/>
    <w:rsid w:val="00CA1411"/>
    <w:rsid w:val="00CA1726"/>
    <w:rsid w:val="00CA1833"/>
    <w:rsid w:val="00CA1B1D"/>
    <w:rsid w:val="00CA1D75"/>
    <w:rsid w:val="00CA1ED7"/>
    <w:rsid w:val="00CA3DAB"/>
    <w:rsid w:val="00CA3E9D"/>
    <w:rsid w:val="00CA3FDE"/>
    <w:rsid w:val="00CA436C"/>
    <w:rsid w:val="00CA4776"/>
    <w:rsid w:val="00CA55B1"/>
    <w:rsid w:val="00CA63B7"/>
    <w:rsid w:val="00CA67FD"/>
    <w:rsid w:val="00CA7309"/>
    <w:rsid w:val="00CA74DE"/>
    <w:rsid w:val="00CA764F"/>
    <w:rsid w:val="00CA7ED9"/>
    <w:rsid w:val="00CB03EF"/>
    <w:rsid w:val="00CB0A51"/>
    <w:rsid w:val="00CB0C22"/>
    <w:rsid w:val="00CB0DB4"/>
    <w:rsid w:val="00CB302B"/>
    <w:rsid w:val="00CB3987"/>
    <w:rsid w:val="00CB3C36"/>
    <w:rsid w:val="00CB42B5"/>
    <w:rsid w:val="00CB638C"/>
    <w:rsid w:val="00CB6739"/>
    <w:rsid w:val="00CB6E76"/>
    <w:rsid w:val="00CC0D4C"/>
    <w:rsid w:val="00CC2281"/>
    <w:rsid w:val="00CC2F97"/>
    <w:rsid w:val="00CC364F"/>
    <w:rsid w:val="00CC3C4E"/>
    <w:rsid w:val="00CC3F6B"/>
    <w:rsid w:val="00CC4D49"/>
    <w:rsid w:val="00CC550E"/>
    <w:rsid w:val="00CC5920"/>
    <w:rsid w:val="00CC5B51"/>
    <w:rsid w:val="00CC5D92"/>
    <w:rsid w:val="00CC69C0"/>
    <w:rsid w:val="00CC6E9A"/>
    <w:rsid w:val="00CC7200"/>
    <w:rsid w:val="00CC78B6"/>
    <w:rsid w:val="00CD078D"/>
    <w:rsid w:val="00CD11D0"/>
    <w:rsid w:val="00CD14DB"/>
    <w:rsid w:val="00CD162F"/>
    <w:rsid w:val="00CD1DAF"/>
    <w:rsid w:val="00CD2128"/>
    <w:rsid w:val="00CD3AEE"/>
    <w:rsid w:val="00CD3C3F"/>
    <w:rsid w:val="00CD6768"/>
    <w:rsid w:val="00CD682D"/>
    <w:rsid w:val="00CD7B9A"/>
    <w:rsid w:val="00CE1856"/>
    <w:rsid w:val="00CE214A"/>
    <w:rsid w:val="00CE2B3E"/>
    <w:rsid w:val="00CE31CB"/>
    <w:rsid w:val="00CE4A89"/>
    <w:rsid w:val="00CE53DE"/>
    <w:rsid w:val="00CE5C1E"/>
    <w:rsid w:val="00CE6E17"/>
    <w:rsid w:val="00CE74F9"/>
    <w:rsid w:val="00CE76FA"/>
    <w:rsid w:val="00CE7913"/>
    <w:rsid w:val="00CE7E41"/>
    <w:rsid w:val="00CF1147"/>
    <w:rsid w:val="00CF1835"/>
    <w:rsid w:val="00CF25BD"/>
    <w:rsid w:val="00CF4253"/>
    <w:rsid w:val="00CF70C2"/>
    <w:rsid w:val="00CF7AE2"/>
    <w:rsid w:val="00D0104E"/>
    <w:rsid w:val="00D01EB0"/>
    <w:rsid w:val="00D02DE5"/>
    <w:rsid w:val="00D03876"/>
    <w:rsid w:val="00D03963"/>
    <w:rsid w:val="00D047CF"/>
    <w:rsid w:val="00D072C7"/>
    <w:rsid w:val="00D077E8"/>
    <w:rsid w:val="00D10970"/>
    <w:rsid w:val="00D119B5"/>
    <w:rsid w:val="00D136E5"/>
    <w:rsid w:val="00D13D91"/>
    <w:rsid w:val="00D14ED5"/>
    <w:rsid w:val="00D155E1"/>
    <w:rsid w:val="00D16239"/>
    <w:rsid w:val="00D171CE"/>
    <w:rsid w:val="00D2040F"/>
    <w:rsid w:val="00D20875"/>
    <w:rsid w:val="00D21080"/>
    <w:rsid w:val="00D21512"/>
    <w:rsid w:val="00D21EE1"/>
    <w:rsid w:val="00D22C1C"/>
    <w:rsid w:val="00D23B64"/>
    <w:rsid w:val="00D24A18"/>
    <w:rsid w:val="00D24B4E"/>
    <w:rsid w:val="00D24CFB"/>
    <w:rsid w:val="00D2718A"/>
    <w:rsid w:val="00D273C3"/>
    <w:rsid w:val="00D3079D"/>
    <w:rsid w:val="00D307D0"/>
    <w:rsid w:val="00D3243E"/>
    <w:rsid w:val="00D3340E"/>
    <w:rsid w:val="00D345C9"/>
    <w:rsid w:val="00D34CC8"/>
    <w:rsid w:val="00D36F5C"/>
    <w:rsid w:val="00D37466"/>
    <w:rsid w:val="00D37C63"/>
    <w:rsid w:val="00D41F18"/>
    <w:rsid w:val="00D447BB"/>
    <w:rsid w:val="00D44801"/>
    <w:rsid w:val="00D517D6"/>
    <w:rsid w:val="00D52C0F"/>
    <w:rsid w:val="00D531C6"/>
    <w:rsid w:val="00D543D4"/>
    <w:rsid w:val="00D54B63"/>
    <w:rsid w:val="00D55DB0"/>
    <w:rsid w:val="00D56F31"/>
    <w:rsid w:val="00D572C3"/>
    <w:rsid w:val="00D57344"/>
    <w:rsid w:val="00D57CC9"/>
    <w:rsid w:val="00D62B4E"/>
    <w:rsid w:val="00D63393"/>
    <w:rsid w:val="00D63C0A"/>
    <w:rsid w:val="00D63EEE"/>
    <w:rsid w:val="00D657D5"/>
    <w:rsid w:val="00D66277"/>
    <w:rsid w:val="00D67A4B"/>
    <w:rsid w:val="00D71045"/>
    <w:rsid w:val="00D71733"/>
    <w:rsid w:val="00D72875"/>
    <w:rsid w:val="00D729B3"/>
    <w:rsid w:val="00D733B7"/>
    <w:rsid w:val="00D73B15"/>
    <w:rsid w:val="00D73C82"/>
    <w:rsid w:val="00D75570"/>
    <w:rsid w:val="00D75E8D"/>
    <w:rsid w:val="00D80CC3"/>
    <w:rsid w:val="00D81336"/>
    <w:rsid w:val="00D81A8E"/>
    <w:rsid w:val="00D81E19"/>
    <w:rsid w:val="00D840DF"/>
    <w:rsid w:val="00D85C09"/>
    <w:rsid w:val="00D8609C"/>
    <w:rsid w:val="00D86BB6"/>
    <w:rsid w:val="00D901FD"/>
    <w:rsid w:val="00D907E4"/>
    <w:rsid w:val="00D912D9"/>
    <w:rsid w:val="00D92C6C"/>
    <w:rsid w:val="00D92EF9"/>
    <w:rsid w:val="00D93AF9"/>
    <w:rsid w:val="00D94F55"/>
    <w:rsid w:val="00D9545C"/>
    <w:rsid w:val="00D95B51"/>
    <w:rsid w:val="00D95D47"/>
    <w:rsid w:val="00D960F9"/>
    <w:rsid w:val="00D9711A"/>
    <w:rsid w:val="00DA21E8"/>
    <w:rsid w:val="00DA3411"/>
    <w:rsid w:val="00DA38EF"/>
    <w:rsid w:val="00DA3D1D"/>
    <w:rsid w:val="00DA487F"/>
    <w:rsid w:val="00DA539E"/>
    <w:rsid w:val="00DA5423"/>
    <w:rsid w:val="00DA6A34"/>
    <w:rsid w:val="00DA6A50"/>
    <w:rsid w:val="00DA711F"/>
    <w:rsid w:val="00DA755A"/>
    <w:rsid w:val="00DA791D"/>
    <w:rsid w:val="00DA7E02"/>
    <w:rsid w:val="00DB0346"/>
    <w:rsid w:val="00DB087F"/>
    <w:rsid w:val="00DB1A2B"/>
    <w:rsid w:val="00DB1BCF"/>
    <w:rsid w:val="00DB1BE7"/>
    <w:rsid w:val="00DB285F"/>
    <w:rsid w:val="00DB2F16"/>
    <w:rsid w:val="00DB311A"/>
    <w:rsid w:val="00DB31A1"/>
    <w:rsid w:val="00DB3F5E"/>
    <w:rsid w:val="00DB41DE"/>
    <w:rsid w:val="00DB4575"/>
    <w:rsid w:val="00DB5226"/>
    <w:rsid w:val="00DB5275"/>
    <w:rsid w:val="00DB54EC"/>
    <w:rsid w:val="00DB56BD"/>
    <w:rsid w:val="00DB63CE"/>
    <w:rsid w:val="00DB66AB"/>
    <w:rsid w:val="00DC0410"/>
    <w:rsid w:val="00DC1792"/>
    <w:rsid w:val="00DC4CC3"/>
    <w:rsid w:val="00DC4EAB"/>
    <w:rsid w:val="00DC5108"/>
    <w:rsid w:val="00DC6B57"/>
    <w:rsid w:val="00DC708D"/>
    <w:rsid w:val="00DC72C8"/>
    <w:rsid w:val="00DC72E0"/>
    <w:rsid w:val="00DC753A"/>
    <w:rsid w:val="00DD0738"/>
    <w:rsid w:val="00DD0B04"/>
    <w:rsid w:val="00DD19BE"/>
    <w:rsid w:val="00DD2704"/>
    <w:rsid w:val="00DD2BA3"/>
    <w:rsid w:val="00DD3907"/>
    <w:rsid w:val="00DD4F57"/>
    <w:rsid w:val="00DD6E3A"/>
    <w:rsid w:val="00DE2E35"/>
    <w:rsid w:val="00DE3EEB"/>
    <w:rsid w:val="00DE449C"/>
    <w:rsid w:val="00DE50CC"/>
    <w:rsid w:val="00DE75B0"/>
    <w:rsid w:val="00DE7950"/>
    <w:rsid w:val="00DE7E72"/>
    <w:rsid w:val="00DF15B1"/>
    <w:rsid w:val="00DF1629"/>
    <w:rsid w:val="00DF1E86"/>
    <w:rsid w:val="00DF221F"/>
    <w:rsid w:val="00DF2BDF"/>
    <w:rsid w:val="00DF2C2B"/>
    <w:rsid w:val="00DF2FCE"/>
    <w:rsid w:val="00DF359A"/>
    <w:rsid w:val="00DF4156"/>
    <w:rsid w:val="00DF4805"/>
    <w:rsid w:val="00DF4C83"/>
    <w:rsid w:val="00DF4D96"/>
    <w:rsid w:val="00DF53CF"/>
    <w:rsid w:val="00DF5C5A"/>
    <w:rsid w:val="00DF6A3B"/>
    <w:rsid w:val="00E000ED"/>
    <w:rsid w:val="00E0024D"/>
    <w:rsid w:val="00E0041D"/>
    <w:rsid w:val="00E008A3"/>
    <w:rsid w:val="00E017A0"/>
    <w:rsid w:val="00E01A27"/>
    <w:rsid w:val="00E033AF"/>
    <w:rsid w:val="00E03E20"/>
    <w:rsid w:val="00E05884"/>
    <w:rsid w:val="00E10773"/>
    <w:rsid w:val="00E11C5F"/>
    <w:rsid w:val="00E11D43"/>
    <w:rsid w:val="00E11EE7"/>
    <w:rsid w:val="00E11FA2"/>
    <w:rsid w:val="00E12471"/>
    <w:rsid w:val="00E12685"/>
    <w:rsid w:val="00E12A9B"/>
    <w:rsid w:val="00E12EA7"/>
    <w:rsid w:val="00E13127"/>
    <w:rsid w:val="00E132F1"/>
    <w:rsid w:val="00E1357D"/>
    <w:rsid w:val="00E14159"/>
    <w:rsid w:val="00E141EC"/>
    <w:rsid w:val="00E15405"/>
    <w:rsid w:val="00E15B01"/>
    <w:rsid w:val="00E15FFC"/>
    <w:rsid w:val="00E20502"/>
    <w:rsid w:val="00E20C0E"/>
    <w:rsid w:val="00E20D62"/>
    <w:rsid w:val="00E220A8"/>
    <w:rsid w:val="00E229CE"/>
    <w:rsid w:val="00E22DEF"/>
    <w:rsid w:val="00E230C2"/>
    <w:rsid w:val="00E24427"/>
    <w:rsid w:val="00E244B8"/>
    <w:rsid w:val="00E25451"/>
    <w:rsid w:val="00E259B3"/>
    <w:rsid w:val="00E25B97"/>
    <w:rsid w:val="00E25DE9"/>
    <w:rsid w:val="00E25F8E"/>
    <w:rsid w:val="00E270C5"/>
    <w:rsid w:val="00E30745"/>
    <w:rsid w:val="00E307A6"/>
    <w:rsid w:val="00E307F5"/>
    <w:rsid w:val="00E30DFE"/>
    <w:rsid w:val="00E320E5"/>
    <w:rsid w:val="00E3371C"/>
    <w:rsid w:val="00E34D09"/>
    <w:rsid w:val="00E34E02"/>
    <w:rsid w:val="00E35DB9"/>
    <w:rsid w:val="00E404E8"/>
    <w:rsid w:val="00E41152"/>
    <w:rsid w:val="00E4236D"/>
    <w:rsid w:val="00E42599"/>
    <w:rsid w:val="00E42FCF"/>
    <w:rsid w:val="00E43AD2"/>
    <w:rsid w:val="00E457B8"/>
    <w:rsid w:val="00E45AA3"/>
    <w:rsid w:val="00E47D64"/>
    <w:rsid w:val="00E50BA7"/>
    <w:rsid w:val="00E5106D"/>
    <w:rsid w:val="00E51659"/>
    <w:rsid w:val="00E52DE4"/>
    <w:rsid w:val="00E553A4"/>
    <w:rsid w:val="00E57D40"/>
    <w:rsid w:val="00E60376"/>
    <w:rsid w:val="00E60538"/>
    <w:rsid w:val="00E60ADD"/>
    <w:rsid w:val="00E60C8D"/>
    <w:rsid w:val="00E60CED"/>
    <w:rsid w:val="00E61590"/>
    <w:rsid w:val="00E62FAD"/>
    <w:rsid w:val="00E63889"/>
    <w:rsid w:val="00E6589F"/>
    <w:rsid w:val="00E6683C"/>
    <w:rsid w:val="00E66857"/>
    <w:rsid w:val="00E67220"/>
    <w:rsid w:val="00E67C36"/>
    <w:rsid w:val="00E71693"/>
    <w:rsid w:val="00E7243C"/>
    <w:rsid w:val="00E729E2"/>
    <w:rsid w:val="00E72FDE"/>
    <w:rsid w:val="00E7589E"/>
    <w:rsid w:val="00E75FC3"/>
    <w:rsid w:val="00E760FF"/>
    <w:rsid w:val="00E77DCE"/>
    <w:rsid w:val="00E8186F"/>
    <w:rsid w:val="00E81B1C"/>
    <w:rsid w:val="00E81D4D"/>
    <w:rsid w:val="00E8217E"/>
    <w:rsid w:val="00E83035"/>
    <w:rsid w:val="00E831AF"/>
    <w:rsid w:val="00E8375F"/>
    <w:rsid w:val="00E83797"/>
    <w:rsid w:val="00E838EC"/>
    <w:rsid w:val="00E84253"/>
    <w:rsid w:val="00E842D4"/>
    <w:rsid w:val="00E8438F"/>
    <w:rsid w:val="00E85FFB"/>
    <w:rsid w:val="00E8646B"/>
    <w:rsid w:val="00E87B19"/>
    <w:rsid w:val="00E87C73"/>
    <w:rsid w:val="00E92DC5"/>
    <w:rsid w:val="00E93109"/>
    <w:rsid w:val="00E94E67"/>
    <w:rsid w:val="00E95012"/>
    <w:rsid w:val="00E95019"/>
    <w:rsid w:val="00E95588"/>
    <w:rsid w:val="00E957B1"/>
    <w:rsid w:val="00E957EA"/>
    <w:rsid w:val="00E95BFF"/>
    <w:rsid w:val="00E97355"/>
    <w:rsid w:val="00E97C47"/>
    <w:rsid w:val="00E97DB0"/>
    <w:rsid w:val="00EA0965"/>
    <w:rsid w:val="00EA3950"/>
    <w:rsid w:val="00EA3D8A"/>
    <w:rsid w:val="00EA4235"/>
    <w:rsid w:val="00EA43C9"/>
    <w:rsid w:val="00EA4625"/>
    <w:rsid w:val="00EA5D71"/>
    <w:rsid w:val="00EA676D"/>
    <w:rsid w:val="00EA768D"/>
    <w:rsid w:val="00EA785D"/>
    <w:rsid w:val="00EA7E12"/>
    <w:rsid w:val="00EB02C6"/>
    <w:rsid w:val="00EB25DC"/>
    <w:rsid w:val="00EB2F77"/>
    <w:rsid w:val="00EB3929"/>
    <w:rsid w:val="00EB5114"/>
    <w:rsid w:val="00EB511E"/>
    <w:rsid w:val="00EB59F3"/>
    <w:rsid w:val="00EB6A8B"/>
    <w:rsid w:val="00EC01AA"/>
    <w:rsid w:val="00EC102D"/>
    <w:rsid w:val="00EC11CE"/>
    <w:rsid w:val="00EC1AD6"/>
    <w:rsid w:val="00EC2C12"/>
    <w:rsid w:val="00EC3F07"/>
    <w:rsid w:val="00EC493E"/>
    <w:rsid w:val="00EC5640"/>
    <w:rsid w:val="00EC5D40"/>
    <w:rsid w:val="00EC72BA"/>
    <w:rsid w:val="00EC78F9"/>
    <w:rsid w:val="00ED015B"/>
    <w:rsid w:val="00ED1939"/>
    <w:rsid w:val="00ED343B"/>
    <w:rsid w:val="00ED419D"/>
    <w:rsid w:val="00ED49DA"/>
    <w:rsid w:val="00ED58AA"/>
    <w:rsid w:val="00ED6EFF"/>
    <w:rsid w:val="00ED785A"/>
    <w:rsid w:val="00EE084B"/>
    <w:rsid w:val="00EE215A"/>
    <w:rsid w:val="00EE2BC7"/>
    <w:rsid w:val="00EE34ED"/>
    <w:rsid w:val="00EE3E05"/>
    <w:rsid w:val="00EE4ED1"/>
    <w:rsid w:val="00EE6A8C"/>
    <w:rsid w:val="00EE70A0"/>
    <w:rsid w:val="00EE70AD"/>
    <w:rsid w:val="00EE777B"/>
    <w:rsid w:val="00EE7ACE"/>
    <w:rsid w:val="00EE7ADC"/>
    <w:rsid w:val="00EE7D46"/>
    <w:rsid w:val="00EE7E3C"/>
    <w:rsid w:val="00EE7F6D"/>
    <w:rsid w:val="00EF2299"/>
    <w:rsid w:val="00EF27B2"/>
    <w:rsid w:val="00EF3480"/>
    <w:rsid w:val="00EF4236"/>
    <w:rsid w:val="00EF451C"/>
    <w:rsid w:val="00EF4E91"/>
    <w:rsid w:val="00EF5AA1"/>
    <w:rsid w:val="00EF6005"/>
    <w:rsid w:val="00EF6CDF"/>
    <w:rsid w:val="00EF74EE"/>
    <w:rsid w:val="00F008AB"/>
    <w:rsid w:val="00F011C6"/>
    <w:rsid w:val="00F01249"/>
    <w:rsid w:val="00F012D0"/>
    <w:rsid w:val="00F01C1A"/>
    <w:rsid w:val="00F0451A"/>
    <w:rsid w:val="00F04E0B"/>
    <w:rsid w:val="00F05394"/>
    <w:rsid w:val="00F053B4"/>
    <w:rsid w:val="00F057E2"/>
    <w:rsid w:val="00F05CAC"/>
    <w:rsid w:val="00F07D06"/>
    <w:rsid w:val="00F106DE"/>
    <w:rsid w:val="00F11CBF"/>
    <w:rsid w:val="00F11E37"/>
    <w:rsid w:val="00F1416F"/>
    <w:rsid w:val="00F144EC"/>
    <w:rsid w:val="00F14583"/>
    <w:rsid w:val="00F14695"/>
    <w:rsid w:val="00F15EBE"/>
    <w:rsid w:val="00F1633F"/>
    <w:rsid w:val="00F17FCA"/>
    <w:rsid w:val="00F22B38"/>
    <w:rsid w:val="00F24125"/>
    <w:rsid w:val="00F245C8"/>
    <w:rsid w:val="00F24A53"/>
    <w:rsid w:val="00F25B52"/>
    <w:rsid w:val="00F26423"/>
    <w:rsid w:val="00F267CD"/>
    <w:rsid w:val="00F26CC6"/>
    <w:rsid w:val="00F27803"/>
    <w:rsid w:val="00F3156F"/>
    <w:rsid w:val="00F31915"/>
    <w:rsid w:val="00F32626"/>
    <w:rsid w:val="00F32AA3"/>
    <w:rsid w:val="00F358EE"/>
    <w:rsid w:val="00F35FB2"/>
    <w:rsid w:val="00F37D39"/>
    <w:rsid w:val="00F3CE46"/>
    <w:rsid w:val="00F40CC0"/>
    <w:rsid w:val="00F412D7"/>
    <w:rsid w:val="00F41E20"/>
    <w:rsid w:val="00F42C11"/>
    <w:rsid w:val="00F43604"/>
    <w:rsid w:val="00F44885"/>
    <w:rsid w:val="00F46AD0"/>
    <w:rsid w:val="00F47017"/>
    <w:rsid w:val="00F4754B"/>
    <w:rsid w:val="00F479A7"/>
    <w:rsid w:val="00F50A6E"/>
    <w:rsid w:val="00F52BB5"/>
    <w:rsid w:val="00F53100"/>
    <w:rsid w:val="00F5331E"/>
    <w:rsid w:val="00F533EC"/>
    <w:rsid w:val="00F53D48"/>
    <w:rsid w:val="00F53DC1"/>
    <w:rsid w:val="00F543FE"/>
    <w:rsid w:val="00F544C7"/>
    <w:rsid w:val="00F54557"/>
    <w:rsid w:val="00F54A8D"/>
    <w:rsid w:val="00F54B75"/>
    <w:rsid w:val="00F55B8D"/>
    <w:rsid w:val="00F568B1"/>
    <w:rsid w:val="00F56C95"/>
    <w:rsid w:val="00F57710"/>
    <w:rsid w:val="00F577D5"/>
    <w:rsid w:val="00F57E54"/>
    <w:rsid w:val="00F60424"/>
    <w:rsid w:val="00F60904"/>
    <w:rsid w:val="00F60970"/>
    <w:rsid w:val="00F60EA2"/>
    <w:rsid w:val="00F62461"/>
    <w:rsid w:val="00F64083"/>
    <w:rsid w:val="00F640FC"/>
    <w:rsid w:val="00F651D7"/>
    <w:rsid w:val="00F651DE"/>
    <w:rsid w:val="00F65687"/>
    <w:rsid w:val="00F65E8E"/>
    <w:rsid w:val="00F66C9B"/>
    <w:rsid w:val="00F66CB3"/>
    <w:rsid w:val="00F677B7"/>
    <w:rsid w:val="00F71884"/>
    <w:rsid w:val="00F73155"/>
    <w:rsid w:val="00F743C7"/>
    <w:rsid w:val="00F7451E"/>
    <w:rsid w:val="00F748C3"/>
    <w:rsid w:val="00F74E04"/>
    <w:rsid w:val="00F7612E"/>
    <w:rsid w:val="00F76AF0"/>
    <w:rsid w:val="00F77EBD"/>
    <w:rsid w:val="00F802A9"/>
    <w:rsid w:val="00F80458"/>
    <w:rsid w:val="00F80696"/>
    <w:rsid w:val="00F80A52"/>
    <w:rsid w:val="00F81D83"/>
    <w:rsid w:val="00F833C0"/>
    <w:rsid w:val="00F868F6"/>
    <w:rsid w:val="00F87196"/>
    <w:rsid w:val="00F879CF"/>
    <w:rsid w:val="00F901DB"/>
    <w:rsid w:val="00F9088B"/>
    <w:rsid w:val="00F929EE"/>
    <w:rsid w:val="00F9443C"/>
    <w:rsid w:val="00F96883"/>
    <w:rsid w:val="00F97318"/>
    <w:rsid w:val="00FA1469"/>
    <w:rsid w:val="00FA1C5D"/>
    <w:rsid w:val="00FA2239"/>
    <w:rsid w:val="00FA2367"/>
    <w:rsid w:val="00FA30FC"/>
    <w:rsid w:val="00FA3564"/>
    <w:rsid w:val="00FA4AC6"/>
    <w:rsid w:val="00FA4B44"/>
    <w:rsid w:val="00FA4BCD"/>
    <w:rsid w:val="00FA5B22"/>
    <w:rsid w:val="00FA6BAC"/>
    <w:rsid w:val="00FA6C57"/>
    <w:rsid w:val="00FA7484"/>
    <w:rsid w:val="00FB0F20"/>
    <w:rsid w:val="00FB2CAE"/>
    <w:rsid w:val="00FB2CE6"/>
    <w:rsid w:val="00FB2D69"/>
    <w:rsid w:val="00FB5499"/>
    <w:rsid w:val="00FB5719"/>
    <w:rsid w:val="00FB68AD"/>
    <w:rsid w:val="00FB6F91"/>
    <w:rsid w:val="00FB7A2A"/>
    <w:rsid w:val="00FB7BC7"/>
    <w:rsid w:val="00FB7D4E"/>
    <w:rsid w:val="00FC0273"/>
    <w:rsid w:val="00FC1BBA"/>
    <w:rsid w:val="00FC23BA"/>
    <w:rsid w:val="00FC6035"/>
    <w:rsid w:val="00FD1993"/>
    <w:rsid w:val="00FD2E3A"/>
    <w:rsid w:val="00FD3D78"/>
    <w:rsid w:val="00FD42B2"/>
    <w:rsid w:val="00FD4855"/>
    <w:rsid w:val="00FD4BE5"/>
    <w:rsid w:val="00FD57EB"/>
    <w:rsid w:val="00FD6597"/>
    <w:rsid w:val="00FD68A0"/>
    <w:rsid w:val="00FD7C78"/>
    <w:rsid w:val="00FE014F"/>
    <w:rsid w:val="00FE16FA"/>
    <w:rsid w:val="00FE23EB"/>
    <w:rsid w:val="00FE2F4C"/>
    <w:rsid w:val="00FE3C3F"/>
    <w:rsid w:val="00FE4D97"/>
    <w:rsid w:val="00FE6A72"/>
    <w:rsid w:val="00FE6AEA"/>
    <w:rsid w:val="00FE6F02"/>
    <w:rsid w:val="00FF0431"/>
    <w:rsid w:val="00FF05C5"/>
    <w:rsid w:val="00FF0F44"/>
    <w:rsid w:val="00FF116B"/>
    <w:rsid w:val="00FF19D5"/>
    <w:rsid w:val="00FF348A"/>
    <w:rsid w:val="00FF421C"/>
    <w:rsid w:val="00FF4A4F"/>
    <w:rsid w:val="00FF4C36"/>
    <w:rsid w:val="00FF645D"/>
    <w:rsid w:val="00FF7B6B"/>
    <w:rsid w:val="01048B9D"/>
    <w:rsid w:val="0118ED32"/>
    <w:rsid w:val="01213564"/>
    <w:rsid w:val="01232880"/>
    <w:rsid w:val="012C3757"/>
    <w:rsid w:val="0146E058"/>
    <w:rsid w:val="014BEE2E"/>
    <w:rsid w:val="0159AC41"/>
    <w:rsid w:val="015AA456"/>
    <w:rsid w:val="019151A9"/>
    <w:rsid w:val="01DFA8A8"/>
    <w:rsid w:val="022ACF51"/>
    <w:rsid w:val="022E8B9D"/>
    <w:rsid w:val="0230F262"/>
    <w:rsid w:val="0245FA98"/>
    <w:rsid w:val="025F3E85"/>
    <w:rsid w:val="025FCCB5"/>
    <w:rsid w:val="0278CAA4"/>
    <w:rsid w:val="02A4AD01"/>
    <w:rsid w:val="02C36D30"/>
    <w:rsid w:val="02DB1E3D"/>
    <w:rsid w:val="02E46490"/>
    <w:rsid w:val="02E954FD"/>
    <w:rsid w:val="0335D42F"/>
    <w:rsid w:val="03630417"/>
    <w:rsid w:val="038BB5EC"/>
    <w:rsid w:val="038D4B58"/>
    <w:rsid w:val="039D1156"/>
    <w:rsid w:val="03C715B6"/>
    <w:rsid w:val="041902C9"/>
    <w:rsid w:val="042CD1EA"/>
    <w:rsid w:val="045F3D91"/>
    <w:rsid w:val="04837AAA"/>
    <w:rsid w:val="04846853"/>
    <w:rsid w:val="0486964F"/>
    <w:rsid w:val="0489F575"/>
    <w:rsid w:val="04D1BB03"/>
    <w:rsid w:val="053F1832"/>
    <w:rsid w:val="054150F7"/>
    <w:rsid w:val="055262E2"/>
    <w:rsid w:val="059B57FE"/>
    <w:rsid w:val="059B88F7"/>
    <w:rsid w:val="05A22E00"/>
    <w:rsid w:val="05D21010"/>
    <w:rsid w:val="05FBCE53"/>
    <w:rsid w:val="06181962"/>
    <w:rsid w:val="065EE043"/>
    <w:rsid w:val="06CE0D1F"/>
    <w:rsid w:val="06DF0498"/>
    <w:rsid w:val="06EF9146"/>
    <w:rsid w:val="070FC49A"/>
    <w:rsid w:val="071188DF"/>
    <w:rsid w:val="072A2F17"/>
    <w:rsid w:val="0765002E"/>
    <w:rsid w:val="07A4362A"/>
    <w:rsid w:val="07E7544C"/>
    <w:rsid w:val="07F40B36"/>
    <w:rsid w:val="0833DB71"/>
    <w:rsid w:val="08472429"/>
    <w:rsid w:val="0870BBE3"/>
    <w:rsid w:val="0875F361"/>
    <w:rsid w:val="0878F1B9"/>
    <w:rsid w:val="088304F9"/>
    <w:rsid w:val="08D2E3BD"/>
    <w:rsid w:val="08FFAE6E"/>
    <w:rsid w:val="09485659"/>
    <w:rsid w:val="09494AEC"/>
    <w:rsid w:val="0950C65B"/>
    <w:rsid w:val="0965F209"/>
    <w:rsid w:val="0988D2FE"/>
    <w:rsid w:val="09907AAD"/>
    <w:rsid w:val="09D71334"/>
    <w:rsid w:val="09EBE478"/>
    <w:rsid w:val="0A0318A1"/>
    <w:rsid w:val="0A7081F4"/>
    <w:rsid w:val="0A728DBC"/>
    <w:rsid w:val="0A81B39D"/>
    <w:rsid w:val="0AC0C297"/>
    <w:rsid w:val="0ACE7F15"/>
    <w:rsid w:val="0ADC1370"/>
    <w:rsid w:val="0B15F83E"/>
    <w:rsid w:val="0B1A8ACA"/>
    <w:rsid w:val="0B1ACE2A"/>
    <w:rsid w:val="0B7A90DE"/>
    <w:rsid w:val="0BC1A466"/>
    <w:rsid w:val="0BD94BD7"/>
    <w:rsid w:val="0BDCEF85"/>
    <w:rsid w:val="0BF7FC0D"/>
    <w:rsid w:val="0C49F339"/>
    <w:rsid w:val="0C7A6D84"/>
    <w:rsid w:val="0C82238E"/>
    <w:rsid w:val="0C8B9920"/>
    <w:rsid w:val="0CA5E8EC"/>
    <w:rsid w:val="0CB0D115"/>
    <w:rsid w:val="0D5F2074"/>
    <w:rsid w:val="0D7D55F2"/>
    <w:rsid w:val="0D9E33EC"/>
    <w:rsid w:val="0DB11885"/>
    <w:rsid w:val="0DFAB318"/>
    <w:rsid w:val="0E014CC5"/>
    <w:rsid w:val="0E03035A"/>
    <w:rsid w:val="0E288809"/>
    <w:rsid w:val="0E2FD1DD"/>
    <w:rsid w:val="0E350683"/>
    <w:rsid w:val="0E38EB71"/>
    <w:rsid w:val="0E530EF1"/>
    <w:rsid w:val="0E6CEC0F"/>
    <w:rsid w:val="0E7D19F2"/>
    <w:rsid w:val="0E97038A"/>
    <w:rsid w:val="0EE6FB4D"/>
    <w:rsid w:val="0F0096BF"/>
    <w:rsid w:val="0F1987BF"/>
    <w:rsid w:val="0F1D5D45"/>
    <w:rsid w:val="0F2942E0"/>
    <w:rsid w:val="0F3395A3"/>
    <w:rsid w:val="0F578D60"/>
    <w:rsid w:val="0F58C17C"/>
    <w:rsid w:val="0F655634"/>
    <w:rsid w:val="0F672B26"/>
    <w:rsid w:val="0F6CF7B4"/>
    <w:rsid w:val="0F8F6F57"/>
    <w:rsid w:val="0FA1F038"/>
    <w:rsid w:val="0FB75CBF"/>
    <w:rsid w:val="0FE7FB5A"/>
    <w:rsid w:val="0FF6B2C1"/>
    <w:rsid w:val="0FFF0DEE"/>
    <w:rsid w:val="1005EDAF"/>
    <w:rsid w:val="101B2865"/>
    <w:rsid w:val="103B8EE1"/>
    <w:rsid w:val="109D2C98"/>
    <w:rsid w:val="10E74CEE"/>
    <w:rsid w:val="11011665"/>
    <w:rsid w:val="1104BFC0"/>
    <w:rsid w:val="11208D32"/>
    <w:rsid w:val="112D3EA5"/>
    <w:rsid w:val="1131F013"/>
    <w:rsid w:val="1141F528"/>
    <w:rsid w:val="119416B9"/>
    <w:rsid w:val="11950ECE"/>
    <w:rsid w:val="1198C458"/>
    <w:rsid w:val="11992EA1"/>
    <w:rsid w:val="11AC42F7"/>
    <w:rsid w:val="11EDA0CD"/>
    <w:rsid w:val="1245380C"/>
    <w:rsid w:val="124AE870"/>
    <w:rsid w:val="1250C715"/>
    <w:rsid w:val="1260E3A2"/>
    <w:rsid w:val="127E9F40"/>
    <w:rsid w:val="1286E21C"/>
    <w:rsid w:val="12977E28"/>
    <w:rsid w:val="12D1D441"/>
    <w:rsid w:val="12EB5ECD"/>
    <w:rsid w:val="1301227A"/>
    <w:rsid w:val="130877A6"/>
    <w:rsid w:val="133494B9"/>
    <w:rsid w:val="136BBD89"/>
    <w:rsid w:val="1372B789"/>
    <w:rsid w:val="137B8452"/>
    <w:rsid w:val="1392671C"/>
    <w:rsid w:val="13A88F57"/>
    <w:rsid w:val="13B2E48C"/>
    <w:rsid w:val="13BB22A6"/>
    <w:rsid w:val="13C8ADE5"/>
    <w:rsid w:val="13CAA67F"/>
    <w:rsid w:val="13E6B8D1"/>
    <w:rsid w:val="14290131"/>
    <w:rsid w:val="1439498F"/>
    <w:rsid w:val="14452457"/>
    <w:rsid w:val="14862914"/>
    <w:rsid w:val="149E5552"/>
    <w:rsid w:val="14A82CF5"/>
    <w:rsid w:val="14B73CBD"/>
    <w:rsid w:val="14E0FC26"/>
    <w:rsid w:val="14F5EC58"/>
    <w:rsid w:val="14F75437"/>
    <w:rsid w:val="14FA48BC"/>
    <w:rsid w:val="1517574B"/>
    <w:rsid w:val="15257A2D"/>
    <w:rsid w:val="1556F307"/>
    <w:rsid w:val="155D8DDA"/>
    <w:rsid w:val="157CADD8"/>
    <w:rsid w:val="15828932"/>
    <w:rsid w:val="15853AB9"/>
    <w:rsid w:val="15954CB2"/>
    <w:rsid w:val="15B5C77B"/>
    <w:rsid w:val="15BE4B7E"/>
    <w:rsid w:val="15D2992C"/>
    <w:rsid w:val="161B3BDA"/>
    <w:rsid w:val="162EDD91"/>
    <w:rsid w:val="162F70B2"/>
    <w:rsid w:val="1642C874"/>
    <w:rsid w:val="1660F80D"/>
    <w:rsid w:val="1675040D"/>
    <w:rsid w:val="16882BD7"/>
    <w:rsid w:val="16931E5E"/>
    <w:rsid w:val="16A4F6E7"/>
    <w:rsid w:val="17057567"/>
    <w:rsid w:val="17187E39"/>
    <w:rsid w:val="171E5993"/>
    <w:rsid w:val="171EA60D"/>
    <w:rsid w:val="17337751"/>
    <w:rsid w:val="173DA2EC"/>
    <w:rsid w:val="178F9E5F"/>
    <w:rsid w:val="179D6BAD"/>
    <w:rsid w:val="17A64006"/>
    <w:rsid w:val="17CC2F82"/>
    <w:rsid w:val="17D7356D"/>
    <w:rsid w:val="17E02A4E"/>
    <w:rsid w:val="17E96692"/>
    <w:rsid w:val="1835B356"/>
    <w:rsid w:val="18874893"/>
    <w:rsid w:val="18A29BFB"/>
    <w:rsid w:val="18B05DD9"/>
    <w:rsid w:val="18F76F03"/>
    <w:rsid w:val="19011714"/>
    <w:rsid w:val="1904CA32"/>
    <w:rsid w:val="190D4E35"/>
    <w:rsid w:val="191508EA"/>
    <w:rsid w:val="1954C97D"/>
    <w:rsid w:val="19BFCC99"/>
    <w:rsid w:val="19C5A66A"/>
    <w:rsid w:val="1A236D14"/>
    <w:rsid w:val="1A5A366F"/>
    <w:rsid w:val="1A6E6733"/>
    <w:rsid w:val="1A91EF72"/>
    <w:rsid w:val="1A9AEB01"/>
    <w:rsid w:val="1ABAF63A"/>
    <w:rsid w:val="1B267E41"/>
    <w:rsid w:val="1B661269"/>
    <w:rsid w:val="1BAA2AE9"/>
    <w:rsid w:val="1BB552C8"/>
    <w:rsid w:val="1BB768FB"/>
    <w:rsid w:val="1BD69364"/>
    <w:rsid w:val="1BFF6090"/>
    <w:rsid w:val="1C025CD0"/>
    <w:rsid w:val="1C0314C9"/>
    <w:rsid w:val="1CB209F8"/>
    <w:rsid w:val="1CC58E89"/>
    <w:rsid w:val="1D039007"/>
    <w:rsid w:val="1D194479"/>
    <w:rsid w:val="1D1AC430"/>
    <w:rsid w:val="1D32BD9D"/>
    <w:rsid w:val="1D3678BA"/>
    <w:rsid w:val="1D37AEF7"/>
    <w:rsid w:val="1D460F70"/>
    <w:rsid w:val="1D6E9760"/>
    <w:rsid w:val="1D79BBC2"/>
    <w:rsid w:val="1D7C4718"/>
    <w:rsid w:val="1D999AA5"/>
    <w:rsid w:val="1DE584B5"/>
    <w:rsid w:val="1E04EA88"/>
    <w:rsid w:val="1E427511"/>
    <w:rsid w:val="1E4EE9D5"/>
    <w:rsid w:val="1E5E3F72"/>
    <w:rsid w:val="1E6C9975"/>
    <w:rsid w:val="1E73A602"/>
    <w:rsid w:val="1E7FB14B"/>
    <w:rsid w:val="1ED61A71"/>
    <w:rsid w:val="1EDC5471"/>
    <w:rsid w:val="1EE8B11F"/>
    <w:rsid w:val="1F2F436E"/>
    <w:rsid w:val="1F372F1E"/>
    <w:rsid w:val="1F42A7CB"/>
    <w:rsid w:val="1F7B16FA"/>
    <w:rsid w:val="1F7B602C"/>
    <w:rsid w:val="1FC9C89C"/>
    <w:rsid w:val="2024CFF8"/>
    <w:rsid w:val="2065D570"/>
    <w:rsid w:val="209018B8"/>
    <w:rsid w:val="2092AE98"/>
    <w:rsid w:val="20BF7157"/>
    <w:rsid w:val="21100DED"/>
    <w:rsid w:val="21135D41"/>
    <w:rsid w:val="21195690"/>
    <w:rsid w:val="2197CEFD"/>
    <w:rsid w:val="21AAC2EA"/>
    <w:rsid w:val="21F2A004"/>
    <w:rsid w:val="21F2FAB0"/>
    <w:rsid w:val="220D1E32"/>
    <w:rsid w:val="22137820"/>
    <w:rsid w:val="2214D61A"/>
    <w:rsid w:val="221C6DB3"/>
    <w:rsid w:val="222BA45E"/>
    <w:rsid w:val="222E7EF9"/>
    <w:rsid w:val="22355578"/>
    <w:rsid w:val="225B7541"/>
    <w:rsid w:val="227EF4F2"/>
    <w:rsid w:val="2289C117"/>
    <w:rsid w:val="22B57EB9"/>
    <w:rsid w:val="2332BAD4"/>
    <w:rsid w:val="233CBADE"/>
    <w:rsid w:val="239D818F"/>
    <w:rsid w:val="23A9502A"/>
    <w:rsid w:val="23B4D827"/>
    <w:rsid w:val="23CBBDE7"/>
    <w:rsid w:val="23E6BF47"/>
    <w:rsid w:val="242DD0E4"/>
    <w:rsid w:val="24734B6B"/>
    <w:rsid w:val="247BCF6E"/>
    <w:rsid w:val="250E2A25"/>
    <w:rsid w:val="252A40C6"/>
    <w:rsid w:val="2541FD67"/>
    <w:rsid w:val="254D2142"/>
    <w:rsid w:val="255E5F94"/>
    <w:rsid w:val="256551F1"/>
    <w:rsid w:val="256BB456"/>
    <w:rsid w:val="2587A0B8"/>
    <w:rsid w:val="25950667"/>
    <w:rsid w:val="25A02E9D"/>
    <w:rsid w:val="25C45E5C"/>
    <w:rsid w:val="25DADD38"/>
    <w:rsid w:val="25FFBDAF"/>
    <w:rsid w:val="260070AB"/>
    <w:rsid w:val="26188F51"/>
    <w:rsid w:val="26211CF9"/>
    <w:rsid w:val="262AC7BC"/>
    <w:rsid w:val="26754E2E"/>
    <w:rsid w:val="26CE4D29"/>
    <w:rsid w:val="26DF615F"/>
    <w:rsid w:val="2701F01C"/>
    <w:rsid w:val="274ADB89"/>
    <w:rsid w:val="27749FC2"/>
    <w:rsid w:val="27759C7E"/>
    <w:rsid w:val="277837F4"/>
    <w:rsid w:val="27AC8453"/>
    <w:rsid w:val="27C17411"/>
    <w:rsid w:val="280EFFC6"/>
    <w:rsid w:val="28208F50"/>
    <w:rsid w:val="2877184C"/>
    <w:rsid w:val="287DAA26"/>
    <w:rsid w:val="2884DDAD"/>
    <w:rsid w:val="28991FBF"/>
    <w:rsid w:val="28A13ED6"/>
    <w:rsid w:val="28B59495"/>
    <w:rsid w:val="28CCA729"/>
    <w:rsid w:val="28DDB1C2"/>
    <w:rsid w:val="28DEDB0E"/>
    <w:rsid w:val="28E168D8"/>
    <w:rsid w:val="290D63AA"/>
    <w:rsid w:val="292E3D04"/>
    <w:rsid w:val="29437662"/>
    <w:rsid w:val="297EF125"/>
    <w:rsid w:val="298D23F6"/>
    <w:rsid w:val="299243D1"/>
    <w:rsid w:val="29996C30"/>
    <w:rsid w:val="29AE2229"/>
    <w:rsid w:val="29EE1790"/>
    <w:rsid w:val="29F0AC05"/>
    <w:rsid w:val="2A55ADC1"/>
    <w:rsid w:val="2A5E636C"/>
    <w:rsid w:val="2A68778A"/>
    <w:rsid w:val="2A6F698E"/>
    <w:rsid w:val="2AAC4084"/>
    <w:rsid w:val="2AEB3A8A"/>
    <w:rsid w:val="2B0C900B"/>
    <w:rsid w:val="2B104EAB"/>
    <w:rsid w:val="2B21E712"/>
    <w:rsid w:val="2B3A8F3C"/>
    <w:rsid w:val="2B448F91"/>
    <w:rsid w:val="2B52A41A"/>
    <w:rsid w:val="2B9FE33B"/>
    <w:rsid w:val="2BB0CC23"/>
    <w:rsid w:val="2BC83009"/>
    <w:rsid w:val="2BCFC41D"/>
    <w:rsid w:val="2BF246AF"/>
    <w:rsid w:val="2C1C75C1"/>
    <w:rsid w:val="2C321FA9"/>
    <w:rsid w:val="2C4C5B5A"/>
    <w:rsid w:val="2C4EA5DD"/>
    <w:rsid w:val="2C6FAC81"/>
    <w:rsid w:val="2C9F9272"/>
    <w:rsid w:val="2CBFFA50"/>
    <w:rsid w:val="2CEA1B92"/>
    <w:rsid w:val="2D21D7D4"/>
    <w:rsid w:val="2D392687"/>
    <w:rsid w:val="2D4C9C84"/>
    <w:rsid w:val="2D98C320"/>
    <w:rsid w:val="2D995C49"/>
    <w:rsid w:val="2E01AE27"/>
    <w:rsid w:val="2E3B62D3"/>
    <w:rsid w:val="2E3B7CB5"/>
    <w:rsid w:val="2E624725"/>
    <w:rsid w:val="2E680E45"/>
    <w:rsid w:val="2E6CA0D1"/>
    <w:rsid w:val="2E7C3053"/>
    <w:rsid w:val="2E888BB5"/>
    <w:rsid w:val="2E8E4F9B"/>
    <w:rsid w:val="2EA2133B"/>
    <w:rsid w:val="2EA54A7F"/>
    <w:rsid w:val="2ED8716D"/>
    <w:rsid w:val="2EE17AD8"/>
    <w:rsid w:val="2EE86CE5"/>
    <w:rsid w:val="2EE9701F"/>
    <w:rsid w:val="2F0D1B0D"/>
    <w:rsid w:val="2F349381"/>
    <w:rsid w:val="300BEDF6"/>
    <w:rsid w:val="3023C92D"/>
    <w:rsid w:val="3064467E"/>
    <w:rsid w:val="30940057"/>
    <w:rsid w:val="30A18AA6"/>
    <w:rsid w:val="30A70321"/>
    <w:rsid w:val="30D7B90E"/>
    <w:rsid w:val="30F1B252"/>
    <w:rsid w:val="310E6A7E"/>
    <w:rsid w:val="314C6C6A"/>
    <w:rsid w:val="317E4C60"/>
    <w:rsid w:val="3192D34E"/>
    <w:rsid w:val="3199ABF8"/>
    <w:rsid w:val="31B01EDF"/>
    <w:rsid w:val="31CA5FF1"/>
    <w:rsid w:val="31D7B31C"/>
    <w:rsid w:val="31FAEAE5"/>
    <w:rsid w:val="3209E3BE"/>
    <w:rsid w:val="323202B1"/>
    <w:rsid w:val="32616D07"/>
    <w:rsid w:val="3264AE10"/>
    <w:rsid w:val="3284B4CB"/>
    <w:rsid w:val="32BD5F08"/>
    <w:rsid w:val="32DC1075"/>
    <w:rsid w:val="32E737AE"/>
    <w:rsid w:val="333C7B87"/>
    <w:rsid w:val="3348A752"/>
    <w:rsid w:val="3364DDAB"/>
    <w:rsid w:val="33721059"/>
    <w:rsid w:val="337D80FF"/>
    <w:rsid w:val="33C86AC0"/>
    <w:rsid w:val="342FA702"/>
    <w:rsid w:val="3489D966"/>
    <w:rsid w:val="34AE19ED"/>
    <w:rsid w:val="34E724D5"/>
    <w:rsid w:val="34E7BFA1"/>
    <w:rsid w:val="34EB71D7"/>
    <w:rsid w:val="34FA136F"/>
    <w:rsid w:val="34FE58FE"/>
    <w:rsid w:val="350DD067"/>
    <w:rsid w:val="352AF47D"/>
    <w:rsid w:val="35328BA7"/>
    <w:rsid w:val="357394A5"/>
    <w:rsid w:val="3591C566"/>
    <w:rsid w:val="35AB2A31"/>
    <w:rsid w:val="35C2CDED"/>
    <w:rsid w:val="362609DF"/>
    <w:rsid w:val="3651A503"/>
    <w:rsid w:val="3671B0F3"/>
    <w:rsid w:val="3679E254"/>
    <w:rsid w:val="3683A0DA"/>
    <w:rsid w:val="3695E3D0"/>
    <w:rsid w:val="36D507B9"/>
    <w:rsid w:val="3721B95D"/>
    <w:rsid w:val="3721C44E"/>
    <w:rsid w:val="375848B6"/>
    <w:rsid w:val="378AF6FA"/>
    <w:rsid w:val="379B35B2"/>
    <w:rsid w:val="37A4A5B7"/>
    <w:rsid w:val="37B406B5"/>
    <w:rsid w:val="37ECF2AF"/>
    <w:rsid w:val="37FE188B"/>
    <w:rsid w:val="38063806"/>
    <w:rsid w:val="38082826"/>
    <w:rsid w:val="3839FFF8"/>
    <w:rsid w:val="38432475"/>
    <w:rsid w:val="38539FCA"/>
    <w:rsid w:val="3859A8F6"/>
    <w:rsid w:val="3866CA7B"/>
    <w:rsid w:val="388B651B"/>
    <w:rsid w:val="38BB2BDE"/>
    <w:rsid w:val="38C925F0"/>
    <w:rsid w:val="38D8F618"/>
    <w:rsid w:val="38EAB879"/>
    <w:rsid w:val="3955BFFC"/>
    <w:rsid w:val="397B3CB4"/>
    <w:rsid w:val="39B30E14"/>
    <w:rsid w:val="39CF35CA"/>
    <w:rsid w:val="3A13CBB8"/>
    <w:rsid w:val="3A42D7D0"/>
    <w:rsid w:val="3A653689"/>
    <w:rsid w:val="3A6B2BB8"/>
    <w:rsid w:val="3A70BC14"/>
    <w:rsid w:val="3A83E2E3"/>
    <w:rsid w:val="3AC966B2"/>
    <w:rsid w:val="3ADE6271"/>
    <w:rsid w:val="3AF07869"/>
    <w:rsid w:val="3B181DF7"/>
    <w:rsid w:val="3B1FA7BA"/>
    <w:rsid w:val="3B27B95E"/>
    <w:rsid w:val="3B2F2F58"/>
    <w:rsid w:val="3B336DCC"/>
    <w:rsid w:val="3B3ED500"/>
    <w:rsid w:val="3B4BBB51"/>
    <w:rsid w:val="3B82C0C8"/>
    <w:rsid w:val="3B978136"/>
    <w:rsid w:val="3BBB24AF"/>
    <w:rsid w:val="3BD015AE"/>
    <w:rsid w:val="3BF9EFDD"/>
    <w:rsid w:val="3C4F2584"/>
    <w:rsid w:val="3C509045"/>
    <w:rsid w:val="3C8C991E"/>
    <w:rsid w:val="3CA65868"/>
    <w:rsid w:val="3CB0A230"/>
    <w:rsid w:val="3CD125DC"/>
    <w:rsid w:val="3CDAA561"/>
    <w:rsid w:val="3CDB83B8"/>
    <w:rsid w:val="3D259235"/>
    <w:rsid w:val="3D7353FE"/>
    <w:rsid w:val="3DA7928D"/>
    <w:rsid w:val="3DCB4223"/>
    <w:rsid w:val="3E2A9C68"/>
    <w:rsid w:val="3E458861"/>
    <w:rsid w:val="3E5E414D"/>
    <w:rsid w:val="3E930353"/>
    <w:rsid w:val="3F1DD0AB"/>
    <w:rsid w:val="3F53D964"/>
    <w:rsid w:val="3F5902DC"/>
    <w:rsid w:val="3F9D753F"/>
    <w:rsid w:val="3FAA51A6"/>
    <w:rsid w:val="3FDFF44C"/>
    <w:rsid w:val="3FE4C1E8"/>
    <w:rsid w:val="3FFA11AE"/>
    <w:rsid w:val="3FFB1897"/>
    <w:rsid w:val="400765D8"/>
    <w:rsid w:val="4017A490"/>
    <w:rsid w:val="4028A461"/>
    <w:rsid w:val="402ED93E"/>
    <w:rsid w:val="4054E0CA"/>
    <w:rsid w:val="40645634"/>
    <w:rsid w:val="4084D3A4"/>
    <w:rsid w:val="4099C238"/>
    <w:rsid w:val="40B7F2BE"/>
    <w:rsid w:val="40CE5D1F"/>
    <w:rsid w:val="412A129E"/>
    <w:rsid w:val="41696325"/>
    <w:rsid w:val="41729AEF"/>
    <w:rsid w:val="41748471"/>
    <w:rsid w:val="418C5F8C"/>
    <w:rsid w:val="418C7419"/>
    <w:rsid w:val="418C9CF5"/>
    <w:rsid w:val="41948B18"/>
    <w:rsid w:val="41BBD5F5"/>
    <w:rsid w:val="41D1C752"/>
    <w:rsid w:val="41EA06BB"/>
    <w:rsid w:val="4220550D"/>
    <w:rsid w:val="4248BDEC"/>
    <w:rsid w:val="426F9B00"/>
    <w:rsid w:val="4288DD15"/>
    <w:rsid w:val="42919ABF"/>
    <w:rsid w:val="42ACF586"/>
    <w:rsid w:val="42C74205"/>
    <w:rsid w:val="4308C91E"/>
    <w:rsid w:val="4309B6EB"/>
    <w:rsid w:val="43277312"/>
    <w:rsid w:val="432B9F1C"/>
    <w:rsid w:val="432DE766"/>
    <w:rsid w:val="435EEC92"/>
    <w:rsid w:val="4376E5FF"/>
    <w:rsid w:val="43776E66"/>
    <w:rsid w:val="4385D71C"/>
    <w:rsid w:val="43C58BC8"/>
    <w:rsid w:val="43D7BE81"/>
    <w:rsid w:val="441014C5"/>
    <w:rsid w:val="442676A8"/>
    <w:rsid w:val="446223F4"/>
    <w:rsid w:val="4488F3ED"/>
    <w:rsid w:val="449F8CC9"/>
    <w:rsid w:val="44B344BD"/>
    <w:rsid w:val="44E8BDF0"/>
    <w:rsid w:val="4519408D"/>
    <w:rsid w:val="45218F4D"/>
    <w:rsid w:val="4538C376"/>
    <w:rsid w:val="454510B7"/>
    <w:rsid w:val="4567AF89"/>
    <w:rsid w:val="4578B5F1"/>
    <w:rsid w:val="457B95CB"/>
    <w:rsid w:val="457E0FFB"/>
    <w:rsid w:val="45BDC51C"/>
    <w:rsid w:val="463C1FBC"/>
    <w:rsid w:val="4650359F"/>
    <w:rsid w:val="465AD09E"/>
    <w:rsid w:val="46648608"/>
    <w:rsid w:val="4674EF6B"/>
    <w:rsid w:val="467D5F31"/>
    <w:rsid w:val="468283C6"/>
    <w:rsid w:val="4685B724"/>
    <w:rsid w:val="46DC0728"/>
    <w:rsid w:val="46E6956E"/>
    <w:rsid w:val="471AC49A"/>
    <w:rsid w:val="472A9134"/>
    <w:rsid w:val="4767BBEE"/>
    <w:rsid w:val="47801D8A"/>
    <w:rsid w:val="479F51A7"/>
    <w:rsid w:val="47A579F3"/>
    <w:rsid w:val="47CDE575"/>
    <w:rsid w:val="47F7B07B"/>
    <w:rsid w:val="4805530D"/>
    <w:rsid w:val="4813A1A8"/>
    <w:rsid w:val="4894136E"/>
    <w:rsid w:val="48BBEDFE"/>
    <w:rsid w:val="48D14FA8"/>
    <w:rsid w:val="48E0C512"/>
    <w:rsid w:val="48EB98D4"/>
    <w:rsid w:val="48EF08E9"/>
    <w:rsid w:val="4911BC17"/>
    <w:rsid w:val="4936EA09"/>
    <w:rsid w:val="494335C8"/>
    <w:rsid w:val="495286B2"/>
    <w:rsid w:val="49615FF2"/>
    <w:rsid w:val="4962A32E"/>
    <w:rsid w:val="497C6290"/>
    <w:rsid w:val="49A70B38"/>
    <w:rsid w:val="49C2AC7D"/>
    <w:rsid w:val="49CE3589"/>
    <w:rsid w:val="49CF9466"/>
    <w:rsid w:val="49D5BB84"/>
    <w:rsid w:val="49E59214"/>
    <w:rsid w:val="49EA5B06"/>
    <w:rsid w:val="4A2E1C25"/>
    <w:rsid w:val="4A317766"/>
    <w:rsid w:val="4A365327"/>
    <w:rsid w:val="4A6363F1"/>
    <w:rsid w:val="4AE3331E"/>
    <w:rsid w:val="4AE602A3"/>
    <w:rsid w:val="4AEFEAAA"/>
    <w:rsid w:val="4B1832F1"/>
    <w:rsid w:val="4B22A9ED"/>
    <w:rsid w:val="4B2E41C1"/>
    <w:rsid w:val="4B538990"/>
    <w:rsid w:val="4B718BE5"/>
    <w:rsid w:val="4B8625C9"/>
    <w:rsid w:val="4B8B7FE9"/>
    <w:rsid w:val="4BB5862E"/>
    <w:rsid w:val="4BDB5B70"/>
    <w:rsid w:val="4BDC4356"/>
    <w:rsid w:val="4C233996"/>
    <w:rsid w:val="4C452BDC"/>
    <w:rsid w:val="4C4B5EA6"/>
    <w:rsid w:val="4C5A1353"/>
    <w:rsid w:val="4C9E92B9"/>
    <w:rsid w:val="4CBF9BD3"/>
    <w:rsid w:val="4CC50B6C"/>
    <w:rsid w:val="4CCA1222"/>
    <w:rsid w:val="4CCF3289"/>
    <w:rsid w:val="4CEE3B0D"/>
    <w:rsid w:val="4D3322BE"/>
    <w:rsid w:val="4D398F7F"/>
    <w:rsid w:val="4D82467A"/>
    <w:rsid w:val="4D9DFE2B"/>
    <w:rsid w:val="4DE3A0BE"/>
    <w:rsid w:val="4DE5474A"/>
    <w:rsid w:val="4E2A9632"/>
    <w:rsid w:val="4E5F3D8A"/>
    <w:rsid w:val="4E7AF8BA"/>
    <w:rsid w:val="4E87B3A7"/>
    <w:rsid w:val="4E8B2A52"/>
    <w:rsid w:val="4EA1685E"/>
    <w:rsid w:val="4EB961CB"/>
    <w:rsid w:val="4EC4E9C8"/>
    <w:rsid w:val="4EE56738"/>
    <w:rsid w:val="4EFC77C2"/>
    <w:rsid w:val="4F0CD1A0"/>
    <w:rsid w:val="4F16CF6B"/>
    <w:rsid w:val="4F1E7A8C"/>
    <w:rsid w:val="4F770FCB"/>
    <w:rsid w:val="4F7C1859"/>
    <w:rsid w:val="50120FAA"/>
    <w:rsid w:val="503E13D2"/>
    <w:rsid w:val="508B3855"/>
    <w:rsid w:val="50A61604"/>
    <w:rsid w:val="50B29FCC"/>
    <w:rsid w:val="50EB102E"/>
    <w:rsid w:val="50FDCF29"/>
    <w:rsid w:val="5105F939"/>
    <w:rsid w:val="511534F1"/>
    <w:rsid w:val="511B4180"/>
    <w:rsid w:val="512D0B90"/>
    <w:rsid w:val="5160ED51"/>
    <w:rsid w:val="5161087D"/>
    <w:rsid w:val="51930CF6"/>
    <w:rsid w:val="519F3FB9"/>
    <w:rsid w:val="51AAAEE2"/>
    <w:rsid w:val="51BA244C"/>
    <w:rsid w:val="51C2CB14"/>
    <w:rsid w:val="51CEF590"/>
    <w:rsid w:val="51DAA1BC"/>
    <w:rsid w:val="51FAC16D"/>
    <w:rsid w:val="5252D0DE"/>
    <w:rsid w:val="5274063B"/>
    <w:rsid w:val="527687FB"/>
    <w:rsid w:val="527C402F"/>
    <w:rsid w:val="527D02F8"/>
    <w:rsid w:val="527D5B55"/>
    <w:rsid w:val="52E5C7E4"/>
    <w:rsid w:val="52F2DD33"/>
    <w:rsid w:val="52FE6B21"/>
    <w:rsid w:val="533E740D"/>
    <w:rsid w:val="5378D99A"/>
    <w:rsid w:val="5399570A"/>
    <w:rsid w:val="5399B922"/>
    <w:rsid w:val="53AE284B"/>
    <w:rsid w:val="53B15077"/>
    <w:rsid w:val="53B67DFB"/>
    <w:rsid w:val="53B6F3FD"/>
    <w:rsid w:val="53C48A90"/>
    <w:rsid w:val="53DDC889"/>
    <w:rsid w:val="53ED6CA2"/>
    <w:rsid w:val="53F6FE4C"/>
    <w:rsid w:val="544F464B"/>
    <w:rsid w:val="54613D4A"/>
    <w:rsid w:val="54630266"/>
    <w:rsid w:val="547DC019"/>
    <w:rsid w:val="5488B53D"/>
    <w:rsid w:val="54C81903"/>
    <w:rsid w:val="54CAADB8"/>
    <w:rsid w:val="5517CB5F"/>
    <w:rsid w:val="5552B07E"/>
    <w:rsid w:val="55684831"/>
    <w:rsid w:val="55760317"/>
    <w:rsid w:val="557B0B68"/>
    <w:rsid w:val="55859CB4"/>
    <w:rsid w:val="558B2E43"/>
    <w:rsid w:val="559FFE29"/>
    <w:rsid w:val="55B4FC17"/>
    <w:rsid w:val="55C1221A"/>
    <w:rsid w:val="55C1E1CB"/>
    <w:rsid w:val="561123C2"/>
    <w:rsid w:val="56769821"/>
    <w:rsid w:val="56CF9706"/>
    <w:rsid w:val="57027591"/>
    <w:rsid w:val="570411A7"/>
    <w:rsid w:val="5709B33C"/>
    <w:rsid w:val="5723A5C7"/>
    <w:rsid w:val="5750CC78"/>
    <w:rsid w:val="576A14B0"/>
    <w:rsid w:val="578609D0"/>
    <w:rsid w:val="579E4902"/>
    <w:rsid w:val="57A6CD05"/>
    <w:rsid w:val="57AF45BD"/>
    <w:rsid w:val="57DB853C"/>
    <w:rsid w:val="57EAFAA6"/>
    <w:rsid w:val="57F14010"/>
    <w:rsid w:val="58024E7A"/>
    <w:rsid w:val="580DBB39"/>
    <w:rsid w:val="58393ADC"/>
    <w:rsid w:val="58432881"/>
    <w:rsid w:val="5859AF30"/>
    <w:rsid w:val="587B745F"/>
    <w:rsid w:val="589FE208"/>
    <w:rsid w:val="58AC6866"/>
    <w:rsid w:val="58B9ACA2"/>
    <w:rsid w:val="5900E08A"/>
    <w:rsid w:val="59517653"/>
    <w:rsid w:val="595ADFD3"/>
    <w:rsid w:val="59781FE6"/>
    <w:rsid w:val="599FC993"/>
    <w:rsid w:val="59B55C20"/>
    <w:rsid w:val="59C1A961"/>
    <w:rsid w:val="5A113E4F"/>
    <w:rsid w:val="5A271DC0"/>
    <w:rsid w:val="5A3F172D"/>
    <w:rsid w:val="5A6B0E63"/>
    <w:rsid w:val="5A92448A"/>
    <w:rsid w:val="5ACB1658"/>
    <w:rsid w:val="5AE46095"/>
    <w:rsid w:val="5B06A98F"/>
    <w:rsid w:val="5B257CF2"/>
    <w:rsid w:val="5B3204C2"/>
    <w:rsid w:val="5B40DBBB"/>
    <w:rsid w:val="5B565C9B"/>
    <w:rsid w:val="5B61DB8F"/>
    <w:rsid w:val="5BABBEFD"/>
    <w:rsid w:val="5BF870A1"/>
    <w:rsid w:val="5BF87F3B"/>
    <w:rsid w:val="5C01B9E8"/>
    <w:rsid w:val="5C0D41E5"/>
    <w:rsid w:val="5C10AF0D"/>
    <w:rsid w:val="5C240032"/>
    <w:rsid w:val="5C2B12C0"/>
    <w:rsid w:val="5C2DBF55"/>
    <w:rsid w:val="5C7AE809"/>
    <w:rsid w:val="5C832C2D"/>
    <w:rsid w:val="5C9566A6"/>
    <w:rsid w:val="5CA61244"/>
    <w:rsid w:val="5D10AC18"/>
    <w:rsid w:val="5D142064"/>
    <w:rsid w:val="5D26262F"/>
    <w:rsid w:val="5D312988"/>
    <w:rsid w:val="5D65E1BF"/>
    <w:rsid w:val="5DA6B605"/>
    <w:rsid w:val="5DB49E86"/>
    <w:rsid w:val="5DBF13B8"/>
    <w:rsid w:val="5DBFFD6F"/>
    <w:rsid w:val="5DD5085B"/>
    <w:rsid w:val="5DF7F388"/>
    <w:rsid w:val="5E3FB16F"/>
    <w:rsid w:val="5E78CF8A"/>
    <w:rsid w:val="5E8ADEAF"/>
    <w:rsid w:val="5EABA6FB"/>
    <w:rsid w:val="5EC564A9"/>
    <w:rsid w:val="5EDBD2D6"/>
    <w:rsid w:val="5F04CA49"/>
    <w:rsid w:val="5F53C297"/>
    <w:rsid w:val="6005297C"/>
    <w:rsid w:val="6013A006"/>
    <w:rsid w:val="6075E9B5"/>
    <w:rsid w:val="6099CE0C"/>
    <w:rsid w:val="609ABFD6"/>
    <w:rsid w:val="60B4E476"/>
    <w:rsid w:val="60C131B7"/>
    <w:rsid w:val="60FBC9D2"/>
    <w:rsid w:val="610D13BB"/>
    <w:rsid w:val="61A930C0"/>
    <w:rsid w:val="61AFCAA6"/>
    <w:rsid w:val="61BA565C"/>
    <w:rsid w:val="61C588C2"/>
    <w:rsid w:val="61D04816"/>
    <w:rsid w:val="61D7A005"/>
    <w:rsid w:val="61E176DE"/>
    <w:rsid w:val="61FD12C7"/>
    <w:rsid w:val="6208A71A"/>
    <w:rsid w:val="62A38C9E"/>
    <w:rsid w:val="62BBE9FC"/>
    <w:rsid w:val="62C13FB7"/>
    <w:rsid w:val="62C1C556"/>
    <w:rsid w:val="62C36A73"/>
    <w:rsid w:val="62CBED53"/>
    <w:rsid w:val="62D37F78"/>
    <w:rsid w:val="630EE26D"/>
    <w:rsid w:val="63450121"/>
    <w:rsid w:val="63597BDF"/>
    <w:rsid w:val="637010D6"/>
    <w:rsid w:val="63C767FB"/>
    <w:rsid w:val="63D5ED42"/>
    <w:rsid w:val="63DE3208"/>
    <w:rsid w:val="63F4BC0A"/>
    <w:rsid w:val="63FCBA21"/>
    <w:rsid w:val="640F0F0C"/>
    <w:rsid w:val="6431FF8C"/>
    <w:rsid w:val="64445AB7"/>
    <w:rsid w:val="645CE612"/>
    <w:rsid w:val="64B9D66E"/>
    <w:rsid w:val="64E0543C"/>
    <w:rsid w:val="64E0D182"/>
    <w:rsid w:val="64E27C3A"/>
    <w:rsid w:val="64FE491D"/>
    <w:rsid w:val="6509B7BD"/>
    <w:rsid w:val="6523DD59"/>
    <w:rsid w:val="652BC9B7"/>
    <w:rsid w:val="65368154"/>
    <w:rsid w:val="65766C6C"/>
    <w:rsid w:val="6580CDB5"/>
    <w:rsid w:val="65A4E71C"/>
    <w:rsid w:val="65CCBF0B"/>
    <w:rsid w:val="65D211E5"/>
    <w:rsid w:val="660204BF"/>
    <w:rsid w:val="660D83F0"/>
    <w:rsid w:val="661820E6"/>
    <w:rsid w:val="66314F2C"/>
    <w:rsid w:val="6636BCF6"/>
    <w:rsid w:val="664B8E3A"/>
    <w:rsid w:val="665BCCF2"/>
    <w:rsid w:val="6684FD2C"/>
    <w:rsid w:val="669BA904"/>
    <w:rsid w:val="66C8FC06"/>
    <w:rsid w:val="66DC8019"/>
    <w:rsid w:val="66FDB43D"/>
    <w:rsid w:val="6713AFE5"/>
    <w:rsid w:val="671FDC63"/>
    <w:rsid w:val="675841B4"/>
    <w:rsid w:val="678F6BF7"/>
    <w:rsid w:val="67A978CF"/>
    <w:rsid w:val="67B46CCC"/>
    <w:rsid w:val="67C3E236"/>
    <w:rsid w:val="682C8CEA"/>
    <w:rsid w:val="68A0FD09"/>
    <w:rsid w:val="68D462F8"/>
    <w:rsid w:val="68ED42F3"/>
    <w:rsid w:val="68EE1036"/>
    <w:rsid w:val="68FA7DF9"/>
    <w:rsid w:val="6910E664"/>
    <w:rsid w:val="69389956"/>
    <w:rsid w:val="695A81EE"/>
    <w:rsid w:val="695AC151"/>
    <w:rsid w:val="6961395F"/>
    <w:rsid w:val="698E43B0"/>
    <w:rsid w:val="6995AA3B"/>
    <w:rsid w:val="69A7C46E"/>
    <w:rsid w:val="69D4B10C"/>
    <w:rsid w:val="69E49F44"/>
    <w:rsid w:val="69EFC698"/>
    <w:rsid w:val="69F1461C"/>
    <w:rsid w:val="6A3623D7"/>
    <w:rsid w:val="6A44C86C"/>
    <w:rsid w:val="6A4CB6F4"/>
    <w:rsid w:val="6A798634"/>
    <w:rsid w:val="6ABAC23B"/>
    <w:rsid w:val="6B0FF383"/>
    <w:rsid w:val="6B50E66B"/>
    <w:rsid w:val="6B5C2BF4"/>
    <w:rsid w:val="6B65B7AF"/>
    <w:rsid w:val="6BC678D3"/>
    <w:rsid w:val="6BCDCFAE"/>
    <w:rsid w:val="6BD0FA27"/>
    <w:rsid w:val="6BE66C05"/>
    <w:rsid w:val="6BFD7318"/>
    <w:rsid w:val="6C15BC37"/>
    <w:rsid w:val="6C1AE1AC"/>
    <w:rsid w:val="6C33A467"/>
    <w:rsid w:val="6C363367"/>
    <w:rsid w:val="6C3D1171"/>
    <w:rsid w:val="6C43D5F9"/>
    <w:rsid w:val="6C9D99B8"/>
    <w:rsid w:val="6CE59C98"/>
    <w:rsid w:val="6CF6749A"/>
    <w:rsid w:val="6D0CD207"/>
    <w:rsid w:val="6D3EC94F"/>
    <w:rsid w:val="6D43A4BB"/>
    <w:rsid w:val="6D5F548E"/>
    <w:rsid w:val="6D78442F"/>
    <w:rsid w:val="6D9F264C"/>
    <w:rsid w:val="6DB18C98"/>
    <w:rsid w:val="6DCC23CE"/>
    <w:rsid w:val="6DCCB1A4"/>
    <w:rsid w:val="6DD8E1D2"/>
    <w:rsid w:val="6DDE1F4C"/>
    <w:rsid w:val="6E10778B"/>
    <w:rsid w:val="6E39F2C2"/>
    <w:rsid w:val="6E5A2CEF"/>
    <w:rsid w:val="6E64118B"/>
    <w:rsid w:val="6EB94825"/>
    <w:rsid w:val="6F0A74B1"/>
    <w:rsid w:val="6F0C8CBB"/>
    <w:rsid w:val="6F24ED74"/>
    <w:rsid w:val="6F8E335E"/>
    <w:rsid w:val="6F9477D5"/>
    <w:rsid w:val="6FA18A36"/>
    <w:rsid w:val="6FCEF283"/>
    <w:rsid w:val="6FD38A57"/>
    <w:rsid w:val="6FFDDD95"/>
    <w:rsid w:val="7019A781"/>
    <w:rsid w:val="7020816E"/>
    <w:rsid w:val="7021F1EA"/>
    <w:rsid w:val="7030DBAA"/>
    <w:rsid w:val="70405114"/>
    <w:rsid w:val="7041E94E"/>
    <w:rsid w:val="704472C9"/>
    <w:rsid w:val="7077F8FF"/>
    <w:rsid w:val="707D8D4E"/>
    <w:rsid w:val="708687DF"/>
    <w:rsid w:val="70C7C221"/>
    <w:rsid w:val="711631F2"/>
    <w:rsid w:val="7134130C"/>
    <w:rsid w:val="7143BB47"/>
    <w:rsid w:val="71A53E2F"/>
    <w:rsid w:val="71D018EF"/>
    <w:rsid w:val="71F37E65"/>
    <w:rsid w:val="71F7514B"/>
    <w:rsid w:val="7216FFCF"/>
    <w:rsid w:val="72697CEA"/>
    <w:rsid w:val="726C3576"/>
    <w:rsid w:val="72C0A1CF"/>
    <w:rsid w:val="72C925D2"/>
    <w:rsid w:val="72CA5A44"/>
    <w:rsid w:val="7315E69D"/>
    <w:rsid w:val="7323B349"/>
    <w:rsid w:val="7359AE9C"/>
    <w:rsid w:val="736F9FA9"/>
    <w:rsid w:val="7385FD29"/>
    <w:rsid w:val="739937DE"/>
    <w:rsid w:val="73CB351A"/>
    <w:rsid w:val="73CC9005"/>
    <w:rsid w:val="73E18D61"/>
    <w:rsid w:val="73E2268D"/>
    <w:rsid w:val="7400AC8F"/>
    <w:rsid w:val="740E647B"/>
    <w:rsid w:val="741879D6"/>
    <w:rsid w:val="7426EDD2"/>
    <w:rsid w:val="742C2DDA"/>
    <w:rsid w:val="7446EECD"/>
    <w:rsid w:val="749FD48D"/>
    <w:rsid w:val="74A6241D"/>
    <w:rsid w:val="74BA2FCE"/>
    <w:rsid w:val="74BD8DF7"/>
    <w:rsid w:val="74DA7C76"/>
    <w:rsid w:val="75008D8A"/>
    <w:rsid w:val="752223A9"/>
    <w:rsid w:val="75345191"/>
    <w:rsid w:val="7535083F"/>
    <w:rsid w:val="7562B6FE"/>
    <w:rsid w:val="759270DD"/>
    <w:rsid w:val="75953324"/>
    <w:rsid w:val="75A11DAC"/>
    <w:rsid w:val="75A3ED85"/>
    <w:rsid w:val="75BB1E27"/>
    <w:rsid w:val="75C7FE3B"/>
    <w:rsid w:val="75D4DB83"/>
    <w:rsid w:val="75EA7C47"/>
    <w:rsid w:val="760BA6DF"/>
    <w:rsid w:val="761D3369"/>
    <w:rsid w:val="76250BAA"/>
    <w:rsid w:val="7644F33A"/>
    <w:rsid w:val="766FB887"/>
    <w:rsid w:val="768CA019"/>
    <w:rsid w:val="769DA96B"/>
    <w:rsid w:val="76D69BCD"/>
    <w:rsid w:val="76DEE529"/>
    <w:rsid w:val="7703667E"/>
    <w:rsid w:val="772F9AB2"/>
    <w:rsid w:val="773DB2EA"/>
    <w:rsid w:val="7778CD02"/>
    <w:rsid w:val="777FC418"/>
    <w:rsid w:val="77AE6D1B"/>
    <w:rsid w:val="77DACB44"/>
    <w:rsid w:val="77FE4CAE"/>
    <w:rsid w:val="782F3162"/>
    <w:rsid w:val="786BF253"/>
    <w:rsid w:val="786CA901"/>
    <w:rsid w:val="78812D05"/>
    <w:rsid w:val="78987944"/>
    <w:rsid w:val="789DD521"/>
    <w:rsid w:val="78AB95AA"/>
    <w:rsid w:val="78DA86D6"/>
    <w:rsid w:val="78FF9EFD"/>
    <w:rsid w:val="79295C8C"/>
    <w:rsid w:val="79305B25"/>
    <w:rsid w:val="794347A1"/>
    <w:rsid w:val="794D972B"/>
    <w:rsid w:val="7956AAA6"/>
    <w:rsid w:val="798AE4BB"/>
    <w:rsid w:val="799B1415"/>
    <w:rsid w:val="79B02D4C"/>
    <w:rsid w:val="79BF20E6"/>
    <w:rsid w:val="79E0A795"/>
    <w:rsid w:val="79FC5670"/>
    <w:rsid w:val="7A02DB61"/>
    <w:rsid w:val="7A1BE9E0"/>
    <w:rsid w:val="7A57543D"/>
    <w:rsid w:val="7A936EAD"/>
    <w:rsid w:val="7B05E9D0"/>
    <w:rsid w:val="7B14A302"/>
    <w:rsid w:val="7B231D6A"/>
    <w:rsid w:val="7B254EA0"/>
    <w:rsid w:val="7B2D9B43"/>
    <w:rsid w:val="7B428CF4"/>
    <w:rsid w:val="7B43CBB7"/>
    <w:rsid w:val="7B474E47"/>
    <w:rsid w:val="7B494BF9"/>
    <w:rsid w:val="7B560639"/>
    <w:rsid w:val="7B6FCF0E"/>
    <w:rsid w:val="7B9DC585"/>
    <w:rsid w:val="7BB8CDF9"/>
    <w:rsid w:val="7BBD89A3"/>
    <w:rsid w:val="7BDF9229"/>
    <w:rsid w:val="7C0D1FCB"/>
    <w:rsid w:val="7C2C62B1"/>
    <w:rsid w:val="7C48BEEC"/>
    <w:rsid w:val="7C4C3E25"/>
    <w:rsid w:val="7C53353B"/>
    <w:rsid w:val="7CA0B71F"/>
    <w:rsid w:val="7CB6F199"/>
    <w:rsid w:val="7CF3C292"/>
    <w:rsid w:val="7D077227"/>
    <w:rsid w:val="7D0836BA"/>
    <w:rsid w:val="7D140D31"/>
    <w:rsid w:val="7D33F74E"/>
    <w:rsid w:val="7D482D10"/>
    <w:rsid w:val="7D88A931"/>
    <w:rsid w:val="7D8BFDD6"/>
    <w:rsid w:val="7DD22ED2"/>
    <w:rsid w:val="7DE48F4D"/>
    <w:rsid w:val="7E0131B2"/>
    <w:rsid w:val="7E369E86"/>
    <w:rsid w:val="7E38847F"/>
    <w:rsid w:val="7E62AAB7"/>
    <w:rsid w:val="7E95C7C6"/>
    <w:rsid w:val="7EDB1C0B"/>
    <w:rsid w:val="7EDE20E2"/>
    <w:rsid w:val="7EF30D39"/>
    <w:rsid w:val="7F0A826D"/>
    <w:rsid w:val="7F202AC6"/>
    <w:rsid w:val="7F28ED2D"/>
    <w:rsid w:val="7F4A86A8"/>
    <w:rsid w:val="7FAEED3D"/>
    <w:rsid w:val="7FB000C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1B06D"/>
  <w15:docId w15:val="{F29D401B-CC59-42AD-8E3F-E4AE4B3E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D4"/>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BC576D"/>
    <w:pPr>
      <w:spacing w:before="0" w:beforeAutospacing="0" w:after="0" w:afterAutospacing="0"/>
      <w:ind w:left="425" w:right="403"/>
      <w:outlineLvl w:val="2"/>
    </w:pPr>
    <w:rPr>
      <w:rFonts w:ascii="Segoe UI" w:hAnsi="Segoe UI" w:cs="Arial"/>
      <w:sz w:val="26"/>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767E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BC576D"/>
    <w:rPr>
      <w:rFonts w:ascii="Segoe UI" w:hAnsi="Segoe UI" w:cs="Arial"/>
      <w:sz w:val="26"/>
      <w:lang w:val="en-US"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styleId="Revision">
    <w:name w:val="Revision"/>
    <w:hidden/>
    <w:uiPriority w:val="99"/>
    <w:semiHidden/>
    <w:rsid w:val="00C678C7"/>
    <w:pPr>
      <w:spacing w:after="0" w:line="240" w:lineRule="auto"/>
    </w:pPr>
    <w:rPr>
      <w:rFonts w:ascii="Helvetica" w:eastAsiaTheme="minorEastAsia" w:hAnsi="Helvetica" w:cs="Helvetica"/>
      <w:lang w:val="en-US" w:bidi="en-US"/>
    </w:rPr>
  </w:style>
  <w:style w:type="paragraph" w:styleId="TOC2">
    <w:name w:val="toc 2"/>
    <w:basedOn w:val="Normal"/>
    <w:next w:val="Normal"/>
    <w:autoRedefine/>
    <w:uiPriority w:val="39"/>
    <w:unhideWhenUsed/>
    <w:rsid w:val="006B3531"/>
    <w:pPr>
      <w:spacing w:after="100"/>
      <w:ind w:left="220"/>
    </w:pPr>
  </w:style>
  <w:style w:type="character" w:customStyle="1" w:styleId="Date1">
    <w:name w:val="Date1"/>
    <w:basedOn w:val="DefaultParagraphFont"/>
    <w:rsid w:val="00325DBE"/>
  </w:style>
  <w:style w:type="character" w:customStyle="1" w:styleId="style-scope">
    <w:name w:val="style-scope"/>
    <w:basedOn w:val="DefaultParagraphFont"/>
    <w:rsid w:val="00D729B3"/>
  </w:style>
  <w:style w:type="paragraph" w:customStyle="1" w:styleId="paragraph">
    <w:name w:val="paragraph"/>
    <w:basedOn w:val="Normal"/>
    <w:rsid w:val="004D2E7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textrun">
    <w:name w:val="textrun"/>
    <w:basedOn w:val="DefaultParagraphFont"/>
    <w:rsid w:val="004D2E76"/>
  </w:style>
  <w:style w:type="character" w:customStyle="1" w:styleId="eop">
    <w:name w:val="eop"/>
    <w:basedOn w:val="DefaultParagraphFont"/>
    <w:rsid w:val="004D2E76"/>
  </w:style>
  <w:style w:type="character" w:customStyle="1" w:styleId="normaltextrun">
    <w:name w:val="normaltextrun"/>
    <w:basedOn w:val="DefaultParagraphFont"/>
    <w:rsid w:val="004D2E76"/>
  </w:style>
  <w:style w:type="character" w:customStyle="1" w:styleId="gmail-il">
    <w:name w:val="gmail-il"/>
    <w:basedOn w:val="DefaultParagraphFont"/>
    <w:rsid w:val="00AF16CE"/>
  </w:style>
  <w:style w:type="paragraph" w:customStyle="1" w:styleId="has-text-align-center">
    <w:name w:val="has-text-align-center"/>
    <w:basedOn w:val="Normal"/>
    <w:rsid w:val="005D569F"/>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Heading5Char">
    <w:name w:val="Heading 5 Char"/>
    <w:basedOn w:val="DefaultParagraphFont"/>
    <w:link w:val="Heading5"/>
    <w:uiPriority w:val="9"/>
    <w:rsid w:val="006767E9"/>
    <w:rPr>
      <w:rFonts w:asciiTheme="majorHAnsi" w:eastAsiaTheme="majorEastAsia" w:hAnsiTheme="majorHAnsi" w:cstheme="majorBidi"/>
      <w:color w:val="365F91" w:themeColor="accent1" w:themeShade="BF"/>
      <w:lang w:val="en-US" w:bidi="en-US"/>
    </w:rPr>
  </w:style>
  <w:style w:type="paragraph" w:styleId="TOC3">
    <w:name w:val="toc 3"/>
    <w:basedOn w:val="Normal"/>
    <w:next w:val="Normal"/>
    <w:autoRedefine/>
    <w:uiPriority w:val="39"/>
    <w:unhideWhenUsed/>
    <w:rsid w:val="006767E9"/>
    <w:pPr>
      <w:spacing w:after="100"/>
      <w:ind w:left="440"/>
    </w:pPr>
  </w:style>
  <w:style w:type="paragraph" w:styleId="Title">
    <w:name w:val="Title"/>
    <w:basedOn w:val="Normal"/>
    <w:next w:val="Normal"/>
    <w:link w:val="TitleChar"/>
    <w:uiPriority w:val="10"/>
    <w:qFormat/>
    <w:rsid w:val="006767E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7E9"/>
    <w:rPr>
      <w:rFonts w:asciiTheme="majorHAnsi" w:eastAsiaTheme="majorEastAsia" w:hAnsiTheme="majorHAnsi" w:cstheme="majorBidi"/>
      <w:spacing w:val="-10"/>
      <w:kern w:val="28"/>
      <w:sz w:val="56"/>
      <w:szCs w:val="56"/>
      <w:lang w:val="en-US" w:bidi="en-US"/>
    </w:rPr>
  </w:style>
  <w:style w:type="paragraph" w:styleId="Subtitle">
    <w:name w:val="Subtitle"/>
    <w:basedOn w:val="Normal"/>
    <w:next w:val="Normal"/>
    <w:link w:val="SubtitleChar"/>
    <w:uiPriority w:val="11"/>
    <w:qFormat/>
    <w:rsid w:val="006767E9"/>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767E9"/>
    <w:rPr>
      <w:rFonts w:eastAsiaTheme="minorEastAsia"/>
      <w:color w:val="5A5A5A" w:themeColor="text1" w:themeTint="A5"/>
      <w:spacing w:val="15"/>
      <w:lang w:val="en-US" w:bidi="en-US"/>
    </w:rPr>
  </w:style>
  <w:style w:type="character" w:customStyle="1" w:styleId="s2">
    <w:name w:val="s2"/>
    <w:basedOn w:val="DefaultParagraphFont"/>
    <w:rsid w:val="007136BE"/>
  </w:style>
  <w:style w:type="paragraph" w:customStyle="1" w:styleId="p2">
    <w:name w:val="p2"/>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p1">
    <w:name w:val="p1"/>
    <w:basedOn w:val="Normal"/>
    <w:rsid w:val="007136BE"/>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s1">
    <w:name w:val="s1"/>
    <w:basedOn w:val="DefaultParagraphFont"/>
    <w:rsid w:val="007136BE"/>
  </w:style>
  <w:style w:type="paragraph" w:customStyle="1" w:styleId="normal1">
    <w:name w:val="normal1"/>
    <w:basedOn w:val="Normal"/>
    <w:rsid w:val="00EA7E12"/>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styleId="UnresolvedMention">
    <w:name w:val="Unresolved Mention"/>
    <w:basedOn w:val="DefaultParagraphFont"/>
    <w:uiPriority w:val="99"/>
    <w:semiHidden/>
    <w:unhideWhenUsed/>
    <w:rsid w:val="00E132F1"/>
    <w:rPr>
      <w:color w:val="605E5C"/>
      <w:shd w:val="clear" w:color="auto" w:fill="E1DFDD"/>
    </w:rPr>
  </w:style>
  <w:style w:type="character" w:styleId="Mention">
    <w:name w:val="Mention"/>
    <w:basedOn w:val="DefaultParagraphFont"/>
    <w:uiPriority w:val="99"/>
    <w:unhideWhenUsed/>
    <w:rsid w:val="00D9711A"/>
    <w:rPr>
      <w:color w:val="2B579A"/>
      <w:shd w:val="clear" w:color="auto" w:fill="E1DFDD"/>
    </w:rPr>
  </w:style>
  <w:style w:type="character" w:customStyle="1" w:styleId="cf01">
    <w:name w:val="cf01"/>
    <w:basedOn w:val="DefaultParagraphFont"/>
    <w:rsid w:val="005F61D5"/>
    <w:rPr>
      <w:rFonts w:ascii="Segoe UI" w:hAnsi="Segoe UI" w:cs="Segoe UI" w:hint="default"/>
      <w:sz w:val="18"/>
      <w:szCs w:val="18"/>
    </w:rPr>
  </w:style>
  <w:style w:type="character" w:styleId="IntenseEmphasis">
    <w:name w:val="Intense Emphasis"/>
    <w:basedOn w:val="DefaultParagraphFont"/>
    <w:uiPriority w:val="21"/>
    <w:qFormat/>
    <w:rsid w:val="009F1E9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476">
      <w:bodyDiv w:val="1"/>
      <w:marLeft w:val="0"/>
      <w:marRight w:val="0"/>
      <w:marTop w:val="0"/>
      <w:marBottom w:val="0"/>
      <w:divBdr>
        <w:top w:val="none" w:sz="0" w:space="0" w:color="auto"/>
        <w:left w:val="none" w:sz="0" w:space="0" w:color="auto"/>
        <w:bottom w:val="none" w:sz="0" w:space="0" w:color="auto"/>
        <w:right w:val="none" w:sz="0" w:space="0" w:color="auto"/>
      </w:divBdr>
    </w:div>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1606">
      <w:bodyDiv w:val="1"/>
      <w:marLeft w:val="0"/>
      <w:marRight w:val="0"/>
      <w:marTop w:val="0"/>
      <w:marBottom w:val="0"/>
      <w:divBdr>
        <w:top w:val="none" w:sz="0" w:space="0" w:color="auto"/>
        <w:left w:val="none" w:sz="0" w:space="0" w:color="auto"/>
        <w:bottom w:val="none" w:sz="0" w:space="0" w:color="auto"/>
        <w:right w:val="none" w:sz="0" w:space="0" w:color="auto"/>
      </w:divBdr>
    </w:div>
    <w:div w:id="54860286">
      <w:bodyDiv w:val="1"/>
      <w:marLeft w:val="0"/>
      <w:marRight w:val="0"/>
      <w:marTop w:val="0"/>
      <w:marBottom w:val="0"/>
      <w:divBdr>
        <w:top w:val="none" w:sz="0" w:space="0" w:color="auto"/>
        <w:left w:val="none" w:sz="0" w:space="0" w:color="auto"/>
        <w:bottom w:val="none" w:sz="0" w:space="0" w:color="auto"/>
        <w:right w:val="none" w:sz="0" w:space="0" w:color="auto"/>
      </w:divBdr>
    </w:div>
    <w:div w:id="67387617">
      <w:bodyDiv w:val="1"/>
      <w:marLeft w:val="0"/>
      <w:marRight w:val="0"/>
      <w:marTop w:val="0"/>
      <w:marBottom w:val="0"/>
      <w:divBdr>
        <w:top w:val="none" w:sz="0" w:space="0" w:color="auto"/>
        <w:left w:val="none" w:sz="0" w:space="0" w:color="auto"/>
        <w:bottom w:val="none" w:sz="0" w:space="0" w:color="auto"/>
        <w:right w:val="none" w:sz="0" w:space="0" w:color="auto"/>
      </w:divBdr>
    </w:div>
    <w:div w:id="83649215">
      <w:bodyDiv w:val="1"/>
      <w:marLeft w:val="0"/>
      <w:marRight w:val="0"/>
      <w:marTop w:val="0"/>
      <w:marBottom w:val="0"/>
      <w:divBdr>
        <w:top w:val="none" w:sz="0" w:space="0" w:color="auto"/>
        <w:left w:val="none" w:sz="0" w:space="0" w:color="auto"/>
        <w:bottom w:val="none" w:sz="0" w:space="0" w:color="auto"/>
        <w:right w:val="none" w:sz="0" w:space="0" w:color="auto"/>
      </w:divBdr>
    </w:div>
    <w:div w:id="10204509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0179">
      <w:bodyDiv w:val="1"/>
      <w:marLeft w:val="0"/>
      <w:marRight w:val="0"/>
      <w:marTop w:val="0"/>
      <w:marBottom w:val="0"/>
      <w:divBdr>
        <w:top w:val="none" w:sz="0" w:space="0" w:color="auto"/>
        <w:left w:val="none" w:sz="0" w:space="0" w:color="auto"/>
        <w:bottom w:val="none" w:sz="0" w:space="0" w:color="auto"/>
        <w:right w:val="none" w:sz="0" w:space="0" w:color="auto"/>
      </w:divBdr>
    </w:div>
    <w:div w:id="141505282">
      <w:bodyDiv w:val="1"/>
      <w:marLeft w:val="0"/>
      <w:marRight w:val="0"/>
      <w:marTop w:val="0"/>
      <w:marBottom w:val="0"/>
      <w:divBdr>
        <w:top w:val="none" w:sz="0" w:space="0" w:color="auto"/>
        <w:left w:val="none" w:sz="0" w:space="0" w:color="auto"/>
        <w:bottom w:val="none" w:sz="0" w:space="0" w:color="auto"/>
        <w:right w:val="none" w:sz="0" w:space="0" w:color="auto"/>
      </w:divBdr>
      <w:divsChild>
        <w:div w:id="70977262">
          <w:marLeft w:val="0"/>
          <w:marRight w:val="0"/>
          <w:marTop w:val="0"/>
          <w:marBottom w:val="0"/>
          <w:divBdr>
            <w:top w:val="none" w:sz="0" w:space="0" w:color="auto"/>
            <w:left w:val="none" w:sz="0" w:space="0" w:color="auto"/>
            <w:bottom w:val="none" w:sz="0" w:space="0" w:color="auto"/>
            <w:right w:val="none" w:sz="0" w:space="0" w:color="auto"/>
          </w:divBdr>
        </w:div>
        <w:div w:id="1889685566">
          <w:marLeft w:val="0"/>
          <w:marRight w:val="0"/>
          <w:marTop w:val="0"/>
          <w:marBottom w:val="0"/>
          <w:divBdr>
            <w:top w:val="none" w:sz="0" w:space="0" w:color="auto"/>
            <w:left w:val="none" w:sz="0" w:space="0" w:color="auto"/>
            <w:bottom w:val="none" w:sz="0" w:space="0" w:color="auto"/>
            <w:right w:val="none" w:sz="0" w:space="0" w:color="auto"/>
          </w:divBdr>
        </w:div>
      </w:divsChild>
    </w:div>
    <w:div w:id="158275826">
      <w:bodyDiv w:val="1"/>
      <w:marLeft w:val="0"/>
      <w:marRight w:val="0"/>
      <w:marTop w:val="0"/>
      <w:marBottom w:val="0"/>
      <w:divBdr>
        <w:top w:val="none" w:sz="0" w:space="0" w:color="auto"/>
        <w:left w:val="none" w:sz="0" w:space="0" w:color="auto"/>
        <w:bottom w:val="none" w:sz="0" w:space="0" w:color="auto"/>
        <w:right w:val="none" w:sz="0" w:space="0" w:color="auto"/>
      </w:divBdr>
      <w:divsChild>
        <w:div w:id="232083782">
          <w:marLeft w:val="0"/>
          <w:marRight w:val="0"/>
          <w:marTop w:val="0"/>
          <w:marBottom w:val="0"/>
          <w:divBdr>
            <w:top w:val="none" w:sz="0" w:space="0" w:color="auto"/>
            <w:left w:val="none" w:sz="0" w:space="0" w:color="auto"/>
            <w:bottom w:val="none" w:sz="0" w:space="0" w:color="auto"/>
            <w:right w:val="none" w:sz="0" w:space="0" w:color="auto"/>
          </w:divBdr>
        </w:div>
        <w:div w:id="407272212">
          <w:marLeft w:val="0"/>
          <w:marRight w:val="0"/>
          <w:marTop w:val="0"/>
          <w:marBottom w:val="0"/>
          <w:divBdr>
            <w:top w:val="none" w:sz="0" w:space="0" w:color="auto"/>
            <w:left w:val="none" w:sz="0" w:space="0" w:color="auto"/>
            <w:bottom w:val="none" w:sz="0" w:space="0" w:color="auto"/>
            <w:right w:val="none" w:sz="0" w:space="0" w:color="auto"/>
          </w:divBdr>
        </w:div>
        <w:div w:id="693918168">
          <w:marLeft w:val="0"/>
          <w:marRight w:val="0"/>
          <w:marTop w:val="0"/>
          <w:marBottom w:val="0"/>
          <w:divBdr>
            <w:top w:val="none" w:sz="0" w:space="0" w:color="auto"/>
            <w:left w:val="none" w:sz="0" w:space="0" w:color="auto"/>
            <w:bottom w:val="none" w:sz="0" w:space="0" w:color="auto"/>
            <w:right w:val="none" w:sz="0" w:space="0" w:color="auto"/>
          </w:divBdr>
        </w:div>
        <w:div w:id="1250887160">
          <w:marLeft w:val="0"/>
          <w:marRight w:val="0"/>
          <w:marTop w:val="0"/>
          <w:marBottom w:val="0"/>
          <w:divBdr>
            <w:top w:val="none" w:sz="0" w:space="0" w:color="auto"/>
            <w:left w:val="none" w:sz="0" w:space="0" w:color="auto"/>
            <w:bottom w:val="none" w:sz="0" w:space="0" w:color="auto"/>
            <w:right w:val="none" w:sz="0" w:space="0" w:color="auto"/>
          </w:divBdr>
        </w:div>
        <w:div w:id="1288967597">
          <w:marLeft w:val="0"/>
          <w:marRight w:val="0"/>
          <w:marTop w:val="0"/>
          <w:marBottom w:val="0"/>
          <w:divBdr>
            <w:top w:val="none" w:sz="0" w:space="0" w:color="auto"/>
            <w:left w:val="none" w:sz="0" w:space="0" w:color="auto"/>
            <w:bottom w:val="none" w:sz="0" w:space="0" w:color="auto"/>
            <w:right w:val="none" w:sz="0" w:space="0" w:color="auto"/>
          </w:divBdr>
        </w:div>
        <w:div w:id="1456413171">
          <w:marLeft w:val="0"/>
          <w:marRight w:val="0"/>
          <w:marTop w:val="0"/>
          <w:marBottom w:val="0"/>
          <w:divBdr>
            <w:top w:val="none" w:sz="0" w:space="0" w:color="auto"/>
            <w:left w:val="none" w:sz="0" w:space="0" w:color="auto"/>
            <w:bottom w:val="none" w:sz="0" w:space="0" w:color="auto"/>
            <w:right w:val="none" w:sz="0" w:space="0" w:color="auto"/>
          </w:divBdr>
        </w:div>
        <w:div w:id="1647126473">
          <w:marLeft w:val="0"/>
          <w:marRight w:val="0"/>
          <w:marTop w:val="0"/>
          <w:marBottom w:val="0"/>
          <w:divBdr>
            <w:top w:val="none" w:sz="0" w:space="0" w:color="auto"/>
            <w:left w:val="none" w:sz="0" w:space="0" w:color="auto"/>
            <w:bottom w:val="none" w:sz="0" w:space="0" w:color="auto"/>
            <w:right w:val="none" w:sz="0" w:space="0" w:color="auto"/>
          </w:divBdr>
        </w:div>
        <w:div w:id="2129547741">
          <w:marLeft w:val="0"/>
          <w:marRight w:val="0"/>
          <w:marTop w:val="0"/>
          <w:marBottom w:val="0"/>
          <w:divBdr>
            <w:top w:val="none" w:sz="0" w:space="0" w:color="auto"/>
            <w:left w:val="none" w:sz="0" w:space="0" w:color="auto"/>
            <w:bottom w:val="none" w:sz="0" w:space="0" w:color="auto"/>
            <w:right w:val="none" w:sz="0" w:space="0" w:color="auto"/>
          </w:divBdr>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7281147">
      <w:bodyDiv w:val="1"/>
      <w:marLeft w:val="0"/>
      <w:marRight w:val="0"/>
      <w:marTop w:val="0"/>
      <w:marBottom w:val="0"/>
      <w:divBdr>
        <w:top w:val="none" w:sz="0" w:space="0" w:color="auto"/>
        <w:left w:val="none" w:sz="0" w:space="0" w:color="auto"/>
        <w:bottom w:val="none" w:sz="0" w:space="0" w:color="auto"/>
        <w:right w:val="none" w:sz="0" w:space="0" w:color="auto"/>
      </w:divBdr>
      <w:divsChild>
        <w:div w:id="163133994">
          <w:marLeft w:val="0"/>
          <w:marRight w:val="0"/>
          <w:marTop w:val="0"/>
          <w:marBottom w:val="0"/>
          <w:divBdr>
            <w:top w:val="none" w:sz="0" w:space="0" w:color="auto"/>
            <w:left w:val="none" w:sz="0" w:space="0" w:color="auto"/>
            <w:bottom w:val="none" w:sz="0" w:space="0" w:color="auto"/>
            <w:right w:val="none" w:sz="0" w:space="0" w:color="auto"/>
          </w:divBdr>
        </w:div>
        <w:div w:id="387605481">
          <w:marLeft w:val="0"/>
          <w:marRight w:val="0"/>
          <w:marTop w:val="0"/>
          <w:marBottom w:val="0"/>
          <w:divBdr>
            <w:top w:val="none" w:sz="0" w:space="0" w:color="auto"/>
            <w:left w:val="none" w:sz="0" w:space="0" w:color="auto"/>
            <w:bottom w:val="none" w:sz="0" w:space="0" w:color="auto"/>
            <w:right w:val="none" w:sz="0" w:space="0" w:color="auto"/>
          </w:divBdr>
        </w:div>
        <w:div w:id="566379860">
          <w:marLeft w:val="0"/>
          <w:marRight w:val="0"/>
          <w:marTop w:val="0"/>
          <w:marBottom w:val="0"/>
          <w:divBdr>
            <w:top w:val="none" w:sz="0" w:space="0" w:color="auto"/>
            <w:left w:val="none" w:sz="0" w:space="0" w:color="auto"/>
            <w:bottom w:val="none" w:sz="0" w:space="0" w:color="auto"/>
            <w:right w:val="none" w:sz="0" w:space="0" w:color="auto"/>
          </w:divBdr>
        </w:div>
        <w:div w:id="941110089">
          <w:marLeft w:val="0"/>
          <w:marRight w:val="0"/>
          <w:marTop w:val="0"/>
          <w:marBottom w:val="0"/>
          <w:divBdr>
            <w:top w:val="none" w:sz="0" w:space="0" w:color="auto"/>
            <w:left w:val="none" w:sz="0" w:space="0" w:color="auto"/>
            <w:bottom w:val="none" w:sz="0" w:space="0" w:color="auto"/>
            <w:right w:val="none" w:sz="0" w:space="0" w:color="auto"/>
          </w:divBdr>
        </w:div>
        <w:div w:id="1091392773">
          <w:marLeft w:val="0"/>
          <w:marRight w:val="0"/>
          <w:marTop w:val="0"/>
          <w:marBottom w:val="0"/>
          <w:divBdr>
            <w:top w:val="none" w:sz="0" w:space="0" w:color="auto"/>
            <w:left w:val="none" w:sz="0" w:space="0" w:color="auto"/>
            <w:bottom w:val="none" w:sz="0" w:space="0" w:color="auto"/>
            <w:right w:val="none" w:sz="0" w:space="0" w:color="auto"/>
          </w:divBdr>
        </w:div>
        <w:div w:id="1167478347">
          <w:marLeft w:val="0"/>
          <w:marRight w:val="0"/>
          <w:marTop w:val="0"/>
          <w:marBottom w:val="0"/>
          <w:divBdr>
            <w:top w:val="none" w:sz="0" w:space="0" w:color="auto"/>
            <w:left w:val="none" w:sz="0" w:space="0" w:color="auto"/>
            <w:bottom w:val="none" w:sz="0" w:space="0" w:color="auto"/>
            <w:right w:val="none" w:sz="0" w:space="0" w:color="auto"/>
          </w:divBdr>
        </w:div>
        <w:div w:id="1169170852">
          <w:marLeft w:val="0"/>
          <w:marRight w:val="0"/>
          <w:marTop w:val="0"/>
          <w:marBottom w:val="0"/>
          <w:divBdr>
            <w:top w:val="none" w:sz="0" w:space="0" w:color="auto"/>
            <w:left w:val="none" w:sz="0" w:space="0" w:color="auto"/>
            <w:bottom w:val="none" w:sz="0" w:space="0" w:color="auto"/>
            <w:right w:val="none" w:sz="0" w:space="0" w:color="auto"/>
          </w:divBdr>
        </w:div>
        <w:div w:id="1817607452">
          <w:marLeft w:val="0"/>
          <w:marRight w:val="0"/>
          <w:marTop w:val="0"/>
          <w:marBottom w:val="0"/>
          <w:divBdr>
            <w:top w:val="none" w:sz="0" w:space="0" w:color="auto"/>
            <w:left w:val="none" w:sz="0" w:space="0" w:color="auto"/>
            <w:bottom w:val="none" w:sz="0" w:space="0" w:color="auto"/>
            <w:right w:val="none" w:sz="0" w:space="0" w:color="auto"/>
          </w:divBdr>
        </w:div>
        <w:div w:id="1829398557">
          <w:marLeft w:val="0"/>
          <w:marRight w:val="0"/>
          <w:marTop w:val="0"/>
          <w:marBottom w:val="0"/>
          <w:divBdr>
            <w:top w:val="none" w:sz="0" w:space="0" w:color="auto"/>
            <w:left w:val="none" w:sz="0" w:space="0" w:color="auto"/>
            <w:bottom w:val="none" w:sz="0" w:space="0" w:color="auto"/>
            <w:right w:val="none" w:sz="0" w:space="0" w:color="auto"/>
          </w:divBdr>
        </w:div>
      </w:divsChild>
    </w:div>
    <w:div w:id="21751941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52615">
      <w:bodyDiv w:val="1"/>
      <w:marLeft w:val="0"/>
      <w:marRight w:val="0"/>
      <w:marTop w:val="0"/>
      <w:marBottom w:val="0"/>
      <w:divBdr>
        <w:top w:val="none" w:sz="0" w:space="0" w:color="auto"/>
        <w:left w:val="none" w:sz="0" w:space="0" w:color="auto"/>
        <w:bottom w:val="none" w:sz="0" w:space="0" w:color="auto"/>
        <w:right w:val="none" w:sz="0" w:space="0" w:color="auto"/>
      </w:divBdr>
    </w:div>
    <w:div w:id="270361991">
      <w:bodyDiv w:val="1"/>
      <w:marLeft w:val="0"/>
      <w:marRight w:val="0"/>
      <w:marTop w:val="0"/>
      <w:marBottom w:val="0"/>
      <w:divBdr>
        <w:top w:val="none" w:sz="0" w:space="0" w:color="auto"/>
        <w:left w:val="none" w:sz="0" w:space="0" w:color="auto"/>
        <w:bottom w:val="none" w:sz="0" w:space="0" w:color="auto"/>
        <w:right w:val="none" w:sz="0" w:space="0" w:color="auto"/>
      </w:divBdr>
    </w:div>
    <w:div w:id="279845164">
      <w:bodyDiv w:val="1"/>
      <w:marLeft w:val="0"/>
      <w:marRight w:val="0"/>
      <w:marTop w:val="0"/>
      <w:marBottom w:val="0"/>
      <w:divBdr>
        <w:top w:val="none" w:sz="0" w:space="0" w:color="auto"/>
        <w:left w:val="none" w:sz="0" w:space="0" w:color="auto"/>
        <w:bottom w:val="none" w:sz="0" w:space="0" w:color="auto"/>
        <w:right w:val="none" w:sz="0" w:space="0" w:color="auto"/>
      </w:divBdr>
    </w:div>
    <w:div w:id="289364505">
      <w:bodyDiv w:val="1"/>
      <w:marLeft w:val="0"/>
      <w:marRight w:val="0"/>
      <w:marTop w:val="0"/>
      <w:marBottom w:val="0"/>
      <w:divBdr>
        <w:top w:val="none" w:sz="0" w:space="0" w:color="auto"/>
        <w:left w:val="none" w:sz="0" w:space="0" w:color="auto"/>
        <w:bottom w:val="none" w:sz="0" w:space="0" w:color="auto"/>
        <w:right w:val="none" w:sz="0" w:space="0" w:color="auto"/>
      </w:divBdr>
    </w:div>
    <w:div w:id="308560317">
      <w:bodyDiv w:val="1"/>
      <w:marLeft w:val="0"/>
      <w:marRight w:val="0"/>
      <w:marTop w:val="0"/>
      <w:marBottom w:val="0"/>
      <w:divBdr>
        <w:top w:val="none" w:sz="0" w:space="0" w:color="auto"/>
        <w:left w:val="none" w:sz="0" w:space="0" w:color="auto"/>
        <w:bottom w:val="none" w:sz="0" w:space="0" w:color="auto"/>
        <w:right w:val="none" w:sz="0" w:space="0" w:color="auto"/>
      </w:divBdr>
    </w:div>
    <w:div w:id="329413610">
      <w:bodyDiv w:val="1"/>
      <w:marLeft w:val="0"/>
      <w:marRight w:val="0"/>
      <w:marTop w:val="0"/>
      <w:marBottom w:val="0"/>
      <w:divBdr>
        <w:top w:val="none" w:sz="0" w:space="0" w:color="auto"/>
        <w:left w:val="none" w:sz="0" w:space="0" w:color="auto"/>
        <w:bottom w:val="none" w:sz="0" w:space="0" w:color="auto"/>
        <w:right w:val="none" w:sz="0" w:space="0" w:color="auto"/>
      </w:divBdr>
      <w:divsChild>
        <w:div w:id="224489431">
          <w:marLeft w:val="0"/>
          <w:marRight w:val="0"/>
          <w:marTop w:val="0"/>
          <w:marBottom w:val="0"/>
          <w:divBdr>
            <w:top w:val="none" w:sz="0" w:space="0" w:color="auto"/>
            <w:left w:val="none" w:sz="0" w:space="0" w:color="auto"/>
            <w:bottom w:val="none" w:sz="0" w:space="0" w:color="auto"/>
            <w:right w:val="none" w:sz="0" w:space="0" w:color="auto"/>
          </w:divBdr>
        </w:div>
        <w:div w:id="1133213693">
          <w:marLeft w:val="0"/>
          <w:marRight w:val="0"/>
          <w:marTop w:val="0"/>
          <w:marBottom w:val="0"/>
          <w:divBdr>
            <w:top w:val="none" w:sz="0" w:space="0" w:color="auto"/>
            <w:left w:val="none" w:sz="0" w:space="0" w:color="auto"/>
            <w:bottom w:val="none" w:sz="0" w:space="0" w:color="auto"/>
            <w:right w:val="none" w:sz="0" w:space="0" w:color="auto"/>
          </w:divBdr>
        </w:div>
        <w:div w:id="1134447197">
          <w:marLeft w:val="0"/>
          <w:marRight w:val="0"/>
          <w:marTop w:val="0"/>
          <w:marBottom w:val="0"/>
          <w:divBdr>
            <w:top w:val="none" w:sz="0" w:space="0" w:color="auto"/>
            <w:left w:val="none" w:sz="0" w:space="0" w:color="auto"/>
            <w:bottom w:val="none" w:sz="0" w:space="0" w:color="auto"/>
            <w:right w:val="none" w:sz="0" w:space="0" w:color="auto"/>
          </w:divBdr>
        </w:div>
        <w:div w:id="1137840469">
          <w:marLeft w:val="0"/>
          <w:marRight w:val="0"/>
          <w:marTop w:val="0"/>
          <w:marBottom w:val="0"/>
          <w:divBdr>
            <w:top w:val="none" w:sz="0" w:space="0" w:color="auto"/>
            <w:left w:val="none" w:sz="0" w:space="0" w:color="auto"/>
            <w:bottom w:val="none" w:sz="0" w:space="0" w:color="auto"/>
            <w:right w:val="none" w:sz="0" w:space="0" w:color="auto"/>
          </w:divBdr>
        </w:div>
        <w:div w:id="1296914949">
          <w:marLeft w:val="0"/>
          <w:marRight w:val="0"/>
          <w:marTop w:val="0"/>
          <w:marBottom w:val="0"/>
          <w:divBdr>
            <w:top w:val="none" w:sz="0" w:space="0" w:color="auto"/>
            <w:left w:val="none" w:sz="0" w:space="0" w:color="auto"/>
            <w:bottom w:val="none" w:sz="0" w:space="0" w:color="auto"/>
            <w:right w:val="none" w:sz="0" w:space="0" w:color="auto"/>
          </w:divBdr>
        </w:div>
        <w:div w:id="1665236786">
          <w:marLeft w:val="0"/>
          <w:marRight w:val="0"/>
          <w:marTop w:val="0"/>
          <w:marBottom w:val="0"/>
          <w:divBdr>
            <w:top w:val="none" w:sz="0" w:space="0" w:color="auto"/>
            <w:left w:val="none" w:sz="0" w:space="0" w:color="auto"/>
            <w:bottom w:val="none" w:sz="0" w:space="0" w:color="auto"/>
            <w:right w:val="none" w:sz="0" w:space="0" w:color="auto"/>
          </w:divBdr>
        </w:div>
        <w:div w:id="2016347098">
          <w:marLeft w:val="0"/>
          <w:marRight w:val="0"/>
          <w:marTop w:val="0"/>
          <w:marBottom w:val="0"/>
          <w:divBdr>
            <w:top w:val="none" w:sz="0" w:space="0" w:color="auto"/>
            <w:left w:val="none" w:sz="0" w:space="0" w:color="auto"/>
            <w:bottom w:val="none" w:sz="0" w:space="0" w:color="auto"/>
            <w:right w:val="none" w:sz="0" w:space="0" w:color="auto"/>
          </w:divBdr>
        </w:div>
        <w:div w:id="2037611404">
          <w:marLeft w:val="0"/>
          <w:marRight w:val="0"/>
          <w:marTop w:val="0"/>
          <w:marBottom w:val="0"/>
          <w:divBdr>
            <w:top w:val="none" w:sz="0" w:space="0" w:color="auto"/>
            <w:left w:val="none" w:sz="0" w:space="0" w:color="auto"/>
            <w:bottom w:val="none" w:sz="0" w:space="0" w:color="auto"/>
            <w:right w:val="none" w:sz="0" w:space="0" w:color="auto"/>
          </w:divBdr>
        </w:div>
      </w:divsChild>
    </w:div>
    <w:div w:id="360598094">
      <w:bodyDiv w:val="1"/>
      <w:marLeft w:val="0"/>
      <w:marRight w:val="0"/>
      <w:marTop w:val="0"/>
      <w:marBottom w:val="0"/>
      <w:divBdr>
        <w:top w:val="none" w:sz="0" w:space="0" w:color="auto"/>
        <w:left w:val="none" w:sz="0" w:space="0" w:color="auto"/>
        <w:bottom w:val="none" w:sz="0" w:space="0" w:color="auto"/>
        <w:right w:val="none" w:sz="0" w:space="0" w:color="auto"/>
      </w:divBdr>
    </w:div>
    <w:div w:id="366562065">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0640493">
      <w:bodyDiv w:val="1"/>
      <w:marLeft w:val="0"/>
      <w:marRight w:val="0"/>
      <w:marTop w:val="0"/>
      <w:marBottom w:val="0"/>
      <w:divBdr>
        <w:top w:val="none" w:sz="0" w:space="0" w:color="auto"/>
        <w:left w:val="none" w:sz="0" w:space="0" w:color="auto"/>
        <w:bottom w:val="none" w:sz="0" w:space="0" w:color="auto"/>
        <w:right w:val="none" w:sz="0" w:space="0" w:color="auto"/>
      </w:divBdr>
    </w:div>
    <w:div w:id="428700918">
      <w:bodyDiv w:val="1"/>
      <w:marLeft w:val="0"/>
      <w:marRight w:val="0"/>
      <w:marTop w:val="0"/>
      <w:marBottom w:val="0"/>
      <w:divBdr>
        <w:top w:val="none" w:sz="0" w:space="0" w:color="auto"/>
        <w:left w:val="none" w:sz="0" w:space="0" w:color="auto"/>
        <w:bottom w:val="none" w:sz="0" w:space="0" w:color="auto"/>
        <w:right w:val="none" w:sz="0" w:space="0" w:color="auto"/>
      </w:divBdr>
    </w:div>
    <w:div w:id="429356141">
      <w:bodyDiv w:val="1"/>
      <w:marLeft w:val="0"/>
      <w:marRight w:val="0"/>
      <w:marTop w:val="0"/>
      <w:marBottom w:val="0"/>
      <w:divBdr>
        <w:top w:val="none" w:sz="0" w:space="0" w:color="auto"/>
        <w:left w:val="none" w:sz="0" w:space="0" w:color="auto"/>
        <w:bottom w:val="none" w:sz="0" w:space="0" w:color="auto"/>
        <w:right w:val="none" w:sz="0" w:space="0" w:color="auto"/>
      </w:divBdr>
      <w:divsChild>
        <w:div w:id="1718504864">
          <w:marLeft w:val="0"/>
          <w:marRight w:val="0"/>
          <w:marTop w:val="0"/>
          <w:marBottom w:val="75"/>
          <w:divBdr>
            <w:top w:val="none" w:sz="0" w:space="0" w:color="auto"/>
            <w:left w:val="none" w:sz="0" w:space="0" w:color="auto"/>
            <w:bottom w:val="none" w:sz="0" w:space="0" w:color="auto"/>
            <w:right w:val="none" w:sz="0" w:space="0" w:color="auto"/>
          </w:divBdr>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056144">
      <w:bodyDiv w:val="1"/>
      <w:marLeft w:val="0"/>
      <w:marRight w:val="0"/>
      <w:marTop w:val="0"/>
      <w:marBottom w:val="0"/>
      <w:divBdr>
        <w:top w:val="none" w:sz="0" w:space="0" w:color="auto"/>
        <w:left w:val="none" w:sz="0" w:space="0" w:color="auto"/>
        <w:bottom w:val="none" w:sz="0" w:space="0" w:color="auto"/>
        <w:right w:val="none" w:sz="0" w:space="0" w:color="auto"/>
      </w:divBdr>
    </w:div>
    <w:div w:id="5239065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55817334">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7494140">
      <w:bodyDiv w:val="1"/>
      <w:marLeft w:val="0"/>
      <w:marRight w:val="0"/>
      <w:marTop w:val="0"/>
      <w:marBottom w:val="0"/>
      <w:divBdr>
        <w:top w:val="none" w:sz="0" w:space="0" w:color="auto"/>
        <w:left w:val="none" w:sz="0" w:space="0" w:color="auto"/>
        <w:bottom w:val="none" w:sz="0" w:space="0" w:color="auto"/>
        <w:right w:val="none" w:sz="0" w:space="0" w:color="auto"/>
      </w:divBdr>
    </w:div>
    <w:div w:id="632709723">
      <w:bodyDiv w:val="1"/>
      <w:marLeft w:val="0"/>
      <w:marRight w:val="0"/>
      <w:marTop w:val="0"/>
      <w:marBottom w:val="0"/>
      <w:divBdr>
        <w:top w:val="none" w:sz="0" w:space="0" w:color="auto"/>
        <w:left w:val="none" w:sz="0" w:space="0" w:color="auto"/>
        <w:bottom w:val="none" w:sz="0" w:space="0" w:color="auto"/>
        <w:right w:val="none" w:sz="0" w:space="0" w:color="auto"/>
      </w:divBdr>
    </w:div>
    <w:div w:id="660045642">
      <w:bodyDiv w:val="1"/>
      <w:marLeft w:val="0"/>
      <w:marRight w:val="0"/>
      <w:marTop w:val="0"/>
      <w:marBottom w:val="0"/>
      <w:divBdr>
        <w:top w:val="none" w:sz="0" w:space="0" w:color="auto"/>
        <w:left w:val="none" w:sz="0" w:space="0" w:color="auto"/>
        <w:bottom w:val="none" w:sz="0" w:space="0" w:color="auto"/>
        <w:right w:val="none" w:sz="0" w:space="0" w:color="auto"/>
      </w:divBdr>
    </w:div>
    <w:div w:id="681587996">
      <w:bodyDiv w:val="1"/>
      <w:marLeft w:val="0"/>
      <w:marRight w:val="0"/>
      <w:marTop w:val="0"/>
      <w:marBottom w:val="0"/>
      <w:divBdr>
        <w:top w:val="none" w:sz="0" w:space="0" w:color="auto"/>
        <w:left w:val="none" w:sz="0" w:space="0" w:color="auto"/>
        <w:bottom w:val="none" w:sz="0" w:space="0" w:color="auto"/>
        <w:right w:val="none" w:sz="0" w:space="0" w:color="auto"/>
      </w:divBdr>
    </w:div>
    <w:div w:id="71605131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7483862">
      <w:bodyDiv w:val="1"/>
      <w:marLeft w:val="0"/>
      <w:marRight w:val="0"/>
      <w:marTop w:val="0"/>
      <w:marBottom w:val="0"/>
      <w:divBdr>
        <w:top w:val="none" w:sz="0" w:space="0" w:color="auto"/>
        <w:left w:val="none" w:sz="0" w:space="0" w:color="auto"/>
        <w:bottom w:val="none" w:sz="0" w:space="0" w:color="auto"/>
        <w:right w:val="none" w:sz="0" w:space="0" w:color="auto"/>
      </w:divBdr>
    </w:div>
    <w:div w:id="864560590">
      <w:bodyDiv w:val="1"/>
      <w:marLeft w:val="0"/>
      <w:marRight w:val="0"/>
      <w:marTop w:val="0"/>
      <w:marBottom w:val="0"/>
      <w:divBdr>
        <w:top w:val="none" w:sz="0" w:space="0" w:color="auto"/>
        <w:left w:val="none" w:sz="0" w:space="0" w:color="auto"/>
        <w:bottom w:val="none" w:sz="0" w:space="0" w:color="auto"/>
        <w:right w:val="none" w:sz="0" w:space="0" w:color="auto"/>
      </w:divBdr>
    </w:div>
    <w:div w:id="896476503">
      <w:bodyDiv w:val="1"/>
      <w:marLeft w:val="0"/>
      <w:marRight w:val="0"/>
      <w:marTop w:val="0"/>
      <w:marBottom w:val="0"/>
      <w:divBdr>
        <w:top w:val="none" w:sz="0" w:space="0" w:color="auto"/>
        <w:left w:val="none" w:sz="0" w:space="0" w:color="auto"/>
        <w:bottom w:val="none" w:sz="0" w:space="0" w:color="auto"/>
        <w:right w:val="none" w:sz="0" w:space="0" w:color="auto"/>
      </w:divBdr>
    </w:div>
    <w:div w:id="925773741">
      <w:bodyDiv w:val="1"/>
      <w:marLeft w:val="0"/>
      <w:marRight w:val="0"/>
      <w:marTop w:val="0"/>
      <w:marBottom w:val="0"/>
      <w:divBdr>
        <w:top w:val="none" w:sz="0" w:space="0" w:color="auto"/>
        <w:left w:val="none" w:sz="0" w:space="0" w:color="auto"/>
        <w:bottom w:val="none" w:sz="0" w:space="0" w:color="auto"/>
        <w:right w:val="none" w:sz="0" w:space="0" w:color="auto"/>
      </w:divBdr>
    </w:div>
    <w:div w:id="938172227">
      <w:bodyDiv w:val="1"/>
      <w:marLeft w:val="0"/>
      <w:marRight w:val="0"/>
      <w:marTop w:val="0"/>
      <w:marBottom w:val="0"/>
      <w:divBdr>
        <w:top w:val="none" w:sz="0" w:space="0" w:color="auto"/>
        <w:left w:val="none" w:sz="0" w:space="0" w:color="auto"/>
        <w:bottom w:val="none" w:sz="0" w:space="0" w:color="auto"/>
        <w:right w:val="none" w:sz="0" w:space="0" w:color="auto"/>
      </w:divBdr>
    </w:div>
    <w:div w:id="998272394">
      <w:bodyDiv w:val="1"/>
      <w:marLeft w:val="0"/>
      <w:marRight w:val="0"/>
      <w:marTop w:val="0"/>
      <w:marBottom w:val="0"/>
      <w:divBdr>
        <w:top w:val="none" w:sz="0" w:space="0" w:color="auto"/>
        <w:left w:val="none" w:sz="0" w:space="0" w:color="auto"/>
        <w:bottom w:val="none" w:sz="0" w:space="0" w:color="auto"/>
        <w:right w:val="none" w:sz="0" w:space="0" w:color="auto"/>
      </w:divBdr>
    </w:div>
    <w:div w:id="1014190242">
      <w:bodyDiv w:val="1"/>
      <w:marLeft w:val="0"/>
      <w:marRight w:val="0"/>
      <w:marTop w:val="0"/>
      <w:marBottom w:val="0"/>
      <w:divBdr>
        <w:top w:val="none" w:sz="0" w:space="0" w:color="auto"/>
        <w:left w:val="none" w:sz="0" w:space="0" w:color="auto"/>
        <w:bottom w:val="none" w:sz="0" w:space="0" w:color="auto"/>
        <w:right w:val="none" w:sz="0" w:space="0" w:color="auto"/>
      </w:divBdr>
    </w:div>
    <w:div w:id="1028719957">
      <w:bodyDiv w:val="1"/>
      <w:marLeft w:val="0"/>
      <w:marRight w:val="0"/>
      <w:marTop w:val="0"/>
      <w:marBottom w:val="0"/>
      <w:divBdr>
        <w:top w:val="none" w:sz="0" w:space="0" w:color="auto"/>
        <w:left w:val="none" w:sz="0" w:space="0" w:color="auto"/>
        <w:bottom w:val="none" w:sz="0" w:space="0" w:color="auto"/>
        <w:right w:val="none" w:sz="0" w:space="0" w:color="auto"/>
      </w:divBdr>
    </w:div>
    <w:div w:id="1029531881">
      <w:bodyDiv w:val="1"/>
      <w:marLeft w:val="0"/>
      <w:marRight w:val="0"/>
      <w:marTop w:val="0"/>
      <w:marBottom w:val="0"/>
      <w:divBdr>
        <w:top w:val="none" w:sz="0" w:space="0" w:color="auto"/>
        <w:left w:val="none" w:sz="0" w:space="0" w:color="auto"/>
        <w:bottom w:val="none" w:sz="0" w:space="0" w:color="auto"/>
        <w:right w:val="none" w:sz="0" w:space="0" w:color="auto"/>
      </w:divBdr>
    </w:div>
    <w:div w:id="1030185472">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53177999">
      <w:bodyDiv w:val="1"/>
      <w:marLeft w:val="0"/>
      <w:marRight w:val="0"/>
      <w:marTop w:val="0"/>
      <w:marBottom w:val="0"/>
      <w:divBdr>
        <w:top w:val="none" w:sz="0" w:space="0" w:color="auto"/>
        <w:left w:val="none" w:sz="0" w:space="0" w:color="auto"/>
        <w:bottom w:val="none" w:sz="0" w:space="0" w:color="auto"/>
        <w:right w:val="none" w:sz="0" w:space="0" w:color="auto"/>
      </w:divBdr>
    </w:div>
    <w:div w:id="1156186518">
      <w:bodyDiv w:val="1"/>
      <w:marLeft w:val="0"/>
      <w:marRight w:val="0"/>
      <w:marTop w:val="0"/>
      <w:marBottom w:val="0"/>
      <w:divBdr>
        <w:top w:val="none" w:sz="0" w:space="0" w:color="auto"/>
        <w:left w:val="none" w:sz="0" w:space="0" w:color="auto"/>
        <w:bottom w:val="none" w:sz="0" w:space="0" w:color="auto"/>
        <w:right w:val="none" w:sz="0" w:space="0" w:color="auto"/>
      </w:divBdr>
    </w:div>
    <w:div w:id="1159537536">
      <w:bodyDiv w:val="1"/>
      <w:marLeft w:val="0"/>
      <w:marRight w:val="0"/>
      <w:marTop w:val="0"/>
      <w:marBottom w:val="0"/>
      <w:divBdr>
        <w:top w:val="none" w:sz="0" w:space="0" w:color="auto"/>
        <w:left w:val="none" w:sz="0" w:space="0" w:color="auto"/>
        <w:bottom w:val="none" w:sz="0" w:space="0" w:color="auto"/>
        <w:right w:val="none" w:sz="0" w:space="0" w:color="auto"/>
      </w:divBdr>
    </w:div>
    <w:div w:id="1164202319">
      <w:bodyDiv w:val="1"/>
      <w:marLeft w:val="0"/>
      <w:marRight w:val="0"/>
      <w:marTop w:val="0"/>
      <w:marBottom w:val="0"/>
      <w:divBdr>
        <w:top w:val="none" w:sz="0" w:space="0" w:color="auto"/>
        <w:left w:val="none" w:sz="0" w:space="0" w:color="auto"/>
        <w:bottom w:val="none" w:sz="0" w:space="0" w:color="auto"/>
        <w:right w:val="none" w:sz="0" w:space="0" w:color="auto"/>
      </w:divBdr>
      <w:divsChild>
        <w:div w:id="180706295">
          <w:marLeft w:val="0"/>
          <w:marRight w:val="0"/>
          <w:marTop w:val="0"/>
          <w:marBottom w:val="0"/>
          <w:divBdr>
            <w:top w:val="none" w:sz="0" w:space="0" w:color="auto"/>
            <w:left w:val="none" w:sz="0" w:space="0" w:color="auto"/>
            <w:bottom w:val="none" w:sz="0" w:space="0" w:color="auto"/>
            <w:right w:val="none" w:sz="0" w:space="0" w:color="auto"/>
          </w:divBdr>
          <w:divsChild>
            <w:div w:id="988825408">
              <w:marLeft w:val="0"/>
              <w:marRight w:val="0"/>
              <w:marTop w:val="0"/>
              <w:marBottom w:val="0"/>
              <w:divBdr>
                <w:top w:val="none" w:sz="0" w:space="0" w:color="auto"/>
                <w:left w:val="none" w:sz="0" w:space="0" w:color="auto"/>
                <w:bottom w:val="none" w:sz="0" w:space="0" w:color="auto"/>
                <w:right w:val="none" w:sz="0" w:space="0" w:color="auto"/>
              </w:divBdr>
            </w:div>
            <w:div w:id="1595360316">
              <w:marLeft w:val="0"/>
              <w:marRight w:val="0"/>
              <w:marTop w:val="0"/>
              <w:marBottom w:val="0"/>
              <w:divBdr>
                <w:top w:val="none" w:sz="0" w:space="0" w:color="auto"/>
                <w:left w:val="none" w:sz="0" w:space="0" w:color="auto"/>
                <w:bottom w:val="none" w:sz="0" w:space="0" w:color="auto"/>
                <w:right w:val="none" w:sz="0" w:space="0" w:color="auto"/>
              </w:divBdr>
            </w:div>
          </w:divsChild>
        </w:div>
        <w:div w:id="1554536008">
          <w:marLeft w:val="0"/>
          <w:marRight w:val="0"/>
          <w:marTop w:val="0"/>
          <w:marBottom w:val="0"/>
          <w:divBdr>
            <w:top w:val="none" w:sz="0" w:space="0" w:color="auto"/>
            <w:left w:val="none" w:sz="0" w:space="0" w:color="auto"/>
            <w:bottom w:val="none" w:sz="0" w:space="0" w:color="auto"/>
            <w:right w:val="none" w:sz="0" w:space="0" w:color="auto"/>
          </w:divBdr>
          <w:divsChild>
            <w:div w:id="588662060">
              <w:marLeft w:val="0"/>
              <w:marRight w:val="0"/>
              <w:marTop w:val="0"/>
              <w:marBottom w:val="0"/>
              <w:divBdr>
                <w:top w:val="none" w:sz="0" w:space="0" w:color="auto"/>
                <w:left w:val="none" w:sz="0" w:space="0" w:color="auto"/>
                <w:bottom w:val="none" w:sz="0" w:space="0" w:color="auto"/>
                <w:right w:val="none" w:sz="0" w:space="0" w:color="auto"/>
              </w:divBdr>
            </w:div>
            <w:div w:id="659887475">
              <w:marLeft w:val="0"/>
              <w:marRight w:val="0"/>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184437690">
      <w:bodyDiv w:val="1"/>
      <w:marLeft w:val="0"/>
      <w:marRight w:val="0"/>
      <w:marTop w:val="0"/>
      <w:marBottom w:val="0"/>
      <w:divBdr>
        <w:top w:val="none" w:sz="0" w:space="0" w:color="auto"/>
        <w:left w:val="none" w:sz="0" w:space="0" w:color="auto"/>
        <w:bottom w:val="none" w:sz="0" w:space="0" w:color="auto"/>
        <w:right w:val="none" w:sz="0" w:space="0" w:color="auto"/>
      </w:divBdr>
    </w:div>
    <w:div w:id="1210144658">
      <w:bodyDiv w:val="1"/>
      <w:marLeft w:val="0"/>
      <w:marRight w:val="0"/>
      <w:marTop w:val="0"/>
      <w:marBottom w:val="0"/>
      <w:divBdr>
        <w:top w:val="none" w:sz="0" w:space="0" w:color="auto"/>
        <w:left w:val="none" w:sz="0" w:space="0" w:color="auto"/>
        <w:bottom w:val="none" w:sz="0" w:space="0" w:color="auto"/>
        <w:right w:val="none" w:sz="0" w:space="0" w:color="auto"/>
      </w:divBdr>
    </w:div>
    <w:div w:id="1252619000">
      <w:bodyDiv w:val="1"/>
      <w:marLeft w:val="0"/>
      <w:marRight w:val="0"/>
      <w:marTop w:val="0"/>
      <w:marBottom w:val="0"/>
      <w:divBdr>
        <w:top w:val="none" w:sz="0" w:space="0" w:color="auto"/>
        <w:left w:val="none" w:sz="0" w:space="0" w:color="auto"/>
        <w:bottom w:val="none" w:sz="0" w:space="0" w:color="auto"/>
        <w:right w:val="none" w:sz="0" w:space="0" w:color="auto"/>
      </w:divBdr>
    </w:div>
    <w:div w:id="1277904156">
      <w:bodyDiv w:val="1"/>
      <w:marLeft w:val="0"/>
      <w:marRight w:val="0"/>
      <w:marTop w:val="0"/>
      <w:marBottom w:val="0"/>
      <w:divBdr>
        <w:top w:val="none" w:sz="0" w:space="0" w:color="auto"/>
        <w:left w:val="none" w:sz="0" w:space="0" w:color="auto"/>
        <w:bottom w:val="none" w:sz="0" w:space="0" w:color="auto"/>
        <w:right w:val="none" w:sz="0" w:space="0" w:color="auto"/>
      </w:divBdr>
    </w:div>
    <w:div w:id="1288506626">
      <w:bodyDiv w:val="1"/>
      <w:marLeft w:val="0"/>
      <w:marRight w:val="0"/>
      <w:marTop w:val="0"/>
      <w:marBottom w:val="0"/>
      <w:divBdr>
        <w:top w:val="none" w:sz="0" w:space="0" w:color="auto"/>
        <w:left w:val="none" w:sz="0" w:space="0" w:color="auto"/>
        <w:bottom w:val="none" w:sz="0" w:space="0" w:color="auto"/>
        <w:right w:val="none" w:sz="0" w:space="0" w:color="auto"/>
      </w:divBdr>
    </w:div>
    <w:div w:id="1308054166">
      <w:bodyDiv w:val="1"/>
      <w:marLeft w:val="0"/>
      <w:marRight w:val="0"/>
      <w:marTop w:val="0"/>
      <w:marBottom w:val="0"/>
      <w:divBdr>
        <w:top w:val="none" w:sz="0" w:space="0" w:color="auto"/>
        <w:left w:val="none" w:sz="0" w:space="0" w:color="auto"/>
        <w:bottom w:val="none" w:sz="0" w:space="0" w:color="auto"/>
        <w:right w:val="none" w:sz="0" w:space="0" w:color="auto"/>
      </w:divBdr>
    </w:div>
    <w:div w:id="1315184524">
      <w:bodyDiv w:val="1"/>
      <w:marLeft w:val="0"/>
      <w:marRight w:val="0"/>
      <w:marTop w:val="0"/>
      <w:marBottom w:val="0"/>
      <w:divBdr>
        <w:top w:val="none" w:sz="0" w:space="0" w:color="auto"/>
        <w:left w:val="none" w:sz="0" w:space="0" w:color="auto"/>
        <w:bottom w:val="none" w:sz="0" w:space="0" w:color="auto"/>
        <w:right w:val="none" w:sz="0" w:space="0" w:color="auto"/>
      </w:divBdr>
      <w:divsChild>
        <w:div w:id="567882989">
          <w:marLeft w:val="0"/>
          <w:marRight w:val="0"/>
          <w:marTop w:val="0"/>
          <w:marBottom w:val="0"/>
          <w:divBdr>
            <w:top w:val="none" w:sz="0" w:space="0" w:color="auto"/>
            <w:left w:val="none" w:sz="0" w:space="0" w:color="auto"/>
            <w:bottom w:val="none" w:sz="0" w:space="0" w:color="auto"/>
            <w:right w:val="none" w:sz="0" w:space="0" w:color="auto"/>
          </w:divBdr>
          <w:divsChild>
            <w:div w:id="1248880625">
              <w:marLeft w:val="0"/>
              <w:marRight w:val="0"/>
              <w:marTop w:val="0"/>
              <w:marBottom w:val="0"/>
              <w:divBdr>
                <w:top w:val="none" w:sz="0" w:space="0" w:color="auto"/>
                <w:left w:val="none" w:sz="0" w:space="0" w:color="auto"/>
                <w:bottom w:val="none" w:sz="0" w:space="0" w:color="auto"/>
                <w:right w:val="none" w:sz="0" w:space="0" w:color="auto"/>
              </w:divBdr>
              <w:divsChild>
                <w:div w:id="13297457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73090897">
          <w:marLeft w:val="0"/>
          <w:marRight w:val="0"/>
          <w:marTop w:val="0"/>
          <w:marBottom w:val="0"/>
          <w:divBdr>
            <w:top w:val="single" w:sz="6" w:space="0" w:color="484848"/>
            <w:left w:val="none" w:sz="0" w:space="0" w:color="auto"/>
            <w:bottom w:val="none" w:sz="0" w:space="0" w:color="auto"/>
            <w:right w:val="none" w:sz="0" w:space="0" w:color="auto"/>
          </w:divBdr>
          <w:divsChild>
            <w:div w:id="1961689323">
              <w:marLeft w:val="0"/>
              <w:marRight w:val="0"/>
              <w:marTop w:val="0"/>
              <w:marBottom w:val="0"/>
              <w:divBdr>
                <w:top w:val="none" w:sz="0" w:space="0" w:color="auto"/>
                <w:left w:val="none" w:sz="0" w:space="0" w:color="auto"/>
                <w:bottom w:val="none" w:sz="0" w:space="0" w:color="auto"/>
                <w:right w:val="none" w:sz="0" w:space="0" w:color="auto"/>
              </w:divBdr>
              <w:divsChild>
                <w:div w:id="505289896">
                  <w:marLeft w:val="150"/>
                  <w:marRight w:val="150"/>
                  <w:marTop w:val="0"/>
                  <w:marBottom w:val="0"/>
                  <w:divBdr>
                    <w:top w:val="none" w:sz="0" w:space="0" w:color="auto"/>
                    <w:left w:val="none" w:sz="0" w:space="0" w:color="auto"/>
                    <w:bottom w:val="none" w:sz="0" w:space="0" w:color="auto"/>
                    <w:right w:val="none" w:sz="0" w:space="0" w:color="auto"/>
                  </w:divBdr>
                  <w:divsChild>
                    <w:div w:id="1902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626">
          <w:marLeft w:val="0"/>
          <w:marRight w:val="0"/>
          <w:marTop w:val="0"/>
          <w:marBottom w:val="0"/>
          <w:divBdr>
            <w:top w:val="none" w:sz="0" w:space="0" w:color="auto"/>
            <w:left w:val="none" w:sz="0" w:space="0" w:color="auto"/>
            <w:bottom w:val="none" w:sz="0" w:space="0" w:color="auto"/>
            <w:right w:val="none" w:sz="0" w:space="0" w:color="auto"/>
          </w:divBdr>
          <w:divsChild>
            <w:div w:id="92366193">
              <w:marLeft w:val="150"/>
              <w:marRight w:val="150"/>
              <w:marTop w:val="0"/>
              <w:marBottom w:val="0"/>
              <w:divBdr>
                <w:top w:val="none" w:sz="0" w:space="0" w:color="auto"/>
                <w:left w:val="none" w:sz="0" w:space="0" w:color="auto"/>
                <w:bottom w:val="none" w:sz="0" w:space="0" w:color="auto"/>
                <w:right w:val="none" w:sz="0" w:space="0" w:color="auto"/>
              </w:divBdr>
              <w:divsChild>
                <w:div w:id="499078413">
                  <w:marLeft w:val="0"/>
                  <w:marRight w:val="0"/>
                  <w:marTop w:val="225"/>
                  <w:marBottom w:val="750"/>
                  <w:divBdr>
                    <w:top w:val="none" w:sz="0" w:space="0" w:color="auto"/>
                    <w:left w:val="none" w:sz="0" w:space="0" w:color="auto"/>
                    <w:bottom w:val="none" w:sz="0" w:space="0" w:color="auto"/>
                    <w:right w:val="none" w:sz="0" w:space="0" w:color="auto"/>
                  </w:divBdr>
                  <w:divsChild>
                    <w:div w:id="1907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0596">
              <w:marLeft w:val="150"/>
              <w:marRight w:val="150"/>
              <w:marTop w:val="0"/>
              <w:marBottom w:val="0"/>
              <w:divBdr>
                <w:top w:val="none" w:sz="0" w:space="0" w:color="auto"/>
                <w:left w:val="none" w:sz="0" w:space="0" w:color="auto"/>
                <w:bottom w:val="none" w:sz="0" w:space="0" w:color="auto"/>
                <w:right w:val="none" w:sz="0" w:space="0" w:color="auto"/>
              </w:divBdr>
              <w:divsChild>
                <w:div w:id="1787504489">
                  <w:marLeft w:val="0"/>
                  <w:marRight w:val="0"/>
                  <w:marTop w:val="225"/>
                  <w:marBottom w:val="750"/>
                  <w:divBdr>
                    <w:top w:val="none" w:sz="0" w:space="0" w:color="auto"/>
                    <w:left w:val="none" w:sz="0" w:space="0" w:color="auto"/>
                    <w:bottom w:val="none" w:sz="0" w:space="0" w:color="auto"/>
                    <w:right w:val="none" w:sz="0" w:space="0" w:color="auto"/>
                  </w:divBdr>
                  <w:divsChild>
                    <w:div w:id="1980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484">
              <w:marLeft w:val="150"/>
              <w:marRight w:val="150"/>
              <w:marTop w:val="0"/>
              <w:marBottom w:val="0"/>
              <w:divBdr>
                <w:top w:val="none" w:sz="0" w:space="0" w:color="auto"/>
                <w:left w:val="none" w:sz="0" w:space="0" w:color="auto"/>
                <w:bottom w:val="none" w:sz="0" w:space="0" w:color="auto"/>
                <w:right w:val="none" w:sz="0" w:space="0" w:color="auto"/>
              </w:divBdr>
              <w:divsChild>
                <w:div w:id="841555480">
                  <w:marLeft w:val="0"/>
                  <w:marRight w:val="0"/>
                  <w:marTop w:val="0"/>
                  <w:marBottom w:val="0"/>
                  <w:divBdr>
                    <w:top w:val="none" w:sz="0" w:space="0" w:color="auto"/>
                    <w:left w:val="none" w:sz="0" w:space="0" w:color="auto"/>
                    <w:bottom w:val="none" w:sz="0" w:space="0" w:color="auto"/>
                    <w:right w:val="none" w:sz="0" w:space="0" w:color="auto"/>
                  </w:divBdr>
                  <w:divsChild>
                    <w:div w:id="1134523066">
                      <w:marLeft w:val="0"/>
                      <w:marRight w:val="0"/>
                      <w:marTop w:val="0"/>
                      <w:marBottom w:val="0"/>
                      <w:divBdr>
                        <w:top w:val="none" w:sz="0" w:space="0" w:color="auto"/>
                        <w:left w:val="none" w:sz="0" w:space="0" w:color="auto"/>
                        <w:bottom w:val="none" w:sz="0" w:space="0" w:color="auto"/>
                        <w:right w:val="none" w:sz="0" w:space="0" w:color="auto"/>
                      </w:divBdr>
                    </w:div>
                    <w:div w:id="1760370127">
                      <w:marLeft w:val="0"/>
                      <w:marRight w:val="0"/>
                      <w:marTop w:val="375"/>
                      <w:marBottom w:val="0"/>
                      <w:divBdr>
                        <w:top w:val="single" w:sz="6" w:space="8" w:color="DAE6C8"/>
                        <w:left w:val="single" w:sz="6" w:space="8" w:color="DAE6C8"/>
                        <w:bottom w:val="single" w:sz="6" w:space="8" w:color="DAE6C8"/>
                        <w:right w:val="single" w:sz="6" w:space="8" w:color="DAE6C8"/>
                      </w:divBdr>
                    </w:div>
                  </w:divsChild>
                </w:div>
              </w:divsChild>
            </w:div>
            <w:div w:id="579679908">
              <w:marLeft w:val="150"/>
              <w:marRight w:val="150"/>
              <w:marTop w:val="0"/>
              <w:marBottom w:val="0"/>
              <w:divBdr>
                <w:top w:val="none" w:sz="0" w:space="0" w:color="auto"/>
                <w:left w:val="none" w:sz="0" w:space="0" w:color="auto"/>
                <w:bottom w:val="none" w:sz="0" w:space="0" w:color="auto"/>
                <w:right w:val="none" w:sz="0" w:space="0" w:color="auto"/>
              </w:divBdr>
              <w:divsChild>
                <w:div w:id="1775437685">
                  <w:marLeft w:val="0"/>
                  <w:marRight w:val="0"/>
                  <w:marTop w:val="225"/>
                  <w:marBottom w:val="0"/>
                  <w:divBdr>
                    <w:top w:val="none" w:sz="0" w:space="0" w:color="auto"/>
                    <w:left w:val="none" w:sz="0" w:space="0" w:color="auto"/>
                    <w:bottom w:val="none" w:sz="0" w:space="0" w:color="auto"/>
                    <w:right w:val="none" w:sz="0" w:space="0" w:color="auto"/>
                  </w:divBdr>
                  <w:divsChild>
                    <w:div w:id="880364058">
                      <w:marLeft w:val="0"/>
                      <w:marRight w:val="150"/>
                      <w:marTop w:val="0"/>
                      <w:marBottom w:val="0"/>
                      <w:divBdr>
                        <w:top w:val="none" w:sz="0" w:space="0" w:color="auto"/>
                        <w:left w:val="none" w:sz="0" w:space="0" w:color="auto"/>
                        <w:bottom w:val="none" w:sz="0" w:space="0" w:color="auto"/>
                        <w:right w:val="none" w:sz="0" w:space="0" w:color="auto"/>
                      </w:divBdr>
                    </w:div>
                  </w:divsChild>
                </w:div>
                <w:div w:id="2121759791">
                  <w:marLeft w:val="0"/>
                  <w:marRight w:val="0"/>
                  <w:marTop w:val="0"/>
                  <w:marBottom w:val="0"/>
                  <w:divBdr>
                    <w:top w:val="none" w:sz="0" w:space="0" w:color="auto"/>
                    <w:left w:val="none" w:sz="0" w:space="0" w:color="auto"/>
                    <w:bottom w:val="none" w:sz="0" w:space="0" w:color="auto"/>
                    <w:right w:val="none" w:sz="0" w:space="0" w:color="auto"/>
                  </w:divBdr>
                </w:div>
              </w:divsChild>
            </w:div>
            <w:div w:id="1189837738">
              <w:marLeft w:val="150"/>
              <w:marRight w:val="150"/>
              <w:marTop w:val="0"/>
              <w:marBottom w:val="0"/>
              <w:divBdr>
                <w:top w:val="none" w:sz="0" w:space="0" w:color="auto"/>
                <w:left w:val="none" w:sz="0" w:space="0" w:color="auto"/>
                <w:bottom w:val="none" w:sz="0" w:space="0" w:color="auto"/>
                <w:right w:val="none" w:sz="0" w:space="0" w:color="auto"/>
              </w:divBdr>
              <w:divsChild>
                <w:div w:id="1077480491">
                  <w:marLeft w:val="0"/>
                  <w:marRight w:val="0"/>
                  <w:marTop w:val="225"/>
                  <w:marBottom w:val="750"/>
                  <w:divBdr>
                    <w:top w:val="none" w:sz="0" w:space="0" w:color="auto"/>
                    <w:left w:val="none" w:sz="0" w:space="0" w:color="auto"/>
                    <w:bottom w:val="none" w:sz="0" w:space="0" w:color="auto"/>
                    <w:right w:val="none" w:sz="0" w:space="0" w:color="auto"/>
                  </w:divBdr>
                  <w:divsChild>
                    <w:div w:id="125069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266831">
      <w:bodyDiv w:val="1"/>
      <w:marLeft w:val="0"/>
      <w:marRight w:val="0"/>
      <w:marTop w:val="0"/>
      <w:marBottom w:val="0"/>
      <w:divBdr>
        <w:top w:val="none" w:sz="0" w:space="0" w:color="auto"/>
        <w:left w:val="none" w:sz="0" w:space="0" w:color="auto"/>
        <w:bottom w:val="none" w:sz="0" w:space="0" w:color="auto"/>
        <w:right w:val="none" w:sz="0" w:space="0" w:color="auto"/>
      </w:divBdr>
    </w:div>
    <w:div w:id="1353846644">
      <w:bodyDiv w:val="1"/>
      <w:marLeft w:val="0"/>
      <w:marRight w:val="0"/>
      <w:marTop w:val="0"/>
      <w:marBottom w:val="0"/>
      <w:divBdr>
        <w:top w:val="none" w:sz="0" w:space="0" w:color="auto"/>
        <w:left w:val="none" w:sz="0" w:space="0" w:color="auto"/>
        <w:bottom w:val="none" w:sz="0" w:space="0" w:color="auto"/>
        <w:right w:val="none" w:sz="0" w:space="0" w:color="auto"/>
      </w:divBdr>
    </w:div>
    <w:div w:id="1403212331">
      <w:bodyDiv w:val="1"/>
      <w:marLeft w:val="0"/>
      <w:marRight w:val="0"/>
      <w:marTop w:val="0"/>
      <w:marBottom w:val="0"/>
      <w:divBdr>
        <w:top w:val="none" w:sz="0" w:space="0" w:color="auto"/>
        <w:left w:val="none" w:sz="0" w:space="0" w:color="auto"/>
        <w:bottom w:val="none" w:sz="0" w:space="0" w:color="auto"/>
        <w:right w:val="none" w:sz="0" w:space="0" w:color="auto"/>
      </w:divBdr>
    </w:div>
    <w:div w:id="1422407548">
      <w:bodyDiv w:val="1"/>
      <w:marLeft w:val="0"/>
      <w:marRight w:val="0"/>
      <w:marTop w:val="0"/>
      <w:marBottom w:val="0"/>
      <w:divBdr>
        <w:top w:val="none" w:sz="0" w:space="0" w:color="auto"/>
        <w:left w:val="none" w:sz="0" w:space="0" w:color="auto"/>
        <w:bottom w:val="none" w:sz="0" w:space="0" w:color="auto"/>
        <w:right w:val="none" w:sz="0" w:space="0" w:color="auto"/>
      </w:divBdr>
    </w:div>
    <w:div w:id="1424716397">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26996046">
      <w:bodyDiv w:val="1"/>
      <w:marLeft w:val="0"/>
      <w:marRight w:val="0"/>
      <w:marTop w:val="0"/>
      <w:marBottom w:val="0"/>
      <w:divBdr>
        <w:top w:val="none" w:sz="0" w:space="0" w:color="auto"/>
        <w:left w:val="none" w:sz="0" w:space="0" w:color="auto"/>
        <w:bottom w:val="none" w:sz="0" w:space="0" w:color="auto"/>
        <w:right w:val="none" w:sz="0" w:space="0" w:color="auto"/>
      </w:divBdr>
      <w:divsChild>
        <w:div w:id="776872526">
          <w:marLeft w:val="0"/>
          <w:marRight w:val="0"/>
          <w:marTop w:val="0"/>
          <w:marBottom w:val="0"/>
          <w:divBdr>
            <w:top w:val="none" w:sz="0" w:space="0" w:color="auto"/>
            <w:left w:val="none" w:sz="0" w:space="0" w:color="auto"/>
            <w:bottom w:val="none" w:sz="0" w:space="0" w:color="auto"/>
            <w:right w:val="none" w:sz="0" w:space="0" w:color="auto"/>
          </w:divBdr>
        </w:div>
      </w:divsChild>
    </w:div>
    <w:div w:id="1462068134">
      <w:bodyDiv w:val="1"/>
      <w:marLeft w:val="0"/>
      <w:marRight w:val="0"/>
      <w:marTop w:val="0"/>
      <w:marBottom w:val="0"/>
      <w:divBdr>
        <w:top w:val="none" w:sz="0" w:space="0" w:color="auto"/>
        <w:left w:val="none" w:sz="0" w:space="0" w:color="auto"/>
        <w:bottom w:val="none" w:sz="0" w:space="0" w:color="auto"/>
        <w:right w:val="none" w:sz="0" w:space="0" w:color="auto"/>
      </w:divBdr>
      <w:divsChild>
        <w:div w:id="1716811280">
          <w:marLeft w:val="0"/>
          <w:marRight w:val="0"/>
          <w:marTop w:val="0"/>
          <w:marBottom w:val="0"/>
          <w:divBdr>
            <w:top w:val="none" w:sz="0" w:space="0" w:color="auto"/>
            <w:left w:val="none" w:sz="0" w:space="0" w:color="auto"/>
            <w:bottom w:val="none" w:sz="0" w:space="0" w:color="auto"/>
            <w:right w:val="none" w:sz="0" w:space="0" w:color="auto"/>
          </w:divBdr>
        </w:div>
        <w:div w:id="2147043463">
          <w:marLeft w:val="0"/>
          <w:marRight w:val="0"/>
          <w:marTop w:val="0"/>
          <w:marBottom w:val="0"/>
          <w:divBdr>
            <w:top w:val="none" w:sz="0" w:space="0" w:color="auto"/>
            <w:left w:val="none" w:sz="0" w:space="0" w:color="auto"/>
            <w:bottom w:val="none" w:sz="0" w:space="0" w:color="auto"/>
            <w:right w:val="none" w:sz="0" w:space="0" w:color="auto"/>
          </w:divBdr>
        </w:div>
        <w:div w:id="2013290565">
          <w:marLeft w:val="0"/>
          <w:marRight w:val="0"/>
          <w:marTop w:val="0"/>
          <w:marBottom w:val="0"/>
          <w:divBdr>
            <w:top w:val="none" w:sz="0" w:space="0" w:color="auto"/>
            <w:left w:val="none" w:sz="0" w:space="0" w:color="auto"/>
            <w:bottom w:val="none" w:sz="0" w:space="0" w:color="auto"/>
            <w:right w:val="none" w:sz="0" w:space="0" w:color="auto"/>
          </w:divBdr>
        </w:div>
      </w:divsChild>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01719411">
      <w:bodyDiv w:val="1"/>
      <w:marLeft w:val="0"/>
      <w:marRight w:val="0"/>
      <w:marTop w:val="0"/>
      <w:marBottom w:val="0"/>
      <w:divBdr>
        <w:top w:val="none" w:sz="0" w:space="0" w:color="auto"/>
        <w:left w:val="none" w:sz="0" w:space="0" w:color="auto"/>
        <w:bottom w:val="none" w:sz="0" w:space="0" w:color="auto"/>
        <w:right w:val="none" w:sz="0" w:space="0" w:color="auto"/>
      </w:divBdr>
      <w:divsChild>
        <w:div w:id="280570708">
          <w:marLeft w:val="0"/>
          <w:marRight w:val="0"/>
          <w:marTop w:val="0"/>
          <w:marBottom w:val="0"/>
          <w:divBdr>
            <w:top w:val="none" w:sz="0" w:space="0" w:color="auto"/>
            <w:left w:val="none" w:sz="0" w:space="0" w:color="auto"/>
            <w:bottom w:val="none" w:sz="0" w:space="0" w:color="auto"/>
            <w:right w:val="none" w:sz="0" w:space="0" w:color="auto"/>
          </w:divBdr>
        </w:div>
        <w:div w:id="962225189">
          <w:marLeft w:val="0"/>
          <w:marRight w:val="0"/>
          <w:marTop w:val="0"/>
          <w:marBottom w:val="0"/>
          <w:divBdr>
            <w:top w:val="none" w:sz="0" w:space="0" w:color="auto"/>
            <w:left w:val="none" w:sz="0" w:space="0" w:color="auto"/>
            <w:bottom w:val="none" w:sz="0" w:space="0" w:color="auto"/>
            <w:right w:val="none" w:sz="0" w:space="0" w:color="auto"/>
          </w:divBdr>
        </w:div>
        <w:div w:id="1432049543">
          <w:marLeft w:val="0"/>
          <w:marRight w:val="0"/>
          <w:marTop w:val="0"/>
          <w:marBottom w:val="0"/>
          <w:divBdr>
            <w:top w:val="none" w:sz="0" w:space="0" w:color="auto"/>
            <w:left w:val="none" w:sz="0" w:space="0" w:color="auto"/>
            <w:bottom w:val="none" w:sz="0" w:space="0" w:color="auto"/>
            <w:right w:val="none" w:sz="0" w:space="0" w:color="auto"/>
          </w:divBdr>
        </w:div>
        <w:div w:id="1558781290">
          <w:marLeft w:val="0"/>
          <w:marRight w:val="0"/>
          <w:marTop w:val="0"/>
          <w:marBottom w:val="0"/>
          <w:divBdr>
            <w:top w:val="none" w:sz="0" w:space="0" w:color="auto"/>
            <w:left w:val="none" w:sz="0" w:space="0" w:color="auto"/>
            <w:bottom w:val="none" w:sz="0" w:space="0" w:color="auto"/>
            <w:right w:val="none" w:sz="0" w:space="0" w:color="auto"/>
          </w:divBdr>
        </w:div>
        <w:div w:id="1991664500">
          <w:marLeft w:val="0"/>
          <w:marRight w:val="0"/>
          <w:marTop w:val="0"/>
          <w:marBottom w:val="0"/>
          <w:divBdr>
            <w:top w:val="none" w:sz="0" w:space="0" w:color="auto"/>
            <w:left w:val="none" w:sz="0" w:space="0" w:color="auto"/>
            <w:bottom w:val="none" w:sz="0" w:space="0" w:color="auto"/>
            <w:right w:val="none" w:sz="0" w:space="0" w:color="auto"/>
          </w:divBdr>
        </w:div>
        <w:div w:id="2057469470">
          <w:marLeft w:val="0"/>
          <w:marRight w:val="0"/>
          <w:marTop w:val="0"/>
          <w:marBottom w:val="0"/>
          <w:divBdr>
            <w:top w:val="none" w:sz="0" w:space="0" w:color="auto"/>
            <w:left w:val="none" w:sz="0" w:space="0" w:color="auto"/>
            <w:bottom w:val="none" w:sz="0" w:space="0" w:color="auto"/>
            <w:right w:val="none" w:sz="0" w:space="0" w:color="auto"/>
          </w:divBdr>
        </w:div>
        <w:div w:id="2060977411">
          <w:marLeft w:val="0"/>
          <w:marRight w:val="0"/>
          <w:marTop w:val="0"/>
          <w:marBottom w:val="0"/>
          <w:divBdr>
            <w:top w:val="none" w:sz="0" w:space="0" w:color="auto"/>
            <w:left w:val="none" w:sz="0" w:space="0" w:color="auto"/>
            <w:bottom w:val="none" w:sz="0" w:space="0" w:color="auto"/>
            <w:right w:val="none" w:sz="0" w:space="0" w:color="auto"/>
          </w:divBdr>
        </w:div>
      </w:divsChild>
    </w:div>
    <w:div w:id="1616256513">
      <w:bodyDiv w:val="1"/>
      <w:marLeft w:val="0"/>
      <w:marRight w:val="0"/>
      <w:marTop w:val="0"/>
      <w:marBottom w:val="0"/>
      <w:divBdr>
        <w:top w:val="none" w:sz="0" w:space="0" w:color="auto"/>
        <w:left w:val="none" w:sz="0" w:space="0" w:color="auto"/>
        <w:bottom w:val="none" w:sz="0" w:space="0" w:color="auto"/>
        <w:right w:val="none" w:sz="0" w:space="0" w:color="auto"/>
      </w:divBdr>
      <w:divsChild>
        <w:div w:id="415442415">
          <w:marLeft w:val="0"/>
          <w:marRight w:val="0"/>
          <w:marTop w:val="0"/>
          <w:marBottom w:val="0"/>
          <w:divBdr>
            <w:top w:val="none" w:sz="0" w:space="0" w:color="auto"/>
            <w:left w:val="none" w:sz="0" w:space="0" w:color="auto"/>
            <w:bottom w:val="none" w:sz="0" w:space="0" w:color="auto"/>
            <w:right w:val="none" w:sz="0" w:space="0" w:color="auto"/>
          </w:divBdr>
        </w:div>
        <w:div w:id="1149396732">
          <w:marLeft w:val="0"/>
          <w:marRight w:val="0"/>
          <w:marTop w:val="0"/>
          <w:marBottom w:val="0"/>
          <w:divBdr>
            <w:top w:val="none" w:sz="0" w:space="0" w:color="auto"/>
            <w:left w:val="none" w:sz="0" w:space="0" w:color="auto"/>
            <w:bottom w:val="none" w:sz="0" w:space="0" w:color="auto"/>
            <w:right w:val="none" w:sz="0" w:space="0" w:color="auto"/>
          </w:divBdr>
        </w:div>
        <w:div w:id="1793014754">
          <w:marLeft w:val="0"/>
          <w:marRight w:val="0"/>
          <w:marTop w:val="0"/>
          <w:marBottom w:val="0"/>
          <w:divBdr>
            <w:top w:val="none" w:sz="0" w:space="0" w:color="auto"/>
            <w:left w:val="none" w:sz="0" w:space="0" w:color="auto"/>
            <w:bottom w:val="none" w:sz="0" w:space="0" w:color="auto"/>
            <w:right w:val="none" w:sz="0" w:space="0" w:color="auto"/>
          </w:divBdr>
        </w:div>
      </w:divsChild>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01314648">
      <w:bodyDiv w:val="1"/>
      <w:marLeft w:val="0"/>
      <w:marRight w:val="0"/>
      <w:marTop w:val="0"/>
      <w:marBottom w:val="0"/>
      <w:divBdr>
        <w:top w:val="none" w:sz="0" w:space="0" w:color="auto"/>
        <w:left w:val="none" w:sz="0" w:space="0" w:color="auto"/>
        <w:bottom w:val="none" w:sz="0" w:space="0" w:color="auto"/>
        <w:right w:val="none" w:sz="0" w:space="0" w:color="auto"/>
      </w:divBdr>
      <w:divsChild>
        <w:div w:id="524251300">
          <w:marLeft w:val="0"/>
          <w:marRight w:val="0"/>
          <w:marTop w:val="0"/>
          <w:marBottom w:val="0"/>
          <w:divBdr>
            <w:top w:val="none" w:sz="0" w:space="0" w:color="auto"/>
            <w:left w:val="none" w:sz="0" w:space="0" w:color="auto"/>
            <w:bottom w:val="none" w:sz="0" w:space="0" w:color="auto"/>
            <w:right w:val="none" w:sz="0" w:space="0" w:color="auto"/>
          </w:divBdr>
        </w:div>
        <w:div w:id="1118181344">
          <w:marLeft w:val="0"/>
          <w:marRight w:val="0"/>
          <w:marTop w:val="0"/>
          <w:marBottom w:val="0"/>
          <w:divBdr>
            <w:top w:val="none" w:sz="0" w:space="0" w:color="auto"/>
            <w:left w:val="none" w:sz="0" w:space="0" w:color="auto"/>
            <w:bottom w:val="none" w:sz="0" w:space="0" w:color="auto"/>
            <w:right w:val="none" w:sz="0" w:space="0" w:color="auto"/>
          </w:divBdr>
        </w:div>
        <w:div w:id="1941449161">
          <w:marLeft w:val="0"/>
          <w:marRight w:val="0"/>
          <w:marTop w:val="0"/>
          <w:marBottom w:val="0"/>
          <w:divBdr>
            <w:top w:val="none" w:sz="0" w:space="0" w:color="auto"/>
            <w:left w:val="none" w:sz="0" w:space="0" w:color="auto"/>
            <w:bottom w:val="none" w:sz="0" w:space="0" w:color="auto"/>
            <w:right w:val="none" w:sz="0" w:space="0" w:color="auto"/>
          </w:divBdr>
        </w:div>
      </w:divsChild>
    </w:div>
    <w:div w:id="1702625367">
      <w:bodyDiv w:val="1"/>
      <w:marLeft w:val="0"/>
      <w:marRight w:val="0"/>
      <w:marTop w:val="0"/>
      <w:marBottom w:val="0"/>
      <w:divBdr>
        <w:top w:val="none" w:sz="0" w:space="0" w:color="auto"/>
        <w:left w:val="none" w:sz="0" w:space="0" w:color="auto"/>
        <w:bottom w:val="none" w:sz="0" w:space="0" w:color="auto"/>
        <w:right w:val="none" w:sz="0" w:space="0" w:color="auto"/>
      </w:divBdr>
    </w:div>
    <w:div w:id="1744061452">
      <w:bodyDiv w:val="1"/>
      <w:marLeft w:val="0"/>
      <w:marRight w:val="0"/>
      <w:marTop w:val="0"/>
      <w:marBottom w:val="0"/>
      <w:divBdr>
        <w:top w:val="none" w:sz="0" w:space="0" w:color="auto"/>
        <w:left w:val="none" w:sz="0" w:space="0" w:color="auto"/>
        <w:bottom w:val="none" w:sz="0" w:space="0" w:color="auto"/>
        <w:right w:val="none" w:sz="0" w:space="0" w:color="auto"/>
      </w:divBdr>
    </w:div>
    <w:div w:id="1793552386">
      <w:bodyDiv w:val="1"/>
      <w:marLeft w:val="0"/>
      <w:marRight w:val="0"/>
      <w:marTop w:val="0"/>
      <w:marBottom w:val="0"/>
      <w:divBdr>
        <w:top w:val="none" w:sz="0" w:space="0" w:color="auto"/>
        <w:left w:val="none" w:sz="0" w:space="0" w:color="auto"/>
        <w:bottom w:val="none" w:sz="0" w:space="0" w:color="auto"/>
        <w:right w:val="none" w:sz="0" w:space="0" w:color="auto"/>
      </w:divBdr>
    </w:div>
    <w:div w:id="1819567805">
      <w:bodyDiv w:val="1"/>
      <w:marLeft w:val="0"/>
      <w:marRight w:val="0"/>
      <w:marTop w:val="0"/>
      <w:marBottom w:val="0"/>
      <w:divBdr>
        <w:top w:val="none" w:sz="0" w:space="0" w:color="auto"/>
        <w:left w:val="none" w:sz="0" w:space="0" w:color="auto"/>
        <w:bottom w:val="none" w:sz="0" w:space="0" w:color="auto"/>
        <w:right w:val="none" w:sz="0" w:space="0" w:color="auto"/>
      </w:divBdr>
    </w:div>
    <w:div w:id="182840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91121">
          <w:marLeft w:val="0"/>
          <w:marRight w:val="0"/>
          <w:marTop w:val="0"/>
          <w:marBottom w:val="0"/>
          <w:divBdr>
            <w:top w:val="none" w:sz="0" w:space="0" w:color="auto"/>
            <w:left w:val="none" w:sz="0" w:space="0" w:color="auto"/>
            <w:bottom w:val="none" w:sz="0" w:space="0" w:color="auto"/>
            <w:right w:val="none" w:sz="0" w:space="0" w:color="auto"/>
          </w:divBdr>
        </w:div>
        <w:div w:id="1288855144">
          <w:marLeft w:val="0"/>
          <w:marRight w:val="0"/>
          <w:marTop w:val="0"/>
          <w:marBottom w:val="0"/>
          <w:divBdr>
            <w:top w:val="none" w:sz="0" w:space="0" w:color="auto"/>
            <w:left w:val="none" w:sz="0" w:space="0" w:color="auto"/>
            <w:bottom w:val="none" w:sz="0" w:space="0" w:color="auto"/>
            <w:right w:val="none" w:sz="0" w:space="0" w:color="auto"/>
          </w:divBdr>
        </w:div>
      </w:divsChild>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50480889">
      <w:bodyDiv w:val="1"/>
      <w:marLeft w:val="0"/>
      <w:marRight w:val="0"/>
      <w:marTop w:val="0"/>
      <w:marBottom w:val="0"/>
      <w:divBdr>
        <w:top w:val="none" w:sz="0" w:space="0" w:color="auto"/>
        <w:left w:val="none" w:sz="0" w:space="0" w:color="auto"/>
        <w:bottom w:val="none" w:sz="0" w:space="0" w:color="auto"/>
        <w:right w:val="none" w:sz="0" w:space="0" w:color="auto"/>
      </w:divBdr>
    </w:div>
    <w:div w:id="1939168268">
      <w:bodyDiv w:val="1"/>
      <w:marLeft w:val="0"/>
      <w:marRight w:val="0"/>
      <w:marTop w:val="0"/>
      <w:marBottom w:val="0"/>
      <w:divBdr>
        <w:top w:val="none" w:sz="0" w:space="0" w:color="auto"/>
        <w:left w:val="none" w:sz="0" w:space="0" w:color="auto"/>
        <w:bottom w:val="none" w:sz="0" w:space="0" w:color="auto"/>
        <w:right w:val="none" w:sz="0" w:space="0" w:color="auto"/>
      </w:divBdr>
    </w:div>
    <w:div w:id="1956910175">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 w:id="2079862651">
      <w:bodyDiv w:val="1"/>
      <w:marLeft w:val="0"/>
      <w:marRight w:val="0"/>
      <w:marTop w:val="0"/>
      <w:marBottom w:val="0"/>
      <w:divBdr>
        <w:top w:val="none" w:sz="0" w:space="0" w:color="auto"/>
        <w:left w:val="none" w:sz="0" w:space="0" w:color="auto"/>
        <w:bottom w:val="none" w:sz="0" w:space="0" w:color="auto"/>
        <w:right w:val="none" w:sz="0" w:space="0" w:color="auto"/>
      </w:divBdr>
    </w:div>
    <w:div w:id="2111969890">
      <w:bodyDiv w:val="1"/>
      <w:marLeft w:val="0"/>
      <w:marRight w:val="0"/>
      <w:marTop w:val="0"/>
      <w:marBottom w:val="0"/>
      <w:divBdr>
        <w:top w:val="none" w:sz="0" w:space="0" w:color="auto"/>
        <w:left w:val="none" w:sz="0" w:space="0" w:color="auto"/>
        <w:bottom w:val="none" w:sz="0" w:space="0" w:color="auto"/>
        <w:right w:val="none" w:sz="0" w:space="0" w:color="auto"/>
      </w:divBdr>
    </w:div>
    <w:div w:id="21175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unoz@addc.org.au" TargetMode="External"/><Relationship Id="rId18" Type="http://schemas.openxmlformats.org/officeDocument/2006/relationships/hyperlink" Target="https://www.educationcannotwait.org/news-stories/press-releases/education-cannot-wait-announces-new-us12-million-investment-enhance" TargetMode="External"/><Relationship Id="rId26" Type="http://schemas.openxmlformats.org/officeDocument/2006/relationships/hyperlink" Target="https://www.unisdr.org/2014/iddr/documents/2013DisabilitySurveryReport_030714.pdf" TargetMode="External"/><Relationship Id="rId3" Type="http://schemas.openxmlformats.org/officeDocument/2006/relationships/customXml" Target="../customXml/item3.xml"/><Relationship Id="rId21" Type="http://schemas.openxmlformats.org/officeDocument/2006/relationships/hyperlink" Target="https://www.ohchr.org/en/documents/thematic-reports/ahrc5252-support-systems-ensure-community-inclusion-persons-disabilities?fbclid=IwAR2dQzbstJxpP-8thb_s_glV1yhY_G7xUrARA6aiBmfbz5uujl1zVBTNxaA" TargetMode="External"/><Relationship Id="rId34" Type="http://schemas.openxmlformats.org/officeDocument/2006/relationships/hyperlink" Target="https://www.internationaldisabilityalliance.org/content/opportunities" TargetMode="External"/><Relationship Id="rId7" Type="http://schemas.openxmlformats.org/officeDocument/2006/relationships/settings" Target="settings.xml"/><Relationship Id="rId12" Type="http://schemas.openxmlformats.org/officeDocument/2006/relationships/hyperlink" Target="mailto:kclarke@addc.org.au" TargetMode="External"/><Relationship Id="rId17" Type="http://schemas.openxmlformats.org/officeDocument/2006/relationships/hyperlink" Target="https://emergencyaction.org.au/turkeysyriaearthquake?mc_cid=4c984432ee&amp;mc_eid=8efe41c761" TargetMode="External"/><Relationship Id="rId25" Type="http://schemas.openxmlformats.org/officeDocument/2006/relationships/hyperlink" Target="https://www.youtube.com/watch?v=-DVDkMD11-w" TargetMode="External"/><Relationship Id="rId33" Type="http://schemas.openxmlformats.org/officeDocument/2006/relationships/hyperlink" Target="https://redr.elmotalent.com.au/careers/external/job/view/364"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acfid.asn.au/consolidated-appeal-turkiye-and-northern-syria/?mc_cid=4c984432ee&amp;mc_eid=8efe41c761" TargetMode="External"/><Relationship Id="rId20" Type="http://schemas.openxmlformats.org/officeDocument/2006/relationships/hyperlink" Target="https://cbm-global.org/resource/barriers-to-healthcare-access-for-deaf-nigerian-women-and-girls-during-emergencies" TargetMode="External"/><Relationship Id="rId29" Type="http://schemas.openxmlformats.org/officeDocument/2006/relationships/hyperlink" Target="https://www.disabilityevidenc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dc.org.au/federal-budget-2023-2024-submission-to-treasury/" TargetMode="External"/><Relationship Id="rId24" Type="http://schemas.openxmlformats.org/officeDocument/2006/relationships/hyperlink" Target="https://reliefweb.int/report/world/access-information-laws-guarantee-inclusion-and-disability-rights-issue-brief" TargetMode="External"/><Relationship Id="rId32" Type="http://schemas.openxmlformats.org/officeDocument/2006/relationships/hyperlink" Target="https://cbid5.dac.gov.k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fat.gov.au/sites/default/files/new-international-development-policy-submission-australian-disability-development-consortium.pdf" TargetMode="External"/><Relationship Id="rId23" Type="http://schemas.openxmlformats.org/officeDocument/2006/relationships/hyperlink" Target="https://international-review.icrc.org/reviews/irrc-no-922-persons-with-disabilities-in-armed-conflict?ref=disability-debrief" TargetMode="External"/><Relationship Id="rId28" Type="http://schemas.openxmlformats.org/officeDocument/2006/relationships/hyperlink" Target="https://www.preventionweb.net/news/2023-survey-persons-disabilities-and-disaste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ho.int/activities/global-report-on-health-equity-for-persons-with-disabilities" TargetMode="External"/><Relationship Id="rId31" Type="http://schemas.openxmlformats.org/officeDocument/2006/relationships/hyperlink" Target="https://pacificdisability.org/prc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eignminister.gov.au/minister/penny-wong/media-release/calls-submissions-australias-new-international-development-policy" TargetMode="External"/><Relationship Id="rId22" Type="http://schemas.openxmlformats.org/officeDocument/2006/relationships/hyperlink" Target="https://www.unescap.org/kp/2022/three-decade-journey-towards-inclusion-assessing-state-disability-inclusive-development" TargetMode="External"/><Relationship Id="rId27" Type="http://schemas.openxmlformats.org/officeDocument/2006/relationships/hyperlink" Target="https://www.preventionweb.net/news/2023-survey-persons-disabilities-and-disasters" TargetMode="External"/><Relationship Id="rId30" Type="http://schemas.openxmlformats.org/officeDocument/2006/relationships/hyperlink" Target="http://bit.ly/3iTY7ae" TargetMode="External"/><Relationship Id="rId35" Type="http://schemas.openxmlformats.org/officeDocument/2006/relationships/hyperlink" Target="http://www.add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5" ma:contentTypeDescription="Create a new document." ma:contentTypeScope="" ma:versionID="1d2ab39dadab4fe848d89aaa0d0389c9">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bc818be567827db7bd0bf0fece48e40b"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DEE70-B6DC-49E4-B4CF-C56343F59D10}">
  <ds:schemaRefs>
    <ds:schemaRef ds:uri="http://schemas.microsoft.com/sharepoint/v3/contenttype/forms"/>
  </ds:schemaRefs>
</ds:datastoreItem>
</file>

<file path=customXml/itemProps2.xml><?xml version="1.0" encoding="utf-8"?>
<ds:datastoreItem xmlns:ds="http://schemas.openxmlformats.org/officeDocument/2006/customXml" ds:itemID="{2ABCDC10-4D86-4936-83CD-A0ADC301887F}">
  <ds:schemaRefs>
    <ds:schemaRef ds:uri="http://schemas.microsoft.com/office/2006/metadata/properties"/>
    <ds:schemaRef ds:uri="http://schemas.microsoft.com/office/infopath/2007/PartnerControls"/>
    <ds:schemaRef ds:uri="8c6f54bb-75b7-4b68-ab69-c2f5d9bf49dd"/>
    <ds:schemaRef ds:uri="4171f854-f482-4227-add5-188c3bba07ce"/>
  </ds:schemaRefs>
</ds:datastoreItem>
</file>

<file path=customXml/itemProps3.xml><?xml version="1.0" encoding="utf-8"?>
<ds:datastoreItem xmlns:ds="http://schemas.openxmlformats.org/officeDocument/2006/customXml" ds:itemID="{17FD0DDE-4CEE-41DA-9E30-42D14A2B2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38DE4-0450-4277-A32C-D058B99D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2903</Words>
  <Characters>16548</Characters>
  <Application>Microsoft Office Word</Application>
  <DocSecurity>0</DocSecurity>
  <Lines>137</Lines>
  <Paragraphs>38</Paragraphs>
  <ScaleCrop>false</ScaleCrop>
  <Company>CBM Australia</Company>
  <LinksUpToDate>false</LinksUpToDate>
  <CharactersWithSpaces>19413</CharactersWithSpaces>
  <SharedDoc>false</SharedDoc>
  <HLinks>
    <vt:vector size="198" baseType="variant">
      <vt:variant>
        <vt:i4>2687038</vt:i4>
      </vt:variant>
      <vt:variant>
        <vt:i4>96</vt:i4>
      </vt:variant>
      <vt:variant>
        <vt:i4>0</vt:i4>
      </vt:variant>
      <vt:variant>
        <vt:i4>5</vt:i4>
      </vt:variant>
      <vt:variant>
        <vt:lpwstr>http://www.addc.org.au/</vt:lpwstr>
      </vt:variant>
      <vt:variant>
        <vt:lpwstr/>
      </vt:variant>
      <vt:variant>
        <vt:i4>524374</vt:i4>
      </vt:variant>
      <vt:variant>
        <vt:i4>93</vt:i4>
      </vt:variant>
      <vt:variant>
        <vt:i4>0</vt:i4>
      </vt:variant>
      <vt:variant>
        <vt:i4>5</vt:i4>
      </vt:variant>
      <vt:variant>
        <vt:lpwstr>https://www.internationaldisabilityalliance.org/content/opportunities</vt:lpwstr>
      </vt:variant>
      <vt:variant>
        <vt:lpwstr/>
      </vt:variant>
      <vt:variant>
        <vt:i4>1114127</vt:i4>
      </vt:variant>
      <vt:variant>
        <vt:i4>90</vt:i4>
      </vt:variant>
      <vt:variant>
        <vt:i4>0</vt:i4>
      </vt:variant>
      <vt:variant>
        <vt:i4>5</vt:i4>
      </vt:variant>
      <vt:variant>
        <vt:lpwstr>https://redr.elmotalent.com.au/careers/external/job/view/364</vt:lpwstr>
      </vt:variant>
      <vt:variant>
        <vt:lpwstr/>
      </vt:variant>
      <vt:variant>
        <vt:i4>6225922</vt:i4>
      </vt:variant>
      <vt:variant>
        <vt:i4>87</vt:i4>
      </vt:variant>
      <vt:variant>
        <vt:i4>0</vt:i4>
      </vt:variant>
      <vt:variant>
        <vt:i4>5</vt:i4>
      </vt:variant>
      <vt:variant>
        <vt:lpwstr>https://cbid5.dac.gov.kh/</vt:lpwstr>
      </vt:variant>
      <vt:variant>
        <vt:lpwstr/>
      </vt:variant>
      <vt:variant>
        <vt:i4>7864380</vt:i4>
      </vt:variant>
      <vt:variant>
        <vt:i4>84</vt:i4>
      </vt:variant>
      <vt:variant>
        <vt:i4>0</vt:i4>
      </vt:variant>
      <vt:variant>
        <vt:i4>5</vt:i4>
      </vt:variant>
      <vt:variant>
        <vt:lpwstr>https://pacificdisability.org/prcd/</vt:lpwstr>
      </vt:variant>
      <vt:variant>
        <vt:lpwstr/>
      </vt:variant>
      <vt:variant>
        <vt:i4>983111</vt:i4>
      </vt:variant>
      <vt:variant>
        <vt:i4>81</vt:i4>
      </vt:variant>
      <vt:variant>
        <vt:i4>0</vt:i4>
      </vt:variant>
      <vt:variant>
        <vt:i4>5</vt:i4>
      </vt:variant>
      <vt:variant>
        <vt:lpwstr>http://bit.ly/3iTY7ae</vt:lpwstr>
      </vt:variant>
      <vt:variant>
        <vt:lpwstr/>
      </vt:variant>
      <vt:variant>
        <vt:i4>2621563</vt:i4>
      </vt:variant>
      <vt:variant>
        <vt:i4>78</vt:i4>
      </vt:variant>
      <vt:variant>
        <vt:i4>0</vt:i4>
      </vt:variant>
      <vt:variant>
        <vt:i4>5</vt:i4>
      </vt:variant>
      <vt:variant>
        <vt:lpwstr>https://www.disabilityevidence.org/</vt:lpwstr>
      </vt:variant>
      <vt:variant>
        <vt:lpwstr/>
      </vt:variant>
      <vt:variant>
        <vt:i4>1245211</vt:i4>
      </vt:variant>
      <vt:variant>
        <vt:i4>75</vt:i4>
      </vt:variant>
      <vt:variant>
        <vt:i4>0</vt:i4>
      </vt:variant>
      <vt:variant>
        <vt:i4>5</vt:i4>
      </vt:variant>
      <vt:variant>
        <vt:lpwstr>https://www.preventionweb.net/news/2023-survey-persons-disabilities-and-disasters</vt:lpwstr>
      </vt:variant>
      <vt:variant>
        <vt:lpwstr/>
      </vt:variant>
      <vt:variant>
        <vt:i4>1245211</vt:i4>
      </vt:variant>
      <vt:variant>
        <vt:i4>72</vt:i4>
      </vt:variant>
      <vt:variant>
        <vt:i4>0</vt:i4>
      </vt:variant>
      <vt:variant>
        <vt:i4>5</vt:i4>
      </vt:variant>
      <vt:variant>
        <vt:lpwstr>https://www.preventionweb.net/news/2023-survey-persons-disabilities-and-disasters</vt:lpwstr>
      </vt:variant>
      <vt:variant>
        <vt:lpwstr/>
      </vt:variant>
      <vt:variant>
        <vt:i4>1310757</vt:i4>
      </vt:variant>
      <vt:variant>
        <vt:i4>69</vt:i4>
      </vt:variant>
      <vt:variant>
        <vt:i4>0</vt:i4>
      </vt:variant>
      <vt:variant>
        <vt:i4>5</vt:i4>
      </vt:variant>
      <vt:variant>
        <vt:lpwstr>https://www.unisdr.org/2014/iddr/documents/2013DisabilitySurveryReport_030714.pdf</vt:lpwstr>
      </vt:variant>
      <vt:variant>
        <vt:lpwstr/>
      </vt:variant>
      <vt:variant>
        <vt:i4>3014698</vt:i4>
      </vt:variant>
      <vt:variant>
        <vt:i4>66</vt:i4>
      </vt:variant>
      <vt:variant>
        <vt:i4>0</vt:i4>
      </vt:variant>
      <vt:variant>
        <vt:i4>5</vt:i4>
      </vt:variant>
      <vt:variant>
        <vt:lpwstr>https://www.youtube.com/watch?v=-DVDkMD11-w</vt:lpwstr>
      </vt:variant>
      <vt:variant>
        <vt:lpwstr/>
      </vt:variant>
      <vt:variant>
        <vt:i4>5308488</vt:i4>
      </vt:variant>
      <vt:variant>
        <vt:i4>63</vt:i4>
      </vt:variant>
      <vt:variant>
        <vt:i4>0</vt:i4>
      </vt:variant>
      <vt:variant>
        <vt:i4>5</vt:i4>
      </vt:variant>
      <vt:variant>
        <vt:lpwstr>https://reliefweb.int/report/world/access-information-laws-guarantee-inclusion-and-disability-rights-issue-brief</vt:lpwstr>
      </vt:variant>
      <vt:variant>
        <vt:lpwstr/>
      </vt:variant>
      <vt:variant>
        <vt:i4>4390988</vt:i4>
      </vt:variant>
      <vt:variant>
        <vt:i4>60</vt:i4>
      </vt:variant>
      <vt:variant>
        <vt:i4>0</vt:i4>
      </vt:variant>
      <vt:variant>
        <vt:i4>5</vt:i4>
      </vt:variant>
      <vt:variant>
        <vt:lpwstr>https://international-review.icrc.org/reviews/irrc-no-922-persons-with-disabilities-in-armed-conflict?ref=disability-debrief</vt:lpwstr>
      </vt:variant>
      <vt:variant>
        <vt:lpwstr/>
      </vt:variant>
      <vt:variant>
        <vt:i4>3473507</vt:i4>
      </vt:variant>
      <vt:variant>
        <vt:i4>57</vt:i4>
      </vt:variant>
      <vt:variant>
        <vt:i4>0</vt:i4>
      </vt:variant>
      <vt:variant>
        <vt:i4>5</vt:i4>
      </vt:variant>
      <vt:variant>
        <vt:lpwstr>https://www.unescap.org/kp/2022/three-decade-journey-towards-inclusion-assessing-state-disability-inclusive-development</vt:lpwstr>
      </vt:variant>
      <vt:variant>
        <vt:lpwstr/>
      </vt:variant>
      <vt:variant>
        <vt:i4>4456488</vt:i4>
      </vt:variant>
      <vt:variant>
        <vt:i4>54</vt:i4>
      </vt:variant>
      <vt:variant>
        <vt:i4>0</vt:i4>
      </vt:variant>
      <vt:variant>
        <vt:i4>5</vt:i4>
      </vt:variant>
      <vt:variant>
        <vt:lpwstr>https://www.ohchr.org/en/documents/thematic-reports/ahrc5252-support-systems-ensure-community-inclusion-persons-disabilities?fbclid=IwAR2dQzbstJxpP-8thb_s_glV1yhY_G7xUrARA6aiBmfbz5uujl1zVBTNxaA</vt:lpwstr>
      </vt:variant>
      <vt:variant>
        <vt:lpwstr/>
      </vt:variant>
      <vt:variant>
        <vt:i4>3866685</vt:i4>
      </vt:variant>
      <vt:variant>
        <vt:i4>51</vt:i4>
      </vt:variant>
      <vt:variant>
        <vt:i4>0</vt:i4>
      </vt:variant>
      <vt:variant>
        <vt:i4>5</vt:i4>
      </vt:variant>
      <vt:variant>
        <vt:lpwstr>https://cbm-global.org/resource/barriers-to-healthcare-access-for-deaf-nigerian-women-and-girls-during-emergencies</vt:lpwstr>
      </vt:variant>
      <vt:variant>
        <vt:lpwstr/>
      </vt:variant>
      <vt:variant>
        <vt:i4>7864439</vt:i4>
      </vt:variant>
      <vt:variant>
        <vt:i4>48</vt:i4>
      </vt:variant>
      <vt:variant>
        <vt:i4>0</vt:i4>
      </vt:variant>
      <vt:variant>
        <vt:i4>5</vt:i4>
      </vt:variant>
      <vt:variant>
        <vt:lpwstr>https://www.who.int/activities/global-report-on-health-equity-for-persons-with-disabilities</vt:lpwstr>
      </vt:variant>
      <vt:variant>
        <vt:lpwstr>:~:text=The%20World%20Health%20Organization%20is,Headquarters%20(Geneva%2C%20Switzerland)</vt:lpwstr>
      </vt:variant>
      <vt:variant>
        <vt:i4>6750328</vt:i4>
      </vt:variant>
      <vt:variant>
        <vt:i4>45</vt:i4>
      </vt:variant>
      <vt:variant>
        <vt:i4>0</vt:i4>
      </vt:variant>
      <vt:variant>
        <vt:i4>5</vt:i4>
      </vt:variant>
      <vt:variant>
        <vt:lpwstr>https://www.educationcannotwait.org/news-stories/press-releases/education-cannot-wait-announces-new-us12-million-investment-enhance</vt:lpwstr>
      </vt:variant>
      <vt:variant>
        <vt:lpwstr/>
      </vt:variant>
      <vt:variant>
        <vt:i4>1638475</vt:i4>
      </vt:variant>
      <vt:variant>
        <vt:i4>42</vt:i4>
      </vt:variant>
      <vt:variant>
        <vt:i4>0</vt:i4>
      </vt:variant>
      <vt:variant>
        <vt:i4>5</vt:i4>
      </vt:variant>
      <vt:variant>
        <vt:lpwstr>https://emergencyaction.org.au/turkeysyriaearthquake?mc_cid=4c984432ee&amp;mc_eid=8efe41c761</vt:lpwstr>
      </vt:variant>
      <vt:variant>
        <vt:lpwstr/>
      </vt:variant>
      <vt:variant>
        <vt:i4>5373965</vt:i4>
      </vt:variant>
      <vt:variant>
        <vt:i4>39</vt:i4>
      </vt:variant>
      <vt:variant>
        <vt:i4>0</vt:i4>
      </vt:variant>
      <vt:variant>
        <vt:i4>5</vt:i4>
      </vt:variant>
      <vt:variant>
        <vt:lpwstr>https://acfid.asn.au/consolidated-appeal-turkiye-and-northern-syria/?mc_cid=4c984432ee&amp;mc_eid=8efe41c761</vt:lpwstr>
      </vt:variant>
      <vt:variant>
        <vt:lpwstr/>
      </vt:variant>
      <vt:variant>
        <vt:i4>4390943</vt:i4>
      </vt:variant>
      <vt:variant>
        <vt:i4>36</vt:i4>
      </vt:variant>
      <vt:variant>
        <vt:i4>0</vt:i4>
      </vt:variant>
      <vt:variant>
        <vt:i4>5</vt:i4>
      </vt:variant>
      <vt:variant>
        <vt:lpwstr>https://www.dfat.gov.au/sites/default/files/new-international-development-policy-submission-cbm-australia.pdf</vt:lpwstr>
      </vt:variant>
      <vt:variant>
        <vt:lpwstr/>
      </vt:variant>
      <vt:variant>
        <vt:i4>5570571</vt:i4>
      </vt:variant>
      <vt:variant>
        <vt:i4>33</vt:i4>
      </vt:variant>
      <vt:variant>
        <vt:i4>0</vt:i4>
      </vt:variant>
      <vt:variant>
        <vt:i4>5</vt:i4>
      </vt:variant>
      <vt:variant>
        <vt:lpwstr>https://www.dfat.gov.au/sites/default/files/new-international-development-policy-submission-australian-disability-development-consortium.pdf</vt:lpwstr>
      </vt:variant>
      <vt:variant>
        <vt:lpwstr/>
      </vt:variant>
      <vt:variant>
        <vt:i4>2293799</vt:i4>
      </vt:variant>
      <vt:variant>
        <vt:i4>30</vt:i4>
      </vt:variant>
      <vt:variant>
        <vt:i4>0</vt:i4>
      </vt:variant>
      <vt:variant>
        <vt:i4>5</vt:i4>
      </vt:variant>
      <vt:variant>
        <vt:lpwstr>https://www.foreignminister.gov.au/minister/penny-wong/media-release/calls-submissions-australias-new-international-development-policy</vt:lpwstr>
      </vt:variant>
      <vt:variant>
        <vt:lpwstr/>
      </vt:variant>
      <vt:variant>
        <vt:i4>3801156</vt:i4>
      </vt:variant>
      <vt:variant>
        <vt:i4>27</vt:i4>
      </vt:variant>
      <vt:variant>
        <vt:i4>0</vt:i4>
      </vt:variant>
      <vt:variant>
        <vt:i4>5</vt:i4>
      </vt:variant>
      <vt:variant>
        <vt:lpwstr>mailto:lmunoz@addc.org.au</vt:lpwstr>
      </vt:variant>
      <vt:variant>
        <vt:lpwstr/>
      </vt:variant>
      <vt:variant>
        <vt:i4>7340045</vt:i4>
      </vt:variant>
      <vt:variant>
        <vt:i4>24</vt:i4>
      </vt:variant>
      <vt:variant>
        <vt:i4>0</vt:i4>
      </vt:variant>
      <vt:variant>
        <vt:i4>5</vt:i4>
      </vt:variant>
      <vt:variant>
        <vt:lpwstr>mailto:kclarke@addc.org.au</vt:lpwstr>
      </vt:variant>
      <vt:variant>
        <vt:lpwstr/>
      </vt:variant>
      <vt:variant>
        <vt:i4>1835008</vt:i4>
      </vt:variant>
      <vt:variant>
        <vt:i4>21</vt:i4>
      </vt:variant>
      <vt:variant>
        <vt:i4>0</vt:i4>
      </vt:variant>
      <vt:variant>
        <vt:i4>5</vt:i4>
      </vt:variant>
      <vt:variant>
        <vt:lpwstr/>
      </vt:variant>
      <vt:variant>
        <vt:lpwstr>GlobalReportHealthEquity</vt:lpwstr>
      </vt:variant>
      <vt:variant>
        <vt:i4>1310744</vt:i4>
      </vt:variant>
      <vt:variant>
        <vt:i4>18</vt:i4>
      </vt:variant>
      <vt:variant>
        <vt:i4>0</vt:i4>
      </vt:variant>
      <vt:variant>
        <vt:i4>5</vt:i4>
      </vt:variant>
      <vt:variant>
        <vt:lpwstr/>
      </vt:variant>
      <vt:variant>
        <vt:lpwstr>Opportunities</vt:lpwstr>
      </vt:variant>
      <vt:variant>
        <vt:i4>7995489</vt:i4>
      </vt:variant>
      <vt:variant>
        <vt:i4>15</vt:i4>
      </vt:variant>
      <vt:variant>
        <vt:i4>0</vt:i4>
      </vt:variant>
      <vt:variant>
        <vt:i4>5</vt:i4>
      </vt:variant>
      <vt:variant>
        <vt:lpwstr/>
      </vt:variant>
      <vt:variant>
        <vt:lpwstr>UpcomingEvents</vt:lpwstr>
      </vt:variant>
      <vt:variant>
        <vt:i4>65555</vt:i4>
      </vt:variant>
      <vt:variant>
        <vt:i4>12</vt:i4>
      </vt:variant>
      <vt:variant>
        <vt:i4>0</vt:i4>
      </vt:variant>
      <vt:variant>
        <vt:i4>5</vt:i4>
      </vt:variant>
      <vt:variant>
        <vt:lpwstr/>
      </vt:variant>
      <vt:variant>
        <vt:lpwstr>YourInputIsNeeded</vt:lpwstr>
      </vt:variant>
      <vt:variant>
        <vt:i4>9</vt:i4>
      </vt:variant>
      <vt:variant>
        <vt:i4>9</vt:i4>
      </vt:variant>
      <vt:variant>
        <vt:i4>0</vt:i4>
      </vt:variant>
      <vt:variant>
        <vt:i4>5</vt:i4>
      </vt:variant>
      <vt:variant>
        <vt:lpwstr/>
      </vt:variant>
      <vt:variant>
        <vt:lpwstr>WebinarRecordings</vt:lpwstr>
      </vt:variant>
      <vt:variant>
        <vt:i4>8192120</vt:i4>
      </vt:variant>
      <vt:variant>
        <vt:i4>6</vt:i4>
      </vt:variant>
      <vt:variant>
        <vt:i4>0</vt:i4>
      </vt:variant>
      <vt:variant>
        <vt:i4>5</vt:i4>
      </vt:variant>
      <vt:variant>
        <vt:lpwstr/>
      </vt:variant>
      <vt:variant>
        <vt:lpwstr>_NEW_RESOURCES</vt:lpwstr>
      </vt:variant>
      <vt:variant>
        <vt:i4>2031645</vt:i4>
      </vt:variant>
      <vt:variant>
        <vt:i4>3</vt:i4>
      </vt:variant>
      <vt:variant>
        <vt:i4>0</vt:i4>
      </vt:variant>
      <vt:variant>
        <vt:i4>5</vt:i4>
      </vt:variant>
      <vt:variant>
        <vt:lpwstr/>
      </vt:variant>
      <vt:variant>
        <vt:lpwstr>INTHENEWS</vt:lpwstr>
      </vt:variant>
      <vt:variant>
        <vt:i4>1966143</vt:i4>
      </vt:variant>
      <vt:variant>
        <vt:i4>0</vt:i4>
      </vt:variant>
      <vt:variant>
        <vt:i4>0</vt:i4>
      </vt:variant>
      <vt:variant>
        <vt:i4>5</vt:i4>
      </vt:variant>
      <vt:variant>
        <vt:lpwstr/>
      </vt:variant>
      <vt:variant>
        <vt:lpwstr>ADDC_News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ADDC Bulletin: March 2021 edition</dc:title>
  <dc:subject/>
  <dc:creator>Kdickson</dc:creator>
  <cp:keywords/>
  <cp:lastModifiedBy>Linda Munoz</cp:lastModifiedBy>
  <cp:revision>2</cp:revision>
  <dcterms:created xsi:type="dcterms:W3CDTF">2023-02-20T23:50:00Z</dcterms:created>
  <dcterms:modified xsi:type="dcterms:W3CDTF">2023-02-20T23:50:00Z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