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FF2E" w14:textId="2C1906E5" w:rsidR="00C2088E" w:rsidRPr="00F929EE" w:rsidRDefault="00B859D4" w:rsidP="008416B7">
      <w:pPr>
        <w:pStyle w:val="Heading1"/>
        <w:rPr>
          <w:rStyle w:val="Hyperlink"/>
          <w:u w:val="none"/>
        </w:rPr>
      </w:pPr>
      <w:r>
        <w:t>ADDC Bullet</w:t>
      </w:r>
      <w:r w:rsidR="00125985">
        <w:t>in:</w:t>
      </w:r>
      <w:r w:rsidR="005B5043">
        <w:t xml:space="preserve"> </w:t>
      </w:r>
      <w:r w:rsidR="3F32B7C2">
        <w:t>March</w:t>
      </w:r>
      <w:r w:rsidR="6FA18A36">
        <w:t xml:space="preserve"> 2023</w:t>
      </w:r>
      <w:r w:rsidR="00534C19">
        <w:t xml:space="preserve"> </w:t>
      </w:r>
      <w:r w:rsidR="003D2917">
        <w:t>edition</w:t>
      </w:r>
    </w:p>
    <w:p w14:paraId="3DBF1E04" w14:textId="06B4DD7D" w:rsidR="00DF53CF" w:rsidRPr="006767E9" w:rsidRDefault="00723793" w:rsidP="008416B7">
      <w:pPr>
        <w:pStyle w:val="ADDCBulletinbody"/>
        <w:spacing w:before="0" w:after="0"/>
        <w:rPr>
          <w:rStyle w:val="Hyperlink"/>
        </w:rPr>
      </w:pPr>
      <w:hyperlink r:id="rId11" w:anchor="ADDCNews" w:history="1">
        <w:r w:rsidR="00F65E8E" w:rsidRPr="00346E71">
          <w:rPr>
            <w:rStyle w:val="Hyperlink"/>
          </w:rPr>
          <w:t>ADDC n</w:t>
        </w:r>
        <w:r w:rsidR="00DF53CF" w:rsidRPr="00346E71">
          <w:rPr>
            <w:rStyle w:val="Hyperlink"/>
          </w:rPr>
          <w:t>ews</w:t>
        </w:r>
      </w:hyperlink>
    </w:p>
    <w:p w14:paraId="2B4CCCA5" w14:textId="12DAB13A" w:rsidR="00125985" w:rsidRPr="00646D9D" w:rsidRDefault="00723793" w:rsidP="008416B7">
      <w:pPr>
        <w:pStyle w:val="ADDCBulletinbody"/>
        <w:spacing w:before="0" w:after="0"/>
        <w:rPr>
          <w:rStyle w:val="Hyperlink"/>
        </w:rPr>
      </w:pPr>
      <w:hyperlink w:anchor="InTheNews" w:history="1">
        <w:r w:rsidR="00125985" w:rsidRPr="009E7FD6">
          <w:rPr>
            <w:rStyle w:val="Hyperlink"/>
          </w:rPr>
          <w:t>In th</w:t>
        </w:r>
        <w:r w:rsidR="00F65E8E" w:rsidRPr="009E7FD6">
          <w:rPr>
            <w:rStyle w:val="Hyperlink"/>
          </w:rPr>
          <w:t>e n</w:t>
        </w:r>
        <w:r w:rsidR="00B859D4" w:rsidRPr="009E7FD6">
          <w:rPr>
            <w:rStyle w:val="Hyperlink"/>
          </w:rPr>
          <w:t>ews</w:t>
        </w:r>
      </w:hyperlink>
    </w:p>
    <w:p w14:paraId="2F686B81" w14:textId="57B2374F" w:rsidR="00B859D4" w:rsidRPr="009E7FD6" w:rsidRDefault="00723793" w:rsidP="008416B7">
      <w:pPr>
        <w:pStyle w:val="ADDCBulletinbody"/>
        <w:spacing w:before="0" w:after="0"/>
      </w:pPr>
      <w:hyperlink w:anchor="NewResources" w:history="1">
        <w:r w:rsidR="0066118D" w:rsidRPr="009E7FD6">
          <w:rPr>
            <w:rStyle w:val="Hyperlink"/>
          </w:rPr>
          <w:t>New</w:t>
        </w:r>
        <w:r w:rsidR="00992010" w:rsidRPr="009E7FD6">
          <w:rPr>
            <w:rStyle w:val="Hyperlink"/>
          </w:rPr>
          <w:t xml:space="preserve"> r</w:t>
        </w:r>
        <w:r w:rsidR="00B859D4" w:rsidRPr="009E7FD6">
          <w:rPr>
            <w:rStyle w:val="Hyperlink"/>
          </w:rPr>
          <w:t>esources</w:t>
        </w:r>
      </w:hyperlink>
    </w:p>
    <w:p w14:paraId="0410966F" w14:textId="774C9B5F" w:rsidR="000A197D" w:rsidRPr="009E7FD6" w:rsidRDefault="00723793" w:rsidP="008416B7">
      <w:pPr>
        <w:pStyle w:val="ADDCBulletinbody"/>
        <w:spacing w:before="0" w:after="0"/>
      </w:pPr>
      <w:hyperlink w:anchor="WebinarRecordings" w:history="1">
        <w:r w:rsidR="00A057DD" w:rsidRPr="009E7FD6">
          <w:rPr>
            <w:rStyle w:val="Hyperlink"/>
          </w:rPr>
          <w:t>Webinar recordings</w:t>
        </w:r>
      </w:hyperlink>
    </w:p>
    <w:p w14:paraId="0B8A88D4" w14:textId="41A19C2D" w:rsidR="00B859D4" w:rsidRPr="006767E9" w:rsidRDefault="00723793" w:rsidP="008416B7">
      <w:pPr>
        <w:pStyle w:val="ADDCBulletinbody"/>
        <w:spacing w:before="0" w:after="0"/>
        <w:rPr>
          <w:rStyle w:val="Hyperlink"/>
        </w:rPr>
      </w:pPr>
      <w:hyperlink w:anchor="YourInput" w:history="1">
        <w:r w:rsidR="001E3E32" w:rsidRPr="009E7FD6">
          <w:rPr>
            <w:rStyle w:val="Hyperlink"/>
          </w:rPr>
          <w:t>Your input is needed</w:t>
        </w:r>
      </w:hyperlink>
    </w:p>
    <w:p w14:paraId="0ED54D10" w14:textId="4F58AD4D" w:rsidR="00B859D4" w:rsidRPr="009E7FD6" w:rsidRDefault="00723793" w:rsidP="008416B7">
      <w:pPr>
        <w:pStyle w:val="ADDCBulletinbody"/>
        <w:spacing w:before="0" w:after="0"/>
        <w:rPr>
          <w:rStyle w:val="Hyperlink"/>
        </w:rPr>
      </w:pPr>
      <w:hyperlink w:anchor="Opps" w:history="1">
        <w:r w:rsidR="00B859D4" w:rsidRPr="009E7FD6">
          <w:rPr>
            <w:rStyle w:val="Hyperlink"/>
          </w:rPr>
          <w:t>Opportunities</w:t>
        </w:r>
      </w:hyperlink>
    </w:p>
    <w:p w14:paraId="592EAA66" w14:textId="0CB54149" w:rsidR="652BC9B7" w:rsidRDefault="652BC9B7" w:rsidP="652BC9B7">
      <w:pPr>
        <w:pStyle w:val="ADDCBulletinbody"/>
        <w:spacing w:before="0"/>
      </w:pPr>
    </w:p>
    <w:p w14:paraId="7581BE13" w14:textId="7D42BF55" w:rsidR="00C34D35" w:rsidRDefault="00837F9C" w:rsidP="6446A0BA">
      <w:pPr>
        <w:pStyle w:val="ADDCBulletinbody"/>
        <w:spacing w:before="0" w:after="0"/>
        <w:rPr>
          <w:rStyle w:val="Hyperlink"/>
          <w:color w:val="auto"/>
          <w:u w:val="none"/>
        </w:rPr>
      </w:pPr>
      <w:r w:rsidRPr="7EB8D648">
        <w:rPr>
          <w:rStyle w:val="Hyperlink"/>
          <w:color w:val="auto"/>
          <w:u w:val="none"/>
        </w:rPr>
        <w:t>Welcome to our bulleti</w:t>
      </w:r>
      <w:r w:rsidR="68DB7E68" w:rsidRPr="7EB8D648">
        <w:rPr>
          <w:rStyle w:val="Hyperlink"/>
          <w:color w:val="auto"/>
          <w:u w:val="none"/>
        </w:rPr>
        <w:t>n for March</w:t>
      </w:r>
      <w:r w:rsidRPr="7EB8D648">
        <w:rPr>
          <w:rStyle w:val="Hyperlink"/>
          <w:color w:val="auto"/>
          <w:u w:val="none"/>
        </w:rPr>
        <w:t xml:space="preserve">.  </w:t>
      </w:r>
    </w:p>
    <w:p w14:paraId="140B1026" w14:textId="023A0928" w:rsidR="00C34D35" w:rsidRDefault="00C34D35" w:rsidP="6446A0BA">
      <w:pPr>
        <w:pStyle w:val="ADDCBulletinbody"/>
        <w:spacing w:before="0" w:after="0"/>
        <w:rPr>
          <w:rStyle w:val="Hyperlink"/>
          <w:color w:val="auto"/>
          <w:u w:val="none"/>
        </w:rPr>
      </w:pPr>
    </w:p>
    <w:p w14:paraId="077DFECE" w14:textId="73BB37CB" w:rsidR="00C34D35" w:rsidRDefault="00C5734C" w:rsidP="6446A0BA">
      <w:pPr>
        <w:pStyle w:val="ADDCBulletinbody"/>
        <w:spacing w:before="0" w:after="0"/>
        <w:rPr>
          <w:rStyle w:val="Hyperlink"/>
          <w:color w:val="auto"/>
          <w:u w:val="none"/>
        </w:rPr>
      </w:pPr>
      <w:r w:rsidRPr="3476C3BB">
        <w:rPr>
          <w:rStyle w:val="Hyperlink"/>
          <w:color w:val="auto"/>
          <w:u w:val="none"/>
        </w:rPr>
        <w:t>This month</w:t>
      </w:r>
      <w:r w:rsidR="009A198D">
        <w:rPr>
          <w:rStyle w:val="Hyperlink"/>
          <w:color w:val="auto"/>
          <w:u w:val="none"/>
        </w:rPr>
        <w:t>,</w:t>
      </w:r>
      <w:r w:rsidRPr="3476C3BB">
        <w:rPr>
          <w:rStyle w:val="Hyperlink"/>
          <w:color w:val="auto"/>
          <w:u w:val="none"/>
        </w:rPr>
        <w:t xml:space="preserve"> m</w:t>
      </w:r>
      <w:r w:rsidR="00EC01BD" w:rsidRPr="3476C3BB">
        <w:rPr>
          <w:rStyle w:val="Hyperlink"/>
          <w:color w:val="auto"/>
          <w:u w:val="none"/>
        </w:rPr>
        <w:t xml:space="preserve">embers of the ADDC Executive Committee had the privilege of attending the </w:t>
      </w:r>
      <w:hyperlink w:anchor="PacificConference" w:history="1">
        <w:r w:rsidR="00074EA8" w:rsidRPr="3476C3BB">
          <w:rPr>
            <w:rStyle w:val="Hyperlink"/>
          </w:rPr>
          <w:t>7</w:t>
        </w:r>
        <w:r w:rsidR="00074EA8" w:rsidRPr="3476C3BB">
          <w:rPr>
            <w:rStyle w:val="Hyperlink"/>
            <w:vertAlign w:val="superscript"/>
          </w:rPr>
          <w:t>th</w:t>
        </w:r>
        <w:r w:rsidR="00074EA8" w:rsidRPr="3476C3BB">
          <w:rPr>
            <w:rStyle w:val="Hyperlink"/>
          </w:rPr>
          <w:t xml:space="preserve"> Pacific </w:t>
        </w:r>
        <w:r w:rsidR="006E0968" w:rsidRPr="3476C3BB">
          <w:rPr>
            <w:rStyle w:val="Hyperlink"/>
          </w:rPr>
          <w:t xml:space="preserve">Regional </w:t>
        </w:r>
        <w:r w:rsidR="00074EA8" w:rsidRPr="3476C3BB">
          <w:rPr>
            <w:rStyle w:val="Hyperlink"/>
          </w:rPr>
          <w:t>Conference on Disability</w:t>
        </w:r>
      </w:hyperlink>
      <w:r w:rsidRPr="3476C3BB">
        <w:rPr>
          <w:rStyle w:val="Hyperlink"/>
          <w:color w:val="auto"/>
          <w:u w:val="none"/>
        </w:rPr>
        <w:t xml:space="preserve"> </w:t>
      </w:r>
      <w:r w:rsidR="00E13216" w:rsidRPr="3476C3BB">
        <w:rPr>
          <w:rStyle w:val="Hyperlink"/>
          <w:color w:val="auto"/>
          <w:u w:val="none"/>
        </w:rPr>
        <w:t xml:space="preserve">alongside </w:t>
      </w:r>
      <w:r w:rsidR="00DC4E98" w:rsidRPr="3476C3BB">
        <w:rPr>
          <w:rStyle w:val="Hyperlink"/>
          <w:color w:val="auto"/>
          <w:u w:val="none"/>
        </w:rPr>
        <w:t xml:space="preserve">members of the disability movement and representatives of INGOs, donor and multilateral </w:t>
      </w:r>
      <w:proofErr w:type="spellStart"/>
      <w:r w:rsidR="00DC4E98" w:rsidRPr="3476C3BB">
        <w:rPr>
          <w:rStyle w:val="Hyperlink"/>
          <w:color w:val="auto"/>
          <w:u w:val="none"/>
        </w:rPr>
        <w:t>organisations</w:t>
      </w:r>
      <w:proofErr w:type="spellEnd"/>
      <w:r w:rsidR="00DC4E98" w:rsidRPr="3476C3BB">
        <w:rPr>
          <w:rStyle w:val="Hyperlink"/>
          <w:color w:val="auto"/>
          <w:u w:val="none"/>
        </w:rPr>
        <w:t xml:space="preserve">. </w:t>
      </w:r>
      <w:r w:rsidR="00D13509" w:rsidRPr="3476C3BB">
        <w:rPr>
          <w:rStyle w:val="Hyperlink"/>
          <w:color w:val="auto"/>
          <w:u w:val="none"/>
        </w:rPr>
        <w:t xml:space="preserve">Learn more below of the inspiring discussions and outcomes from the conference. </w:t>
      </w:r>
      <w:r w:rsidR="00163B74" w:rsidRPr="3476C3BB">
        <w:rPr>
          <w:rStyle w:val="Hyperlink"/>
          <w:color w:val="auto"/>
          <w:u w:val="none"/>
        </w:rPr>
        <w:t xml:space="preserve"> ADDC also had the opportunity to meet </w:t>
      </w:r>
      <w:r w:rsidR="00D3383F" w:rsidRPr="3476C3BB">
        <w:rPr>
          <w:rStyle w:val="Hyperlink"/>
          <w:color w:val="auto"/>
          <w:u w:val="none"/>
        </w:rPr>
        <w:t xml:space="preserve">this month </w:t>
      </w:r>
      <w:hyperlink w:anchor="MIDP" w:history="1">
        <w:r w:rsidR="008135D8" w:rsidRPr="3476C3BB">
          <w:rPr>
            <w:rStyle w:val="Hyperlink"/>
          </w:rPr>
          <w:t xml:space="preserve">with the Minister for International Development and the Pacific, </w:t>
        </w:r>
        <w:proofErr w:type="spellStart"/>
        <w:r w:rsidR="00D3383F" w:rsidRPr="3476C3BB">
          <w:rPr>
            <w:rStyle w:val="Hyperlink"/>
          </w:rPr>
          <w:t>Mr</w:t>
        </w:r>
        <w:proofErr w:type="spellEnd"/>
        <w:r w:rsidR="00D3383F" w:rsidRPr="3476C3BB">
          <w:rPr>
            <w:rStyle w:val="Hyperlink"/>
          </w:rPr>
          <w:t xml:space="preserve"> </w:t>
        </w:r>
        <w:r w:rsidR="008135D8" w:rsidRPr="3476C3BB">
          <w:rPr>
            <w:rStyle w:val="Hyperlink"/>
          </w:rPr>
          <w:t>Pat Conroy</w:t>
        </w:r>
      </w:hyperlink>
      <w:r w:rsidR="008135D8" w:rsidRPr="3476C3BB">
        <w:rPr>
          <w:rStyle w:val="Hyperlink"/>
          <w:color w:val="auto"/>
          <w:u w:val="none"/>
        </w:rPr>
        <w:t>, to discuss the</w:t>
      </w:r>
      <w:r w:rsidR="008A295F" w:rsidRPr="3476C3BB">
        <w:rPr>
          <w:rStyle w:val="Hyperlink"/>
          <w:color w:val="auto"/>
          <w:u w:val="none"/>
        </w:rPr>
        <w:t xml:space="preserve"> development of the</w:t>
      </w:r>
      <w:r w:rsidR="008135D8" w:rsidRPr="3476C3BB">
        <w:rPr>
          <w:rStyle w:val="Hyperlink"/>
          <w:color w:val="auto"/>
          <w:u w:val="none"/>
        </w:rPr>
        <w:t xml:space="preserve"> </w:t>
      </w:r>
      <w:r w:rsidR="00673816" w:rsidRPr="3476C3BB">
        <w:rPr>
          <w:rStyle w:val="Hyperlink"/>
          <w:color w:val="auto"/>
          <w:u w:val="none"/>
        </w:rPr>
        <w:t>Australian Government</w:t>
      </w:r>
      <w:r w:rsidR="00D3383F" w:rsidRPr="3476C3BB">
        <w:rPr>
          <w:rStyle w:val="Hyperlink"/>
          <w:color w:val="auto"/>
          <w:u w:val="none"/>
        </w:rPr>
        <w:t>’</w:t>
      </w:r>
      <w:r w:rsidR="00673816" w:rsidRPr="3476C3BB">
        <w:rPr>
          <w:rStyle w:val="Hyperlink"/>
          <w:color w:val="auto"/>
          <w:u w:val="none"/>
        </w:rPr>
        <w:t>s</w:t>
      </w:r>
      <w:r w:rsidR="008A295F" w:rsidRPr="3476C3BB">
        <w:rPr>
          <w:rStyle w:val="Hyperlink"/>
          <w:color w:val="auto"/>
          <w:u w:val="none"/>
        </w:rPr>
        <w:t xml:space="preserve"> new</w:t>
      </w:r>
      <w:r w:rsidR="008135D8" w:rsidRPr="3476C3BB">
        <w:rPr>
          <w:rStyle w:val="Hyperlink"/>
          <w:color w:val="auto"/>
          <w:u w:val="none"/>
        </w:rPr>
        <w:t xml:space="preserve"> Disability Equity and Rights Strategy.</w:t>
      </w:r>
      <w:r w:rsidR="00F90449" w:rsidRPr="3476C3BB">
        <w:rPr>
          <w:rStyle w:val="Hyperlink"/>
          <w:color w:val="auto"/>
          <w:u w:val="none"/>
        </w:rPr>
        <w:t xml:space="preserve"> Representatives of ADDC</w:t>
      </w:r>
      <w:r w:rsidR="00072047" w:rsidRPr="3476C3BB">
        <w:rPr>
          <w:rStyle w:val="Hyperlink"/>
          <w:color w:val="auto"/>
          <w:u w:val="none"/>
        </w:rPr>
        <w:t xml:space="preserve"> also </w:t>
      </w:r>
      <w:hyperlink w:anchor="Inquiry" w:history="1">
        <w:r w:rsidR="00F90449" w:rsidRPr="3476C3BB">
          <w:rPr>
            <w:rStyle w:val="Hyperlink"/>
          </w:rPr>
          <w:t xml:space="preserve">gave evidence at the </w:t>
        </w:r>
        <w:r w:rsidR="005549F6" w:rsidRPr="3476C3BB">
          <w:rPr>
            <w:rStyle w:val="Hyperlink"/>
          </w:rPr>
          <w:t xml:space="preserve">Parliamentary </w:t>
        </w:r>
        <w:r w:rsidR="00F90449" w:rsidRPr="3476C3BB">
          <w:rPr>
            <w:rStyle w:val="Hyperlink"/>
          </w:rPr>
          <w:t>inquiry</w:t>
        </w:r>
      </w:hyperlink>
      <w:r w:rsidR="00F90449" w:rsidRPr="3476C3BB">
        <w:rPr>
          <w:rStyle w:val="Hyperlink"/>
          <w:color w:val="auto"/>
          <w:u w:val="none"/>
        </w:rPr>
        <w:t xml:space="preserve"> into supporting democracy in our region</w:t>
      </w:r>
      <w:r w:rsidR="00D00FC1" w:rsidRPr="3476C3BB">
        <w:rPr>
          <w:rStyle w:val="Hyperlink"/>
          <w:color w:val="auto"/>
          <w:u w:val="none"/>
        </w:rPr>
        <w:t xml:space="preserve"> last week</w:t>
      </w:r>
      <w:r w:rsidR="00F90449" w:rsidRPr="3476C3BB">
        <w:rPr>
          <w:rStyle w:val="Hyperlink"/>
          <w:color w:val="auto"/>
          <w:u w:val="none"/>
        </w:rPr>
        <w:t>, adding to</w:t>
      </w:r>
      <w:r w:rsidR="45B861A4" w:rsidRPr="3476C3BB">
        <w:rPr>
          <w:rStyle w:val="Hyperlink"/>
          <w:color w:val="auto"/>
          <w:u w:val="none"/>
        </w:rPr>
        <w:t xml:space="preserve"> </w:t>
      </w:r>
      <w:r w:rsidR="005549F6" w:rsidRPr="3476C3BB">
        <w:rPr>
          <w:rStyle w:val="Hyperlink"/>
          <w:color w:val="auto"/>
          <w:u w:val="none"/>
        </w:rPr>
        <w:t>our</w:t>
      </w:r>
      <w:r w:rsidR="0094234F" w:rsidRPr="3476C3BB">
        <w:rPr>
          <w:rStyle w:val="Hyperlink"/>
          <w:color w:val="auto"/>
          <w:u w:val="none"/>
        </w:rPr>
        <w:t xml:space="preserve"> recent</w:t>
      </w:r>
      <w:r w:rsidR="00F90449" w:rsidRPr="3476C3BB">
        <w:rPr>
          <w:rStyle w:val="Hyperlink"/>
          <w:color w:val="auto"/>
          <w:u w:val="none"/>
        </w:rPr>
        <w:t xml:space="preserve"> </w:t>
      </w:r>
      <w:r w:rsidR="00072047" w:rsidRPr="3476C3BB">
        <w:rPr>
          <w:rStyle w:val="Hyperlink"/>
          <w:color w:val="auto"/>
          <w:u w:val="none"/>
        </w:rPr>
        <w:t xml:space="preserve">joint </w:t>
      </w:r>
      <w:r w:rsidR="00F90449" w:rsidRPr="3476C3BB">
        <w:rPr>
          <w:rStyle w:val="Hyperlink"/>
          <w:color w:val="auto"/>
          <w:u w:val="none"/>
        </w:rPr>
        <w:t>submission</w:t>
      </w:r>
      <w:r w:rsidR="00072047" w:rsidRPr="3476C3BB">
        <w:rPr>
          <w:rStyle w:val="Hyperlink"/>
          <w:color w:val="auto"/>
          <w:u w:val="none"/>
        </w:rPr>
        <w:t xml:space="preserve"> with CBM Australia</w:t>
      </w:r>
      <w:r w:rsidR="0094234F" w:rsidRPr="3476C3BB">
        <w:rPr>
          <w:rStyle w:val="Hyperlink"/>
          <w:color w:val="auto"/>
          <w:u w:val="none"/>
        </w:rPr>
        <w:t>.</w:t>
      </w:r>
    </w:p>
    <w:p w14:paraId="074BCE67" w14:textId="77777777" w:rsidR="00C34D35" w:rsidRDefault="00C34D35" w:rsidP="6446A0BA">
      <w:pPr>
        <w:pStyle w:val="ADDCBulletinbody"/>
        <w:spacing w:before="0" w:after="0"/>
        <w:rPr>
          <w:rStyle w:val="Hyperlink"/>
          <w:color w:val="auto"/>
          <w:u w:val="none"/>
        </w:rPr>
      </w:pPr>
    </w:p>
    <w:p w14:paraId="671FBC32" w14:textId="45534B03" w:rsidR="007B744B" w:rsidRDefault="00CF4629" w:rsidP="007B744B">
      <w:pPr>
        <w:pStyle w:val="ADDCBulletinbody"/>
        <w:spacing w:before="0" w:after="0"/>
        <w:rPr>
          <w:rStyle w:val="Hyperlink"/>
          <w:color w:val="auto"/>
          <w:u w:val="none"/>
        </w:rPr>
      </w:pPr>
      <w:r w:rsidRPr="3476C3BB">
        <w:rPr>
          <w:rStyle w:val="Hyperlink"/>
          <w:color w:val="auto"/>
          <w:u w:val="none"/>
        </w:rPr>
        <w:t>However, t</w:t>
      </w:r>
      <w:r w:rsidR="309B9622" w:rsidRPr="3476C3BB">
        <w:rPr>
          <w:rStyle w:val="Hyperlink"/>
          <w:color w:val="auto"/>
          <w:u w:val="none"/>
        </w:rPr>
        <w:t>his month saw our</w:t>
      </w:r>
      <w:r w:rsidR="5819A756" w:rsidRPr="3476C3BB">
        <w:rPr>
          <w:rStyle w:val="Hyperlink"/>
          <w:color w:val="auto"/>
          <w:u w:val="none"/>
        </w:rPr>
        <w:t xml:space="preserve"> movement </w:t>
      </w:r>
      <w:r w:rsidR="7C8A4A7F" w:rsidRPr="3476C3BB">
        <w:rPr>
          <w:rStyle w:val="Hyperlink"/>
          <w:color w:val="auto"/>
          <w:u w:val="none"/>
        </w:rPr>
        <w:t>lose</w:t>
      </w:r>
      <w:r w:rsidR="5819A756" w:rsidRPr="3476C3BB">
        <w:rPr>
          <w:rStyle w:val="Hyperlink"/>
          <w:color w:val="auto"/>
          <w:u w:val="none"/>
        </w:rPr>
        <w:t xml:space="preserve"> two</w:t>
      </w:r>
      <w:r w:rsidR="0D3E908F" w:rsidRPr="3476C3BB">
        <w:rPr>
          <w:rStyle w:val="Hyperlink"/>
          <w:color w:val="auto"/>
          <w:u w:val="none"/>
        </w:rPr>
        <w:t xml:space="preserve"> incredible</w:t>
      </w:r>
      <w:r w:rsidR="5819A756" w:rsidRPr="3476C3BB">
        <w:rPr>
          <w:rStyle w:val="Hyperlink"/>
          <w:color w:val="auto"/>
          <w:u w:val="none"/>
        </w:rPr>
        <w:t xml:space="preserve"> leaders who have </w:t>
      </w:r>
      <w:r w:rsidR="212E3BE5" w:rsidRPr="3476C3BB">
        <w:rPr>
          <w:rStyle w:val="Hyperlink"/>
          <w:color w:val="auto"/>
          <w:u w:val="none"/>
        </w:rPr>
        <w:t>significantly influenced</w:t>
      </w:r>
      <w:r w:rsidR="425577D3" w:rsidRPr="3476C3BB">
        <w:rPr>
          <w:rStyle w:val="Hyperlink"/>
          <w:color w:val="auto"/>
          <w:u w:val="none"/>
        </w:rPr>
        <w:t xml:space="preserve"> </w:t>
      </w:r>
      <w:r w:rsidR="0A8846DD" w:rsidRPr="3476C3BB">
        <w:rPr>
          <w:rStyle w:val="Hyperlink"/>
          <w:color w:val="auto"/>
          <w:u w:val="none"/>
        </w:rPr>
        <w:t>disability rights to wha</w:t>
      </w:r>
      <w:r w:rsidR="67A1859C" w:rsidRPr="3476C3BB">
        <w:rPr>
          <w:rStyle w:val="Hyperlink"/>
          <w:color w:val="auto"/>
          <w:u w:val="none"/>
        </w:rPr>
        <w:t xml:space="preserve">t </w:t>
      </w:r>
      <w:r w:rsidRPr="3476C3BB">
        <w:rPr>
          <w:rStyle w:val="Hyperlink"/>
          <w:color w:val="auto"/>
          <w:u w:val="none"/>
        </w:rPr>
        <w:t>they are</w:t>
      </w:r>
      <w:r w:rsidR="67A1859C" w:rsidRPr="3476C3BB">
        <w:rPr>
          <w:rStyle w:val="Hyperlink"/>
          <w:color w:val="auto"/>
          <w:u w:val="none"/>
        </w:rPr>
        <w:t xml:space="preserve"> today. </w:t>
      </w:r>
      <w:r w:rsidR="5819A756" w:rsidRPr="3476C3BB">
        <w:rPr>
          <w:rStyle w:val="Hyperlink"/>
          <w:color w:val="auto"/>
          <w:u w:val="none"/>
        </w:rPr>
        <w:t xml:space="preserve"> </w:t>
      </w:r>
      <w:r w:rsidR="1CACA6EB" w:rsidRPr="3476C3BB">
        <w:rPr>
          <w:rStyle w:val="Hyperlink"/>
          <w:color w:val="auto"/>
          <w:u w:val="none"/>
        </w:rPr>
        <w:t xml:space="preserve">Our thoughts are with the families, </w:t>
      </w:r>
      <w:proofErr w:type="gramStart"/>
      <w:r w:rsidR="1CACA6EB" w:rsidRPr="3476C3BB">
        <w:rPr>
          <w:rStyle w:val="Hyperlink"/>
          <w:color w:val="auto"/>
          <w:u w:val="none"/>
        </w:rPr>
        <w:t>friends</w:t>
      </w:r>
      <w:proofErr w:type="gramEnd"/>
      <w:r w:rsidR="1CACA6EB" w:rsidRPr="3476C3BB">
        <w:rPr>
          <w:rStyle w:val="Hyperlink"/>
          <w:color w:val="auto"/>
          <w:u w:val="none"/>
        </w:rPr>
        <w:t xml:space="preserve"> and colleagues of </w:t>
      </w:r>
      <w:hyperlink w:anchor="Joshko">
        <w:proofErr w:type="spellStart"/>
        <w:r w:rsidR="3712C52C" w:rsidRPr="3476C3BB">
          <w:rPr>
            <w:rStyle w:val="Hyperlink"/>
          </w:rPr>
          <w:t>Joshko</w:t>
        </w:r>
        <w:proofErr w:type="spellEnd"/>
        <w:r w:rsidR="3712C52C" w:rsidRPr="3476C3BB">
          <w:rPr>
            <w:rStyle w:val="Hyperlink"/>
          </w:rPr>
          <w:t xml:space="preserve"> </w:t>
        </w:r>
        <w:proofErr w:type="spellStart"/>
        <w:r w:rsidR="3712C52C" w:rsidRPr="3476C3BB">
          <w:rPr>
            <w:rStyle w:val="Hyperlink"/>
          </w:rPr>
          <w:t>Wakaniyasi</w:t>
        </w:r>
        <w:proofErr w:type="spellEnd"/>
      </w:hyperlink>
      <w:r w:rsidR="7ABC59E1" w:rsidRPr="3476C3BB">
        <w:rPr>
          <w:rStyle w:val="Hyperlink"/>
          <w:color w:val="auto"/>
          <w:u w:val="none"/>
        </w:rPr>
        <w:t xml:space="preserve"> and</w:t>
      </w:r>
      <w:r w:rsidRPr="3476C3BB">
        <w:fldChar w:fldCharType="begin"/>
      </w:r>
      <w:r w:rsidRPr="3476C3BB">
        <w:rPr>
          <w:rStyle w:val="Hyperlink"/>
        </w:rPr>
        <w:fldChar w:fldCharType="end"/>
      </w:r>
      <w:r w:rsidR="24265F62" w:rsidRPr="3476C3BB">
        <w:rPr>
          <w:rStyle w:val="Hyperlink"/>
          <w:color w:val="auto"/>
          <w:u w:val="none"/>
        </w:rPr>
        <w:t xml:space="preserve"> </w:t>
      </w:r>
      <w:hyperlink w:anchor="Judith">
        <w:r w:rsidR="24265F62" w:rsidRPr="3476C3BB">
          <w:rPr>
            <w:rStyle w:val="Hyperlink"/>
          </w:rPr>
          <w:t xml:space="preserve">Judy </w:t>
        </w:r>
        <w:proofErr w:type="spellStart"/>
        <w:r w:rsidR="24265F62" w:rsidRPr="3476C3BB">
          <w:rPr>
            <w:rStyle w:val="Hyperlink"/>
          </w:rPr>
          <w:t>Heumann</w:t>
        </w:r>
        <w:proofErr w:type="spellEnd"/>
      </w:hyperlink>
      <w:r w:rsidR="1E48774C" w:rsidRPr="3476C3BB">
        <w:rPr>
          <w:rStyle w:val="Hyperlink"/>
          <w:color w:val="auto"/>
          <w:u w:val="none"/>
        </w:rPr>
        <w:t>. We pay tribute to</w:t>
      </w:r>
      <w:r w:rsidR="0C8E959B" w:rsidRPr="3476C3BB">
        <w:rPr>
          <w:rStyle w:val="Hyperlink"/>
          <w:color w:val="auto"/>
          <w:u w:val="none"/>
        </w:rPr>
        <w:t xml:space="preserve"> their</w:t>
      </w:r>
      <w:r w:rsidR="1E48774C" w:rsidRPr="3476C3BB">
        <w:rPr>
          <w:rStyle w:val="Hyperlink"/>
          <w:color w:val="auto"/>
          <w:u w:val="none"/>
        </w:rPr>
        <w:t xml:space="preserve"> lives </w:t>
      </w:r>
      <w:r w:rsidR="1C3ED26F" w:rsidRPr="3476C3BB">
        <w:rPr>
          <w:rStyle w:val="Hyperlink"/>
          <w:color w:val="auto"/>
          <w:u w:val="none"/>
        </w:rPr>
        <w:t>and the legacy that have left</w:t>
      </w:r>
      <w:r w:rsidR="3DB38915" w:rsidRPr="3476C3BB">
        <w:rPr>
          <w:rStyle w:val="Hyperlink"/>
          <w:color w:val="auto"/>
          <w:u w:val="none"/>
        </w:rPr>
        <w:t xml:space="preserve">. </w:t>
      </w:r>
      <w:r w:rsidR="1C3ED26F" w:rsidRPr="3476C3BB">
        <w:rPr>
          <w:rStyle w:val="Hyperlink"/>
          <w:color w:val="auto"/>
          <w:u w:val="none"/>
        </w:rPr>
        <w:t xml:space="preserve"> </w:t>
      </w:r>
      <w:r w:rsidR="33CF93D5" w:rsidRPr="3476C3BB">
        <w:rPr>
          <w:rStyle w:val="Hyperlink"/>
          <w:color w:val="auto"/>
          <w:u w:val="none"/>
        </w:rPr>
        <w:t>The</w:t>
      </w:r>
      <w:r w:rsidR="00793B16" w:rsidRPr="3476C3BB">
        <w:rPr>
          <w:rStyle w:val="Hyperlink"/>
          <w:color w:val="auto"/>
          <w:u w:val="none"/>
        </w:rPr>
        <w:t xml:space="preserve"> impact of their </w:t>
      </w:r>
      <w:r w:rsidR="33CF93D5" w:rsidRPr="3476C3BB">
        <w:rPr>
          <w:rStyle w:val="Hyperlink"/>
          <w:color w:val="auto"/>
          <w:u w:val="none"/>
        </w:rPr>
        <w:t>work will</w:t>
      </w:r>
      <w:r w:rsidR="1C3ED26F" w:rsidRPr="3476C3BB">
        <w:rPr>
          <w:rStyle w:val="Hyperlink"/>
          <w:color w:val="auto"/>
          <w:u w:val="none"/>
        </w:rPr>
        <w:t xml:space="preserve"> </w:t>
      </w:r>
      <w:r w:rsidR="2A5DD703" w:rsidRPr="3476C3BB">
        <w:rPr>
          <w:rStyle w:val="Hyperlink"/>
          <w:color w:val="auto"/>
          <w:u w:val="none"/>
        </w:rPr>
        <w:t>continue to echo across the generations.</w:t>
      </w:r>
    </w:p>
    <w:p w14:paraId="0547E0A7" w14:textId="7652F220" w:rsidR="00B31DF9" w:rsidRPr="007B744B" w:rsidRDefault="00B31DF9" w:rsidP="007B744B">
      <w:pPr>
        <w:pStyle w:val="ADDCBulletinbody"/>
        <w:spacing w:before="0" w:after="0"/>
      </w:pPr>
      <w:r>
        <w:rPr>
          <w:rStyle w:val="eop"/>
        </w:rPr>
        <w:t> </w:t>
      </w:r>
    </w:p>
    <w:p w14:paraId="7AD71C47" w14:textId="0A99A0FA" w:rsidR="00B31DF9" w:rsidRDefault="00B31DF9" w:rsidP="00680417">
      <w:pPr>
        <w:pStyle w:val="paragraph"/>
        <w:spacing w:before="0" w:beforeAutospacing="0" w:after="0" w:afterAutospacing="0"/>
        <w:textAlignment w:val="baseline"/>
        <w:rPr>
          <w:rStyle w:val="eop"/>
          <w:rFonts w:ascii="Segoe UI" w:hAnsi="Segoe UI" w:cs="Segoe UI"/>
          <w:sz w:val="21"/>
          <w:szCs w:val="21"/>
        </w:rPr>
      </w:pPr>
      <w:r>
        <w:rPr>
          <w:rStyle w:val="normaltextrun"/>
          <w:rFonts w:ascii="Segoe UI" w:hAnsi="Segoe UI" w:cs="Segoe UI"/>
          <w:sz w:val="21"/>
          <w:szCs w:val="21"/>
          <w:lang w:val="en-US"/>
        </w:rPr>
        <w:t xml:space="preserve">On behalf of ADDC, we thank you for being with us on this journey to a </w:t>
      </w:r>
      <w:r w:rsidR="00CB6E76">
        <w:rPr>
          <w:rStyle w:val="normaltextrun"/>
          <w:rFonts w:ascii="Segoe UI" w:hAnsi="Segoe UI" w:cs="Segoe UI"/>
          <w:sz w:val="21"/>
          <w:szCs w:val="21"/>
          <w:lang w:val="en-US"/>
        </w:rPr>
        <w:t>#M</w:t>
      </w:r>
      <w:r>
        <w:rPr>
          <w:rStyle w:val="normaltextrun"/>
          <w:rFonts w:ascii="Segoe UI" w:hAnsi="Segoe UI" w:cs="Segoe UI"/>
          <w:sz w:val="21"/>
          <w:szCs w:val="21"/>
          <w:lang w:val="en-US"/>
        </w:rPr>
        <w:t>ore</w:t>
      </w:r>
      <w:r w:rsidR="00CB6E76">
        <w:rPr>
          <w:rStyle w:val="normaltextrun"/>
          <w:rFonts w:ascii="Segoe UI" w:hAnsi="Segoe UI" w:cs="Segoe UI"/>
          <w:sz w:val="21"/>
          <w:szCs w:val="21"/>
          <w:lang w:val="en-US"/>
        </w:rPr>
        <w:t>I</w:t>
      </w:r>
      <w:r>
        <w:rPr>
          <w:rStyle w:val="normaltextrun"/>
          <w:rFonts w:ascii="Segoe UI" w:hAnsi="Segoe UI" w:cs="Segoe UI"/>
          <w:sz w:val="21"/>
          <w:szCs w:val="21"/>
          <w:lang w:val="en-US"/>
        </w:rPr>
        <w:t>nclusive</w:t>
      </w:r>
      <w:r w:rsidR="00CB6E76">
        <w:rPr>
          <w:rStyle w:val="normaltextrun"/>
          <w:rFonts w:ascii="Segoe UI" w:hAnsi="Segoe UI" w:cs="Segoe UI"/>
          <w:sz w:val="21"/>
          <w:szCs w:val="21"/>
          <w:lang w:val="en-US"/>
        </w:rPr>
        <w:t>W</w:t>
      </w:r>
      <w:r>
        <w:rPr>
          <w:rStyle w:val="normaltextrun"/>
          <w:rFonts w:ascii="Segoe UI" w:hAnsi="Segoe UI" w:cs="Segoe UI"/>
          <w:sz w:val="21"/>
          <w:szCs w:val="21"/>
          <w:lang w:val="en-US"/>
        </w:rPr>
        <w:t>orld,</w:t>
      </w:r>
      <w:r>
        <w:rPr>
          <w:rStyle w:val="eop"/>
          <w:rFonts w:ascii="Segoe UI" w:hAnsi="Segoe UI" w:cs="Segoe UI"/>
          <w:sz w:val="21"/>
          <w:szCs w:val="21"/>
        </w:rPr>
        <w:t> </w:t>
      </w:r>
    </w:p>
    <w:p w14:paraId="0CA2D46F" w14:textId="77777777" w:rsidR="00680417" w:rsidRPr="00680417" w:rsidRDefault="00680417" w:rsidP="00680417">
      <w:pPr>
        <w:pStyle w:val="paragraph"/>
        <w:spacing w:before="0" w:beforeAutospacing="0" w:after="0" w:afterAutospacing="0"/>
        <w:textAlignment w:val="baseline"/>
        <w:rPr>
          <w:rStyle w:val="Hyperlink"/>
          <w:rFonts w:ascii="Segoe UI" w:hAnsi="Segoe UI" w:cs="Segoe UI"/>
          <w:color w:val="auto"/>
          <w:sz w:val="18"/>
          <w:szCs w:val="18"/>
          <w:u w:val="none"/>
        </w:rPr>
      </w:pPr>
    </w:p>
    <w:p w14:paraId="2FD4FF11" w14:textId="77777777" w:rsidR="000D1E06" w:rsidRDefault="000D1E06" w:rsidP="000D1E06">
      <w:pPr>
        <w:pStyle w:val="ADDCBulletinbody"/>
        <w:spacing w:before="0" w:after="0"/>
      </w:pPr>
      <w:r>
        <w:t>Kerryn Clarke</w:t>
      </w:r>
    </w:p>
    <w:p w14:paraId="1949E8F3" w14:textId="77777777" w:rsidR="000D1E06" w:rsidRDefault="000D1E06" w:rsidP="000D1E06">
      <w:pPr>
        <w:pStyle w:val="ADDCBulletinbody"/>
        <w:spacing w:before="0" w:after="0"/>
      </w:pPr>
      <w:r>
        <w:t>Executive Officer</w:t>
      </w:r>
    </w:p>
    <w:p w14:paraId="437A677A" w14:textId="77777777" w:rsidR="000D1E06" w:rsidRDefault="00723793" w:rsidP="000D1E06">
      <w:pPr>
        <w:pStyle w:val="ADDCBulletinbody"/>
        <w:spacing w:before="0" w:after="0"/>
      </w:pPr>
      <w:hyperlink r:id="rId12" w:history="1">
        <w:r w:rsidR="000D1E06">
          <w:rPr>
            <w:rStyle w:val="Hyperlink"/>
          </w:rPr>
          <w:t>kclarke@addc.org.au</w:t>
        </w:r>
      </w:hyperlink>
    </w:p>
    <w:p w14:paraId="49E08BCF" w14:textId="77777777" w:rsidR="000D1E06" w:rsidRDefault="000D1E06" w:rsidP="000D1E06">
      <w:pPr>
        <w:pStyle w:val="ADDCBulletinbody"/>
        <w:spacing w:before="0" w:after="0"/>
      </w:pPr>
    </w:p>
    <w:p w14:paraId="466071E5" w14:textId="77777777" w:rsidR="000D1E06" w:rsidRDefault="000D1E06" w:rsidP="000D1E06">
      <w:pPr>
        <w:pStyle w:val="ADDCBulletinbody"/>
        <w:spacing w:before="0" w:after="0"/>
      </w:pPr>
      <w:r>
        <w:t>Linda Munoz</w:t>
      </w:r>
    </w:p>
    <w:p w14:paraId="7CFE3508" w14:textId="77777777" w:rsidR="000D1E06" w:rsidRDefault="000D1E06" w:rsidP="000D1E06">
      <w:pPr>
        <w:pStyle w:val="ADDCBulletinbody"/>
        <w:spacing w:before="0" w:after="0"/>
      </w:pPr>
      <w:r>
        <w:t>Support Officer</w:t>
      </w:r>
    </w:p>
    <w:p w14:paraId="3F4561C0" w14:textId="77777777" w:rsidR="000D1E06" w:rsidRDefault="00723793" w:rsidP="000D1E06">
      <w:pPr>
        <w:pStyle w:val="ADDCBulletinbody"/>
        <w:spacing w:before="0" w:after="0"/>
        <w:rPr>
          <w:rStyle w:val="Hyperlink"/>
        </w:rPr>
      </w:pPr>
      <w:hyperlink r:id="rId13" w:history="1">
        <w:r w:rsidR="000D1E06">
          <w:rPr>
            <w:rStyle w:val="Hyperlink"/>
          </w:rPr>
          <w:t>lmunoz@addc.org.au</w:t>
        </w:r>
      </w:hyperlink>
    </w:p>
    <w:p w14:paraId="214B4A13" w14:textId="77777777" w:rsidR="000D1E06" w:rsidRDefault="000D1E06" w:rsidP="3721C44E">
      <w:pPr>
        <w:pStyle w:val="ADDCBulletinbody"/>
        <w:spacing w:before="0" w:after="0"/>
      </w:pPr>
    </w:p>
    <w:p w14:paraId="1150567D" w14:textId="77777777" w:rsidR="00ED6F44" w:rsidRDefault="00507997" w:rsidP="00ED6F44">
      <w:pPr>
        <w:pStyle w:val="Heading1"/>
        <w:rPr>
          <w:rStyle w:val="Hyperlink"/>
          <w:u w:val="none"/>
        </w:rPr>
      </w:pPr>
      <w:bookmarkStart w:id="0" w:name="ADDCNews"/>
      <w:bookmarkEnd w:id="0"/>
      <w:r w:rsidRPr="7EB8D648">
        <w:rPr>
          <w:rStyle w:val="Hyperlink"/>
          <w:u w:val="none"/>
        </w:rPr>
        <w:t>ADDC N</w:t>
      </w:r>
      <w:r w:rsidR="77AE6D1B" w:rsidRPr="7EB8D648">
        <w:rPr>
          <w:rStyle w:val="Hyperlink"/>
          <w:u w:val="none"/>
        </w:rPr>
        <w:t>EWS</w:t>
      </w:r>
    </w:p>
    <w:p w14:paraId="208BBFFD" w14:textId="40096BFB" w:rsidR="21263412" w:rsidRPr="009E7FD6" w:rsidRDefault="00FC320D" w:rsidP="009E7FD6">
      <w:pPr>
        <w:pStyle w:val="Heading2"/>
        <w:rPr>
          <w:rStyle w:val="Hyperlink"/>
          <w:color w:val="auto"/>
          <w:u w:val="none"/>
        </w:rPr>
      </w:pPr>
      <w:bookmarkStart w:id="1" w:name="MIDP"/>
      <w:bookmarkEnd w:id="1"/>
      <w:r w:rsidRPr="009E7FD6">
        <w:rPr>
          <w:rStyle w:val="Hyperlink"/>
          <w:color w:val="auto"/>
          <w:u w:val="none"/>
        </w:rPr>
        <w:t>Meeting with Minister for International Development and the Pacific</w:t>
      </w:r>
    </w:p>
    <w:p w14:paraId="1CA3B8D9" w14:textId="26BB49C7" w:rsidR="00176288" w:rsidRPr="00176288" w:rsidRDefault="00176288" w:rsidP="00176288">
      <w:pPr>
        <w:pStyle w:val="ADDCBulletinbody"/>
        <w:rPr>
          <w:rStyle w:val="Hyperlink"/>
          <w:color w:val="auto"/>
          <w:u w:val="none"/>
        </w:rPr>
      </w:pPr>
      <w:r w:rsidRPr="3476C3BB">
        <w:rPr>
          <w:rStyle w:val="Hyperlink"/>
          <w:color w:val="auto"/>
          <w:u w:val="none"/>
        </w:rPr>
        <w:t xml:space="preserve">ADDC’s Executive Officer, Kerryn Clarke, and CBM Australia CEO, Jane Edge, met with the Minister for International Development and the Pacific, </w:t>
      </w:r>
      <w:proofErr w:type="spellStart"/>
      <w:r w:rsidR="004B31C5" w:rsidRPr="3476C3BB">
        <w:rPr>
          <w:rStyle w:val="Hyperlink"/>
          <w:color w:val="auto"/>
          <w:u w:val="none"/>
        </w:rPr>
        <w:t>Mr</w:t>
      </w:r>
      <w:proofErr w:type="spellEnd"/>
      <w:r w:rsidR="004B31C5" w:rsidRPr="3476C3BB">
        <w:rPr>
          <w:rStyle w:val="Hyperlink"/>
          <w:color w:val="auto"/>
          <w:u w:val="none"/>
        </w:rPr>
        <w:t xml:space="preserve"> </w:t>
      </w:r>
      <w:r w:rsidRPr="3476C3BB">
        <w:rPr>
          <w:rStyle w:val="Hyperlink"/>
          <w:color w:val="auto"/>
          <w:u w:val="none"/>
        </w:rPr>
        <w:t>Pat Conroy, to discuss the</w:t>
      </w:r>
      <w:r w:rsidR="00E4403B" w:rsidRPr="3476C3BB">
        <w:rPr>
          <w:rStyle w:val="Hyperlink"/>
          <w:color w:val="auto"/>
          <w:u w:val="none"/>
        </w:rPr>
        <w:t xml:space="preserve"> development of</w:t>
      </w:r>
      <w:r w:rsidRPr="3476C3BB">
        <w:rPr>
          <w:rStyle w:val="Hyperlink"/>
          <w:color w:val="auto"/>
          <w:u w:val="none"/>
        </w:rPr>
        <w:t xml:space="preserve"> </w:t>
      </w:r>
      <w:r w:rsidR="00E4403B" w:rsidRPr="3476C3BB">
        <w:rPr>
          <w:rStyle w:val="Hyperlink"/>
          <w:color w:val="auto"/>
          <w:u w:val="none"/>
        </w:rPr>
        <w:t xml:space="preserve">the </w:t>
      </w:r>
      <w:r w:rsidRPr="3476C3BB">
        <w:rPr>
          <w:rStyle w:val="Hyperlink"/>
          <w:color w:val="auto"/>
          <w:u w:val="none"/>
        </w:rPr>
        <w:t>new Disability Equity and Rights Strategy. This strategy, which was announced by the Minister earlier this year</w:t>
      </w:r>
      <w:r w:rsidR="006B1439" w:rsidRPr="3476C3BB">
        <w:rPr>
          <w:rStyle w:val="Hyperlink"/>
          <w:color w:val="auto"/>
          <w:u w:val="none"/>
        </w:rPr>
        <w:t xml:space="preserve"> </w:t>
      </w:r>
      <w:r w:rsidR="006B1439" w:rsidRPr="3476C3BB">
        <w:rPr>
          <w:rStyle w:val="Hyperlink"/>
          <w:color w:val="auto"/>
          <w:u w:val="none"/>
        </w:rPr>
        <w:lastRenderedPageBreak/>
        <w:t>to be developed in 2023</w:t>
      </w:r>
      <w:r w:rsidRPr="3476C3BB">
        <w:rPr>
          <w:rStyle w:val="Hyperlink"/>
          <w:color w:val="auto"/>
          <w:u w:val="none"/>
        </w:rPr>
        <w:t xml:space="preserve">, aims to build on the advances made in disability inclusion over the past decade and place people with disabilities at the center of Australian </w:t>
      </w:r>
      <w:r w:rsidR="009736D4" w:rsidRPr="3476C3BB">
        <w:rPr>
          <w:rStyle w:val="Hyperlink"/>
          <w:color w:val="auto"/>
          <w:u w:val="none"/>
        </w:rPr>
        <w:t>aid</w:t>
      </w:r>
      <w:r w:rsidRPr="3476C3BB">
        <w:rPr>
          <w:rStyle w:val="Hyperlink"/>
          <w:color w:val="auto"/>
          <w:u w:val="none"/>
        </w:rPr>
        <w:t>.</w:t>
      </w:r>
    </w:p>
    <w:p w14:paraId="7FD08BCE" w14:textId="1636249D" w:rsidR="000C6300" w:rsidRDefault="00176288" w:rsidP="00176288">
      <w:pPr>
        <w:pStyle w:val="ADDCBulletinbody"/>
        <w:rPr>
          <w:rStyle w:val="Hyperlink"/>
          <w:color w:val="auto"/>
          <w:u w:val="none"/>
        </w:rPr>
      </w:pPr>
      <w:r w:rsidRPr="3476C3BB">
        <w:rPr>
          <w:rStyle w:val="Hyperlink"/>
          <w:color w:val="auto"/>
          <w:u w:val="none"/>
        </w:rPr>
        <w:t xml:space="preserve">During the meeting, the group discussed the significant opportunities now available for the government to advance disability equity and ensure that people with disabilities are fully included in </w:t>
      </w:r>
      <w:r w:rsidR="00C00512" w:rsidRPr="3476C3BB">
        <w:rPr>
          <w:rStyle w:val="Hyperlink"/>
          <w:color w:val="auto"/>
          <w:u w:val="none"/>
        </w:rPr>
        <w:t xml:space="preserve">international </w:t>
      </w:r>
      <w:r w:rsidRPr="3476C3BB">
        <w:rPr>
          <w:rStyle w:val="Hyperlink"/>
          <w:color w:val="auto"/>
          <w:u w:val="none"/>
        </w:rPr>
        <w:t xml:space="preserve">development initiatives. </w:t>
      </w:r>
      <w:r w:rsidR="000C6300" w:rsidRPr="3476C3BB">
        <w:rPr>
          <w:rStyle w:val="Hyperlink"/>
          <w:color w:val="auto"/>
          <w:u w:val="none"/>
        </w:rPr>
        <w:t xml:space="preserve">The Minister demonstrated that disability equity </w:t>
      </w:r>
      <w:r w:rsidR="00515B6A" w:rsidRPr="3476C3BB">
        <w:rPr>
          <w:rStyle w:val="Hyperlink"/>
          <w:color w:val="auto"/>
          <w:u w:val="none"/>
        </w:rPr>
        <w:t xml:space="preserve">will be a pillar for Australian aid going forward, including within the new development policy to be released in coming months as well as the </w:t>
      </w:r>
      <w:r w:rsidR="0070482A" w:rsidRPr="3476C3BB">
        <w:rPr>
          <w:rStyle w:val="Hyperlink"/>
          <w:color w:val="auto"/>
          <w:u w:val="none"/>
        </w:rPr>
        <w:t>new disability equity strategy.</w:t>
      </w:r>
    </w:p>
    <w:p w14:paraId="448042FE" w14:textId="262189E2" w:rsidR="00FC320D" w:rsidRPr="00176288" w:rsidRDefault="00103451" w:rsidP="00176288">
      <w:pPr>
        <w:pStyle w:val="ADDCBulletinbody"/>
        <w:rPr>
          <w:rStyle w:val="Hyperlink"/>
          <w:color w:val="auto"/>
          <w:u w:val="none"/>
        </w:rPr>
      </w:pPr>
      <w:r w:rsidRPr="3476C3BB">
        <w:rPr>
          <w:rStyle w:val="Hyperlink"/>
          <w:color w:val="auto"/>
          <w:u w:val="none"/>
        </w:rPr>
        <w:t>ADDC advocated the new Disability Equity and Rights Strategy</w:t>
      </w:r>
      <w:r w:rsidR="00176288" w:rsidRPr="3476C3BB">
        <w:rPr>
          <w:rStyle w:val="Hyperlink"/>
          <w:color w:val="auto"/>
          <w:u w:val="none"/>
        </w:rPr>
        <w:t xml:space="preserve"> needs to be ambitious in its goals, accountable with clear targets, and comprehensively resourced to ensure that progress is made.</w:t>
      </w:r>
      <w:r w:rsidR="0070482A" w:rsidRPr="3476C3BB">
        <w:rPr>
          <w:rStyle w:val="Hyperlink"/>
          <w:color w:val="auto"/>
          <w:u w:val="none"/>
        </w:rPr>
        <w:t xml:space="preserve"> And</w:t>
      </w:r>
      <w:r w:rsidR="00176288" w:rsidRPr="3476C3BB">
        <w:rPr>
          <w:rStyle w:val="Hyperlink"/>
          <w:color w:val="auto"/>
          <w:u w:val="none"/>
        </w:rPr>
        <w:t xml:space="preserve"> emphasized the importance of placing people with disabilities at the heart of the new strategy, recognizing their expertise and experience as central partners in Australian </w:t>
      </w:r>
      <w:r w:rsidR="00230C07" w:rsidRPr="3476C3BB">
        <w:rPr>
          <w:rStyle w:val="Hyperlink"/>
          <w:color w:val="auto"/>
          <w:u w:val="none"/>
        </w:rPr>
        <w:t>a</w:t>
      </w:r>
      <w:r w:rsidR="00176288" w:rsidRPr="3476C3BB">
        <w:rPr>
          <w:rStyle w:val="Hyperlink"/>
          <w:color w:val="auto"/>
          <w:u w:val="none"/>
        </w:rPr>
        <w:t xml:space="preserve">id. With the right approach, this strategy has the potential to make a real difference in the lives of people with disabilities in the Pacific and beyond, and to ensure that they </w:t>
      </w:r>
      <w:proofErr w:type="gramStart"/>
      <w:r w:rsidR="00176288" w:rsidRPr="3476C3BB">
        <w:rPr>
          <w:rStyle w:val="Hyperlink"/>
          <w:color w:val="auto"/>
          <w:u w:val="none"/>
        </w:rPr>
        <w:t>are able to</w:t>
      </w:r>
      <w:proofErr w:type="gramEnd"/>
      <w:r w:rsidR="00176288" w:rsidRPr="3476C3BB">
        <w:rPr>
          <w:rStyle w:val="Hyperlink"/>
          <w:color w:val="auto"/>
          <w:u w:val="none"/>
        </w:rPr>
        <w:t xml:space="preserve"> fully participate in development processes reach</w:t>
      </w:r>
      <w:r w:rsidR="006619F5" w:rsidRPr="3476C3BB">
        <w:rPr>
          <w:rStyle w:val="Hyperlink"/>
          <w:color w:val="auto"/>
          <w:u w:val="none"/>
        </w:rPr>
        <w:t>ing</w:t>
      </w:r>
      <w:r w:rsidR="00176288" w:rsidRPr="3476C3BB">
        <w:rPr>
          <w:rStyle w:val="Hyperlink"/>
          <w:color w:val="auto"/>
          <w:u w:val="none"/>
        </w:rPr>
        <w:t xml:space="preserve"> their full potential.</w:t>
      </w:r>
    </w:p>
    <w:p w14:paraId="6A2D49DF" w14:textId="1F1FA031" w:rsidR="00ED6F44" w:rsidRPr="00E17119" w:rsidRDefault="79E98DF7" w:rsidP="00E17119">
      <w:pPr>
        <w:pStyle w:val="Heading2"/>
        <w:rPr>
          <w:rStyle w:val="Hyperlink"/>
          <w:color w:val="auto"/>
          <w:u w:val="none"/>
        </w:rPr>
      </w:pPr>
      <w:bookmarkStart w:id="2" w:name="Inquiry"/>
      <w:bookmarkEnd w:id="2"/>
      <w:r w:rsidRPr="00E17119">
        <w:rPr>
          <w:rStyle w:val="Hyperlink"/>
          <w:color w:val="auto"/>
          <w:u w:val="none"/>
        </w:rPr>
        <w:t>I</w:t>
      </w:r>
      <w:r w:rsidR="00ED6F44" w:rsidRPr="00E17119">
        <w:rPr>
          <w:rStyle w:val="Hyperlink"/>
          <w:color w:val="auto"/>
          <w:u w:val="none"/>
        </w:rPr>
        <w:t>nquiry</w:t>
      </w:r>
      <w:r w:rsidR="3132E67D" w:rsidRPr="00E17119">
        <w:rPr>
          <w:rStyle w:val="Hyperlink"/>
          <w:color w:val="auto"/>
          <w:u w:val="none"/>
        </w:rPr>
        <w:t xml:space="preserve"> into </w:t>
      </w:r>
      <w:r w:rsidR="00E17119" w:rsidRPr="00E17119">
        <w:rPr>
          <w:rStyle w:val="Hyperlink"/>
          <w:color w:val="auto"/>
          <w:u w:val="none"/>
        </w:rPr>
        <w:t>s</w:t>
      </w:r>
      <w:r w:rsidR="3132E67D" w:rsidRPr="00E17119">
        <w:rPr>
          <w:rStyle w:val="Hyperlink"/>
          <w:color w:val="auto"/>
          <w:u w:val="none"/>
        </w:rPr>
        <w:t xml:space="preserve">upporting </w:t>
      </w:r>
      <w:r w:rsidR="00E17119" w:rsidRPr="00E17119">
        <w:rPr>
          <w:rStyle w:val="Hyperlink"/>
          <w:color w:val="auto"/>
          <w:u w:val="none"/>
        </w:rPr>
        <w:t>d</w:t>
      </w:r>
      <w:r w:rsidR="3132E67D" w:rsidRPr="00E17119">
        <w:rPr>
          <w:rStyle w:val="Hyperlink"/>
          <w:color w:val="auto"/>
          <w:u w:val="none"/>
        </w:rPr>
        <w:t xml:space="preserve">emocracy in our </w:t>
      </w:r>
      <w:proofErr w:type="gramStart"/>
      <w:r w:rsidR="008476F5" w:rsidRPr="00E17119">
        <w:rPr>
          <w:rStyle w:val="Hyperlink"/>
          <w:color w:val="auto"/>
          <w:u w:val="none"/>
        </w:rPr>
        <w:t>r</w:t>
      </w:r>
      <w:r w:rsidR="3132E67D" w:rsidRPr="00E17119">
        <w:rPr>
          <w:rStyle w:val="Hyperlink"/>
          <w:color w:val="auto"/>
          <w:u w:val="none"/>
        </w:rPr>
        <w:t>egion</w:t>
      </w:r>
      <w:proofErr w:type="gramEnd"/>
    </w:p>
    <w:p w14:paraId="041D3F83" w14:textId="1F72FF15" w:rsidR="00ED6F44" w:rsidRDefault="3132E67D" w:rsidP="7EB8D648">
      <w:pPr>
        <w:pStyle w:val="ADDCBulletinbody"/>
      </w:pPr>
      <w:r>
        <w:t xml:space="preserve">Last Thursday, </w:t>
      </w:r>
      <w:r w:rsidR="3310557C">
        <w:t xml:space="preserve">ADDC with CBM Australia gave evidence to the Australian Government Joint Standing Committee for Foreign Affairs </w:t>
      </w:r>
      <w:proofErr w:type="spellStart"/>
      <w:r w:rsidR="3310557C">
        <w:t>Defence</w:t>
      </w:r>
      <w:proofErr w:type="spellEnd"/>
      <w:r w:rsidR="3310557C">
        <w:t xml:space="preserve"> and Trade as part of its inquiry in to supporting democracy in our region. </w:t>
      </w:r>
    </w:p>
    <w:p w14:paraId="7C869E62" w14:textId="4D3B1BF7" w:rsidR="00ED6F44" w:rsidRDefault="3310557C" w:rsidP="7EB8D648">
      <w:pPr>
        <w:pStyle w:val="ADDCBulletinbody"/>
      </w:pPr>
      <w:r>
        <w:t xml:space="preserve">ADDC Executive Officer Kerryn Clarke and CBM Australia Head of Policy and Advocacy Conor Costello spoke of the importance of building an inclusive society as an underpinning to a strong democracy. Foundational to this is ensuring all people with disabilities have their rights </w:t>
      </w:r>
      <w:proofErr w:type="spellStart"/>
      <w:r>
        <w:t>realised</w:t>
      </w:r>
      <w:proofErr w:type="spellEnd"/>
      <w:r>
        <w:t xml:space="preserve"> and the pre-conditions to inclusion are </w:t>
      </w:r>
      <w:proofErr w:type="spellStart"/>
      <w:r>
        <w:t>prioritised</w:t>
      </w:r>
      <w:proofErr w:type="spellEnd"/>
      <w:r>
        <w:t xml:space="preserve"> by governments and donor communities alike.  </w:t>
      </w:r>
    </w:p>
    <w:p w14:paraId="3BB554AF" w14:textId="5D7BF63C" w:rsidR="00ED6F44" w:rsidRDefault="468A740A" w:rsidP="7EB8D648">
      <w:pPr>
        <w:pStyle w:val="ADDCBulletinbody"/>
      </w:pPr>
      <w:r>
        <w:t>Their</w:t>
      </w:r>
      <w:r w:rsidR="3310557C">
        <w:t xml:space="preserve"> recommendations further included increasing Australian aid funding to civil society </w:t>
      </w:r>
      <w:proofErr w:type="spellStart"/>
      <w:r w:rsidR="3310557C">
        <w:t>organisations</w:t>
      </w:r>
      <w:proofErr w:type="spellEnd"/>
      <w:r w:rsidR="3310557C">
        <w:t xml:space="preserve">, including </w:t>
      </w:r>
      <w:proofErr w:type="spellStart"/>
      <w:r w:rsidR="3310557C">
        <w:t>organisations</w:t>
      </w:r>
      <w:proofErr w:type="spellEnd"/>
      <w:r w:rsidR="3310557C">
        <w:t xml:space="preserve"> and networks of people with disabilities, continuing partnership with Pacific-led </w:t>
      </w:r>
      <w:proofErr w:type="spellStart"/>
      <w:r w:rsidR="3310557C">
        <w:t>organisations</w:t>
      </w:r>
      <w:proofErr w:type="spellEnd"/>
      <w:r w:rsidR="3310557C">
        <w:t xml:space="preserve"> to strengthen civil society such as the Pacific Disability Forum and increasing the scope of programs throughout our region supporting people with disabilities to participate in democratic and election processes. </w:t>
      </w:r>
    </w:p>
    <w:p w14:paraId="7CD49C8B" w14:textId="04CA0FC1" w:rsidR="00ED6F44" w:rsidRDefault="00723793" w:rsidP="7EB8D648">
      <w:pPr>
        <w:pStyle w:val="ADDCBulletinbody"/>
      </w:pPr>
      <w:hyperlink r:id="rId14">
        <w:r w:rsidR="3310557C" w:rsidRPr="21263412">
          <w:rPr>
            <w:rStyle w:val="Hyperlink"/>
          </w:rPr>
          <w:t>Read their joint submission</w:t>
        </w:r>
      </w:hyperlink>
      <w:r w:rsidR="1864EE4F">
        <w:t>.</w:t>
      </w:r>
    </w:p>
    <w:p w14:paraId="3DF2375E" w14:textId="730F8506" w:rsidR="1864EE4F" w:rsidRDefault="00723793" w:rsidP="21263412">
      <w:pPr>
        <w:pStyle w:val="ADDCBulletinbody"/>
      </w:pPr>
      <w:hyperlink r:id="rId15">
        <w:r w:rsidR="1864EE4F" w:rsidRPr="21263412">
          <w:rPr>
            <w:rStyle w:val="Hyperlink"/>
          </w:rPr>
          <w:t>Read the transcript of proceedings</w:t>
        </w:r>
      </w:hyperlink>
      <w:r w:rsidR="1864EE4F">
        <w:t>.</w:t>
      </w:r>
    </w:p>
    <w:p w14:paraId="122626D1" w14:textId="6A2C2019" w:rsidR="008B2890" w:rsidRPr="00436580" w:rsidRDefault="00C6712F" w:rsidP="00436580">
      <w:pPr>
        <w:pStyle w:val="Heading1"/>
        <w:rPr>
          <w:rStyle w:val="Strong"/>
          <w:b/>
          <w:bCs w:val="0"/>
        </w:rPr>
      </w:pPr>
      <w:bookmarkStart w:id="3" w:name="_COVID-19_information_for"/>
      <w:bookmarkStart w:id="4" w:name="_COVID-19_information_regarding"/>
      <w:bookmarkStart w:id="5" w:name="InTheNews"/>
      <w:bookmarkStart w:id="6" w:name="_Toc507249319"/>
      <w:bookmarkEnd w:id="3"/>
      <w:bookmarkEnd w:id="4"/>
      <w:bookmarkEnd w:id="5"/>
      <w:r w:rsidRPr="7EB8D648">
        <w:rPr>
          <w:rStyle w:val="Strong"/>
          <w:b/>
        </w:rPr>
        <w:t>IN THE NEWS</w:t>
      </w:r>
      <w:bookmarkStart w:id="7" w:name="_Toc507249320"/>
      <w:bookmarkEnd w:id="6"/>
      <w:bookmarkEnd w:id="7"/>
    </w:p>
    <w:p w14:paraId="01280F40" w14:textId="7315404A" w:rsidR="4ACCD5FB" w:rsidRPr="00E17119" w:rsidRDefault="4ACCD5FB" w:rsidP="00E17119">
      <w:pPr>
        <w:pStyle w:val="Heading2"/>
      </w:pPr>
      <w:bookmarkStart w:id="8" w:name="PacificConference"/>
      <w:bookmarkEnd w:id="8"/>
      <w:r w:rsidRPr="00E17119">
        <w:rPr>
          <w:rStyle w:val="Hyperlink"/>
          <w:color w:val="auto"/>
          <w:u w:val="none"/>
        </w:rPr>
        <w:t>7th Pacific Regional Conference on Disability</w:t>
      </w:r>
    </w:p>
    <w:p w14:paraId="5F645065" w14:textId="754B3F26" w:rsidR="4ACCD5FB" w:rsidRDefault="4ACCD5FB" w:rsidP="21263412">
      <w:pPr>
        <w:pStyle w:val="ADDCBulletinbody"/>
      </w:pPr>
      <w:r>
        <w:t xml:space="preserve">The 7th Pacific Regional Conference on Disability was held from 28 February to 3 March was a highly successful event, bringing together a diverse range of stakeholders to discuss key issues and </w:t>
      </w:r>
      <w:r>
        <w:lastRenderedPageBreak/>
        <w:t xml:space="preserve">developments in disability rights, </w:t>
      </w:r>
      <w:proofErr w:type="gramStart"/>
      <w:r>
        <w:t>equity</w:t>
      </w:r>
      <w:proofErr w:type="gramEnd"/>
      <w:r>
        <w:t xml:space="preserve"> and inclusion in our region. This was the first time the conference had been held in four years, having previously been held on a two-year cycle. The event was organized by the Pacific Disability Forum in close collaboration with the Pacific Island Forum (PIF) </w:t>
      </w:r>
      <w:proofErr w:type="gramStart"/>
      <w:r>
        <w:t>Secretariat, and</w:t>
      </w:r>
      <w:proofErr w:type="gramEnd"/>
      <w:r>
        <w:t xml:space="preserve"> was spread across four days.</w:t>
      </w:r>
    </w:p>
    <w:p w14:paraId="79533A63" w14:textId="13A16981" w:rsidR="4ACCD5FB" w:rsidRDefault="4ACCD5FB" w:rsidP="21263412">
      <w:pPr>
        <w:pStyle w:val="ADDCBulletinbody"/>
      </w:pPr>
      <w:r>
        <w:t>Participants at the conference included a strong contingent from the Pacific Disability Forum, as well as representatives from various organizations of persons with disabilities and their members. Government focal points for disability inclusion from across the Pacific were also in attendance, as were representatives from the Australian Department of Foreign Affairs and Trade (DFAT) and international organizations. The event also featured a video message from Minister Conroy and a speech from the High Commissioner for Fiji for Australia.</w:t>
      </w:r>
    </w:p>
    <w:p w14:paraId="62DE31AF" w14:textId="481E8E02" w:rsidR="4ACCD5FB" w:rsidRDefault="4ACCD5FB" w:rsidP="21263412">
      <w:pPr>
        <w:pStyle w:val="ADDCBulletinbody"/>
      </w:pPr>
      <w:r>
        <w:t xml:space="preserve">Throughout the four days of the conference, it was clear that disability inclusion has come a long way in the past 10 years. The movement is increasingly focused on achieving disability equity, which means ensuring that people with disabilities </w:t>
      </w:r>
      <w:proofErr w:type="gramStart"/>
      <w:r>
        <w:t>are able to</w:t>
      </w:r>
      <w:proofErr w:type="gramEnd"/>
      <w:r>
        <w:t xml:space="preserve"> participate in conversations on an equal footing with everyone else. </w:t>
      </w:r>
      <w:proofErr w:type="spellStart"/>
      <w:r w:rsidR="00513A0E">
        <w:t>Mr</w:t>
      </w:r>
      <w:proofErr w:type="spellEnd"/>
      <w:r w:rsidR="00513A0E">
        <w:t xml:space="preserve"> Seta </w:t>
      </w:r>
      <w:proofErr w:type="spellStart"/>
      <w:r w:rsidR="00513A0E">
        <w:t>Macanawai</w:t>
      </w:r>
      <w:proofErr w:type="spellEnd"/>
      <w:r>
        <w:t>, CEO of the Pacific Disability Forum, highlighted the importance of preconditions for inclusion, such as accessibility of assistive technology, inclusive education, and health equity, in building a foundation for disability equity. These discussions on language and strategy are crucial for the ongoing advancement of disability rights in the Pacific and beyond.</w:t>
      </w:r>
    </w:p>
    <w:p w14:paraId="2FC465CF" w14:textId="3A75CC4B" w:rsidR="001932B0" w:rsidRPr="00457068" w:rsidRDefault="00457068" w:rsidP="003E6954">
      <w:pPr>
        <w:pStyle w:val="ADDCBulletinbody"/>
        <w:rPr>
          <w:rStyle w:val="Hyperlink"/>
        </w:rPr>
      </w:pPr>
      <w:r>
        <w:fldChar w:fldCharType="begin"/>
      </w:r>
      <w:r>
        <w:instrText xml:space="preserve"> HYPERLINK "https://www.forumsec.org/2023/02/28/remarks-acting-sg-manoni-remarks-at-7th-pacific-disability-forum-2023-nadi/" </w:instrText>
      </w:r>
      <w:r>
        <w:fldChar w:fldCharType="separate"/>
      </w:r>
      <w:r w:rsidR="7879F48D" w:rsidRPr="00457068">
        <w:rPr>
          <w:rStyle w:val="Hyperlink"/>
        </w:rPr>
        <w:t>Read remarks by the Acting Secretary General</w:t>
      </w:r>
      <w:r w:rsidR="00C91971">
        <w:rPr>
          <w:rStyle w:val="Hyperlink"/>
        </w:rPr>
        <w:t xml:space="preserve"> of the </w:t>
      </w:r>
      <w:r w:rsidR="00C91971" w:rsidRPr="00C91971">
        <w:rPr>
          <w:rStyle w:val="Hyperlink"/>
        </w:rPr>
        <w:t>Pacific Islands Forum</w:t>
      </w:r>
      <w:r w:rsidR="7879F48D" w:rsidRPr="00457068">
        <w:rPr>
          <w:rStyle w:val="Hyperlink"/>
        </w:rPr>
        <w:t xml:space="preserve">, Dr </w:t>
      </w:r>
      <w:proofErr w:type="spellStart"/>
      <w:r w:rsidR="7879F48D" w:rsidRPr="00457068">
        <w:rPr>
          <w:rStyle w:val="Hyperlink"/>
        </w:rPr>
        <w:t>Filimon</w:t>
      </w:r>
      <w:proofErr w:type="spellEnd"/>
      <w:r w:rsidR="7879F48D" w:rsidRPr="00457068">
        <w:rPr>
          <w:rStyle w:val="Hyperlink"/>
        </w:rPr>
        <w:t xml:space="preserve"> </w:t>
      </w:r>
      <w:proofErr w:type="spellStart"/>
      <w:r w:rsidR="7879F48D" w:rsidRPr="00457068">
        <w:rPr>
          <w:rStyle w:val="Hyperlink"/>
        </w:rPr>
        <w:t>Manoni</w:t>
      </w:r>
      <w:proofErr w:type="spellEnd"/>
      <w:r w:rsidR="45A1083E" w:rsidRPr="00457068">
        <w:rPr>
          <w:rStyle w:val="Hyperlink"/>
        </w:rPr>
        <w:t xml:space="preserve"> on Tuesday 28 February 2023 at the conference.</w:t>
      </w:r>
    </w:p>
    <w:p w14:paraId="766B9CFC" w14:textId="050F2DF9" w:rsidR="001932B0" w:rsidRDefault="00457068" w:rsidP="003E6954">
      <w:pPr>
        <w:pStyle w:val="ADDCBulletinbody"/>
      </w:pPr>
      <w:r>
        <w:fldChar w:fldCharType="end"/>
      </w:r>
      <w:hyperlink r:id="rId16" w:history="1">
        <w:r w:rsidR="45A1083E" w:rsidRPr="3476C3BB">
          <w:rPr>
            <w:rStyle w:val="Hyperlink"/>
          </w:rPr>
          <w:t>View the opening session of the conference</w:t>
        </w:r>
      </w:hyperlink>
      <w:r w:rsidR="45A1083E">
        <w:t>.</w:t>
      </w:r>
    </w:p>
    <w:p w14:paraId="064DF1DB" w14:textId="4F532CF0" w:rsidR="001932B0" w:rsidRDefault="00723793" w:rsidP="003E6954">
      <w:pPr>
        <w:pStyle w:val="ADDCBulletinbody"/>
      </w:pPr>
      <w:hyperlink r:id="rId17" w:history="1">
        <w:r w:rsidR="001932B0" w:rsidRPr="3476C3BB">
          <w:rPr>
            <w:rStyle w:val="Hyperlink"/>
          </w:rPr>
          <w:t xml:space="preserve">Read </w:t>
        </w:r>
        <w:r w:rsidR="003E6954" w:rsidRPr="3476C3BB">
          <w:rPr>
            <w:rStyle w:val="Hyperlink"/>
          </w:rPr>
          <w:t>the</w:t>
        </w:r>
        <w:r w:rsidR="001932B0" w:rsidRPr="3476C3BB">
          <w:rPr>
            <w:rStyle w:val="Hyperlink"/>
          </w:rPr>
          <w:t xml:space="preserve"> keynote speech delivered by the CEO of CBM Australia</w:t>
        </w:r>
        <w:r w:rsidR="003E6954" w:rsidRPr="3476C3BB">
          <w:rPr>
            <w:rStyle w:val="Hyperlink"/>
          </w:rPr>
          <w:t>, Jane Edge</w:t>
        </w:r>
        <w:r w:rsidR="001932B0" w:rsidRPr="3476C3BB">
          <w:rPr>
            <w:rStyle w:val="Hyperlink"/>
          </w:rPr>
          <w:t xml:space="preserve"> on Friday 3 </w:t>
        </w:r>
        <w:proofErr w:type="gramStart"/>
        <w:r w:rsidR="001932B0" w:rsidRPr="3476C3BB">
          <w:rPr>
            <w:rStyle w:val="Hyperlink"/>
          </w:rPr>
          <w:t>March,</w:t>
        </w:r>
        <w:proofErr w:type="gramEnd"/>
        <w:r w:rsidR="001932B0" w:rsidRPr="3476C3BB">
          <w:rPr>
            <w:rStyle w:val="Hyperlink"/>
          </w:rPr>
          <w:t xml:space="preserve"> 2023, </w:t>
        </w:r>
        <w:r w:rsidR="00C33F1D" w:rsidRPr="3476C3BB">
          <w:rPr>
            <w:rStyle w:val="Hyperlink"/>
          </w:rPr>
          <w:t xml:space="preserve">at the conference in </w:t>
        </w:r>
        <w:proofErr w:type="spellStart"/>
        <w:r w:rsidR="00C33F1D" w:rsidRPr="3476C3BB">
          <w:rPr>
            <w:rStyle w:val="Hyperlink"/>
          </w:rPr>
          <w:t>Nadi</w:t>
        </w:r>
        <w:proofErr w:type="spellEnd"/>
        <w:r w:rsidR="00C33F1D" w:rsidRPr="3476C3BB">
          <w:rPr>
            <w:rStyle w:val="Hyperlink"/>
          </w:rPr>
          <w:t>, Fiji</w:t>
        </w:r>
      </w:hyperlink>
      <w:r w:rsidR="00C33F1D">
        <w:t>.</w:t>
      </w:r>
    </w:p>
    <w:p w14:paraId="43CFF871" w14:textId="2DB06B35" w:rsidR="00576F1D" w:rsidRDefault="00A61610" w:rsidP="00576F1D">
      <w:pPr>
        <w:pStyle w:val="Heading2"/>
      </w:pPr>
      <w:bookmarkStart w:id="9" w:name="Joshko"/>
      <w:bookmarkEnd w:id="9"/>
      <w:r>
        <w:t xml:space="preserve">Vale </w:t>
      </w:r>
      <w:proofErr w:type="spellStart"/>
      <w:r w:rsidR="00576F1D">
        <w:t>Jos</w:t>
      </w:r>
      <w:r w:rsidR="00D96245">
        <w:t>hko</w:t>
      </w:r>
      <w:proofErr w:type="spellEnd"/>
      <w:r w:rsidR="00576F1D">
        <w:t xml:space="preserve"> Edward </w:t>
      </w:r>
      <w:proofErr w:type="spellStart"/>
      <w:r w:rsidR="00576F1D">
        <w:t>Wakaniyasi</w:t>
      </w:r>
      <w:proofErr w:type="spellEnd"/>
    </w:p>
    <w:p w14:paraId="38CDC777" w14:textId="6AB825CC" w:rsidR="00D96245" w:rsidRPr="00D96245" w:rsidRDefault="00B9348F" w:rsidP="00D96245">
      <w:pPr>
        <w:pStyle w:val="ADDCBulletinbody"/>
      </w:pPr>
      <w:r>
        <w:t xml:space="preserve">The late </w:t>
      </w:r>
      <w:proofErr w:type="spellStart"/>
      <w:r w:rsidR="00D96245">
        <w:t>Joshko</w:t>
      </w:r>
      <w:proofErr w:type="spellEnd"/>
      <w:r w:rsidR="00D96245">
        <w:t xml:space="preserve"> </w:t>
      </w:r>
      <w:proofErr w:type="spellStart"/>
      <w:r w:rsidR="00D96245">
        <w:t>Wakaniyasi</w:t>
      </w:r>
      <w:proofErr w:type="spellEnd"/>
      <w:r w:rsidR="00841EC8">
        <w:t xml:space="preserve"> </w:t>
      </w:r>
      <w:r w:rsidR="00D96245">
        <w:t>exemplifie</w:t>
      </w:r>
      <w:r>
        <w:t>d</w:t>
      </w:r>
      <w:r w:rsidR="00D96245">
        <w:t xml:space="preserve"> the idea that not all heroes wear capes through his unwavering dedication to advocating for people living with disabilities. </w:t>
      </w:r>
      <w:proofErr w:type="spellStart"/>
      <w:r w:rsidR="00D96245">
        <w:t>Wakaniyasi</w:t>
      </w:r>
      <w:proofErr w:type="spellEnd"/>
      <w:r w:rsidR="00D96245">
        <w:t xml:space="preserve"> has been a pillar and tower of strength for the disability community in Fiji </w:t>
      </w:r>
      <w:r w:rsidR="00924516">
        <w:t>and across the</w:t>
      </w:r>
      <w:r w:rsidR="00D96245">
        <w:t xml:space="preserve"> 20 Pacific Island countries and territories. As an advocate, champion, and leader in the disability community, he managed several key focus areas for the </w:t>
      </w:r>
      <w:r w:rsidR="00924516">
        <w:t>Pacific Disability Forum</w:t>
      </w:r>
      <w:r w:rsidR="00C90D74">
        <w:t xml:space="preserve"> (PDF)</w:t>
      </w:r>
      <w:r w:rsidR="00D96245">
        <w:t>, including ensuring the availability of assistive devices and promoting</w:t>
      </w:r>
      <w:r w:rsidR="00E56161">
        <w:t xml:space="preserve"> </w:t>
      </w:r>
      <w:r w:rsidR="00D96245">
        <w:t>precondition</w:t>
      </w:r>
      <w:r w:rsidR="00E56161">
        <w:t>s</w:t>
      </w:r>
      <w:r w:rsidR="00D96245">
        <w:t xml:space="preserve"> for the inclusion of people with disabilitie</w:t>
      </w:r>
      <w:r w:rsidR="00E56161">
        <w:t>s.</w:t>
      </w:r>
    </w:p>
    <w:p w14:paraId="01E7B380" w14:textId="36E50859" w:rsidR="00D96245" w:rsidRPr="00D96245" w:rsidRDefault="00D96245" w:rsidP="00D96245">
      <w:pPr>
        <w:pStyle w:val="ADDCBulletinbody"/>
      </w:pPr>
      <w:proofErr w:type="spellStart"/>
      <w:r>
        <w:t>Wakaniyasi's</w:t>
      </w:r>
      <w:proofErr w:type="spellEnd"/>
      <w:r>
        <w:t xml:space="preserve"> contributions have been widely recognized, and he was awarded in 2019 at the 6th Pacific Regional Conference on Disability for his outstanding work. His portfolio includes leading the discussion for a regional procurement hub for assistive devices in the Pacific, which he has been passionate about since his time at Spinal Injuries Fiji. He </w:t>
      </w:r>
      <w:r w:rsidR="00C71C0C">
        <w:t>also took</w:t>
      </w:r>
      <w:r>
        <w:t xml:space="preserve"> charge of ensuring that buildings are accessible to people with disabilities, leading the access audit project and auditing UN offices and premises in Fiji, Tonga, Solomon Island, and Vanuatu. </w:t>
      </w:r>
    </w:p>
    <w:p w14:paraId="5CFF9F13" w14:textId="5600C4B2" w:rsidR="00A61610" w:rsidRDefault="00D96245" w:rsidP="007649E4">
      <w:pPr>
        <w:pStyle w:val="ADDCBulletinbody"/>
      </w:pPr>
      <w:proofErr w:type="spellStart"/>
      <w:r>
        <w:lastRenderedPageBreak/>
        <w:t>Wakaniyasi</w:t>
      </w:r>
      <w:proofErr w:type="spellEnd"/>
      <w:r>
        <w:t xml:space="preserve"> pushed boundaries and shattered glass ceilings for people with disabilities, leaving a lasting impact on the community.</w:t>
      </w:r>
    </w:p>
    <w:p w14:paraId="60B7DEF1" w14:textId="6DC4460C" w:rsidR="007649E4" w:rsidRPr="00A61610" w:rsidRDefault="00723793" w:rsidP="007649E4">
      <w:pPr>
        <w:pStyle w:val="ADDCBulletinbody"/>
      </w:pPr>
      <w:hyperlink r:id="rId18" w:anchor=".ZBqE0x8m2Zk.facebook" w:history="1">
        <w:r w:rsidR="007649E4" w:rsidRPr="00AB6298">
          <w:rPr>
            <w:rStyle w:val="Hyperlink"/>
          </w:rPr>
          <w:t xml:space="preserve">Read </w:t>
        </w:r>
        <w:r w:rsidR="00C47A2F" w:rsidRPr="00AB6298">
          <w:rPr>
            <w:rStyle w:val="Hyperlink"/>
          </w:rPr>
          <w:t xml:space="preserve">the Fiji Village article about </w:t>
        </w:r>
        <w:proofErr w:type="spellStart"/>
        <w:r w:rsidR="00F8146F" w:rsidRPr="00AB6298">
          <w:rPr>
            <w:rStyle w:val="Hyperlink"/>
          </w:rPr>
          <w:t>Joshko</w:t>
        </w:r>
        <w:proofErr w:type="spellEnd"/>
        <w:r w:rsidR="00F8146F" w:rsidRPr="00AB6298">
          <w:rPr>
            <w:rStyle w:val="Hyperlink"/>
          </w:rPr>
          <w:t xml:space="preserve"> Edward </w:t>
        </w:r>
        <w:proofErr w:type="spellStart"/>
        <w:r w:rsidR="00F8146F" w:rsidRPr="00AB6298">
          <w:rPr>
            <w:rStyle w:val="Hyperlink"/>
          </w:rPr>
          <w:t>Wakaniyasi</w:t>
        </w:r>
        <w:proofErr w:type="spellEnd"/>
      </w:hyperlink>
      <w:r w:rsidR="00AB6298">
        <w:t>.</w:t>
      </w:r>
    </w:p>
    <w:p w14:paraId="69D1877E" w14:textId="06790140" w:rsidR="00A61610" w:rsidRDefault="00A61610" w:rsidP="002E77EB">
      <w:pPr>
        <w:pStyle w:val="Heading2"/>
      </w:pPr>
      <w:bookmarkStart w:id="10" w:name="Judith"/>
      <w:bookmarkEnd w:id="10"/>
      <w:r>
        <w:t xml:space="preserve">Vale Judith </w:t>
      </w:r>
      <w:proofErr w:type="spellStart"/>
      <w:r>
        <w:t>Heumann</w:t>
      </w:r>
      <w:proofErr w:type="spellEnd"/>
    </w:p>
    <w:p w14:paraId="6B31ACAB" w14:textId="0719C744" w:rsidR="00A61610" w:rsidRDefault="00670184" w:rsidP="00670184">
      <w:pPr>
        <w:pStyle w:val="ADDCBulletinbody"/>
      </w:pPr>
      <w:r>
        <w:t xml:space="preserve">Judith “Judy” </w:t>
      </w:r>
      <w:proofErr w:type="spellStart"/>
      <w:r>
        <w:t>Heumann</w:t>
      </w:r>
      <w:proofErr w:type="spellEnd"/>
      <w:r w:rsidR="00B52C83">
        <w:t xml:space="preserve"> - </w:t>
      </w:r>
      <w:r>
        <w:t>widely regarded as “the mother” of the disability rights movement</w:t>
      </w:r>
      <w:r w:rsidR="00B52C83">
        <w:t xml:space="preserve"> - </w:t>
      </w:r>
      <w:r>
        <w:t xml:space="preserve">passed away in Washington, D.C. on the afternoon of March 4, 2023. Judy was at the forefront of major disability rights demonstrations, helped spearhead the passage of disability rights legislation, founded national and international disability advocacy organizations, held senior federal government positions, co-authored her memoir, </w:t>
      </w:r>
      <w:r w:rsidRPr="3476C3BB">
        <w:rPr>
          <w:i/>
          <w:iCs/>
        </w:rPr>
        <w:t xml:space="preserve">Being </w:t>
      </w:r>
      <w:proofErr w:type="spellStart"/>
      <w:r w:rsidRPr="3476C3BB">
        <w:rPr>
          <w:i/>
          <w:iCs/>
        </w:rPr>
        <w:t>Heumann</w:t>
      </w:r>
      <w:proofErr w:type="spellEnd"/>
      <w:r>
        <w:t xml:space="preserve">, and its Young Adult version, </w:t>
      </w:r>
      <w:r w:rsidRPr="3476C3BB">
        <w:rPr>
          <w:i/>
          <w:iCs/>
        </w:rPr>
        <w:t>Rolling Warrior</w:t>
      </w:r>
      <w:r>
        <w:t xml:space="preserve">, and was featured in the Oscar-nominated documentary film, </w:t>
      </w:r>
      <w:r w:rsidRPr="3476C3BB">
        <w:rPr>
          <w:i/>
          <w:iCs/>
        </w:rPr>
        <w:t>Crip Camp: A Disability Revolution</w:t>
      </w:r>
      <w:r>
        <w:t>.</w:t>
      </w:r>
      <w:r w:rsidR="00533039">
        <w:t xml:space="preserve"> The impact</w:t>
      </w:r>
      <w:r w:rsidR="007F5414">
        <w:t>s</w:t>
      </w:r>
      <w:r w:rsidR="00533039">
        <w:t xml:space="preserve"> of Ju</w:t>
      </w:r>
      <w:r w:rsidR="007F5414">
        <w:t>dy’s life work will live on for generations to come.</w:t>
      </w:r>
    </w:p>
    <w:p w14:paraId="617DEC25" w14:textId="35CC5630" w:rsidR="00670184" w:rsidRPr="00670184" w:rsidRDefault="00723793" w:rsidP="00670184">
      <w:pPr>
        <w:pStyle w:val="ADDCBulletinbody"/>
      </w:pPr>
      <w:hyperlink r:id="rId19" w:history="1">
        <w:r w:rsidR="00670184" w:rsidRPr="3476C3BB">
          <w:rPr>
            <w:rStyle w:val="Hyperlink"/>
          </w:rPr>
          <w:t xml:space="preserve">Read </w:t>
        </w:r>
        <w:r w:rsidR="00AD5FC8" w:rsidRPr="3476C3BB">
          <w:rPr>
            <w:rStyle w:val="Hyperlink"/>
          </w:rPr>
          <w:t>the press release about Ju</w:t>
        </w:r>
        <w:r w:rsidR="00F8146F" w:rsidRPr="3476C3BB">
          <w:rPr>
            <w:rStyle w:val="Hyperlink"/>
          </w:rPr>
          <w:t xml:space="preserve">dith </w:t>
        </w:r>
        <w:proofErr w:type="spellStart"/>
        <w:r w:rsidR="00F8146F" w:rsidRPr="3476C3BB">
          <w:rPr>
            <w:rStyle w:val="Hyperlink"/>
          </w:rPr>
          <w:t>Heumann</w:t>
        </w:r>
        <w:r w:rsidR="00AD5FC8" w:rsidRPr="3476C3BB">
          <w:rPr>
            <w:rStyle w:val="Hyperlink"/>
          </w:rPr>
          <w:t>’s</w:t>
        </w:r>
        <w:proofErr w:type="spellEnd"/>
        <w:r w:rsidR="00AD5FC8" w:rsidRPr="3476C3BB">
          <w:rPr>
            <w:rStyle w:val="Hyperlink"/>
          </w:rPr>
          <w:t xml:space="preserve"> life and legacy.</w:t>
        </w:r>
      </w:hyperlink>
    </w:p>
    <w:p w14:paraId="3C521FD1" w14:textId="2CD7B1EC" w:rsidR="002E77EB" w:rsidRDefault="002E77EB" w:rsidP="002E77EB">
      <w:pPr>
        <w:pStyle w:val="Heading2"/>
      </w:pPr>
      <w:r w:rsidRPr="002E77EB">
        <w:t xml:space="preserve">Summit for Democracy Disability Rights </w:t>
      </w:r>
    </w:p>
    <w:p w14:paraId="27DB99B7" w14:textId="44DA0DBF" w:rsidR="007A5085" w:rsidRDefault="007A5085" w:rsidP="002E77EB">
      <w:pPr>
        <w:pStyle w:val="ADDCBulletinbody"/>
      </w:pPr>
      <w:r w:rsidRPr="002E77EB">
        <w:t>One out of every seven people in the world has a disability, yet citizens with disabilities remain under-represented in political and public life. Participation of persons with disabilities in government institutions, public policy, and legislation provides the basis for promoting equality in all aspects of society by breaking down social stigmas and increasing accountability. Active engagement in elections can lead to tangible policy changes on issues such as inclusive education and accessible transportation. Research has shown that public pressure can create strong incentives for elected politicians to deliver public services and develop social protection policies that benefit traditionally marginalized communities, such as persons with disabilities. With the ongoing effects of the COVID-19 pandemic, climate change, and economic instability disproportionately impacting persons with disabilities, having a voice in governance is crucial.</w:t>
      </w:r>
    </w:p>
    <w:p w14:paraId="75B30EF5" w14:textId="4C493483" w:rsidR="00274493" w:rsidRDefault="004F1DC6" w:rsidP="0001425A">
      <w:pPr>
        <w:pStyle w:val="ADDCBulletinbody"/>
      </w:pPr>
      <w:r>
        <w:t>The</w:t>
      </w:r>
      <w:r w:rsidR="00421428">
        <w:t xml:space="preserve"> International Foundation for Electoral Systems (IFES)</w:t>
      </w:r>
      <w:r>
        <w:t xml:space="preserve"> and</w:t>
      </w:r>
      <w:r w:rsidR="00421428">
        <w:t xml:space="preserve"> t</w:t>
      </w:r>
      <w:r w:rsidR="00B76EBB">
        <w:t>he Australian Government</w:t>
      </w:r>
      <w:r w:rsidR="004F5BAE">
        <w:t>’s Department of Foreign Affairs and Trade (DFAT)</w:t>
      </w:r>
      <w:r w:rsidR="00B76EBB">
        <w:t xml:space="preserve"> </w:t>
      </w:r>
      <w:r>
        <w:t>are</w:t>
      </w:r>
      <w:r w:rsidR="00EA33D2">
        <w:t xml:space="preserve"> leading </w:t>
      </w:r>
      <w:r w:rsidRPr="00165490">
        <w:t>the 2023 Summit for Democracy Disability Rights Cohort</w:t>
      </w:r>
      <w:r w:rsidR="00262610">
        <w:t>.</w:t>
      </w:r>
      <w:r w:rsidR="0001425A">
        <w:t xml:space="preserve"> </w:t>
      </w:r>
      <w:r w:rsidR="00274493">
        <w:t xml:space="preserve">Cohort </w:t>
      </w:r>
      <w:r w:rsidR="00DC2A78">
        <w:t xml:space="preserve">objectives </w:t>
      </w:r>
      <w:r w:rsidR="00274493">
        <w:t>are to:</w:t>
      </w:r>
    </w:p>
    <w:p w14:paraId="682E0C3C" w14:textId="1208C67B" w:rsidR="0001425A" w:rsidRDefault="0001425A" w:rsidP="00274493">
      <w:pPr>
        <w:pStyle w:val="ADDCBulletinbody"/>
        <w:numPr>
          <w:ilvl w:val="0"/>
          <w:numId w:val="18"/>
        </w:numPr>
      </w:pPr>
      <w:r>
        <w:t>Support meaningful engagement of persons with disabilities and their representative organizations in democracy, governance, and public policy.</w:t>
      </w:r>
    </w:p>
    <w:p w14:paraId="499855CE" w14:textId="77777777" w:rsidR="0001425A" w:rsidRDefault="0001425A" w:rsidP="00274493">
      <w:pPr>
        <w:pStyle w:val="ADDCBulletinbody"/>
        <w:numPr>
          <w:ilvl w:val="0"/>
          <w:numId w:val="18"/>
        </w:numPr>
      </w:pPr>
      <w:r>
        <w:t>Promote access to voting, political participation, and civic engagement locally and globally.</w:t>
      </w:r>
    </w:p>
    <w:p w14:paraId="7A5EF929" w14:textId="74208AE9" w:rsidR="000F3CD0" w:rsidRDefault="0001425A" w:rsidP="00274493">
      <w:pPr>
        <w:pStyle w:val="ADDCBulletinbody"/>
        <w:numPr>
          <w:ilvl w:val="0"/>
          <w:numId w:val="18"/>
        </w:numPr>
      </w:pPr>
      <w:r>
        <w:t>Mainstream disability rights across all areas of public policy.</w:t>
      </w:r>
    </w:p>
    <w:p w14:paraId="3EBB2FF5" w14:textId="5B77D920" w:rsidR="000F3CD0" w:rsidRDefault="000F3CD0" w:rsidP="000F3CD0">
      <w:pPr>
        <w:pStyle w:val="ADDCBulletinbody"/>
      </w:pPr>
      <w:r>
        <w:t xml:space="preserve">DFAT and IFES </w:t>
      </w:r>
      <w:r w:rsidR="002F01F1">
        <w:t xml:space="preserve">have </w:t>
      </w:r>
      <w:r>
        <w:t>commit</w:t>
      </w:r>
      <w:r w:rsidR="002F01F1">
        <w:t>ted</w:t>
      </w:r>
      <w:r>
        <w:t xml:space="preserve"> to coordinating the cohort and funding, implementing, or contributing to at least one major program that contributes toward disability-inclusive democracy as outlined in the objectives.</w:t>
      </w:r>
    </w:p>
    <w:p w14:paraId="06389DDE" w14:textId="66327433" w:rsidR="000A23ED" w:rsidRDefault="00723793" w:rsidP="000F3CD0">
      <w:pPr>
        <w:pStyle w:val="ADDCBulletinbody"/>
      </w:pPr>
      <w:hyperlink r:id="rId20" w:history="1">
        <w:r w:rsidR="000A23ED" w:rsidRPr="00A4276D">
          <w:rPr>
            <w:rStyle w:val="Hyperlink"/>
          </w:rPr>
          <w:t>Read</w:t>
        </w:r>
        <w:r w:rsidR="00A4276D" w:rsidRPr="00A4276D">
          <w:rPr>
            <w:rStyle w:val="Hyperlink"/>
          </w:rPr>
          <w:t xml:space="preserve"> </w:t>
        </w:r>
        <w:r w:rsidR="000A23ED" w:rsidRPr="00A4276D">
          <w:rPr>
            <w:rStyle w:val="Hyperlink"/>
          </w:rPr>
          <w:t>the Summit</w:t>
        </w:r>
        <w:r w:rsidR="00A4276D" w:rsidRPr="00A4276D">
          <w:rPr>
            <w:rStyle w:val="Hyperlink"/>
          </w:rPr>
          <w:t xml:space="preserve"> for Democracy Disability Rights Cohort Concept Note</w:t>
        </w:r>
      </w:hyperlink>
      <w:r w:rsidR="000A23ED">
        <w:t>.</w:t>
      </w:r>
    </w:p>
    <w:p w14:paraId="3210E90A" w14:textId="77777777" w:rsidR="003B6D58" w:rsidRDefault="003B6D58" w:rsidP="003B6D58">
      <w:pPr>
        <w:pStyle w:val="Heading2"/>
      </w:pPr>
      <w:r>
        <w:t xml:space="preserve">Boosting field staff understanding of disability leads to better outcomes for </w:t>
      </w:r>
      <w:proofErr w:type="gramStart"/>
      <w:r>
        <w:t>all</w:t>
      </w:r>
      <w:proofErr w:type="gramEnd"/>
    </w:p>
    <w:p w14:paraId="4DC8EA81" w14:textId="77777777" w:rsidR="003B6D58" w:rsidRPr="002E77EB" w:rsidRDefault="003B6D58" w:rsidP="003B6D58">
      <w:pPr>
        <w:pStyle w:val="ADDCBulletinbody"/>
      </w:pPr>
      <w:r w:rsidRPr="002E77EB">
        <w:t xml:space="preserve">People with disabilities are often excluded from income generation activities, particularly in poor or </w:t>
      </w:r>
      <w:proofErr w:type="spellStart"/>
      <w:r w:rsidRPr="002E77EB">
        <w:t>marginalised</w:t>
      </w:r>
      <w:proofErr w:type="spellEnd"/>
      <w:r w:rsidRPr="002E77EB">
        <w:t xml:space="preserve"> communities where there are limited opportunities. </w:t>
      </w:r>
    </w:p>
    <w:p w14:paraId="2FD92C18" w14:textId="77777777" w:rsidR="003B6D58" w:rsidRPr="002E77EB" w:rsidRDefault="003B6D58" w:rsidP="003B6D58">
      <w:pPr>
        <w:pStyle w:val="ADDCBulletinbody"/>
      </w:pPr>
      <w:r w:rsidRPr="002E77EB">
        <w:t xml:space="preserve">Through the Australian Humanitarian Partnership response (AHP) in Bangladesh, Plan International is working with implementing partner, Friends in Village Development Bangladesh (FIVDB), to break down this barrier and support more people with disabilities to find meaningful work. </w:t>
      </w:r>
    </w:p>
    <w:p w14:paraId="397D72FB" w14:textId="77777777" w:rsidR="003B6D58" w:rsidRPr="002E77EB" w:rsidRDefault="003B6D58" w:rsidP="003B6D58">
      <w:pPr>
        <w:pStyle w:val="ADDCBulletinbody"/>
      </w:pPr>
      <w:r w:rsidRPr="002E77EB">
        <w:t xml:space="preserve">The AHP Bangladesh response is supported by the Australian </w:t>
      </w:r>
      <w:proofErr w:type="gramStart"/>
      <w:r w:rsidRPr="002E77EB">
        <w:t>Government, and</w:t>
      </w:r>
      <w:proofErr w:type="gramEnd"/>
      <w:r w:rsidRPr="002E77EB">
        <w:t xml:space="preserve"> implemented by a consortium of six leading Australian NGOs and their local partners.</w:t>
      </w:r>
    </w:p>
    <w:p w14:paraId="34E0E07D" w14:textId="5BA856CD" w:rsidR="003B6D58" w:rsidRDefault="00723793" w:rsidP="000F3CD0">
      <w:pPr>
        <w:pStyle w:val="ADDCBulletinbody"/>
      </w:pPr>
      <w:hyperlink r:id="rId21" w:history="1">
        <w:r w:rsidR="003B6D58" w:rsidRPr="00512FAD">
          <w:rPr>
            <w:rStyle w:val="Hyperlink"/>
          </w:rPr>
          <w:t xml:space="preserve">Read more about </w:t>
        </w:r>
        <w:r w:rsidR="00DE1842">
          <w:rPr>
            <w:rStyle w:val="Hyperlink"/>
          </w:rPr>
          <w:t xml:space="preserve">the </w:t>
        </w:r>
        <w:r w:rsidR="003B6D58" w:rsidRPr="00512FAD">
          <w:rPr>
            <w:rStyle w:val="Hyperlink"/>
          </w:rPr>
          <w:t>AHP Bangladesh response</w:t>
        </w:r>
      </w:hyperlink>
      <w:r w:rsidR="003B6D58">
        <w:t>.</w:t>
      </w:r>
    </w:p>
    <w:p w14:paraId="02670D5D" w14:textId="72DFA133" w:rsidR="00E0410F" w:rsidRPr="00E0410F" w:rsidRDefault="00E0410F" w:rsidP="00E0410F">
      <w:pPr>
        <w:pStyle w:val="Heading2"/>
      </w:pPr>
      <w:r w:rsidRPr="00E0410F">
        <w:t xml:space="preserve">Launch of report: The urgent case to save lives at a time of </w:t>
      </w:r>
      <w:proofErr w:type="spellStart"/>
      <w:proofErr w:type="gramStart"/>
      <w:r w:rsidRPr="00E0410F">
        <w:t>polycrisis</w:t>
      </w:r>
      <w:proofErr w:type="spellEnd"/>
      <w:proofErr w:type="gramEnd"/>
    </w:p>
    <w:p w14:paraId="14CB126E" w14:textId="2DE9EAC2" w:rsidR="00013ECC" w:rsidRPr="00317BC3" w:rsidRDefault="005216B2" w:rsidP="3476C3BB">
      <w:pPr>
        <w:pStyle w:val="ADDCBulletinbody"/>
        <w:rPr>
          <w:i/>
          <w:iCs/>
        </w:rPr>
      </w:pPr>
      <w:r>
        <w:t xml:space="preserve">On 20 March 2023, </w:t>
      </w:r>
      <w:r w:rsidR="0089030D">
        <w:t>t</w:t>
      </w:r>
      <w:r w:rsidR="00E0410F">
        <w:t xml:space="preserve">he Help Fight Famine campaign, a collaborative effort bringing together </w:t>
      </w:r>
      <w:proofErr w:type="gramStart"/>
      <w:r w:rsidR="00E0410F">
        <w:t>a number of</w:t>
      </w:r>
      <w:proofErr w:type="gramEnd"/>
      <w:r w:rsidR="00E0410F">
        <w:t xml:space="preserve"> foreign aid </w:t>
      </w:r>
      <w:proofErr w:type="spellStart"/>
      <w:r w:rsidR="00E0410F">
        <w:t>organisations</w:t>
      </w:r>
      <w:proofErr w:type="spellEnd"/>
      <w:r w:rsidR="00E0410F">
        <w:t>, released a</w:t>
      </w:r>
      <w:r w:rsidR="00516F41">
        <w:t xml:space="preserve"> </w:t>
      </w:r>
      <w:r w:rsidR="00E0410F">
        <w:t xml:space="preserve">new budget paper. </w:t>
      </w:r>
      <w:r w:rsidR="00E0410F" w:rsidRPr="3476C3BB">
        <w:rPr>
          <w:i/>
          <w:iCs/>
        </w:rPr>
        <w:t>The urgent case to save lives at a time o</w:t>
      </w:r>
      <w:r w:rsidR="00317BC3" w:rsidRPr="3476C3BB">
        <w:rPr>
          <w:i/>
          <w:iCs/>
        </w:rPr>
        <w:t xml:space="preserve">f </w:t>
      </w:r>
      <w:proofErr w:type="spellStart"/>
      <w:r w:rsidR="00E0410F" w:rsidRPr="3476C3BB">
        <w:rPr>
          <w:i/>
          <w:iCs/>
        </w:rPr>
        <w:t>polycrisis</w:t>
      </w:r>
      <w:proofErr w:type="spellEnd"/>
      <w:r w:rsidR="00E0410F">
        <w:t xml:space="preserve">, </w:t>
      </w:r>
      <w:r w:rsidR="0089030D">
        <w:t xml:space="preserve">launched at </w:t>
      </w:r>
      <w:r w:rsidR="00583D7C">
        <w:t>P</w:t>
      </w:r>
      <w:r w:rsidR="0089030D">
        <w:t>arliament</w:t>
      </w:r>
      <w:r w:rsidR="00E0410F">
        <w:t>, recommends a further $110 million in a Famine Prevention</w:t>
      </w:r>
      <w:r w:rsidR="0089030D">
        <w:t xml:space="preserve"> </w:t>
      </w:r>
      <w:r w:rsidR="00E0410F">
        <w:t>Package to stop a catastrophe in the worst-affected hunger hotspots in the Horn of Africa, Yemen</w:t>
      </w:r>
      <w:r w:rsidR="0089030D">
        <w:t xml:space="preserve">, </w:t>
      </w:r>
      <w:proofErr w:type="gramStart"/>
      <w:r w:rsidR="00E0410F">
        <w:t>Afghanistan</w:t>
      </w:r>
      <w:proofErr w:type="gramEnd"/>
      <w:r w:rsidR="00E0410F">
        <w:t xml:space="preserve"> and Syria.</w:t>
      </w:r>
      <w:r w:rsidR="00013ECC">
        <w:t xml:space="preserve"> </w:t>
      </w:r>
    </w:p>
    <w:p w14:paraId="2B16A8FF" w14:textId="1DCEB5FE" w:rsidR="00E0410F" w:rsidRPr="00E0410F" w:rsidRDefault="006D4D49" w:rsidP="00E0410F">
      <w:pPr>
        <w:pStyle w:val="ADDCBulletinbody"/>
      </w:pPr>
      <w:r>
        <w:t>The report</w:t>
      </w:r>
      <w:r w:rsidR="00E0410F" w:rsidRPr="00E0410F">
        <w:t xml:space="preserve"> recommends raising the annual allocation of the Humanitarian Emergency Fund to $300 million</w:t>
      </w:r>
      <w:r w:rsidR="0089030D">
        <w:t xml:space="preserve"> </w:t>
      </w:r>
      <w:r w:rsidR="00E0410F" w:rsidRPr="00E0410F">
        <w:t>and investing $200 million annually in a Global Food Security Strategy to fight the root causes of hunger.</w:t>
      </w:r>
    </w:p>
    <w:p w14:paraId="75CFC9A8" w14:textId="790DF47D" w:rsidR="00E0410F" w:rsidRDefault="00E0410F" w:rsidP="00E0410F">
      <w:pPr>
        <w:pStyle w:val="ADDCBulletinbody"/>
      </w:pPr>
      <w:r w:rsidRPr="00E0410F">
        <w:t>It also calls for a commitment to raise the aid budget to 0.5% of GNI and for this target to be locked in</w:t>
      </w:r>
      <w:r w:rsidR="0089030D">
        <w:t xml:space="preserve"> </w:t>
      </w:r>
      <w:r w:rsidRPr="00E0410F">
        <w:t>legislation, as a matter of urgency.</w:t>
      </w:r>
    </w:p>
    <w:p w14:paraId="2769526D" w14:textId="7F5A2B52" w:rsidR="00E2448F" w:rsidRPr="00E0410F" w:rsidRDefault="00E2448F" w:rsidP="00E0410F">
      <w:pPr>
        <w:pStyle w:val="ADDCBulletinbody"/>
      </w:pPr>
      <w:r>
        <w:t xml:space="preserve">Representatives of member organizations of the Help Fight Famine Alliance </w:t>
      </w:r>
      <w:r w:rsidR="00856280">
        <w:t xml:space="preserve">met </w:t>
      </w:r>
      <w:r>
        <w:t>with politicians</w:t>
      </w:r>
      <w:r w:rsidR="00856280">
        <w:t xml:space="preserve"> last week</w:t>
      </w:r>
      <w:r>
        <w:t xml:space="preserve"> </w:t>
      </w:r>
      <w:r w:rsidR="00856280">
        <w:t xml:space="preserve">to call </w:t>
      </w:r>
      <w:r w:rsidR="00F16503">
        <w:t>upon decision makers to</w:t>
      </w:r>
      <w:r w:rsidR="00856280">
        <w:t xml:space="preserve"> </w:t>
      </w:r>
      <w:r w:rsidR="00B9173A">
        <w:t>urgently heed</w:t>
      </w:r>
      <w:r w:rsidR="00B865CE">
        <w:t xml:space="preserve"> these recommendations</w:t>
      </w:r>
      <w:r w:rsidR="00B9173A">
        <w:t>.</w:t>
      </w:r>
    </w:p>
    <w:p w14:paraId="6416ECC8" w14:textId="42B1E4EC" w:rsidR="005F5101" w:rsidRDefault="00E0410F" w:rsidP="00E0410F">
      <w:pPr>
        <w:pStyle w:val="ADDCBulletinbody"/>
      </w:pPr>
      <w:r w:rsidRPr="00E0410F">
        <w:t xml:space="preserve">The paper notes that in the Horn of Africa around 20.2 million children face severe hunger, </w:t>
      </w:r>
      <w:proofErr w:type="gramStart"/>
      <w:r w:rsidRPr="00E0410F">
        <w:t>thirst</w:t>
      </w:r>
      <w:proofErr w:type="gramEnd"/>
      <w:r w:rsidRPr="00E0410F">
        <w:t xml:space="preserve"> and</w:t>
      </w:r>
      <w:r w:rsidR="0089030D">
        <w:t xml:space="preserve"> </w:t>
      </w:r>
      <w:r w:rsidRPr="00E0410F">
        <w:t>disease, compared to 10 million in July.</w:t>
      </w:r>
      <w:r w:rsidR="00B865CE">
        <w:t xml:space="preserve"> </w:t>
      </w:r>
      <w:r w:rsidRPr="00E0410F">
        <w:t xml:space="preserve">One person is dying every 48 seconds in Ethiopia, </w:t>
      </w:r>
      <w:proofErr w:type="gramStart"/>
      <w:r w:rsidRPr="00E0410F">
        <w:t>Kenya</w:t>
      </w:r>
      <w:proofErr w:type="gramEnd"/>
      <w:r w:rsidRPr="00E0410F">
        <w:t xml:space="preserve"> and</w:t>
      </w:r>
      <w:r w:rsidR="0089030D">
        <w:t xml:space="preserve"> </w:t>
      </w:r>
      <w:r w:rsidRPr="00E0410F">
        <w:t>Somalia.</w:t>
      </w:r>
    </w:p>
    <w:p w14:paraId="3DA80CFF" w14:textId="2BA7EC8F" w:rsidR="00B865CE" w:rsidRDefault="00723793" w:rsidP="00E0410F">
      <w:pPr>
        <w:pStyle w:val="ADDCBulletinbody"/>
      </w:pPr>
      <w:hyperlink r:id="rId22" w:history="1">
        <w:r w:rsidR="00B865CE" w:rsidRPr="008734F9">
          <w:rPr>
            <w:rStyle w:val="Hyperlink"/>
          </w:rPr>
          <w:t>Access the report</w:t>
        </w:r>
      </w:hyperlink>
      <w:r w:rsidR="00B865CE">
        <w:t>.</w:t>
      </w:r>
    </w:p>
    <w:p w14:paraId="6B2DAE55" w14:textId="35D9F276" w:rsidR="00187829" w:rsidRPr="00CE1970" w:rsidRDefault="00723793" w:rsidP="00E0410F">
      <w:pPr>
        <w:pStyle w:val="ADDCBulletinbody"/>
        <w:rPr>
          <w:color w:val="008DA9"/>
          <w:u w:val="single"/>
        </w:rPr>
      </w:pPr>
      <w:hyperlink r:id="rId23" w:anchor="action" w:history="1">
        <w:r w:rsidR="00F34FE8" w:rsidRPr="005D33E0">
          <w:rPr>
            <w:rStyle w:val="Hyperlink"/>
          </w:rPr>
          <w:t>Join the urgent call and email your MP.</w:t>
        </w:r>
      </w:hyperlink>
    </w:p>
    <w:p w14:paraId="2023A916" w14:textId="6A53E394" w:rsidR="00057D8A" w:rsidRPr="00436580" w:rsidRDefault="0066118D" w:rsidP="00436580">
      <w:pPr>
        <w:pStyle w:val="Heading1"/>
      </w:pPr>
      <w:bookmarkStart w:id="11" w:name="ActionOfThanks"/>
      <w:bookmarkStart w:id="12" w:name="NewResources"/>
      <w:bookmarkStart w:id="13" w:name="FeaturedResources"/>
      <w:bookmarkEnd w:id="11"/>
      <w:bookmarkEnd w:id="12"/>
      <w:r w:rsidRPr="7EB8D648">
        <w:rPr>
          <w:rStyle w:val="Strong"/>
          <w:b/>
        </w:rPr>
        <w:lastRenderedPageBreak/>
        <w:t>NEW</w:t>
      </w:r>
      <w:r w:rsidR="0067123F" w:rsidRPr="7EB8D648">
        <w:rPr>
          <w:rStyle w:val="Strong"/>
          <w:b/>
        </w:rPr>
        <w:t xml:space="preserve"> RESOURCES</w:t>
      </w:r>
      <w:bookmarkStart w:id="14" w:name="WebinarRecordings"/>
      <w:bookmarkEnd w:id="13"/>
      <w:bookmarkEnd w:id="14"/>
    </w:p>
    <w:p w14:paraId="49029633" w14:textId="77777777" w:rsidR="005E7E73" w:rsidRPr="005E7E73" w:rsidRDefault="005E7E73" w:rsidP="005E7E73">
      <w:pPr>
        <w:pStyle w:val="Heading2"/>
        <w:rPr>
          <w:rFonts w:eastAsia="Segoe UI"/>
          <w:color w:val="000000" w:themeColor="text1"/>
        </w:rPr>
      </w:pPr>
      <w:r w:rsidRPr="005E7E73">
        <w:rPr>
          <w:rFonts w:eastAsia="Segoe UI"/>
          <w:color w:val="000000" w:themeColor="text1"/>
        </w:rPr>
        <w:t xml:space="preserve">Australian NGOs enabling disability-inclusive disaster prep in </w:t>
      </w:r>
      <w:proofErr w:type="gramStart"/>
      <w:r w:rsidRPr="005E7E73">
        <w:rPr>
          <w:rFonts w:eastAsia="Segoe UI"/>
          <w:color w:val="000000" w:themeColor="text1"/>
        </w:rPr>
        <w:t>Pacific</w:t>
      </w:r>
      <w:proofErr w:type="gramEnd"/>
    </w:p>
    <w:p w14:paraId="031F1766" w14:textId="2B8855EF" w:rsidR="005E7E73" w:rsidRPr="005E7E73" w:rsidRDefault="005E7E73" w:rsidP="005E7E73">
      <w:pPr>
        <w:pStyle w:val="ADDCBulletinbody"/>
      </w:pPr>
      <w:r w:rsidRPr="005E7E73">
        <w:t xml:space="preserve">Research shows people with disability are disproportionately impacted by natural disasters like fires, </w:t>
      </w:r>
      <w:proofErr w:type="gramStart"/>
      <w:r w:rsidRPr="005E7E73">
        <w:t>floods</w:t>
      </w:r>
      <w:proofErr w:type="gramEnd"/>
      <w:r w:rsidRPr="005E7E73">
        <w:t xml:space="preserve"> and cyclones.</w:t>
      </w:r>
      <w:r>
        <w:t xml:space="preserve"> </w:t>
      </w:r>
      <w:r w:rsidRPr="005E7E73">
        <w:t>In the Pacific region, work is underway to ensure that even in times of climate crisis, vulnerable communities aren’t left behind in the preparations, evacuations and rebuild.</w:t>
      </w:r>
    </w:p>
    <w:p w14:paraId="382A880C" w14:textId="28556A66" w:rsidR="00722BE0" w:rsidRDefault="005E7E73" w:rsidP="005E7E73">
      <w:pPr>
        <w:pStyle w:val="ADDCBulletinbody"/>
      </w:pPr>
      <w:r w:rsidRPr="005E7E73">
        <w:t xml:space="preserve">Karen Alexander, advisor at CBM Global Inclusion Advisory Group, told Pro Bono News disability-inclusive disaster risk reduction (DIDRR) in the Pacific is facilitated by </w:t>
      </w:r>
      <w:proofErr w:type="gramStart"/>
      <w:r w:rsidRPr="005E7E73">
        <w:t>a number of</w:t>
      </w:r>
      <w:proofErr w:type="gramEnd"/>
      <w:r w:rsidRPr="005E7E73">
        <w:t xml:space="preserve"> partners.</w:t>
      </w:r>
    </w:p>
    <w:p w14:paraId="136A511E" w14:textId="1C42164C" w:rsidR="00722BE0" w:rsidRDefault="00723793" w:rsidP="6446A0BA">
      <w:pPr>
        <w:pStyle w:val="ADDCBulletinbody"/>
      </w:pPr>
      <w:hyperlink r:id="rId24">
        <w:r w:rsidR="0016084B" w:rsidRPr="6446A0BA">
          <w:rPr>
            <w:rStyle w:val="Hyperlink"/>
          </w:rPr>
          <w:t>Read the Pro Bono News piece</w:t>
        </w:r>
      </w:hyperlink>
      <w:r w:rsidR="0016084B">
        <w:t>.</w:t>
      </w:r>
    </w:p>
    <w:p w14:paraId="65BD3DA3" w14:textId="52B20B5A" w:rsidR="06DC4929" w:rsidRDefault="00CE3D02" w:rsidP="7EB8D648">
      <w:pPr>
        <w:pStyle w:val="Heading2"/>
      </w:pPr>
      <w:r>
        <w:rPr>
          <w:rFonts w:eastAsia="Segoe UI"/>
          <w:color w:val="000000" w:themeColor="text1"/>
        </w:rPr>
        <w:t xml:space="preserve">Paper: </w:t>
      </w:r>
      <w:r w:rsidRPr="00CE3D02">
        <w:rPr>
          <w:rFonts w:eastAsia="Segoe UI"/>
          <w:color w:val="000000" w:themeColor="text1"/>
        </w:rPr>
        <w:t>Toward a Resilient Care Ecosystem in Asia and the Pacific</w:t>
      </w:r>
    </w:p>
    <w:p w14:paraId="2C0E4709" w14:textId="1DD04940" w:rsidR="06DC4929" w:rsidRPr="00264B32" w:rsidRDefault="6AA6B499" w:rsidP="7EB8D648">
      <w:pPr>
        <w:pStyle w:val="ADDCBulletinbody"/>
        <w:rPr>
          <w:rFonts w:eastAsia="Segoe UI"/>
          <w:color w:val="000000" w:themeColor="text1"/>
        </w:rPr>
      </w:pPr>
      <w:r w:rsidRPr="448165E1">
        <w:rPr>
          <w:rFonts w:eastAsia="Segoe UI"/>
          <w:color w:val="000000" w:themeColor="text1"/>
        </w:rPr>
        <w:t>There is growing recognition that care work is both a ubiquitous and critical social and economic activity. Globally, care providers support over one billion people, including children, elderly adults, and people with disabilities. While some are paid for this work, most are women from marginalized backgrounds who are unpaid or poorly paid and lack the support needed to deliver high-quality care and maintain healthy, inclusive societies. Although interest in the care economy is growing, few examples of concrete action exist, particularly within the Asia-Pacific region. The region is home to diverse societies with different cultures and income levels, and understanding and solving the challenges of care provision and workers is critical. This is especially important following the onset of the Covid-19 pandemic, which exposed the fragility and inadequacy of the global care infrastructure, leading to an uneven economic recovery that remains highly vulnerable to future shocks.</w:t>
      </w:r>
    </w:p>
    <w:p w14:paraId="06A45759" w14:textId="5A96D4BF" w:rsidR="06DC4929" w:rsidRDefault="6AA6B499" w:rsidP="7EB8D648">
      <w:pPr>
        <w:pStyle w:val="ADDCBulletinbody"/>
        <w:rPr>
          <w:rFonts w:eastAsia="Segoe UI"/>
          <w:color w:val="000000" w:themeColor="text1"/>
        </w:rPr>
      </w:pPr>
      <w:r w:rsidRPr="448165E1">
        <w:rPr>
          <w:rFonts w:eastAsia="Segoe UI"/>
          <w:color w:val="000000" w:themeColor="text1"/>
        </w:rPr>
        <w:t>Together with partners and experts from the region, The Asia Foundation led the development of a white paper to synthesize key insights that relate to the role of governments, markets and the private sector, civil society, and households and families in meeting care needs in the region. The paper delves into issues of paid vs. unpaid care, formal vs. informal care workers, and care infrastructure. By evaluating and elevating promising interventions for governments and other actors, this paper served as a foundation to foster evidence-based discussion at the Bali Care Economy Dialogue and a collaborative agenda for action to build a resilient care economy throughout Asia and the Pacific.</w:t>
      </w:r>
    </w:p>
    <w:p w14:paraId="676C7B93" w14:textId="25AA4ED0" w:rsidR="00264B32" w:rsidRDefault="00723793" w:rsidP="7EB8D648">
      <w:pPr>
        <w:pStyle w:val="ADDCBulletinbody"/>
        <w:rPr>
          <w:rFonts w:eastAsia="Segoe UI"/>
          <w:color w:val="000000" w:themeColor="text1"/>
        </w:rPr>
      </w:pPr>
      <w:hyperlink r:id="rId25" w:history="1">
        <w:r w:rsidR="00264B32" w:rsidRPr="00CA57FE">
          <w:rPr>
            <w:rStyle w:val="Hyperlink"/>
            <w:rFonts w:eastAsia="Segoe UI"/>
          </w:rPr>
          <w:t>Access the paper</w:t>
        </w:r>
      </w:hyperlink>
      <w:r w:rsidR="00264B32">
        <w:rPr>
          <w:rFonts w:eastAsia="Segoe UI"/>
          <w:color w:val="000000" w:themeColor="text1"/>
        </w:rPr>
        <w:t>.</w:t>
      </w:r>
    </w:p>
    <w:p w14:paraId="6C644600" w14:textId="49511358" w:rsidR="003024AC" w:rsidRPr="00E17119" w:rsidRDefault="003024AC" w:rsidP="00E17119">
      <w:pPr>
        <w:pStyle w:val="Heading2"/>
      </w:pPr>
      <w:r w:rsidRPr="00E17119">
        <w:rPr>
          <w:rStyle w:val="normaltextrun"/>
        </w:rPr>
        <w:t xml:space="preserve">2nd Global Report </w:t>
      </w:r>
      <w:proofErr w:type="gramStart"/>
      <w:r w:rsidRPr="00E17119">
        <w:rPr>
          <w:rStyle w:val="normaltextrun"/>
        </w:rPr>
        <w:t>on the Situation of</w:t>
      </w:r>
      <w:proofErr w:type="gramEnd"/>
      <w:r w:rsidRPr="00E17119">
        <w:rPr>
          <w:rStyle w:val="normaltextrun"/>
        </w:rPr>
        <w:t xml:space="preserve"> Persons with </w:t>
      </w:r>
      <w:proofErr w:type="spellStart"/>
      <w:r w:rsidRPr="00E17119">
        <w:rPr>
          <w:rStyle w:val="normaltextrun"/>
        </w:rPr>
        <w:t>Deafblindness</w:t>
      </w:r>
      <w:proofErr w:type="spellEnd"/>
      <w:r w:rsidRPr="00E17119">
        <w:rPr>
          <w:rStyle w:val="normaltextrun"/>
        </w:rPr>
        <w:t>: Good Practices and Recommendations</w:t>
      </w:r>
      <w:r w:rsidRPr="00E17119">
        <w:rPr>
          <w:rStyle w:val="eop"/>
        </w:rPr>
        <w:t> </w:t>
      </w:r>
    </w:p>
    <w:p w14:paraId="143BBF0F" w14:textId="6C1BEEC2" w:rsidR="00DD3489" w:rsidRPr="00DE1842" w:rsidRDefault="003024AC" w:rsidP="00DE1842">
      <w:pPr>
        <w:pStyle w:val="ADDCBulletinbody"/>
      </w:pPr>
      <w:r w:rsidRPr="00DD3489">
        <w:rPr>
          <w:rStyle w:val="normaltextrun"/>
        </w:rPr>
        <w:t xml:space="preserve">The report seeks to build on the findings and recommendations of the first </w:t>
      </w:r>
      <w:r w:rsidR="00DE1842">
        <w:rPr>
          <w:rStyle w:val="normaltextrun"/>
        </w:rPr>
        <w:t>G</w:t>
      </w:r>
      <w:r w:rsidRPr="00DD3489">
        <w:rPr>
          <w:rStyle w:val="normaltextrun"/>
        </w:rPr>
        <w:t xml:space="preserve">lobal </w:t>
      </w:r>
      <w:r w:rsidR="00DE1842">
        <w:rPr>
          <w:rStyle w:val="normaltextrun"/>
        </w:rPr>
        <w:t>R</w:t>
      </w:r>
      <w:r w:rsidRPr="00DD3489">
        <w:rPr>
          <w:rStyle w:val="normaltextrun"/>
        </w:rPr>
        <w:t xml:space="preserve">eport (2018) and consolidates evidence from different regions and diverse groups of persons with </w:t>
      </w:r>
      <w:proofErr w:type="spellStart"/>
      <w:r w:rsidRPr="00DD3489">
        <w:rPr>
          <w:rStyle w:val="normaltextrun"/>
        </w:rPr>
        <w:t>deafblindness</w:t>
      </w:r>
      <w:proofErr w:type="spellEnd"/>
      <w:r w:rsidRPr="00DD3489">
        <w:rPr>
          <w:rStyle w:val="normaltextrun"/>
        </w:rPr>
        <w:t xml:space="preserve"> and professionals. The report identifies good practices and case studies, as well as recommendations across thematic areas. The aim of this report is to serve as an advocacy tool for </w:t>
      </w:r>
      <w:r w:rsidR="00DE1842">
        <w:rPr>
          <w:rStyle w:val="normaltextrun"/>
        </w:rPr>
        <w:t xml:space="preserve">World Federation of </w:t>
      </w:r>
      <w:r w:rsidR="008F1D27">
        <w:rPr>
          <w:rStyle w:val="normaltextrun"/>
        </w:rPr>
        <w:t xml:space="preserve">the </w:t>
      </w:r>
      <w:r w:rsidR="00DE1842">
        <w:rPr>
          <w:rStyle w:val="normaltextrun"/>
        </w:rPr>
        <w:t>Deafblind (</w:t>
      </w:r>
      <w:r w:rsidRPr="00DD3489">
        <w:rPr>
          <w:rStyle w:val="normaltextrun"/>
        </w:rPr>
        <w:t>WFDB</w:t>
      </w:r>
      <w:r w:rsidR="00DE1842">
        <w:rPr>
          <w:rStyle w:val="normaltextrun"/>
        </w:rPr>
        <w:t>)</w:t>
      </w:r>
      <w:r w:rsidRPr="00DD3489">
        <w:rPr>
          <w:rStyle w:val="normaltextrun"/>
        </w:rPr>
        <w:t xml:space="preserve"> members and their allies to stimulate collaboration and partnerships to advance the </w:t>
      </w:r>
      <w:r w:rsidRPr="00DD3489">
        <w:rPr>
          <w:rStyle w:val="normaltextrun"/>
        </w:rPr>
        <w:lastRenderedPageBreak/>
        <w:t xml:space="preserve">rights of persons with </w:t>
      </w:r>
      <w:proofErr w:type="spellStart"/>
      <w:r w:rsidRPr="00DD3489">
        <w:rPr>
          <w:rStyle w:val="normaltextrun"/>
        </w:rPr>
        <w:t>deafblindness</w:t>
      </w:r>
      <w:proofErr w:type="spellEnd"/>
      <w:r w:rsidRPr="00DD3489">
        <w:rPr>
          <w:rStyle w:val="normaltextrun"/>
        </w:rPr>
        <w:t xml:space="preserve"> and to inform stakeholders on how to foster the inclusion of persons with </w:t>
      </w:r>
      <w:proofErr w:type="spellStart"/>
      <w:r w:rsidRPr="00DD3489">
        <w:rPr>
          <w:rStyle w:val="normaltextrun"/>
        </w:rPr>
        <w:t>deafblindness</w:t>
      </w:r>
      <w:proofErr w:type="spellEnd"/>
      <w:r w:rsidRPr="00DD3489">
        <w:rPr>
          <w:rStyle w:val="normaltextrun"/>
        </w:rPr>
        <w:t>.</w:t>
      </w:r>
      <w:r w:rsidRPr="00DD3489">
        <w:rPr>
          <w:rStyle w:val="eop"/>
        </w:rPr>
        <w:t> </w:t>
      </w:r>
    </w:p>
    <w:p w14:paraId="61734BDC" w14:textId="5FBDFEDD" w:rsidR="003024AC" w:rsidRDefault="00723793" w:rsidP="003024AC">
      <w:pPr>
        <w:pStyle w:val="paragraph"/>
        <w:spacing w:before="0" w:beforeAutospacing="0" w:after="0" w:afterAutospacing="0"/>
        <w:jc w:val="both"/>
        <w:textAlignment w:val="baseline"/>
        <w:rPr>
          <w:rStyle w:val="eop"/>
          <w:rFonts w:ascii="Segoe UI" w:hAnsi="Segoe UI" w:cs="Segoe UI"/>
          <w:sz w:val="21"/>
          <w:szCs w:val="21"/>
        </w:rPr>
      </w:pPr>
      <w:hyperlink r:id="rId26" w:history="1">
        <w:r w:rsidR="003024AC" w:rsidRPr="00DE1842">
          <w:rPr>
            <w:rStyle w:val="Hyperlink"/>
            <w:rFonts w:ascii="Segoe UI" w:hAnsi="Segoe UI" w:cs="Segoe UI"/>
            <w:sz w:val="21"/>
            <w:szCs w:val="21"/>
            <w:lang w:val="en-US"/>
          </w:rPr>
          <w:t>Access the full report</w:t>
        </w:r>
        <w:r w:rsidR="00DE1842" w:rsidRPr="00DE1842">
          <w:rPr>
            <w:rStyle w:val="Hyperlink"/>
            <w:rFonts w:ascii="Segoe UI" w:hAnsi="Segoe UI" w:cs="Segoe UI"/>
            <w:sz w:val="21"/>
            <w:szCs w:val="21"/>
            <w:lang w:val="en-US"/>
          </w:rPr>
          <w:t>.</w:t>
        </w:r>
      </w:hyperlink>
    </w:p>
    <w:p w14:paraId="361496A5" w14:textId="77777777" w:rsidR="003024AC" w:rsidRDefault="003024AC" w:rsidP="003024AC">
      <w:pPr>
        <w:pStyle w:val="paragraph"/>
        <w:spacing w:before="0" w:beforeAutospacing="0" w:after="0" w:afterAutospacing="0"/>
        <w:jc w:val="both"/>
        <w:textAlignment w:val="baseline"/>
        <w:rPr>
          <w:rFonts w:ascii="Segoe UI" w:hAnsi="Segoe UI" w:cs="Segoe UI"/>
          <w:sz w:val="18"/>
          <w:szCs w:val="18"/>
        </w:rPr>
      </w:pPr>
    </w:p>
    <w:p w14:paraId="1F32212C" w14:textId="4EE41035" w:rsidR="003024AC" w:rsidRPr="00E17119" w:rsidRDefault="003024AC" w:rsidP="00E17119">
      <w:pPr>
        <w:pStyle w:val="Heading2"/>
        <w:rPr>
          <w:rStyle w:val="eop"/>
        </w:rPr>
      </w:pPr>
      <w:r w:rsidRPr="00E17119">
        <w:rPr>
          <w:rStyle w:val="normaltextrun"/>
        </w:rPr>
        <w:t>IDA-UNHCR Strategic Collaboration in 2022: Key Steps Towards Inclusion and Participation</w:t>
      </w:r>
      <w:r w:rsidRPr="00E17119">
        <w:rPr>
          <w:rStyle w:val="eop"/>
        </w:rPr>
        <w:t> </w:t>
      </w:r>
    </w:p>
    <w:p w14:paraId="1DECADA3" w14:textId="1A27EED6" w:rsidR="00DD3489" w:rsidRPr="00722BE0" w:rsidRDefault="003024AC" w:rsidP="00722BE0">
      <w:pPr>
        <w:pStyle w:val="ADDCBulletinbody"/>
        <w:rPr>
          <w:color w:val="000000"/>
        </w:rPr>
      </w:pPr>
      <w:r>
        <w:rPr>
          <w:rStyle w:val="normaltextrun"/>
        </w:rPr>
        <w:t>T</w:t>
      </w:r>
      <w:r>
        <w:rPr>
          <w:rStyle w:val="normaltextrun"/>
          <w:color w:val="000000"/>
        </w:rPr>
        <w:t xml:space="preserve">his report provides a summary of the activities jointly organized in 2022 by the International Disability Alliance (IDA), and the United Nations Refugee Agency (UNHCR) to progress in the objectives outlined in their </w:t>
      </w:r>
      <w:r>
        <w:rPr>
          <w:rStyle w:val="normaltextrun"/>
        </w:rPr>
        <w:t>2020 Memorandum of Understanding</w:t>
      </w:r>
      <w:r>
        <w:rPr>
          <w:rStyle w:val="normaltextrun"/>
          <w:color w:val="000000"/>
        </w:rPr>
        <w:t xml:space="preserve"> (MOU).</w:t>
      </w:r>
      <w:r>
        <w:rPr>
          <w:rStyle w:val="eop"/>
          <w:color w:val="000000"/>
        </w:rPr>
        <w:t> </w:t>
      </w:r>
    </w:p>
    <w:p w14:paraId="4E091CF9" w14:textId="58A58704" w:rsidR="00592F04" w:rsidRPr="00592F04" w:rsidRDefault="00723793" w:rsidP="00592F04">
      <w:pPr>
        <w:pStyle w:val="ADDCBulletinbody"/>
        <w:rPr>
          <w:color w:val="000000"/>
        </w:rPr>
      </w:pPr>
      <w:hyperlink r:id="rId27" w:history="1">
        <w:r w:rsidR="00592F04" w:rsidRPr="00592F04">
          <w:rPr>
            <w:rStyle w:val="Hyperlink"/>
          </w:rPr>
          <w:t>Access the full report</w:t>
        </w:r>
      </w:hyperlink>
      <w:r w:rsidR="00DD3489">
        <w:t>.</w:t>
      </w:r>
      <w:r w:rsidR="003024AC">
        <w:rPr>
          <w:rStyle w:val="eop"/>
          <w:color w:val="000000"/>
        </w:rPr>
        <w:t> </w:t>
      </w:r>
    </w:p>
    <w:p w14:paraId="52A68E6C" w14:textId="062D6DEC" w:rsidR="006855A3" w:rsidRPr="005D3404" w:rsidRDefault="006855A3" w:rsidP="005D3404">
      <w:pPr>
        <w:pStyle w:val="Heading2"/>
        <w:rPr>
          <w:rStyle w:val="eop"/>
        </w:rPr>
      </w:pPr>
      <w:r w:rsidRPr="005D3404">
        <w:rPr>
          <w:rStyle w:val="normaltextrun"/>
        </w:rPr>
        <w:t>Discussion Paper: Exploring the intersectionality of International Refugee Protection and the 2006 Convention on the Rights of Persons with Disabilities</w:t>
      </w:r>
      <w:r w:rsidRPr="005D3404">
        <w:rPr>
          <w:rStyle w:val="eop"/>
        </w:rPr>
        <w:t> </w:t>
      </w:r>
    </w:p>
    <w:p w14:paraId="16623DE1" w14:textId="456E7BC7" w:rsidR="006855A3" w:rsidRDefault="006855A3" w:rsidP="00DD0E2E">
      <w:pPr>
        <w:pStyle w:val="ADDCBulletinbody"/>
        <w:rPr>
          <w:rStyle w:val="normaltextrun"/>
        </w:rPr>
      </w:pPr>
      <w:r w:rsidRPr="006855A3">
        <w:rPr>
          <w:rStyle w:val="normaltextrun"/>
        </w:rPr>
        <w:t>This paper highlights the multitude of barriers persons with disabilities experience in obtaining refugee protection. The paper reviews the accessibility of asylum procedures for persons with disabilities, disability as an element in interpreting and applying the refugee definition under the 1951 Convention relating to the Status of Refugees (1951 Refugee Convention), and protections provided under the</w:t>
      </w:r>
      <w:r w:rsidR="00DD0E2E">
        <w:rPr>
          <w:rStyle w:val="normaltextrun"/>
        </w:rPr>
        <w:t xml:space="preserve"> UN Convention on the Rights of Persons with Disabilities</w:t>
      </w:r>
      <w:r w:rsidRPr="006855A3">
        <w:rPr>
          <w:rStyle w:val="normaltextrun"/>
        </w:rPr>
        <w:t xml:space="preserve"> </w:t>
      </w:r>
      <w:r w:rsidR="00DD0E2E">
        <w:rPr>
          <w:rStyle w:val="normaltextrun"/>
        </w:rPr>
        <w:t>(</w:t>
      </w:r>
      <w:r w:rsidRPr="006855A3">
        <w:rPr>
          <w:rStyle w:val="normaltextrun"/>
        </w:rPr>
        <w:t>CRPD</w:t>
      </w:r>
      <w:r w:rsidR="00DD0E2E">
        <w:rPr>
          <w:rStyle w:val="normaltextrun"/>
        </w:rPr>
        <w:t>)</w:t>
      </w:r>
      <w:r w:rsidRPr="006855A3">
        <w:rPr>
          <w:rStyle w:val="normaltextrun"/>
        </w:rPr>
        <w:t xml:space="preserve"> for asylum-seekers and refugees with disabilities, formulating key questions for further discussion.   </w:t>
      </w:r>
    </w:p>
    <w:p w14:paraId="3A8F4A93" w14:textId="235F807C" w:rsidR="00DD0E2E" w:rsidRPr="00DD0E2E" w:rsidRDefault="00723793" w:rsidP="00DD0E2E">
      <w:pPr>
        <w:pStyle w:val="ADDCBulletinbody"/>
      </w:pPr>
      <w:hyperlink r:id="rId28" w:history="1">
        <w:r w:rsidR="00DD0E2E" w:rsidRPr="00DD0E2E">
          <w:rPr>
            <w:rStyle w:val="Hyperlink"/>
          </w:rPr>
          <w:t>Access the discussion paper</w:t>
        </w:r>
      </w:hyperlink>
      <w:r w:rsidR="00DD0E2E">
        <w:rPr>
          <w:rStyle w:val="normaltextrun"/>
        </w:rPr>
        <w:t>.</w:t>
      </w:r>
    </w:p>
    <w:p w14:paraId="37EFB283" w14:textId="4076CCC2" w:rsidR="00534C19" w:rsidRDefault="007777E6" w:rsidP="4F7C1859">
      <w:pPr>
        <w:pStyle w:val="Heading1"/>
        <w:jc w:val="both"/>
      </w:pPr>
      <w:bookmarkStart w:id="15" w:name="WebinarResources"/>
      <w:bookmarkEnd w:id="15"/>
      <w:r>
        <w:t>W</w:t>
      </w:r>
      <w:r w:rsidR="00590634">
        <w:t>EBINAR RECORDINGS</w:t>
      </w:r>
    </w:p>
    <w:p w14:paraId="6F3B0844" w14:textId="0B508778" w:rsidR="0081138A" w:rsidRDefault="0081138A" w:rsidP="00C47D92">
      <w:pPr>
        <w:pStyle w:val="Heading2"/>
      </w:pPr>
      <w:r w:rsidRPr="0081138A">
        <w:t xml:space="preserve">WWDA LEAD </w:t>
      </w:r>
      <w:r w:rsidR="00C47D92">
        <w:t xml:space="preserve">at CSW67 </w:t>
      </w:r>
      <w:r w:rsidRPr="0081138A">
        <w:t>- Empowering Women with Disability in the Digital Age</w:t>
      </w:r>
    </w:p>
    <w:p w14:paraId="56040CC1" w14:textId="0D8A4E3C" w:rsidR="0081138A" w:rsidRDefault="0081138A" w:rsidP="0081138A">
      <w:pPr>
        <w:pStyle w:val="ADDCBulletinbody"/>
      </w:pPr>
      <w:r w:rsidRPr="0081138A">
        <w:t xml:space="preserve">On </w:t>
      </w:r>
      <w:r w:rsidR="00C47D92">
        <w:t>March 7</w:t>
      </w:r>
      <w:r w:rsidRPr="0081138A">
        <w:t>, WWDA staff presented at the UN Commission on the Status of Women (CSW67).</w:t>
      </w:r>
      <w:r w:rsidR="00EF40EE">
        <w:t xml:space="preserve"> </w:t>
      </w:r>
      <w:r w:rsidRPr="0081138A">
        <w:t>This event sho</w:t>
      </w:r>
      <w:r w:rsidR="00EF40EE">
        <w:t>wed</w:t>
      </w:r>
      <w:r w:rsidRPr="0081138A">
        <w:t xml:space="preserve"> how through the Covid-19 pandemic, the WWDA LEAD team have worked in meaningful co-design to engage, </w:t>
      </w:r>
      <w:proofErr w:type="gramStart"/>
      <w:r w:rsidRPr="0081138A">
        <w:t>build</w:t>
      </w:r>
      <w:proofErr w:type="gramEnd"/>
      <w:r w:rsidRPr="0081138A">
        <w:t xml:space="preserve"> and allow capacity exchange between our community members online.</w:t>
      </w:r>
    </w:p>
    <w:p w14:paraId="3449A44C" w14:textId="43D94C34" w:rsidR="00EF40EE" w:rsidRPr="0081138A" w:rsidRDefault="00723793" w:rsidP="0081138A">
      <w:pPr>
        <w:pStyle w:val="ADDCBulletinbody"/>
      </w:pPr>
      <w:hyperlink r:id="rId29" w:history="1">
        <w:r w:rsidR="00EF40EE" w:rsidRPr="005311EE">
          <w:rPr>
            <w:rStyle w:val="Hyperlink"/>
          </w:rPr>
          <w:t xml:space="preserve">Access the </w:t>
        </w:r>
        <w:r w:rsidR="005311EE" w:rsidRPr="005311EE">
          <w:rPr>
            <w:rStyle w:val="Hyperlink"/>
          </w:rPr>
          <w:t>webinar</w:t>
        </w:r>
      </w:hyperlink>
      <w:r w:rsidR="005311EE">
        <w:t>.</w:t>
      </w:r>
    </w:p>
    <w:p w14:paraId="60D8CD71" w14:textId="77777777" w:rsidR="00004517" w:rsidRPr="005D3404" w:rsidRDefault="00004517" w:rsidP="005D3404">
      <w:pPr>
        <w:pStyle w:val="Heading2"/>
      </w:pPr>
      <w:bookmarkStart w:id="16" w:name="_Toc507249323"/>
      <w:bookmarkStart w:id="17" w:name="_Toc507249322"/>
      <w:r w:rsidRPr="005D3404">
        <w:rPr>
          <w:rStyle w:val="normaltextrun"/>
        </w:rPr>
        <w:t>28th Session of the Committee on the Rights of Persons with Disabilities</w:t>
      </w:r>
      <w:r w:rsidRPr="005D3404">
        <w:rPr>
          <w:rStyle w:val="eop"/>
        </w:rPr>
        <w:t> </w:t>
      </w:r>
    </w:p>
    <w:p w14:paraId="784E5E22" w14:textId="48135E48" w:rsidR="00004517" w:rsidRDefault="00004517" w:rsidP="00004517">
      <w:pPr>
        <w:pStyle w:val="ADDCBulletinbody"/>
        <w:rPr>
          <w:sz w:val="18"/>
          <w:szCs w:val="18"/>
        </w:rPr>
      </w:pPr>
      <w:r>
        <w:rPr>
          <w:rStyle w:val="normaltextrun"/>
        </w:rPr>
        <w:t>The 28</w:t>
      </w:r>
      <w:r>
        <w:rPr>
          <w:rStyle w:val="normaltextrun"/>
          <w:sz w:val="16"/>
          <w:szCs w:val="16"/>
          <w:vertAlign w:val="superscript"/>
        </w:rPr>
        <w:t>th</w:t>
      </w:r>
      <w:r>
        <w:rPr>
          <w:rStyle w:val="normaltextrun"/>
        </w:rPr>
        <w:t xml:space="preserve"> session of the Committee of the Rights of </w:t>
      </w:r>
      <w:r w:rsidR="00213997">
        <w:rPr>
          <w:rStyle w:val="normaltextrun"/>
        </w:rPr>
        <w:t>P</w:t>
      </w:r>
      <w:r>
        <w:rPr>
          <w:rStyle w:val="normaltextrun"/>
        </w:rPr>
        <w:t xml:space="preserve">ersons with </w:t>
      </w:r>
      <w:r w:rsidR="00213997">
        <w:rPr>
          <w:rStyle w:val="normaltextrun"/>
        </w:rPr>
        <w:t>D</w:t>
      </w:r>
      <w:r>
        <w:rPr>
          <w:rStyle w:val="normaltextrun"/>
        </w:rPr>
        <w:t>isabilities was held from 6</w:t>
      </w:r>
      <w:r>
        <w:rPr>
          <w:rStyle w:val="normaltextrun"/>
          <w:sz w:val="16"/>
          <w:szCs w:val="16"/>
          <w:vertAlign w:val="superscript"/>
        </w:rPr>
        <w:t>th</w:t>
      </w:r>
      <w:r>
        <w:rPr>
          <w:rStyle w:val="normaltextrun"/>
        </w:rPr>
        <w:t xml:space="preserve"> to 10</w:t>
      </w:r>
      <w:r>
        <w:rPr>
          <w:rStyle w:val="normaltextrun"/>
          <w:sz w:val="16"/>
          <w:szCs w:val="16"/>
          <w:vertAlign w:val="superscript"/>
        </w:rPr>
        <w:t>th</w:t>
      </w:r>
      <w:r>
        <w:rPr>
          <w:rStyle w:val="normaltextrun"/>
        </w:rPr>
        <w:t xml:space="preserve"> March 2023.  During the session, the committee reviewed the states’ reports and held public constructive dialogues. It also held a day of General Discussion (DGD) on Article 11 of the CRPD on situation of risks and humanitarian emergencies in the lead up to a new general comment and the reviews of Angola and Georgia. </w:t>
      </w:r>
      <w:r>
        <w:rPr>
          <w:rStyle w:val="eop"/>
        </w:rPr>
        <w:t> </w:t>
      </w:r>
    </w:p>
    <w:p w14:paraId="152EFEA5" w14:textId="4F285B34" w:rsidR="00004517" w:rsidRDefault="00723793" w:rsidP="00004517">
      <w:pPr>
        <w:pStyle w:val="paragraph"/>
        <w:spacing w:before="0" w:beforeAutospacing="0" w:after="0" w:afterAutospacing="0"/>
        <w:textAlignment w:val="baseline"/>
        <w:rPr>
          <w:rFonts w:ascii="Segoe UI" w:hAnsi="Segoe UI" w:cs="Segoe UI"/>
          <w:sz w:val="18"/>
          <w:szCs w:val="18"/>
        </w:rPr>
      </w:pPr>
      <w:hyperlink r:id="rId30" w:tgtFrame="_blank" w:history="1">
        <w:r w:rsidR="00004517">
          <w:rPr>
            <w:rStyle w:val="normaltextrun"/>
            <w:rFonts w:ascii="Segoe UI" w:hAnsi="Segoe UI" w:cs="Segoe UI"/>
            <w:color w:val="008DA9"/>
            <w:sz w:val="21"/>
            <w:szCs w:val="21"/>
            <w:u w:val="single"/>
            <w:lang w:val="en-US"/>
          </w:rPr>
          <w:t>Access all the session</w:t>
        </w:r>
        <w:r w:rsidR="00F64113">
          <w:rPr>
            <w:rStyle w:val="normaltextrun"/>
            <w:rFonts w:ascii="Segoe UI" w:hAnsi="Segoe UI" w:cs="Segoe UI"/>
            <w:color w:val="008DA9"/>
            <w:sz w:val="21"/>
            <w:szCs w:val="21"/>
            <w:u w:val="single"/>
            <w:lang w:val="en-US"/>
          </w:rPr>
          <w:t>s</w:t>
        </w:r>
      </w:hyperlink>
      <w:r w:rsidR="00004517">
        <w:rPr>
          <w:rFonts w:ascii="Segoe UI" w:hAnsi="Segoe UI" w:cs="Segoe UI"/>
          <w:sz w:val="18"/>
          <w:szCs w:val="18"/>
        </w:rPr>
        <w:t>.</w:t>
      </w:r>
    </w:p>
    <w:p w14:paraId="717E48BE" w14:textId="2730C62A" w:rsidR="00004517" w:rsidRPr="00004517" w:rsidRDefault="00004517" w:rsidP="00004517">
      <w:pPr>
        <w:pStyle w:val="Heading2"/>
      </w:pPr>
      <w:r w:rsidRPr="00004517">
        <w:rPr>
          <w:rStyle w:val="eop"/>
        </w:rPr>
        <w:lastRenderedPageBreak/>
        <w:t> </w:t>
      </w:r>
    </w:p>
    <w:p w14:paraId="14B98DBF" w14:textId="7825FAEB" w:rsidR="00004517" w:rsidRPr="005D3404" w:rsidRDefault="00004517" w:rsidP="005D3404">
      <w:pPr>
        <w:pStyle w:val="Heading2"/>
      </w:pPr>
      <w:r w:rsidRPr="005D3404">
        <w:rPr>
          <w:rStyle w:val="normaltextrun"/>
        </w:rPr>
        <w:t>ID</w:t>
      </w:r>
      <w:r w:rsidR="003E7990" w:rsidRPr="005D3404">
        <w:rPr>
          <w:rStyle w:val="normaltextrun"/>
        </w:rPr>
        <w:t>A/</w:t>
      </w:r>
      <w:r w:rsidRPr="005D3404">
        <w:rPr>
          <w:rStyle w:val="normaltextrun"/>
        </w:rPr>
        <w:t xml:space="preserve">UNHCR </w:t>
      </w:r>
      <w:r w:rsidR="003F1EBC" w:rsidRPr="005D3404">
        <w:rPr>
          <w:rStyle w:val="normaltextrun"/>
        </w:rPr>
        <w:t>w</w:t>
      </w:r>
      <w:r w:rsidRPr="005D3404">
        <w:rPr>
          <w:rStyle w:val="normaltextrun"/>
        </w:rPr>
        <w:t>ebinar</w:t>
      </w:r>
      <w:r w:rsidR="00E502EB" w:rsidRPr="005D3404">
        <w:rPr>
          <w:rStyle w:val="normaltextrun"/>
        </w:rPr>
        <w:t xml:space="preserve"> s</w:t>
      </w:r>
      <w:r w:rsidRPr="005D3404">
        <w:rPr>
          <w:rStyle w:val="normaltextrun"/>
        </w:rPr>
        <w:t xml:space="preserve">eries towards an </w:t>
      </w:r>
      <w:r w:rsidR="00E502EB" w:rsidRPr="005D3404">
        <w:rPr>
          <w:rStyle w:val="normaltextrun"/>
        </w:rPr>
        <w:t>a</w:t>
      </w:r>
      <w:r w:rsidRPr="005D3404">
        <w:rPr>
          <w:rStyle w:val="normaltextrun"/>
        </w:rPr>
        <w:t xml:space="preserve">nnual Consultation with </w:t>
      </w:r>
      <w:r w:rsidR="00EC1CE6" w:rsidRPr="005D3404">
        <w:rPr>
          <w:rStyle w:val="normaltextrun"/>
        </w:rPr>
        <w:t>OPDs</w:t>
      </w:r>
    </w:p>
    <w:p w14:paraId="2D7FA171" w14:textId="01365BC5" w:rsidR="00004517" w:rsidRPr="00004517" w:rsidRDefault="00004517" w:rsidP="003E7990">
      <w:pPr>
        <w:pStyle w:val="ADDCBulletinbody"/>
      </w:pPr>
      <w:r w:rsidRPr="00004517">
        <w:rPr>
          <w:rStyle w:val="normaltextrun"/>
        </w:rPr>
        <w:t xml:space="preserve">As part of the </w:t>
      </w:r>
      <w:hyperlink r:id="rId31" w:tgtFrame="_blank" w:history="1">
        <w:r w:rsidRPr="00004517">
          <w:rPr>
            <w:rStyle w:val="normaltextrun"/>
          </w:rPr>
          <w:t>strategic partnership between the International Disability Alliance (IDA) and the United Nations High Commissioner for Refugees (UNHCR)</w:t>
        </w:r>
      </w:hyperlink>
      <w:r w:rsidRPr="00004517">
        <w:rPr>
          <w:rStyle w:val="normaltextrun"/>
        </w:rPr>
        <w:t xml:space="preserve">, UNHCR and IDA launched a webinar series. The objective of the webinar series was to provide </w:t>
      </w:r>
      <w:r w:rsidR="00EC1CE6">
        <w:rPr>
          <w:rStyle w:val="normaltextrun"/>
        </w:rPr>
        <w:t>O</w:t>
      </w:r>
      <w:r w:rsidRPr="00004517">
        <w:rPr>
          <w:rStyle w:val="normaltextrun"/>
        </w:rPr>
        <w:t xml:space="preserve">rganizations of </w:t>
      </w:r>
      <w:r w:rsidR="00871483">
        <w:rPr>
          <w:rStyle w:val="normaltextrun"/>
        </w:rPr>
        <w:t>P</w:t>
      </w:r>
      <w:r w:rsidRPr="00004517">
        <w:rPr>
          <w:rStyle w:val="normaltextrun"/>
        </w:rPr>
        <w:t xml:space="preserve">ersons with </w:t>
      </w:r>
      <w:r w:rsidR="00871483">
        <w:rPr>
          <w:rStyle w:val="normaltextrun"/>
        </w:rPr>
        <w:t>D</w:t>
      </w:r>
      <w:r w:rsidRPr="00004517">
        <w:rPr>
          <w:rStyle w:val="normaltextrun"/>
        </w:rPr>
        <w:t>isabilities</w:t>
      </w:r>
      <w:r w:rsidR="00871483">
        <w:rPr>
          <w:rStyle w:val="normaltextrun"/>
        </w:rPr>
        <w:t xml:space="preserve"> (OPDs)</w:t>
      </w:r>
      <w:r w:rsidRPr="00004517">
        <w:rPr>
          <w:rStyle w:val="normaltextrun"/>
        </w:rPr>
        <w:t xml:space="preserve"> as well as forcibly displaced and stateless persons with disabilities a platform to enhance their understanding and engage in an interactive dialogue on means to enhance protection and participation of persons with disabilities under UNHCR's mandate.</w:t>
      </w:r>
      <w:r w:rsidRPr="00004517">
        <w:rPr>
          <w:rStyle w:val="eop"/>
        </w:rPr>
        <w:t> </w:t>
      </w:r>
    </w:p>
    <w:p w14:paraId="146149B7" w14:textId="0C56A1AF" w:rsidR="00004517" w:rsidRDefault="00723793" w:rsidP="00004517">
      <w:pPr>
        <w:pStyle w:val="paragraph"/>
        <w:spacing w:before="0" w:beforeAutospacing="0" w:after="0" w:afterAutospacing="0"/>
        <w:textAlignment w:val="baseline"/>
        <w:rPr>
          <w:rFonts w:ascii="Segoe UI" w:hAnsi="Segoe UI" w:cs="Segoe UI"/>
          <w:sz w:val="18"/>
          <w:szCs w:val="18"/>
        </w:rPr>
      </w:pPr>
      <w:hyperlink r:id="rId32" w:history="1">
        <w:r w:rsidR="00004517" w:rsidRPr="000B2C8A">
          <w:rPr>
            <w:rStyle w:val="Hyperlink"/>
            <w:rFonts w:ascii="Segoe UI" w:hAnsi="Segoe UI" w:cs="Segoe UI"/>
            <w:sz w:val="21"/>
            <w:szCs w:val="21"/>
            <w:lang w:val="en-US"/>
          </w:rPr>
          <w:t>Access the webinar recordings</w:t>
        </w:r>
        <w:r w:rsidR="00871483" w:rsidRPr="000B2C8A">
          <w:rPr>
            <w:rStyle w:val="Hyperlink"/>
            <w:rFonts w:ascii="Segoe UI" w:hAnsi="Segoe UI" w:cs="Segoe UI"/>
            <w:sz w:val="21"/>
            <w:szCs w:val="21"/>
            <w:lang w:val="en-US"/>
          </w:rPr>
          <w:t>.</w:t>
        </w:r>
      </w:hyperlink>
    </w:p>
    <w:p w14:paraId="66A51B6B" w14:textId="7367B467" w:rsidR="00952F3F" w:rsidRPr="00436580" w:rsidRDefault="001E3E32" w:rsidP="00436580">
      <w:pPr>
        <w:pStyle w:val="Heading1"/>
        <w:rPr>
          <w:rStyle w:val="Strong"/>
          <w:b/>
          <w:bCs w:val="0"/>
        </w:rPr>
      </w:pPr>
      <w:bookmarkStart w:id="18" w:name="YourInput"/>
      <w:bookmarkEnd w:id="18"/>
      <w:r w:rsidRPr="7EB8D648">
        <w:rPr>
          <w:rStyle w:val="Strong"/>
          <w:b/>
        </w:rPr>
        <w:t>YOUR INPUT IS NEEDED</w:t>
      </w:r>
    </w:p>
    <w:p w14:paraId="5E9E2BC9" w14:textId="77777777" w:rsidR="00CB2547" w:rsidRPr="005D3404" w:rsidRDefault="00CB2547" w:rsidP="005D3404">
      <w:pPr>
        <w:pStyle w:val="Heading2"/>
      </w:pPr>
      <w:r w:rsidRPr="005D3404">
        <w:rPr>
          <w:rStyle w:val="normaltextrun"/>
        </w:rPr>
        <w:t>Survey: Lived experiences on living through disasters</w:t>
      </w:r>
      <w:r w:rsidRPr="005D3404">
        <w:rPr>
          <w:rStyle w:val="eop"/>
        </w:rPr>
        <w:t> </w:t>
      </w:r>
    </w:p>
    <w:p w14:paraId="7502A20C" w14:textId="77777777" w:rsidR="00CB2547" w:rsidRDefault="00CB2547" w:rsidP="00CB2547">
      <w:pPr>
        <w:pStyle w:val="ADDCBulletinbody"/>
        <w:rPr>
          <w:sz w:val="18"/>
          <w:szCs w:val="18"/>
        </w:rPr>
      </w:pPr>
      <w:r>
        <w:rPr>
          <w:rStyle w:val="normaltextrun"/>
        </w:rPr>
        <w:t>UNDRR is conducting a survey that has been designed for a person living with a disability or a caregiver to share their thoughts on living with disasters. </w:t>
      </w:r>
      <w:r>
        <w:rPr>
          <w:rStyle w:val="eop"/>
        </w:rPr>
        <w:t> </w:t>
      </w:r>
    </w:p>
    <w:p w14:paraId="16467759" w14:textId="462C564B" w:rsidR="00CB2547" w:rsidRPr="00213997" w:rsidRDefault="00CB2547" w:rsidP="00CB2547">
      <w:pPr>
        <w:pStyle w:val="ADDCBulletinbody"/>
      </w:pPr>
      <w:r>
        <w:rPr>
          <w:rStyle w:val="normaltextrun"/>
        </w:rPr>
        <w:t xml:space="preserve">This is a 10-year follow-up to a 2013 survey done by the United Nations Office for Disaster Risk Reduction, to ascertain the needs of persons living with disabilities and disasters. Those </w:t>
      </w:r>
      <w:hyperlink r:id="rId33" w:tgtFrame="_blank" w:history="1">
        <w:r>
          <w:rPr>
            <w:rStyle w:val="normaltextrun"/>
            <w:color w:val="008DA9"/>
            <w:u w:val="single"/>
          </w:rPr>
          <w:t>survey results</w:t>
        </w:r>
      </w:hyperlink>
      <w:r>
        <w:rPr>
          <w:rStyle w:val="normaltextrun"/>
        </w:rPr>
        <w:t xml:space="preserve"> are still cited today. </w:t>
      </w:r>
    </w:p>
    <w:p w14:paraId="4D8775E3" w14:textId="77777777" w:rsidR="00CB2547" w:rsidRDefault="00CB2547" w:rsidP="00CB2547">
      <w:pPr>
        <w:pStyle w:val="ADDCBulletinbody"/>
        <w:rPr>
          <w:sz w:val="18"/>
          <w:szCs w:val="18"/>
        </w:rPr>
      </w:pPr>
      <w:r>
        <w:rPr>
          <w:rStyle w:val="normaltextrun"/>
        </w:rPr>
        <w:t>In this new survey, UNDRR is again inviting persons living with disabilities and other members of society to express their concerns, needs and recommendations.</w:t>
      </w:r>
      <w:r>
        <w:rPr>
          <w:rStyle w:val="eop"/>
        </w:rPr>
        <w:t> </w:t>
      </w:r>
    </w:p>
    <w:p w14:paraId="1B662AB2" w14:textId="233CF7B7" w:rsidR="00CB2547" w:rsidRPr="00CB2547" w:rsidRDefault="00CB2547" w:rsidP="00CB2547">
      <w:pPr>
        <w:pStyle w:val="ADDCBulletinbody"/>
      </w:pPr>
      <w:r>
        <w:rPr>
          <w:rStyle w:val="normaltextrun"/>
        </w:rPr>
        <w:t>The background to the survey is the Sendai Framework for Disaster Risk Reduction 2015-2030. It is the main international agreement aimed at reducing risk and harm from disasters and it mentions persons living with disabilities as key stakeholders.</w:t>
      </w:r>
      <w:r>
        <w:rPr>
          <w:rStyle w:val="eop"/>
        </w:rPr>
        <w:t> </w:t>
      </w:r>
    </w:p>
    <w:p w14:paraId="05FBBBD2" w14:textId="6DDCA005" w:rsidR="00CB2547" w:rsidRPr="00CB2547" w:rsidRDefault="00CB2547" w:rsidP="00CB2547">
      <w:pPr>
        <w:pStyle w:val="ADDCBulletinbody"/>
      </w:pPr>
      <w:r>
        <w:rPr>
          <w:rStyle w:val="normaltextrun"/>
        </w:rPr>
        <w:t>The purpose of the survey is to review whether the one billion people who live with disabilities and disaster risk today are more involved in planning and decision-making processes to reduce risk or build resilience than they were in 2015, when the Sendai Framework was adopted.</w:t>
      </w:r>
      <w:r>
        <w:rPr>
          <w:rStyle w:val="eop"/>
        </w:rPr>
        <w:t> </w:t>
      </w:r>
    </w:p>
    <w:p w14:paraId="6F1A66EE" w14:textId="5A2BD4C5" w:rsidR="00CB2547" w:rsidRPr="00CB2547" w:rsidRDefault="00CB2547" w:rsidP="00CB2547">
      <w:pPr>
        <w:pStyle w:val="ADDCBulletinbody"/>
      </w:pPr>
      <w:r>
        <w:rPr>
          <w:rStyle w:val="normaltextrun"/>
        </w:rPr>
        <w:t xml:space="preserve">The findings from this survey will be used to inﬂuence the remaining 7 years of the Sendai Framework’s implementation until 2030. </w:t>
      </w:r>
      <w:proofErr w:type="gramStart"/>
      <w:r>
        <w:rPr>
          <w:rStyle w:val="normaltextrun"/>
        </w:rPr>
        <w:t>In particular, it</w:t>
      </w:r>
      <w:proofErr w:type="gramEnd"/>
      <w:r>
        <w:rPr>
          <w:rStyle w:val="normaltextrun"/>
        </w:rPr>
        <w:t xml:space="preserve"> will help to inform a Mid-Term Review which is being done by countries, regional organizations and the United Nations.</w:t>
      </w:r>
      <w:r>
        <w:rPr>
          <w:rStyle w:val="eop"/>
        </w:rPr>
        <w:t> </w:t>
      </w:r>
    </w:p>
    <w:p w14:paraId="421FA9BF" w14:textId="77777777" w:rsidR="00CB2547" w:rsidRDefault="00CB2547" w:rsidP="00CB2547">
      <w:pPr>
        <w:pStyle w:val="ADDCBulletinbody"/>
        <w:rPr>
          <w:sz w:val="18"/>
          <w:szCs w:val="18"/>
        </w:rPr>
      </w:pPr>
      <w:r>
        <w:rPr>
          <w:rStyle w:val="normaltextrun"/>
        </w:rPr>
        <w:t>The Mid-Term Review will conclude in May 2023 at a high-level meeting of the United Nations General Assembly. Its outcome will be important for future implementation of the Sendai Framework and how much priority is given to the needs of persons living with disabilities. It will also feed into other United Nations meetings and summits on sustainable development and climate change.</w:t>
      </w:r>
      <w:r>
        <w:rPr>
          <w:rStyle w:val="eop"/>
        </w:rPr>
        <w:t> </w:t>
      </w:r>
    </w:p>
    <w:p w14:paraId="68571B62" w14:textId="1810D799" w:rsidR="00CB2547" w:rsidRPr="003F361D" w:rsidRDefault="00CB2547" w:rsidP="00CB2547">
      <w:pPr>
        <w:pStyle w:val="ADDCBulletinbody"/>
      </w:pPr>
      <w:r>
        <w:rPr>
          <w:rStyle w:val="normaltextrun"/>
        </w:rPr>
        <w:lastRenderedPageBreak/>
        <w:t xml:space="preserve">The </w:t>
      </w:r>
      <w:hyperlink r:id="rId34" w:tgtFrame="_blank" w:history="1">
        <w:r>
          <w:rPr>
            <w:rStyle w:val="normaltextrun"/>
            <w:color w:val="008DA9"/>
            <w:u w:val="single"/>
          </w:rPr>
          <w:t>survey</w:t>
        </w:r>
      </w:hyperlink>
      <w:r>
        <w:rPr>
          <w:rStyle w:val="normaltextrun"/>
        </w:rPr>
        <w:t xml:space="preserve"> will run until 31 March 2023 and is currently available in Arabic, Chinese, English, French, Indonesian, Russian and Spanish.</w:t>
      </w:r>
      <w:r>
        <w:rPr>
          <w:rStyle w:val="eop"/>
        </w:rPr>
        <w:t> </w:t>
      </w:r>
    </w:p>
    <w:p w14:paraId="4A44D69A" w14:textId="1AE8E642" w:rsidR="662EBBC1" w:rsidRDefault="00CB2547" w:rsidP="7EB8D648">
      <w:pPr>
        <w:pStyle w:val="ADDCBulletinbody"/>
        <w:rPr>
          <w:rStyle w:val="eop"/>
        </w:rPr>
      </w:pPr>
      <w:r>
        <w:rPr>
          <w:rStyle w:val="normaltextrun"/>
        </w:rPr>
        <w:t xml:space="preserve">Access the </w:t>
      </w:r>
      <w:hyperlink r:id="rId35" w:tgtFrame="_blank" w:history="1">
        <w:r>
          <w:rPr>
            <w:rStyle w:val="normaltextrun"/>
            <w:color w:val="008DA9"/>
            <w:u w:val="single"/>
          </w:rPr>
          <w:t>survey</w:t>
        </w:r>
      </w:hyperlink>
      <w:r>
        <w:rPr>
          <w:rStyle w:val="normaltextrun"/>
        </w:rPr>
        <w:t>.</w:t>
      </w:r>
      <w:r>
        <w:rPr>
          <w:rStyle w:val="eop"/>
        </w:rPr>
        <w:t> </w:t>
      </w:r>
    </w:p>
    <w:p w14:paraId="1DFACB0D" w14:textId="77777777" w:rsidR="00400356" w:rsidRPr="00400356" w:rsidRDefault="00400356" w:rsidP="003311A2">
      <w:pPr>
        <w:pStyle w:val="Heading2"/>
      </w:pPr>
      <w:r w:rsidRPr="00400356">
        <w:t>Centre of Excellence on Data for Children with Disabilities: Call for proposals</w:t>
      </w:r>
    </w:p>
    <w:p w14:paraId="7348396A" w14:textId="77777777" w:rsidR="003311A2" w:rsidRDefault="00400356" w:rsidP="003311A2">
      <w:pPr>
        <w:pStyle w:val="ADDCBulletinbody"/>
      </w:pPr>
      <w:r w:rsidRPr="003311A2">
        <w:t>UNICEF’s Centre of Excellence on Data for Children with Disabilities just launched a call for proposals on data analyses to promote the use of data and the generation of knowledge on the state of children with disabilities.</w:t>
      </w:r>
    </w:p>
    <w:p w14:paraId="0D6CF484" w14:textId="77777777" w:rsidR="003311A2" w:rsidRDefault="00400356" w:rsidP="003311A2">
      <w:pPr>
        <w:pStyle w:val="ADDCBulletinbody"/>
      </w:pPr>
      <w:r w:rsidRPr="003311A2">
        <w:t xml:space="preserve">This initiative is designed to build capacity for data analysis and to promote collaboration between skilled and early career researchers/data analysts, as well as collaboration among associated institutions. The recipients will have the opportunity to design and conduct innovative data analysis on topics relating to children with disabilities; the results will be published in a format to be determined by UNICEF. </w:t>
      </w:r>
    </w:p>
    <w:p w14:paraId="416575AA" w14:textId="77777777" w:rsidR="003311A2" w:rsidRDefault="00400356" w:rsidP="003311A2">
      <w:pPr>
        <w:pStyle w:val="ADDCBulletinbody"/>
      </w:pPr>
      <w:r w:rsidRPr="003311A2">
        <w:t>A globally competitive process will be undertaken to select successful candidates. Applications from qualified candidates from low- and middle-income countries and/or who identify as having a disability are encouraged.</w:t>
      </w:r>
    </w:p>
    <w:p w14:paraId="73D62E24" w14:textId="112227AC" w:rsidR="00400356" w:rsidRDefault="003311A2" w:rsidP="003311A2">
      <w:pPr>
        <w:pStyle w:val="ADDCBulletinbody"/>
      </w:pPr>
      <w:r>
        <w:t>Closing date for applications is</w:t>
      </w:r>
      <w:r w:rsidR="00400356" w:rsidRPr="003311A2">
        <w:t xml:space="preserve"> 1 May 2023</w:t>
      </w:r>
      <w:r>
        <w:t>.</w:t>
      </w:r>
    </w:p>
    <w:p w14:paraId="366E1E8F" w14:textId="2D14BCE0" w:rsidR="0047348D" w:rsidRPr="009A2A1D" w:rsidRDefault="00723793" w:rsidP="009A2A1D">
      <w:pPr>
        <w:pStyle w:val="ADDCBulletinbody"/>
        <w:rPr>
          <w:rStyle w:val="Strong"/>
          <w:b w:val="0"/>
          <w:bCs w:val="0"/>
        </w:rPr>
      </w:pPr>
      <w:hyperlink r:id="rId36" w:history="1">
        <w:r w:rsidR="007F0831" w:rsidRPr="00E45514">
          <w:rPr>
            <w:rStyle w:val="Hyperlink"/>
          </w:rPr>
          <w:t>Access more information on the call for proposals</w:t>
        </w:r>
      </w:hyperlink>
      <w:r w:rsidR="007F0831">
        <w:t>.</w:t>
      </w:r>
      <w:bookmarkEnd w:id="16"/>
    </w:p>
    <w:p w14:paraId="65984A6A" w14:textId="3BDF1E5A" w:rsidR="58432881" w:rsidRPr="00436580" w:rsidRDefault="00335EF6" w:rsidP="00436580">
      <w:pPr>
        <w:pStyle w:val="Heading1"/>
        <w:rPr>
          <w:rStyle w:val="Strong"/>
          <w:b/>
          <w:bCs w:val="0"/>
        </w:rPr>
      </w:pPr>
      <w:bookmarkStart w:id="19" w:name="Opps"/>
      <w:bookmarkEnd w:id="19"/>
      <w:r w:rsidRPr="00436580">
        <w:rPr>
          <w:rStyle w:val="Strong"/>
          <w:b/>
          <w:bCs w:val="0"/>
        </w:rPr>
        <w:t>OPPORTUNITIES</w:t>
      </w:r>
      <w:bookmarkEnd w:id="17"/>
    </w:p>
    <w:p w14:paraId="04ACDBCA" w14:textId="079FF391" w:rsidR="0070022B" w:rsidRDefault="009173C3" w:rsidP="0070022B">
      <w:pPr>
        <w:pStyle w:val="Heading2"/>
      </w:pPr>
      <w:r w:rsidRPr="009173C3">
        <w:t>Introduction to Digital Accessibility eLearning</w:t>
      </w:r>
    </w:p>
    <w:p w14:paraId="76789831" w14:textId="750BB5A9" w:rsidR="0070022B" w:rsidRDefault="009173C3" w:rsidP="0070022B">
      <w:pPr>
        <w:pStyle w:val="paragraph"/>
        <w:spacing w:before="0" w:beforeAutospacing="0" w:after="0" w:afterAutospacing="0"/>
        <w:rPr>
          <w:rStyle w:val="eop"/>
          <w:rFonts w:ascii="Segoe UI" w:hAnsi="Segoe UI" w:cs="Segoe UI"/>
          <w:b/>
          <w:bCs/>
          <w:color w:val="000000" w:themeColor="text1"/>
          <w:sz w:val="21"/>
          <w:szCs w:val="21"/>
        </w:rPr>
      </w:pPr>
      <w:r>
        <w:rPr>
          <w:rStyle w:val="normaltextrun"/>
          <w:rFonts w:ascii="Segoe UI" w:hAnsi="Segoe UI" w:cs="Segoe UI"/>
          <w:color w:val="000000" w:themeColor="text1"/>
          <w:sz w:val="21"/>
          <w:szCs w:val="21"/>
          <w:lang w:val="en-US"/>
        </w:rPr>
        <w:t>Vision Australia</w:t>
      </w:r>
      <w:r w:rsidR="00870BAA">
        <w:rPr>
          <w:rStyle w:val="normaltextrun"/>
          <w:rFonts w:ascii="Segoe UI" w:hAnsi="Segoe UI" w:cs="Segoe UI"/>
          <w:color w:val="000000" w:themeColor="text1"/>
          <w:sz w:val="21"/>
          <w:szCs w:val="21"/>
          <w:lang w:val="en-US"/>
        </w:rPr>
        <w:t xml:space="preserve"> | Self-paced e-course</w:t>
      </w:r>
    </w:p>
    <w:p w14:paraId="492F8899" w14:textId="07B96FAF" w:rsidR="005D324E" w:rsidRDefault="00723793" w:rsidP="000720FD">
      <w:pPr>
        <w:pStyle w:val="paragraph"/>
        <w:spacing w:before="0" w:beforeAutospacing="0" w:after="0" w:afterAutospacing="0"/>
        <w:rPr>
          <w:rFonts w:ascii="Segoe UI" w:hAnsi="Segoe UI" w:cs="Segoe UI"/>
          <w:sz w:val="21"/>
          <w:szCs w:val="21"/>
          <w:lang w:val="en-US"/>
        </w:rPr>
      </w:pPr>
      <w:hyperlink r:id="rId37" w:history="1">
        <w:r w:rsidR="0070022B" w:rsidRPr="00732A90">
          <w:rPr>
            <w:rStyle w:val="Hyperlink"/>
            <w:rFonts w:ascii="Segoe UI" w:hAnsi="Segoe UI" w:cs="Segoe UI"/>
            <w:sz w:val="21"/>
            <w:szCs w:val="21"/>
            <w:lang w:val="en-US"/>
          </w:rPr>
          <w:t>LEARN MORE HERE</w:t>
        </w:r>
      </w:hyperlink>
      <w:r w:rsidR="0070022B" w:rsidRPr="006770DC">
        <w:rPr>
          <w:rFonts w:ascii="Segoe UI" w:hAnsi="Segoe UI" w:cs="Segoe UI"/>
          <w:sz w:val="21"/>
          <w:szCs w:val="21"/>
          <w:lang w:val="en-US"/>
        </w:rPr>
        <w:t>.</w:t>
      </w:r>
    </w:p>
    <w:p w14:paraId="77F835EC" w14:textId="7A166BB9" w:rsidR="009D6B88" w:rsidRDefault="00782502" w:rsidP="009D6B88">
      <w:pPr>
        <w:pStyle w:val="Heading2"/>
      </w:pPr>
      <w:r>
        <w:t xml:space="preserve">Applications open for </w:t>
      </w:r>
      <w:r w:rsidR="211BA56E">
        <w:t xml:space="preserve">G3ict’s Digital Accessibility Rights Education (DARE) Academy </w:t>
      </w:r>
      <w:r w:rsidR="00767414">
        <w:t>Scholarship Fund</w:t>
      </w:r>
      <w:r w:rsidR="009D6B88">
        <w:t xml:space="preserve"> </w:t>
      </w:r>
    </w:p>
    <w:p w14:paraId="43FE8E5D" w14:textId="5196AA6A" w:rsidR="009D6B88" w:rsidRDefault="00782502" w:rsidP="009D6B88">
      <w:pPr>
        <w:pStyle w:val="paragraph"/>
        <w:spacing w:before="0" w:beforeAutospacing="0" w:after="0" w:afterAutospacing="0"/>
        <w:rPr>
          <w:rStyle w:val="eop"/>
          <w:rFonts w:ascii="Segoe UI" w:hAnsi="Segoe UI" w:cs="Segoe UI"/>
          <w:b/>
          <w:bCs/>
          <w:color w:val="000000" w:themeColor="text1"/>
          <w:sz w:val="21"/>
          <w:szCs w:val="21"/>
        </w:rPr>
      </w:pPr>
      <w:r>
        <w:rPr>
          <w:rStyle w:val="normaltextrun"/>
          <w:rFonts w:ascii="Segoe UI" w:hAnsi="Segoe UI" w:cs="Segoe UI"/>
          <w:color w:val="000000" w:themeColor="text1"/>
          <w:sz w:val="21"/>
          <w:szCs w:val="21"/>
          <w:lang w:val="en-US"/>
        </w:rPr>
        <w:t>Applications open until April 15.</w:t>
      </w:r>
    </w:p>
    <w:p w14:paraId="4B3F95C7" w14:textId="4DC7F158" w:rsidR="009D6B88" w:rsidRDefault="00723793" w:rsidP="009D6B88">
      <w:pPr>
        <w:pStyle w:val="paragraph"/>
        <w:spacing w:before="0" w:beforeAutospacing="0" w:after="0" w:afterAutospacing="0"/>
        <w:rPr>
          <w:rFonts w:ascii="Segoe UI" w:hAnsi="Segoe UI" w:cs="Segoe UI"/>
          <w:sz w:val="21"/>
          <w:szCs w:val="21"/>
          <w:lang w:val="en-US"/>
        </w:rPr>
      </w:pPr>
      <w:hyperlink r:id="rId38" w:history="1">
        <w:r w:rsidR="00D246BC" w:rsidRPr="00CE617F">
          <w:rPr>
            <w:rStyle w:val="Hyperlink"/>
            <w:rFonts w:ascii="Segoe UI" w:hAnsi="Segoe UI" w:cs="Segoe UI"/>
            <w:sz w:val="21"/>
            <w:szCs w:val="21"/>
            <w:lang w:val="en-US"/>
          </w:rPr>
          <w:t>LEARN MORE HERE</w:t>
        </w:r>
      </w:hyperlink>
      <w:r w:rsidR="00D246BC" w:rsidRPr="006770DC">
        <w:rPr>
          <w:rFonts w:ascii="Segoe UI" w:hAnsi="Segoe UI" w:cs="Segoe UI"/>
          <w:sz w:val="21"/>
          <w:szCs w:val="21"/>
          <w:lang w:val="en-US"/>
        </w:rPr>
        <w:t>.</w:t>
      </w:r>
    </w:p>
    <w:p w14:paraId="5FAC4CC3" w14:textId="6FDFF3E7" w:rsidR="14290131" w:rsidRPr="005D3404" w:rsidRDefault="00843E0B" w:rsidP="005D3404">
      <w:pPr>
        <w:pStyle w:val="Heading2"/>
      </w:pPr>
      <w:proofErr w:type="spellStart"/>
      <w:r w:rsidRPr="005D3404">
        <w:rPr>
          <w:rStyle w:val="normaltextrun"/>
        </w:rPr>
        <w:t>Programm</w:t>
      </w:r>
      <w:r w:rsidR="00373E53" w:rsidRPr="005D3404">
        <w:rPr>
          <w:rStyle w:val="normaltextrun"/>
        </w:rPr>
        <w:t>e</w:t>
      </w:r>
      <w:proofErr w:type="spellEnd"/>
      <w:r w:rsidR="00373E53" w:rsidRPr="005D3404">
        <w:rPr>
          <w:rStyle w:val="normaltextrun"/>
        </w:rPr>
        <w:t xml:space="preserve"> Coordinator</w:t>
      </w:r>
    </w:p>
    <w:p w14:paraId="59F3E478" w14:textId="13BD2998" w:rsidR="798AE4BB" w:rsidRDefault="00373E53" w:rsidP="32616D07">
      <w:pPr>
        <w:pStyle w:val="paragraph"/>
        <w:spacing w:before="0" w:beforeAutospacing="0" w:after="0" w:afterAutospacing="0"/>
        <w:rPr>
          <w:rStyle w:val="eop"/>
          <w:rFonts w:ascii="Segoe UI" w:hAnsi="Segoe UI" w:cs="Segoe UI"/>
          <w:b/>
          <w:bCs/>
          <w:color w:val="000000" w:themeColor="text1"/>
          <w:sz w:val="21"/>
          <w:szCs w:val="21"/>
        </w:rPr>
      </w:pPr>
      <w:r>
        <w:rPr>
          <w:rStyle w:val="normaltextrun"/>
          <w:rFonts w:ascii="Segoe UI" w:hAnsi="Segoe UI" w:cs="Segoe UI"/>
          <w:color w:val="000000" w:themeColor="text1"/>
          <w:sz w:val="21"/>
          <w:szCs w:val="21"/>
          <w:lang w:val="en-US"/>
        </w:rPr>
        <w:t>CBM</w:t>
      </w:r>
      <w:r w:rsidR="14290131" w:rsidRPr="42ACF586">
        <w:rPr>
          <w:rStyle w:val="normaltextrun"/>
          <w:rFonts w:ascii="Segoe UI" w:hAnsi="Segoe UI" w:cs="Segoe UI"/>
          <w:color w:val="000000" w:themeColor="text1"/>
          <w:sz w:val="21"/>
          <w:szCs w:val="21"/>
          <w:lang w:val="en-US"/>
        </w:rPr>
        <w:t xml:space="preserve"> Australia </w:t>
      </w:r>
      <w:r w:rsidR="798AE4BB" w:rsidRPr="42ACF586">
        <w:rPr>
          <w:rStyle w:val="normaltextrun"/>
          <w:rFonts w:ascii="Segoe UI" w:hAnsi="Segoe UI" w:cs="Segoe UI"/>
          <w:color w:val="000000" w:themeColor="text1"/>
          <w:sz w:val="21"/>
          <w:szCs w:val="21"/>
          <w:lang w:val="en-US"/>
        </w:rPr>
        <w:t>| F</w:t>
      </w:r>
      <w:r w:rsidR="4A2E1C25" w:rsidRPr="42ACF586">
        <w:rPr>
          <w:rStyle w:val="normaltextrun"/>
          <w:rFonts w:ascii="Segoe UI" w:hAnsi="Segoe UI" w:cs="Segoe UI"/>
          <w:color w:val="000000" w:themeColor="text1"/>
          <w:sz w:val="21"/>
          <w:szCs w:val="21"/>
          <w:lang w:val="en-US"/>
        </w:rPr>
        <w:t xml:space="preserve">lexible and hybrid working </w:t>
      </w:r>
      <w:proofErr w:type="gramStart"/>
      <w:r w:rsidR="4A2E1C25" w:rsidRPr="42ACF586">
        <w:rPr>
          <w:rStyle w:val="normaltextrun"/>
          <w:rFonts w:ascii="Segoe UI" w:hAnsi="Segoe UI" w:cs="Segoe UI"/>
          <w:color w:val="000000" w:themeColor="text1"/>
          <w:sz w:val="21"/>
          <w:szCs w:val="21"/>
          <w:lang w:val="en-US"/>
        </w:rPr>
        <w:t>environment</w:t>
      </w:r>
      <w:proofErr w:type="gramEnd"/>
    </w:p>
    <w:p w14:paraId="521717FC" w14:textId="73A7226B" w:rsidR="00352E97" w:rsidRDefault="00723793" w:rsidP="7EB8D648">
      <w:pPr>
        <w:pStyle w:val="paragraph"/>
        <w:spacing w:before="0" w:beforeAutospacing="0" w:after="0" w:afterAutospacing="0"/>
        <w:rPr>
          <w:rFonts w:ascii="Segoe UI" w:hAnsi="Segoe UI" w:cs="Segoe UI"/>
          <w:sz w:val="21"/>
          <w:szCs w:val="21"/>
          <w:lang w:val="en-US"/>
        </w:rPr>
      </w:pPr>
      <w:hyperlink r:id="rId39" w:history="1">
        <w:r w:rsidR="798AE4BB" w:rsidRPr="006770DC">
          <w:rPr>
            <w:rStyle w:val="Hyperlink"/>
            <w:rFonts w:ascii="Segoe UI" w:hAnsi="Segoe UI" w:cs="Segoe UI"/>
            <w:sz w:val="21"/>
            <w:szCs w:val="21"/>
            <w:lang w:val="en-US"/>
          </w:rPr>
          <w:t>LEARN MORE HERE</w:t>
        </w:r>
      </w:hyperlink>
      <w:r w:rsidR="798AE4BB" w:rsidRPr="006770DC">
        <w:rPr>
          <w:rFonts w:ascii="Segoe UI" w:hAnsi="Segoe UI" w:cs="Segoe UI"/>
          <w:sz w:val="21"/>
          <w:szCs w:val="21"/>
          <w:lang w:val="en-US"/>
        </w:rPr>
        <w:t>.</w:t>
      </w:r>
    </w:p>
    <w:p w14:paraId="79AB34A9" w14:textId="61918876" w:rsidR="00ED419D" w:rsidRPr="00A86974" w:rsidRDefault="00ED419D" w:rsidP="00407B5F">
      <w:pPr>
        <w:pStyle w:val="Heading1"/>
      </w:pPr>
      <w:r w:rsidRPr="00A86974">
        <w:t>ABOUT US</w:t>
      </w:r>
    </w:p>
    <w:p w14:paraId="011657BB" w14:textId="6A6E3233" w:rsidR="00620F3B" w:rsidRDefault="00620F3B" w:rsidP="00620F3B">
      <w:pPr>
        <w:pStyle w:val="ADDCBulletinbody"/>
        <w:spacing w:before="0" w:after="0"/>
      </w:pPr>
      <w:r w:rsidRPr="00F66A63">
        <w:t xml:space="preserve">ADDC is an Australian, international network focusing attention, expertise and action on disability issues in developing </w:t>
      </w:r>
      <w:proofErr w:type="gramStart"/>
      <w:r w:rsidRPr="00F66A63">
        <w:t>countries;</w:t>
      </w:r>
      <w:proofErr w:type="gramEnd"/>
      <w:r w:rsidRPr="00F66A63">
        <w:t xml:space="preserve"> building on a human rights platform for disability advocacy.</w:t>
      </w:r>
      <w:r>
        <w:t xml:space="preserve"> </w:t>
      </w:r>
      <w:r w:rsidRPr="00F66A63">
        <w:t xml:space="preserve">To join ADDC (membership is free) or find out more, please visit </w:t>
      </w:r>
      <w:r>
        <w:t xml:space="preserve">our </w:t>
      </w:r>
      <w:hyperlink r:id="rId40" w:history="1">
        <w:r w:rsidRPr="006A5CFE">
          <w:rPr>
            <w:rStyle w:val="Hyperlink"/>
          </w:rPr>
          <w:t>website</w:t>
        </w:r>
      </w:hyperlink>
      <w:r>
        <w:t xml:space="preserve">. </w:t>
      </w:r>
      <w:r w:rsidRPr="00F66A63">
        <w:br/>
      </w:r>
    </w:p>
    <w:p w14:paraId="51306485" w14:textId="77777777" w:rsidR="00620F3B" w:rsidRDefault="00620F3B" w:rsidP="00620F3B">
      <w:pPr>
        <w:pStyle w:val="ADDCBulletinbody"/>
        <w:spacing w:before="0" w:after="0"/>
      </w:pPr>
      <w:r w:rsidRPr="00F66A63">
        <w:lastRenderedPageBreak/>
        <w:t>This bulletin aims to provide information on Disability Inclusive Development across organizations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F66A63">
        <w:br/>
      </w:r>
    </w:p>
    <w:p w14:paraId="488D1603" w14:textId="0BEBD806" w:rsidR="00620F3B" w:rsidRDefault="00620F3B" w:rsidP="00620F3B">
      <w:pPr>
        <w:pStyle w:val="ADDCBulletinbody"/>
        <w:spacing w:before="0" w:after="0"/>
      </w:pPr>
      <w:r w:rsidRPr="4F7C1859">
        <w:rPr>
          <w:b/>
          <w:bCs/>
        </w:rPr>
        <w:t>Acknowledgment of Country:</w:t>
      </w:r>
      <w:r w:rsidRPr="4F7C1859">
        <w:rPr>
          <w:rStyle w:val="Strong"/>
          <w:b w:val="0"/>
          <w:bCs w:val="0"/>
        </w:rPr>
        <w:t> </w:t>
      </w:r>
      <w:r>
        <w:t xml:space="preserve">ADDC </w:t>
      </w:r>
      <w:r w:rsidR="5105F939">
        <w:t>recognizes</w:t>
      </w:r>
      <w:r>
        <w:t xml:space="preserve"> the Australian Aboriginal and Torres Strait Islander people as the first inhabitants of the nation and the traditional custodians of the lands where we live, learn and work. We acknowledge their resilience, contributions and connection to land, </w:t>
      </w:r>
      <w:proofErr w:type="gramStart"/>
      <w:r>
        <w:t>culture</w:t>
      </w:r>
      <w:proofErr w:type="gramEnd"/>
      <w:r>
        <w:t xml:space="preserve"> and water.  We pay our respects to their Elders, past</w:t>
      </w:r>
      <w:r w:rsidR="00845414">
        <w:t xml:space="preserve">, </w:t>
      </w:r>
      <w:proofErr w:type="gramStart"/>
      <w:r w:rsidR="00845414">
        <w:t>present</w:t>
      </w:r>
      <w:proofErr w:type="gramEnd"/>
      <w:r w:rsidR="00845414">
        <w:t xml:space="preserve"> and future.</w:t>
      </w:r>
      <w:r>
        <w:t xml:space="preserve"> 45 per cent of Aboriginal Australians live with a disability or a long-term, restricting health condition. They are 2.1 times more likely to live with a disability than non-Aboriginal Australians, and 5 times more likely to experience a mental health condition. Aboriginal people with disabilities participate in cultural activities at the same rates as those without disabilities. We pay our respects to their enduring spirit and inclusivity.</w:t>
      </w:r>
    </w:p>
    <w:p w14:paraId="67925245" w14:textId="77777777" w:rsidR="00620F3B" w:rsidRDefault="00620F3B" w:rsidP="00620F3B">
      <w:pPr>
        <w:pStyle w:val="ADDCBulletinbody"/>
        <w:spacing w:before="0" w:after="0"/>
      </w:pPr>
    </w:p>
    <w:p w14:paraId="736B1175" w14:textId="77777777" w:rsidR="00620F3B" w:rsidRPr="002254E4" w:rsidRDefault="00620F3B" w:rsidP="00620F3B">
      <w:pPr>
        <w:pStyle w:val="ADDCBulletinbody"/>
        <w:spacing w:before="0" w:after="0"/>
      </w:pPr>
      <w:r w:rsidRPr="002254E4">
        <w:rPr>
          <w:b/>
        </w:rPr>
        <w:t>Disclaimer:</w:t>
      </w:r>
      <w:r w:rsidRPr="002254E4">
        <w:t xml:space="preserve"> </w:t>
      </w:r>
      <w:r>
        <w:t>This bulletin</w:t>
      </w:r>
      <w:r w:rsidRPr="002254E4">
        <w:t xml:space="preserve"> is a compilation of other organizations’ articles and </w:t>
      </w:r>
      <w:r>
        <w:t xml:space="preserve">material. While every effort </w:t>
      </w:r>
      <w:r w:rsidRPr="002254E4">
        <w:t>made</w:t>
      </w:r>
      <w:r>
        <w:t xml:space="preserve"> is</w:t>
      </w:r>
      <w:r w:rsidRPr="002254E4">
        <w:t xml:space="preserve"> to validate content</w:t>
      </w:r>
      <w:r>
        <w:t>,</w:t>
      </w:r>
      <w:r w:rsidRPr="002254E4">
        <w:t xml:space="preserve"> ADDC does not endorse all opinions and views contacted within the Bulletin.</w:t>
      </w:r>
    </w:p>
    <w:p w14:paraId="49458789" w14:textId="175A5FB5" w:rsidR="005B5043" w:rsidRPr="002254E4" w:rsidRDefault="005B5043" w:rsidP="00620F3B">
      <w:pPr>
        <w:pStyle w:val="ADDCBulletinbody"/>
        <w:jc w:val="both"/>
      </w:pPr>
    </w:p>
    <w:sectPr w:rsidR="005B5043" w:rsidRPr="002254E4" w:rsidSect="00B07803">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48B16" w14:textId="77777777" w:rsidR="0020556B" w:rsidRDefault="0020556B" w:rsidP="00F7612E">
      <w:r>
        <w:separator/>
      </w:r>
    </w:p>
  </w:endnote>
  <w:endnote w:type="continuationSeparator" w:id="0">
    <w:p w14:paraId="1B807A70" w14:textId="77777777" w:rsidR="0020556B" w:rsidRDefault="0020556B" w:rsidP="00F7612E">
      <w:r>
        <w:continuationSeparator/>
      </w:r>
    </w:p>
  </w:endnote>
  <w:endnote w:type="continuationNotice" w:id="1">
    <w:p w14:paraId="4F399AE0" w14:textId="77777777" w:rsidR="0020556B" w:rsidRDefault="0020556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32245" w14:textId="77777777" w:rsidR="0020556B" w:rsidRDefault="0020556B" w:rsidP="00F7612E">
      <w:r>
        <w:separator/>
      </w:r>
    </w:p>
  </w:footnote>
  <w:footnote w:type="continuationSeparator" w:id="0">
    <w:p w14:paraId="299B820B" w14:textId="77777777" w:rsidR="0020556B" w:rsidRDefault="0020556B" w:rsidP="00F7612E">
      <w:r>
        <w:continuationSeparator/>
      </w:r>
    </w:p>
  </w:footnote>
  <w:footnote w:type="continuationNotice" w:id="1">
    <w:p w14:paraId="0ABAC252" w14:textId="77777777" w:rsidR="0020556B" w:rsidRDefault="0020556B">
      <w:pPr>
        <w:spacing w:before="0"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D02C"/>
    <w:multiLevelType w:val="hybridMultilevel"/>
    <w:tmpl w:val="B9AC6DAA"/>
    <w:lvl w:ilvl="0" w:tplc="6EAC213E">
      <w:start w:val="1"/>
      <w:numFmt w:val="bullet"/>
      <w:lvlText w:val=""/>
      <w:lvlJc w:val="left"/>
      <w:pPr>
        <w:ind w:left="720" w:hanging="360"/>
      </w:pPr>
      <w:rPr>
        <w:rFonts w:ascii="Symbol" w:hAnsi="Symbol" w:hint="default"/>
      </w:rPr>
    </w:lvl>
    <w:lvl w:ilvl="1" w:tplc="D39CB37E">
      <w:start w:val="1"/>
      <w:numFmt w:val="bullet"/>
      <w:lvlText w:val="o"/>
      <w:lvlJc w:val="left"/>
      <w:pPr>
        <w:ind w:left="1440" w:hanging="360"/>
      </w:pPr>
      <w:rPr>
        <w:rFonts w:ascii="Courier New" w:hAnsi="Courier New" w:hint="default"/>
      </w:rPr>
    </w:lvl>
    <w:lvl w:ilvl="2" w:tplc="5B1CD420">
      <w:start w:val="1"/>
      <w:numFmt w:val="bullet"/>
      <w:lvlText w:val=""/>
      <w:lvlJc w:val="left"/>
      <w:pPr>
        <w:ind w:left="2160" w:hanging="360"/>
      </w:pPr>
      <w:rPr>
        <w:rFonts w:ascii="Wingdings" w:hAnsi="Wingdings" w:hint="default"/>
      </w:rPr>
    </w:lvl>
    <w:lvl w:ilvl="3" w:tplc="508A18B8">
      <w:start w:val="1"/>
      <w:numFmt w:val="bullet"/>
      <w:lvlText w:val=""/>
      <w:lvlJc w:val="left"/>
      <w:pPr>
        <w:ind w:left="2880" w:hanging="360"/>
      </w:pPr>
      <w:rPr>
        <w:rFonts w:ascii="Symbol" w:hAnsi="Symbol" w:hint="default"/>
      </w:rPr>
    </w:lvl>
    <w:lvl w:ilvl="4" w:tplc="96E0B658">
      <w:start w:val="1"/>
      <w:numFmt w:val="bullet"/>
      <w:lvlText w:val="o"/>
      <w:lvlJc w:val="left"/>
      <w:pPr>
        <w:ind w:left="3600" w:hanging="360"/>
      </w:pPr>
      <w:rPr>
        <w:rFonts w:ascii="Courier New" w:hAnsi="Courier New" w:hint="default"/>
      </w:rPr>
    </w:lvl>
    <w:lvl w:ilvl="5" w:tplc="FD44E406">
      <w:start w:val="1"/>
      <w:numFmt w:val="bullet"/>
      <w:lvlText w:val=""/>
      <w:lvlJc w:val="left"/>
      <w:pPr>
        <w:ind w:left="4320" w:hanging="360"/>
      </w:pPr>
      <w:rPr>
        <w:rFonts w:ascii="Wingdings" w:hAnsi="Wingdings" w:hint="default"/>
      </w:rPr>
    </w:lvl>
    <w:lvl w:ilvl="6" w:tplc="3FEEE904">
      <w:start w:val="1"/>
      <w:numFmt w:val="bullet"/>
      <w:lvlText w:val=""/>
      <w:lvlJc w:val="left"/>
      <w:pPr>
        <w:ind w:left="5040" w:hanging="360"/>
      </w:pPr>
      <w:rPr>
        <w:rFonts w:ascii="Symbol" w:hAnsi="Symbol" w:hint="default"/>
      </w:rPr>
    </w:lvl>
    <w:lvl w:ilvl="7" w:tplc="C122EF4A">
      <w:start w:val="1"/>
      <w:numFmt w:val="bullet"/>
      <w:lvlText w:val="o"/>
      <w:lvlJc w:val="left"/>
      <w:pPr>
        <w:ind w:left="5760" w:hanging="360"/>
      </w:pPr>
      <w:rPr>
        <w:rFonts w:ascii="Courier New" w:hAnsi="Courier New" w:hint="default"/>
      </w:rPr>
    </w:lvl>
    <w:lvl w:ilvl="8" w:tplc="84F07B1C">
      <w:start w:val="1"/>
      <w:numFmt w:val="bullet"/>
      <w:lvlText w:val=""/>
      <w:lvlJc w:val="left"/>
      <w:pPr>
        <w:ind w:left="6480" w:hanging="360"/>
      </w:pPr>
      <w:rPr>
        <w:rFonts w:ascii="Wingdings" w:hAnsi="Wingdings" w:hint="default"/>
      </w:rPr>
    </w:lvl>
  </w:abstractNum>
  <w:abstractNum w:abstractNumId="1" w15:restartNumberingAfterBreak="0">
    <w:nsid w:val="0CBBCC55"/>
    <w:multiLevelType w:val="hybridMultilevel"/>
    <w:tmpl w:val="55424D8E"/>
    <w:lvl w:ilvl="0" w:tplc="92183218">
      <w:start w:val="1"/>
      <w:numFmt w:val="decimal"/>
      <w:lvlText w:val="%1."/>
      <w:lvlJc w:val="left"/>
      <w:pPr>
        <w:ind w:left="720" w:hanging="360"/>
      </w:pPr>
    </w:lvl>
    <w:lvl w:ilvl="1" w:tplc="40C8856E">
      <w:start w:val="3"/>
      <w:numFmt w:val="decimal"/>
      <w:lvlText w:val="%2."/>
      <w:lvlJc w:val="left"/>
      <w:pPr>
        <w:ind w:left="1440" w:hanging="360"/>
      </w:pPr>
    </w:lvl>
    <w:lvl w:ilvl="2" w:tplc="431E2596">
      <w:start w:val="1"/>
      <w:numFmt w:val="lowerRoman"/>
      <w:lvlText w:val="%3."/>
      <w:lvlJc w:val="right"/>
      <w:pPr>
        <w:ind w:left="2160" w:hanging="180"/>
      </w:pPr>
    </w:lvl>
    <w:lvl w:ilvl="3" w:tplc="32FC3D80">
      <w:start w:val="1"/>
      <w:numFmt w:val="decimal"/>
      <w:lvlText w:val="%4."/>
      <w:lvlJc w:val="left"/>
      <w:pPr>
        <w:ind w:left="2880" w:hanging="360"/>
      </w:pPr>
    </w:lvl>
    <w:lvl w:ilvl="4" w:tplc="A7BC69F2">
      <w:start w:val="1"/>
      <w:numFmt w:val="lowerLetter"/>
      <w:lvlText w:val="%5."/>
      <w:lvlJc w:val="left"/>
      <w:pPr>
        <w:ind w:left="3600" w:hanging="360"/>
      </w:pPr>
    </w:lvl>
    <w:lvl w:ilvl="5" w:tplc="FB301508">
      <w:start w:val="1"/>
      <w:numFmt w:val="lowerRoman"/>
      <w:lvlText w:val="%6."/>
      <w:lvlJc w:val="right"/>
      <w:pPr>
        <w:ind w:left="4320" w:hanging="180"/>
      </w:pPr>
    </w:lvl>
    <w:lvl w:ilvl="6" w:tplc="24D42F4E">
      <w:start w:val="1"/>
      <w:numFmt w:val="decimal"/>
      <w:lvlText w:val="%7."/>
      <w:lvlJc w:val="left"/>
      <w:pPr>
        <w:ind w:left="5040" w:hanging="360"/>
      </w:pPr>
    </w:lvl>
    <w:lvl w:ilvl="7" w:tplc="49BE73D8">
      <w:start w:val="1"/>
      <w:numFmt w:val="lowerLetter"/>
      <w:lvlText w:val="%8."/>
      <w:lvlJc w:val="left"/>
      <w:pPr>
        <w:ind w:left="5760" w:hanging="360"/>
      </w:pPr>
    </w:lvl>
    <w:lvl w:ilvl="8" w:tplc="A26C7334">
      <w:start w:val="1"/>
      <w:numFmt w:val="lowerRoman"/>
      <w:lvlText w:val="%9."/>
      <w:lvlJc w:val="right"/>
      <w:pPr>
        <w:ind w:left="6480" w:hanging="180"/>
      </w:pPr>
    </w:lvl>
  </w:abstractNum>
  <w:abstractNum w:abstractNumId="2" w15:restartNumberingAfterBreak="0">
    <w:nsid w:val="18912A97"/>
    <w:multiLevelType w:val="multilevel"/>
    <w:tmpl w:val="5F94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A113D"/>
    <w:multiLevelType w:val="hybridMultilevel"/>
    <w:tmpl w:val="068EE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2E0732"/>
    <w:multiLevelType w:val="hybridMultilevel"/>
    <w:tmpl w:val="24147994"/>
    <w:lvl w:ilvl="0" w:tplc="9B8E1910">
      <w:start w:val="1"/>
      <w:numFmt w:val="bullet"/>
      <w:lvlText w:val=""/>
      <w:lvlJc w:val="left"/>
      <w:pPr>
        <w:ind w:left="720" w:hanging="360"/>
      </w:pPr>
      <w:rPr>
        <w:rFonts w:ascii="Symbol" w:hAnsi="Symbol" w:hint="default"/>
      </w:rPr>
    </w:lvl>
    <w:lvl w:ilvl="1" w:tplc="D16A6974">
      <w:start w:val="1"/>
      <w:numFmt w:val="bullet"/>
      <w:lvlText w:val="o"/>
      <w:lvlJc w:val="left"/>
      <w:pPr>
        <w:ind w:left="1440" w:hanging="360"/>
      </w:pPr>
      <w:rPr>
        <w:rFonts w:ascii="Courier New" w:hAnsi="Courier New" w:hint="default"/>
      </w:rPr>
    </w:lvl>
    <w:lvl w:ilvl="2" w:tplc="EB5CECD8">
      <w:start w:val="1"/>
      <w:numFmt w:val="bullet"/>
      <w:lvlText w:val=""/>
      <w:lvlJc w:val="left"/>
      <w:pPr>
        <w:ind w:left="2160" w:hanging="360"/>
      </w:pPr>
      <w:rPr>
        <w:rFonts w:ascii="Wingdings" w:hAnsi="Wingdings" w:hint="default"/>
      </w:rPr>
    </w:lvl>
    <w:lvl w:ilvl="3" w:tplc="9C34E312">
      <w:start w:val="1"/>
      <w:numFmt w:val="bullet"/>
      <w:lvlText w:val=""/>
      <w:lvlJc w:val="left"/>
      <w:pPr>
        <w:ind w:left="2880" w:hanging="360"/>
      </w:pPr>
      <w:rPr>
        <w:rFonts w:ascii="Symbol" w:hAnsi="Symbol" w:hint="default"/>
      </w:rPr>
    </w:lvl>
    <w:lvl w:ilvl="4" w:tplc="E8A48040">
      <w:start w:val="1"/>
      <w:numFmt w:val="bullet"/>
      <w:lvlText w:val="o"/>
      <w:lvlJc w:val="left"/>
      <w:pPr>
        <w:ind w:left="3600" w:hanging="360"/>
      </w:pPr>
      <w:rPr>
        <w:rFonts w:ascii="Courier New" w:hAnsi="Courier New" w:hint="default"/>
      </w:rPr>
    </w:lvl>
    <w:lvl w:ilvl="5" w:tplc="95F8CB70">
      <w:start w:val="1"/>
      <w:numFmt w:val="bullet"/>
      <w:lvlText w:val=""/>
      <w:lvlJc w:val="left"/>
      <w:pPr>
        <w:ind w:left="4320" w:hanging="360"/>
      </w:pPr>
      <w:rPr>
        <w:rFonts w:ascii="Wingdings" w:hAnsi="Wingdings" w:hint="default"/>
      </w:rPr>
    </w:lvl>
    <w:lvl w:ilvl="6" w:tplc="22C408D6">
      <w:start w:val="1"/>
      <w:numFmt w:val="bullet"/>
      <w:lvlText w:val=""/>
      <w:lvlJc w:val="left"/>
      <w:pPr>
        <w:ind w:left="5040" w:hanging="360"/>
      </w:pPr>
      <w:rPr>
        <w:rFonts w:ascii="Symbol" w:hAnsi="Symbol" w:hint="default"/>
      </w:rPr>
    </w:lvl>
    <w:lvl w:ilvl="7" w:tplc="6D245EDA">
      <w:start w:val="1"/>
      <w:numFmt w:val="bullet"/>
      <w:lvlText w:val="o"/>
      <w:lvlJc w:val="left"/>
      <w:pPr>
        <w:ind w:left="5760" w:hanging="360"/>
      </w:pPr>
      <w:rPr>
        <w:rFonts w:ascii="Courier New" w:hAnsi="Courier New" w:hint="default"/>
      </w:rPr>
    </w:lvl>
    <w:lvl w:ilvl="8" w:tplc="2D2A270A">
      <w:start w:val="1"/>
      <w:numFmt w:val="bullet"/>
      <w:lvlText w:val=""/>
      <w:lvlJc w:val="left"/>
      <w:pPr>
        <w:ind w:left="6480" w:hanging="360"/>
      </w:pPr>
      <w:rPr>
        <w:rFonts w:ascii="Wingdings" w:hAnsi="Wingdings" w:hint="default"/>
      </w:rPr>
    </w:lvl>
  </w:abstractNum>
  <w:abstractNum w:abstractNumId="5" w15:restartNumberingAfterBreak="0">
    <w:nsid w:val="38A4205F"/>
    <w:multiLevelType w:val="hybridMultilevel"/>
    <w:tmpl w:val="3E56B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556EF5"/>
    <w:multiLevelType w:val="hybridMultilevel"/>
    <w:tmpl w:val="FF5E7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7009C7"/>
    <w:multiLevelType w:val="hybridMultilevel"/>
    <w:tmpl w:val="3EF00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5A4B19"/>
    <w:multiLevelType w:val="multilevel"/>
    <w:tmpl w:val="6826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487892"/>
    <w:multiLevelType w:val="multilevel"/>
    <w:tmpl w:val="B6C6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653758"/>
    <w:multiLevelType w:val="hybridMultilevel"/>
    <w:tmpl w:val="CC6C0588"/>
    <w:lvl w:ilvl="0" w:tplc="A210B924">
      <w:start w:val="1"/>
      <w:numFmt w:val="bullet"/>
      <w:lvlText w:val=""/>
      <w:lvlJc w:val="left"/>
      <w:pPr>
        <w:ind w:left="720" w:hanging="360"/>
      </w:pPr>
      <w:rPr>
        <w:rFonts w:ascii="Symbol" w:hAnsi="Symbol" w:hint="default"/>
      </w:rPr>
    </w:lvl>
    <w:lvl w:ilvl="1" w:tplc="18863D20">
      <w:start w:val="1"/>
      <w:numFmt w:val="bullet"/>
      <w:lvlText w:val="o"/>
      <w:lvlJc w:val="left"/>
      <w:pPr>
        <w:ind w:left="1440" w:hanging="360"/>
      </w:pPr>
      <w:rPr>
        <w:rFonts w:ascii="Courier New" w:hAnsi="Courier New" w:hint="default"/>
      </w:rPr>
    </w:lvl>
    <w:lvl w:ilvl="2" w:tplc="8774CCF6">
      <w:start w:val="1"/>
      <w:numFmt w:val="bullet"/>
      <w:lvlText w:val=""/>
      <w:lvlJc w:val="left"/>
      <w:pPr>
        <w:ind w:left="2160" w:hanging="360"/>
      </w:pPr>
      <w:rPr>
        <w:rFonts w:ascii="Wingdings" w:hAnsi="Wingdings" w:hint="default"/>
      </w:rPr>
    </w:lvl>
    <w:lvl w:ilvl="3" w:tplc="8C5C3836">
      <w:start w:val="1"/>
      <w:numFmt w:val="bullet"/>
      <w:lvlText w:val=""/>
      <w:lvlJc w:val="left"/>
      <w:pPr>
        <w:ind w:left="2880" w:hanging="360"/>
      </w:pPr>
      <w:rPr>
        <w:rFonts w:ascii="Symbol" w:hAnsi="Symbol" w:hint="default"/>
      </w:rPr>
    </w:lvl>
    <w:lvl w:ilvl="4" w:tplc="D152ED44">
      <w:start w:val="1"/>
      <w:numFmt w:val="bullet"/>
      <w:lvlText w:val="o"/>
      <w:lvlJc w:val="left"/>
      <w:pPr>
        <w:ind w:left="3600" w:hanging="360"/>
      </w:pPr>
      <w:rPr>
        <w:rFonts w:ascii="Courier New" w:hAnsi="Courier New" w:hint="default"/>
      </w:rPr>
    </w:lvl>
    <w:lvl w:ilvl="5" w:tplc="0B6EF764">
      <w:start w:val="1"/>
      <w:numFmt w:val="bullet"/>
      <w:lvlText w:val=""/>
      <w:lvlJc w:val="left"/>
      <w:pPr>
        <w:ind w:left="4320" w:hanging="360"/>
      </w:pPr>
      <w:rPr>
        <w:rFonts w:ascii="Wingdings" w:hAnsi="Wingdings" w:hint="default"/>
      </w:rPr>
    </w:lvl>
    <w:lvl w:ilvl="6" w:tplc="6D640AAE">
      <w:start w:val="1"/>
      <w:numFmt w:val="bullet"/>
      <w:lvlText w:val=""/>
      <w:lvlJc w:val="left"/>
      <w:pPr>
        <w:ind w:left="5040" w:hanging="360"/>
      </w:pPr>
      <w:rPr>
        <w:rFonts w:ascii="Symbol" w:hAnsi="Symbol" w:hint="default"/>
      </w:rPr>
    </w:lvl>
    <w:lvl w:ilvl="7" w:tplc="FD961004">
      <w:start w:val="1"/>
      <w:numFmt w:val="bullet"/>
      <w:lvlText w:val="o"/>
      <w:lvlJc w:val="left"/>
      <w:pPr>
        <w:ind w:left="5760" w:hanging="360"/>
      </w:pPr>
      <w:rPr>
        <w:rFonts w:ascii="Courier New" w:hAnsi="Courier New" w:hint="default"/>
      </w:rPr>
    </w:lvl>
    <w:lvl w:ilvl="8" w:tplc="C3AC19AC">
      <w:start w:val="1"/>
      <w:numFmt w:val="bullet"/>
      <w:lvlText w:val=""/>
      <w:lvlJc w:val="left"/>
      <w:pPr>
        <w:ind w:left="6480" w:hanging="360"/>
      </w:pPr>
      <w:rPr>
        <w:rFonts w:ascii="Wingdings" w:hAnsi="Wingdings" w:hint="default"/>
      </w:rPr>
    </w:lvl>
  </w:abstractNum>
  <w:abstractNum w:abstractNumId="11" w15:restartNumberingAfterBreak="0">
    <w:nsid w:val="5AC74EA7"/>
    <w:multiLevelType w:val="hybridMultilevel"/>
    <w:tmpl w:val="53BE1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7113E0"/>
    <w:multiLevelType w:val="hybridMultilevel"/>
    <w:tmpl w:val="6CEC1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9E4F40"/>
    <w:multiLevelType w:val="hybridMultilevel"/>
    <w:tmpl w:val="19681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F00E61"/>
    <w:multiLevelType w:val="hybridMultilevel"/>
    <w:tmpl w:val="AE129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A974D6"/>
    <w:multiLevelType w:val="hybridMultilevel"/>
    <w:tmpl w:val="1C843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521418"/>
    <w:multiLevelType w:val="hybridMultilevel"/>
    <w:tmpl w:val="369A2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681067"/>
    <w:multiLevelType w:val="hybridMultilevel"/>
    <w:tmpl w:val="7F98535C"/>
    <w:lvl w:ilvl="0" w:tplc="846CA212">
      <w:start w:val="1"/>
      <w:numFmt w:val="bullet"/>
      <w:lvlText w:val="·"/>
      <w:lvlJc w:val="left"/>
      <w:pPr>
        <w:ind w:left="720" w:hanging="360"/>
      </w:pPr>
      <w:rPr>
        <w:rFonts w:ascii="Symbol" w:hAnsi="Symbol" w:hint="default"/>
      </w:rPr>
    </w:lvl>
    <w:lvl w:ilvl="1" w:tplc="FB521DDA">
      <w:start w:val="1"/>
      <w:numFmt w:val="bullet"/>
      <w:lvlText w:val="o"/>
      <w:lvlJc w:val="left"/>
      <w:pPr>
        <w:ind w:left="1440" w:hanging="360"/>
      </w:pPr>
      <w:rPr>
        <w:rFonts w:ascii="Courier New" w:hAnsi="Courier New" w:hint="default"/>
      </w:rPr>
    </w:lvl>
    <w:lvl w:ilvl="2" w:tplc="7F10F550">
      <w:start w:val="1"/>
      <w:numFmt w:val="bullet"/>
      <w:lvlText w:val=""/>
      <w:lvlJc w:val="left"/>
      <w:pPr>
        <w:ind w:left="2160" w:hanging="360"/>
      </w:pPr>
      <w:rPr>
        <w:rFonts w:ascii="Wingdings" w:hAnsi="Wingdings" w:hint="default"/>
      </w:rPr>
    </w:lvl>
    <w:lvl w:ilvl="3" w:tplc="B614B030">
      <w:start w:val="1"/>
      <w:numFmt w:val="bullet"/>
      <w:lvlText w:val=""/>
      <w:lvlJc w:val="left"/>
      <w:pPr>
        <w:ind w:left="2880" w:hanging="360"/>
      </w:pPr>
      <w:rPr>
        <w:rFonts w:ascii="Symbol" w:hAnsi="Symbol" w:hint="default"/>
      </w:rPr>
    </w:lvl>
    <w:lvl w:ilvl="4" w:tplc="8D28C280">
      <w:start w:val="1"/>
      <w:numFmt w:val="bullet"/>
      <w:lvlText w:val="o"/>
      <w:lvlJc w:val="left"/>
      <w:pPr>
        <w:ind w:left="3600" w:hanging="360"/>
      </w:pPr>
      <w:rPr>
        <w:rFonts w:ascii="Courier New" w:hAnsi="Courier New" w:hint="default"/>
      </w:rPr>
    </w:lvl>
    <w:lvl w:ilvl="5" w:tplc="30E87F6A">
      <w:start w:val="1"/>
      <w:numFmt w:val="bullet"/>
      <w:lvlText w:val=""/>
      <w:lvlJc w:val="left"/>
      <w:pPr>
        <w:ind w:left="4320" w:hanging="360"/>
      </w:pPr>
      <w:rPr>
        <w:rFonts w:ascii="Wingdings" w:hAnsi="Wingdings" w:hint="default"/>
      </w:rPr>
    </w:lvl>
    <w:lvl w:ilvl="6" w:tplc="A75055E2">
      <w:start w:val="1"/>
      <w:numFmt w:val="bullet"/>
      <w:lvlText w:val=""/>
      <w:lvlJc w:val="left"/>
      <w:pPr>
        <w:ind w:left="5040" w:hanging="360"/>
      </w:pPr>
      <w:rPr>
        <w:rFonts w:ascii="Symbol" w:hAnsi="Symbol" w:hint="default"/>
      </w:rPr>
    </w:lvl>
    <w:lvl w:ilvl="7" w:tplc="2CB0C8B0">
      <w:start w:val="1"/>
      <w:numFmt w:val="bullet"/>
      <w:lvlText w:val="o"/>
      <w:lvlJc w:val="left"/>
      <w:pPr>
        <w:ind w:left="5760" w:hanging="360"/>
      </w:pPr>
      <w:rPr>
        <w:rFonts w:ascii="Courier New" w:hAnsi="Courier New" w:hint="default"/>
      </w:rPr>
    </w:lvl>
    <w:lvl w:ilvl="8" w:tplc="B052B922">
      <w:start w:val="1"/>
      <w:numFmt w:val="bullet"/>
      <w:lvlText w:val=""/>
      <w:lvlJc w:val="left"/>
      <w:pPr>
        <w:ind w:left="6480" w:hanging="360"/>
      </w:pPr>
      <w:rPr>
        <w:rFonts w:ascii="Wingdings" w:hAnsi="Wingdings" w:hint="default"/>
      </w:rPr>
    </w:lvl>
  </w:abstractNum>
  <w:num w:numId="1" w16cid:durableId="2129157381">
    <w:abstractNumId w:val="0"/>
  </w:num>
  <w:num w:numId="2" w16cid:durableId="283076747">
    <w:abstractNumId w:val="12"/>
  </w:num>
  <w:num w:numId="3" w16cid:durableId="1229808773">
    <w:abstractNumId w:val="8"/>
  </w:num>
  <w:num w:numId="4" w16cid:durableId="178202059">
    <w:abstractNumId w:val="2"/>
  </w:num>
  <w:num w:numId="5" w16cid:durableId="1995184792">
    <w:abstractNumId w:val="16"/>
  </w:num>
  <w:num w:numId="6" w16cid:durableId="581641930">
    <w:abstractNumId w:val="6"/>
  </w:num>
  <w:num w:numId="7" w16cid:durableId="1951081737">
    <w:abstractNumId w:val="15"/>
  </w:num>
  <w:num w:numId="8" w16cid:durableId="1867521412">
    <w:abstractNumId w:val="17"/>
  </w:num>
  <w:num w:numId="9" w16cid:durableId="2054233383">
    <w:abstractNumId w:val="1"/>
  </w:num>
  <w:num w:numId="10" w16cid:durableId="1037967737">
    <w:abstractNumId w:val="14"/>
  </w:num>
  <w:num w:numId="11" w16cid:durableId="186261430">
    <w:abstractNumId w:val="11"/>
  </w:num>
  <w:num w:numId="12" w16cid:durableId="1142304632">
    <w:abstractNumId w:val="9"/>
  </w:num>
  <w:num w:numId="13" w16cid:durableId="61023786">
    <w:abstractNumId w:val="13"/>
  </w:num>
  <w:num w:numId="14" w16cid:durableId="438374591">
    <w:abstractNumId w:val="3"/>
  </w:num>
  <w:num w:numId="15" w16cid:durableId="1337270228">
    <w:abstractNumId w:val="5"/>
  </w:num>
  <w:num w:numId="16" w16cid:durableId="318115491">
    <w:abstractNumId w:val="4"/>
  </w:num>
  <w:num w:numId="17" w16cid:durableId="489833364">
    <w:abstractNumId w:val="10"/>
  </w:num>
  <w:num w:numId="18" w16cid:durableId="19246083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2D64B1C-3C97-4F99-A4F6-4262CF8C7C45}"/>
    <w:docVar w:name="dgnword-eventsink" w:val="622371968"/>
  </w:docVars>
  <w:rsids>
    <w:rsidRoot w:val="00E60ADD"/>
    <w:rsid w:val="00001038"/>
    <w:rsid w:val="00002077"/>
    <w:rsid w:val="0000228D"/>
    <w:rsid w:val="00002AA5"/>
    <w:rsid w:val="00003244"/>
    <w:rsid w:val="00003B83"/>
    <w:rsid w:val="00004490"/>
    <w:rsid w:val="00004517"/>
    <w:rsid w:val="00005EC1"/>
    <w:rsid w:val="00006128"/>
    <w:rsid w:val="00007F40"/>
    <w:rsid w:val="0001132E"/>
    <w:rsid w:val="00013B51"/>
    <w:rsid w:val="00013ECC"/>
    <w:rsid w:val="0001425A"/>
    <w:rsid w:val="00014388"/>
    <w:rsid w:val="00014529"/>
    <w:rsid w:val="0001479F"/>
    <w:rsid w:val="000148D3"/>
    <w:rsid w:val="000159BB"/>
    <w:rsid w:val="00015E84"/>
    <w:rsid w:val="000165C9"/>
    <w:rsid w:val="00016D3B"/>
    <w:rsid w:val="00017C52"/>
    <w:rsid w:val="000207D8"/>
    <w:rsid w:val="000207FA"/>
    <w:rsid w:val="000212CA"/>
    <w:rsid w:val="000216ED"/>
    <w:rsid w:val="0002222A"/>
    <w:rsid w:val="000228B6"/>
    <w:rsid w:val="00022A0D"/>
    <w:rsid w:val="000236EA"/>
    <w:rsid w:val="0002569D"/>
    <w:rsid w:val="00025D40"/>
    <w:rsid w:val="00026445"/>
    <w:rsid w:val="000271A9"/>
    <w:rsid w:val="00031A9A"/>
    <w:rsid w:val="0003401A"/>
    <w:rsid w:val="00034785"/>
    <w:rsid w:val="00034C0D"/>
    <w:rsid w:val="00037409"/>
    <w:rsid w:val="00037734"/>
    <w:rsid w:val="000404E1"/>
    <w:rsid w:val="00040553"/>
    <w:rsid w:val="00040D5B"/>
    <w:rsid w:val="000424A0"/>
    <w:rsid w:val="00042F6E"/>
    <w:rsid w:val="000430CA"/>
    <w:rsid w:val="0004319E"/>
    <w:rsid w:val="00045450"/>
    <w:rsid w:val="0004684A"/>
    <w:rsid w:val="000504EE"/>
    <w:rsid w:val="00050C52"/>
    <w:rsid w:val="00052D05"/>
    <w:rsid w:val="000544B3"/>
    <w:rsid w:val="000555BF"/>
    <w:rsid w:val="00056A89"/>
    <w:rsid w:val="000570FD"/>
    <w:rsid w:val="00057468"/>
    <w:rsid w:val="00057D8A"/>
    <w:rsid w:val="00057FA0"/>
    <w:rsid w:val="000602B2"/>
    <w:rsid w:val="00060AB3"/>
    <w:rsid w:val="000617FE"/>
    <w:rsid w:val="00062169"/>
    <w:rsid w:val="00062324"/>
    <w:rsid w:val="00063E51"/>
    <w:rsid w:val="000652C7"/>
    <w:rsid w:val="00065B1C"/>
    <w:rsid w:val="00065C0F"/>
    <w:rsid w:val="00065D78"/>
    <w:rsid w:val="00066B8E"/>
    <w:rsid w:val="00067EE4"/>
    <w:rsid w:val="0007000E"/>
    <w:rsid w:val="000703BE"/>
    <w:rsid w:val="00070510"/>
    <w:rsid w:val="0007071E"/>
    <w:rsid w:val="00070988"/>
    <w:rsid w:val="00070B97"/>
    <w:rsid w:val="0007177F"/>
    <w:rsid w:val="00072047"/>
    <w:rsid w:val="000720FD"/>
    <w:rsid w:val="000723A5"/>
    <w:rsid w:val="0007295B"/>
    <w:rsid w:val="00073C1A"/>
    <w:rsid w:val="000745B6"/>
    <w:rsid w:val="00074EA8"/>
    <w:rsid w:val="00075097"/>
    <w:rsid w:val="000772D6"/>
    <w:rsid w:val="00077E97"/>
    <w:rsid w:val="000802DD"/>
    <w:rsid w:val="00081804"/>
    <w:rsid w:val="000849BD"/>
    <w:rsid w:val="0008513C"/>
    <w:rsid w:val="00086EB0"/>
    <w:rsid w:val="00087868"/>
    <w:rsid w:val="00091AFE"/>
    <w:rsid w:val="00091F0D"/>
    <w:rsid w:val="000927A2"/>
    <w:rsid w:val="000A0F35"/>
    <w:rsid w:val="000A10CF"/>
    <w:rsid w:val="000A11A0"/>
    <w:rsid w:val="000A197D"/>
    <w:rsid w:val="000A23ED"/>
    <w:rsid w:val="000A2C85"/>
    <w:rsid w:val="000A3B78"/>
    <w:rsid w:val="000A3F4A"/>
    <w:rsid w:val="000A4958"/>
    <w:rsid w:val="000A4A71"/>
    <w:rsid w:val="000A4D1B"/>
    <w:rsid w:val="000A4D47"/>
    <w:rsid w:val="000A4D6C"/>
    <w:rsid w:val="000A727A"/>
    <w:rsid w:val="000A7C74"/>
    <w:rsid w:val="000B06E1"/>
    <w:rsid w:val="000B2C8A"/>
    <w:rsid w:val="000B31F1"/>
    <w:rsid w:val="000B34FB"/>
    <w:rsid w:val="000B47E3"/>
    <w:rsid w:val="000B532B"/>
    <w:rsid w:val="000B5ADF"/>
    <w:rsid w:val="000B71FA"/>
    <w:rsid w:val="000B7BB5"/>
    <w:rsid w:val="000C0046"/>
    <w:rsid w:val="000C0719"/>
    <w:rsid w:val="000C1109"/>
    <w:rsid w:val="000C135D"/>
    <w:rsid w:val="000C1B66"/>
    <w:rsid w:val="000C3084"/>
    <w:rsid w:val="000C33A4"/>
    <w:rsid w:val="000C430C"/>
    <w:rsid w:val="000C497E"/>
    <w:rsid w:val="000C4F85"/>
    <w:rsid w:val="000C6300"/>
    <w:rsid w:val="000C672F"/>
    <w:rsid w:val="000C6AAC"/>
    <w:rsid w:val="000D09BB"/>
    <w:rsid w:val="000D0A36"/>
    <w:rsid w:val="000D1E06"/>
    <w:rsid w:val="000D254B"/>
    <w:rsid w:val="000D3524"/>
    <w:rsid w:val="000D4480"/>
    <w:rsid w:val="000D4E6D"/>
    <w:rsid w:val="000D5536"/>
    <w:rsid w:val="000D624D"/>
    <w:rsid w:val="000D6391"/>
    <w:rsid w:val="000E0275"/>
    <w:rsid w:val="000E07AC"/>
    <w:rsid w:val="000E0D9E"/>
    <w:rsid w:val="000E138F"/>
    <w:rsid w:val="000E15E9"/>
    <w:rsid w:val="000E2DEE"/>
    <w:rsid w:val="000E3D92"/>
    <w:rsid w:val="000E51F6"/>
    <w:rsid w:val="000E5530"/>
    <w:rsid w:val="000E7396"/>
    <w:rsid w:val="000F0C6F"/>
    <w:rsid w:val="000F102A"/>
    <w:rsid w:val="000F1215"/>
    <w:rsid w:val="000F20CC"/>
    <w:rsid w:val="000F20F4"/>
    <w:rsid w:val="000F2329"/>
    <w:rsid w:val="000F2A3A"/>
    <w:rsid w:val="000F2B91"/>
    <w:rsid w:val="000F2C75"/>
    <w:rsid w:val="000F3CD0"/>
    <w:rsid w:val="000F47BC"/>
    <w:rsid w:val="000F4851"/>
    <w:rsid w:val="000F5610"/>
    <w:rsid w:val="000F6781"/>
    <w:rsid w:val="000F686A"/>
    <w:rsid w:val="000F728D"/>
    <w:rsid w:val="000F7C59"/>
    <w:rsid w:val="000F7D15"/>
    <w:rsid w:val="00100504"/>
    <w:rsid w:val="001007A9"/>
    <w:rsid w:val="00100C56"/>
    <w:rsid w:val="00101C99"/>
    <w:rsid w:val="00102F6F"/>
    <w:rsid w:val="001031B7"/>
    <w:rsid w:val="00103451"/>
    <w:rsid w:val="00103F6D"/>
    <w:rsid w:val="0010430C"/>
    <w:rsid w:val="001043C5"/>
    <w:rsid w:val="00104419"/>
    <w:rsid w:val="00104828"/>
    <w:rsid w:val="00105457"/>
    <w:rsid w:val="00105B17"/>
    <w:rsid w:val="00106031"/>
    <w:rsid w:val="00110238"/>
    <w:rsid w:val="0011277A"/>
    <w:rsid w:val="00112B38"/>
    <w:rsid w:val="00112D0B"/>
    <w:rsid w:val="001142D0"/>
    <w:rsid w:val="0011470D"/>
    <w:rsid w:val="00114F6E"/>
    <w:rsid w:val="00115DBF"/>
    <w:rsid w:val="00115F83"/>
    <w:rsid w:val="00116091"/>
    <w:rsid w:val="001165AF"/>
    <w:rsid w:val="0011675F"/>
    <w:rsid w:val="00117A0A"/>
    <w:rsid w:val="001215DC"/>
    <w:rsid w:val="001217B3"/>
    <w:rsid w:val="00122B91"/>
    <w:rsid w:val="00125985"/>
    <w:rsid w:val="00125F92"/>
    <w:rsid w:val="00126643"/>
    <w:rsid w:val="0012795C"/>
    <w:rsid w:val="00130FA7"/>
    <w:rsid w:val="001312BA"/>
    <w:rsid w:val="00133E3F"/>
    <w:rsid w:val="0013448B"/>
    <w:rsid w:val="00134784"/>
    <w:rsid w:val="0013501F"/>
    <w:rsid w:val="001353C3"/>
    <w:rsid w:val="0013563E"/>
    <w:rsid w:val="0013799D"/>
    <w:rsid w:val="001407FB"/>
    <w:rsid w:val="00141E3D"/>
    <w:rsid w:val="0014272B"/>
    <w:rsid w:val="00143463"/>
    <w:rsid w:val="00143823"/>
    <w:rsid w:val="0014391A"/>
    <w:rsid w:val="00144286"/>
    <w:rsid w:val="00144A19"/>
    <w:rsid w:val="00145071"/>
    <w:rsid w:val="00145CAC"/>
    <w:rsid w:val="001460D4"/>
    <w:rsid w:val="00146A1A"/>
    <w:rsid w:val="00147288"/>
    <w:rsid w:val="00147C71"/>
    <w:rsid w:val="001505BC"/>
    <w:rsid w:val="001514DB"/>
    <w:rsid w:val="001526AE"/>
    <w:rsid w:val="0015452B"/>
    <w:rsid w:val="00154EBB"/>
    <w:rsid w:val="00154F79"/>
    <w:rsid w:val="0015554A"/>
    <w:rsid w:val="00155B43"/>
    <w:rsid w:val="00157514"/>
    <w:rsid w:val="0016084B"/>
    <w:rsid w:val="001609DB"/>
    <w:rsid w:val="0016111A"/>
    <w:rsid w:val="00163B74"/>
    <w:rsid w:val="001648E1"/>
    <w:rsid w:val="00165149"/>
    <w:rsid w:val="00165490"/>
    <w:rsid w:val="00166BB7"/>
    <w:rsid w:val="001670BE"/>
    <w:rsid w:val="001673C5"/>
    <w:rsid w:val="00167BD0"/>
    <w:rsid w:val="00167DE5"/>
    <w:rsid w:val="00167F4A"/>
    <w:rsid w:val="001707B6"/>
    <w:rsid w:val="00171C2E"/>
    <w:rsid w:val="00173A5E"/>
    <w:rsid w:val="00174ED9"/>
    <w:rsid w:val="001754FF"/>
    <w:rsid w:val="00175C87"/>
    <w:rsid w:val="00176288"/>
    <w:rsid w:val="00177D15"/>
    <w:rsid w:val="0018193C"/>
    <w:rsid w:val="001824D5"/>
    <w:rsid w:val="00182EAE"/>
    <w:rsid w:val="0018359B"/>
    <w:rsid w:val="001840B5"/>
    <w:rsid w:val="00184CA0"/>
    <w:rsid w:val="00185B90"/>
    <w:rsid w:val="00187048"/>
    <w:rsid w:val="00187829"/>
    <w:rsid w:val="00190889"/>
    <w:rsid w:val="00190903"/>
    <w:rsid w:val="00191924"/>
    <w:rsid w:val="00192C5F"/>
    <w:rsid w:val="001932B0"/>
    <w:rsid w:val="001941F9"/>
    <w:rsid w:val="0019643F"/>
    <w:rsid w:val="00197B13"/>
    <w:rsid w:val="00197D92"/>
    <w:rsid w:val="001A03A5"/>
    <w:rsid w:val="001A10F0"/>
    <w:rsid w:val="001A205E"/>
    <w:rsid w:val="001A2385"/>
    <w:rsid w:val="001A2640"/>
    <w:rsid w:val="001A2CB1"/>
    <w:rsid w:val="001A6D22"/>
    <w:rsid w:val="001A7166"/>
    <w:rsid w:val="001A7C37"/>
    <w:rsid w:val="001B09E0"/>
    <w:rsid w:val="001B0F0E"/>
    <w:rsid w:val="001B1DA2"/>
    <w:rsid w:val="001B230C"/>
    <w:rsid w:val="001B27E3"/>
    <w:rsid w:val="001B2A18"/>
    <w:rsid w:val="001B2A4E"/>
    <w:rsid w:val="001B2C39"/>
    <w:rsid w:val="001B3E5A"/>
    <w:rsid w:val="001B5620"/>
    <w:rsid w:val="001B5C2C"/>
    <w:rsid w:val="001B79FB"/>
    <w:rsid w:val="001C02EA"/>
    <w:rsid w:val="001C21F7"/>
    <w:rsid w:val="001C3610"/>
    <w:rsid w:val="001C4B39"/>
    <w:rsid w:val="001C52CD"/>
    <w:rsid w:val="001C5E12"/>
    <w:rsid w:val="001C6C5D"/>
    <w:rsid w:val="001C6CA6"/>
    <w:rsid w:val="001C6EB9"/>
    <w:rsid w:val="001CBB74"/>
    <w:rsid w:val="001D0B51"/>
    <w:rsid w:val="001D1EF0"/>
    <w:rsid w:val="001D3E6E"/>
    <w:rsid w:val="001D5C21"/>
    <w:rsid w:val="001D6AB7"/>
    <w:rsid w:val="001D72B3"/>
    <w:rsid w:val="001D79BA"/>
    <w:rsid w:val="001E02DA"/>
    <w:rsid w:val="001E17EE"/>
    <w:rsid w:val="001E1BDB"/>
    <w:rsid w:val="001E1E9E"/>
    <w:rsid w:val="001E3378"/>
    <w:rsid w:val="001E3718"/>
    <w:rsid w:val="001E3B87"/>
    <w:rsid w:val="001E3BCA"/>
    <w:rsid w:val="001E3E32"/>
    <w:rsid w:val="001E40B4"/>
    <w:rsid w:val="001E4A6A"/>
    <w:rsid w:val="001E55C3"/>
    <w:rsid w:val="001E5C55"/>
    <w:rsid w:val="001E6CE9"/>
    <w:rsid w:val="001E6EDE"/>
    <w:rsid w:val="001E7132"/>
    <w:rsid w:val="001E79B2"/>
    <w:rsid w:val="001F078F"/>
    <w:rsid w:val="001F0941"/>
    <w:rsid w:val="001F16B7"/>
    <w:rsid w:val="001F192A"/>
    <w:rsid w:val="001F1ADD"/>
    <w:rsid w:val="001F25A0"/>
    <w:rsid w:val="001F2E99"/>
    <w:rsid w:val="001F2EAB"/>
    <w:rsid w:val="001F3D32"/>
    <w:rsid w:val="001F4BEB"/>
    <w:rsid w:val="001F633A"/>
    <w:rsid w:val="001F6F1B"/>
    <w:rsid w:val="001F6F8A"/>
    <w:rsid w:val="0020139B"/>
    <w:rsid w:val="00201437"/>
    <w:rsid w:val="002019B8"/>
    <w:rsid w:val="0020556B"/>
    <w:rsid w:val="0020602F"/>
    <w:rsid w:val="00206B56"/>
    <w:rsid w:val="00206F3B"/>
    <w:rsid w:val="00207B1F"/>
    <w:rsid w:val="0021056A"/>
    <w:rsid w:val="00211499"/>
    <w:rsid w:val="00211DF1"/>
    <w:rsid w:val="002120AB"/>
    <w:rsid w:val="002121F6"/>
    <w:rsid w:val="0021224C"/>
    <w:rsid w:val="00213997"/>
    <w:rsid w:val="0021410B"/>
    <w:rsid w:val="002151C2"/>
    <w:rsid w:val="00216004"/>
    <w:rsid w:val="00216870"/>
    <w:rsid w:val="00217884"/>
    <w:rsid w:val="00217D26"/>
    <w:rsid w:val="002202EF"/>
    <w:rsid w:val="0022124A"/>
    <w:rsid w:val="00221356"/>
    <w:rsid w:val="00221D08"/>
    <w:rsid w:val="0022267B"/>
    <w:rsid w:val="002253C2"/>
    <w:rsid w:val="002254E4"/>
    <w:rsid w:val="00225C6C"/>
    <w:rsid w:val="00225F84"/>
    <w:rsid w:val="002265A3"/>
    <w:rsid w:val="002265CA"/>
    <w:rsid w:val="00227F84"/>
    <w:rsid w:val="002300D7"/>
    <w:rsid w:val="00230C07"/>
    <w:rsid w:val="0023308C"/>
    <w:rsid w:val="00237E68"/>
    <w:rsid w:val="00237EB2"/>
    <w:rsid w:val="0024000E"/>
    <w:rsid w:val="0024179D"/>
    <w:rsid w:val="00241EAF"/>
    <w:rsid w:val="00241FFB"/>
    <w:rsid w:val="00242130"/>
    <w:rsid w:val="002437FD"/>
    <w:rsid w:val="00243CB2"/>
    <w:rsid w:val="00245720"/>
    <w:rsid w:val="002473F4"/>
    <w:rsid w:val="00247F8D"/>
    <w:rsid w:val="00250BA5"/>
    <w:rsid w:val="00251E8D"/>
    <w:rsid w:val="00252977"/>
    <w:rsid w:val="002534E6"/>
    <w:rsid w:val="00254084"/>
    <w:rsid w:val="002546D6"/>
    <w:rsid w:val="00254E96"/>
    <w:rsid w:val="00254FC3"/>
    <w:rsid w:val="00255365"/>
    <w:rsid w:val="00255E4F"/>
    <w:rsid w:val="00256150"/>
    <w:rsid w:val="002566D0"/>
    <w:rsid w:val="00256FD4"/>
    <w:rsid w:val="002570F6"/>
    <w:rsid w:val="00257A06"/>
    <w:rsid w:val="0026016A"/>
    <w:rsid w:val="00260541"/>
    <w:rsid w:val="00260866"/>
    <w:rsid w:val="00262111"/>
    <w:rsid w:val="00262610"/>
    <w:rsid w:val="00263816"/>
    <w:rsid w:val="00263E7C"/>
    <w:rsid w:val="002644FC"/>
    <w:rsid w:val="00264B32"/>
    <w:rsid w:val="00264B9E"/>
    <w:rsid w:val="002678B9"/>
    <w:rsid w:val="00270AD9"/>
    <w:rsid w:val="00270D65"/>
    <w:rsid w:val="00270D6F"/>
    <w:rsid w:val="002713C5"/>
    <w:rsid w:val="00271453"/>
    <w:rsid w:val="00272001"/>
    <w:rsid w:val="002741B5"/>
    <w:rsid w:val="00274493"/>
    <w:rsid w:val="00274EED"/>
    <w:rsid w:val="002750D5"/>
    <w:rsid w:val="00281BE1"/>
    <w:rsid w:val="0028260A"/>
    <w:rsid w:val="0028304D"/>
    <w:rsid w:val="00283BA7"/>
    <w:rsid w:val="00284141"/>
    <w:rsid w:val="002851F4"/>
    <w:rsid w:val="0028582B"/>
    <w:rsid w:val="00286694"/>
    <w:rsid w:val="00287C3A"/>
    <w:rsid w:val="00287D04"/>
    <w:rsid w:val="00290952"/>
    <w:rsid w:val="002914EA"/>
    <w:rsid w:val="00291698"/>
    <w:rsid w:val="00294880"/>
    <w:rsid w:val="0029556D"/>
    <w:rsid w:val="00295843"/>
    <w:rsid w:val="0029696B"/>
    <w:rsid w:val="002973F4"/>
    <w:rsid w:val="002A13C4"/>
    <w:rsid w:val="002A1530"/>
    <w:rsid w:val="002A1560"/>
    <w:rsid w:val="002A17F7"/>
    <w:rsid w:val="002A18BD"/>
    <w:rsid w:val="002A1D1A"/>
    <w:rsid w:val="002A3D0A"/>
    <w:rsid w:val="002A3FA7"/>
    <w:rsid w:val="002A47C4"/>
    <w:rsid w:val="002A585E"/>
    <w:rsid w:val="002A621E"/>
    <w:rsid w:val="002B001D"/>
    <w:rsid w:val="002B013C"/>
    <w:rsid w:val="002B0824"/>
    <w:rsid w:val="002B0D77"/>
    <w:rsid w:val="002B1081"/>
    <w:rsid w:val="002B15A0"/>
    <w:rsid w:val="002B1ADF"/>
    <w:rsid w:val="002B34B7"/>
    <w:rsid w:val="002B69D4"/>
    <w:rsid w:val="002B7A6B"/>
    <w:rsid w:val="002C0151"/>
    <w:rsid w:val="002C0AF7"/>
    <w:rsid w:val="002C0DDD"/>
    <w:rsid w:val="002C37D2"/>
    <w:rsid w:val="002C3898"/>
    <w:rsid w:val="002C503E"/>
    <w:rsid w:val="002C68C0"/>
    <w:rsid w:val="002C7798"/>
    <w:rsid w:val="002C7A49"/>
    <w:rsid w:val="002C7F75"/>
    <w:rsid w:val="002D1F79"/>
    <w:rsid w:val="002D30AB"/>
    <w:rsid w:val="002D41F1"/>
    <w:rsid w:val="002D42D5"/>
    <w:rsid w:val="002D59E7"/>
    <w:rsid w:val="002D6F9D"/>
    <w:rsid w:val="002D74AB"/>
    <w:rsid w:val="002E003B"/>
    <w:rsid w:val="002E2F0F"/>
    <w:rsid w:val="002E302E"/>
    <w:rsid w:val="002E31CB"/>
    <w:rsid w:val="002E3C5A"/>
    <w:rsid w:val="002E3FBA"/>
    <w:rsid w:val="002E530B"/>
    <w:rsid w:val="002E70C2"/>
    <w:rsid w:val="002E77EB"/>
    <w:rsid w:val="002F01F1"/>
    <w:rsid w:val="002F0DD9"/>
    <w:rsid w:val="002F20A9"/>
    <w:rsid w:val="002F2528"/>
    <w:rsid w:val="002F285C"/>
    <w:rsid w:val="002F2C4F"/>
    <w:rsid w:val="002F2C8B"/>
    <w:rsid w:val="002F3139"/>
    <w:rsid w:val="002F3293"/>
    <w:rsid w:val="002F39B8"/>
    <w:rsid w:val="002F3A3A"/>
    <w:rsid w:val="002F3FAB"/>
    <w:rsid w:val="002F59AA"/>
    <w:rsid w:val="002F634F"/>
    <w:rsid w:val="0030099F"/>
    <w:rsid w:val="0030134B"/>
    <w:rsid w:val="00301B1E"/>
    <w:rsid w:val="00301C70"/>
    <w:rsid w:val="003024AC"/>
    <w:rsid w:val="00303BAD"/>
    <w:rsid w:val="00304C87"/>
    <w:rsid w:val="00304C96"/>
    <w:rsid w:val="00305C68"/>
    <w:rsid w:val="00305DA7"/>
    <w:rsid w:val="00306929"/>
    <w:rsid w:val="00307057"/>
    <w:rsid w:val="00310272"/>
    <w:rsid w:val="00311579"/>
    <w:rsid w:val="0031233D"/>
    <w:rsid w:val="00312EE4"/>
    <w:rsid w:val="003137D5"/>
    <w:rsid w:val="003150D7"/>
    <w:rsid w:val="003153AA"/>
    <w:rsid w:val="00315654"/>
    <w:rsid w:val="00315C06"/>
    <w:rsid w:val="0031614D"/>
    <w:rsid w:val="00317351"/>
    <w:rsid w:val="00317881"/>
    <w:rsid w:val="00317BC3"/>
    <w:rsid w:val="00317CB2"/>
    <w:rsid w:val="00317E16"/>
    <w:rsid w:val="003203BE"/>
    <w:rsid w:val="00321D9E"/>
    <w:rsid w:val="00322185"/>
    <w:rsid w:val="0032367B"/>
    <w:rsid w:val="003244D8"/>
    <w:rsid w:val="00324657"/>
    <w:rsid w:val="0032495C"/>
    <w:rsid w:val="003257FD"/>
    <w:rsid w:val="00325DBE"/>
    <w:rsid w:val="00325E29"/>
    <w:rsid w:val="00326803"/>
    <w:rsid w:val="00327298"/>
    <w:rsid w:val="00327EAE"/>
    <w:rsid w:val="003300DC"/>
    <w:rsid w:val="0033073D"/>
    <w:rsid w:val="003311A2"/>
    <w:rsid w:val="0033161B"/>
    <w:rsid w:val="0033188E"/>
    <w:rsid w:val="00333924"/>
    <w:rsid w:val="00334C41"/>
    <w:rsid w:val="00334FE3"/>
    <w:rsid w:val="00335EF6"/>
    <w:rsid w:val="003416EB"/>
    <w:rsid w:val="00341F2A"/>
    <w:rsid w:val="00343104"/>
    <w:rsid w:val="0034450D"/>
    <w:rsid w:val="00344767"/>
    <w:rsid w:val="00344B04"/>
    <w:rsid w:val="00345957"/>
    <w:rsid w:val="00345D66"/>
    <w:rsid w:val="00345DDD"/>
    <w:rsid w:val="0034668D"/>
    <w:rsid w:val="003468E3"/>
    <w:rsid w:val="00346E71"/>
    <w:rsid w:val="00347D25"/>
    <w:rsid w:val="0035028F"/>
    <w:rsid w:val="0035030D"/>
    <w:rsid w:val="00350F1C"/>
    <w:rsid w:val="00351551"/>
    <w:rsid w:val="00351A09"/>
    <w:rsid w:val="00351ACA"/>
    <w:rsid w:val="00351E51"/>
    <w:rsid w:val="00352626"/>
    <w:rsid w:val="00352DD5"/>
    <w:rsid w:val="00352E97"/>
    <w:rsid w:val="00353DA1"/>
    <w:rsid w:val="00354C28"/>
    <w:rsid w:val="00357E34"/>
    <w:rsid w:val="00361162"/>
    <w:rsid w:val="0036298D"/>
    <w:rsid w:val="003639FB"/>
    <w:rsid w:val="00365D39"/>
    <w:rsid w:val="00370458"/>
    <w:rsid w:val="00370CFF"/>
    <w:rsid w:val="00371049"/>
    <w:rsid w:val="00371573"/>
    <w:rsid w:val="00371D2A"/>
    <w:rsid w:val="00373223"/>
    <w:rsid w:val="003735C2"/>
    <w:rsid w:val="0037375D"/>
    <w:rsid w:val="00373E53"/>
    <w:rsid w:val="003748E9"/>
    <w:rsid w:val="00374AAA"/>
    <w:rsid w:val="00375832"/>
    <w:rsid w:val="00376C08"/>
    <w:rsid w:val="00382DC7"/>
    <w:rsid w:val="00382FA2"/>
    <w:rsid w:val="00383E02"/>
    <w:rsid w:val="003847A1"/>
    <w:rsid w:val="003858E6"/>
    <w:rsid w:val="003864FA"/>
    <w:rsid w:val="00386F37"/>
    <w:rsid w:val="00387782"/>
    <w:rsid w:val="00387BF5"/>
    <w:rsid w:val="00390357"/>
    <w:rsid w:val="00390F8E"/>
    <w:rsid w:val="00391037"/>
    <w:rsid w:val="003914C4"/>
    <w:rsid w:val="00391DA6"/>
    <w:rsid w:val="00393612"/>
    <w:rsid w:val="0039414E"/>
    <w:rsid w:val="00395030"/>
    <w:rsid w:val="003953BA"/>
    <w:rsid w:val="0039579D"/>
    <w:rsid w:val="00397737"/>
    <w:rsid w:val="00397D95"/>
    <w:rsid w:val="003A0446"/>
    <w:rsid w:val="003A044F"/>
    <w:rsid w:val="003A1457"/>
    <w:rsid w:val="003A14F2"/>
    <w:rsid w:val="003A2ED8"/>
    <w:rsid w:val="003A319A"/>
    <w:rsid w:val="003A322A"/>
    <w:rsid w:val="003A3901"/>
    <w:rsid w:val="003A393F"/>
    <w:rsid w:val="003A40C0"/>
    <w:rsid w:val="003A427D"/>
    <w:rsid w:val="003A59A0"/>
    <w:rsid w:val="003A5C2A"/>
    <w:rsid w:val="003A5ECC"/>
    <w:rsid w:val="003A61E1"/>
    <w:rsid w:val="003A6332"/>
    <w:rsid w:val="003A6B1F"/>
    <w:rsid w:val="003A6B21"/>
    <w:rsid w:val="003A7063"/>
    <w:rsid w:val="003B0766"/>
    <w:rsid w:val="003B17F4"/>
    <w:rsid w:val="003B1C4D"/>
    <w:rsid w:val="003B2988"/>
    <w:rsid w:val="003B307D"/>
    <w:rsid w:val="003B38E7"/>
    <w:rsid w:val="003B3AE9"/>
    <w:rsid w:val="003B42BF"/>
    <w:rsid w:val="003B4E52"/>
    <w:rsid w:val="003B5151"/>
    <w:rsid w:val="003B53B1"/>
    <w:rsid w:val="003B5DEB"/>
    <w:rsid w:val="003B5E31"/>
    <w:rsid w:val="003B6ABB"/>
    <w:rsid w:val="003B6D58"/>
    <w:rsid w:val="003C08D7"/>
    <w:rsid w:val="003C0960"/>
    <w:rsid w:val="003C0CAE"/>
    <w:rsid w:val="003C3CE8"/>
    <w:rsid w:val="003C4ED5"/>
    <w:rsid w:val="003C4F02"/>
    <w:rsid w:val="003C614D"/>
    <w:rsid w:val="003C6E3B"/>
    <w:rsid w:val="003C6ECE"/>
    <w:rsid w:val="003C7436"/>
    <w:rsid w:val="003C7834"/>
    <w:rsid w:val="003D018F"/>
    <w:rsid w:val="003D1A6F"/>
    <w:rsid w:val="003D1E00"/>
    <w:rsid w:val="003D1E73"/>
    <w:rsid w:val="003D2917"/>
    <w:rsid w:val="003D3FA8"/>
    <w:rsid w:val="003D3FEE"/>
    <w:rsid w:val="003D4409"/>
    <w:rsid w:val="003D4EB7"/>
    <w:rsid w:val="003D578D"/>
    <w:rsid w:val="003D5F43"/>
    <w:rsid w:val="003E0208"/>
    <w:rsid w:val="003E0991"/>
    <w:rsid w:val="003E0E3A"/>
    <w:rsid w:val="003E0F05"/>
    <w:rsid w:val="003E13DF"/>
    <w:rsid w:val="003E1BF0"/>
    <w:rsid w:val="003E29F2"/>
    <w:rsid w:val="003E2FC0"/>
    <w:rsid w:val="003E3004"/>
    <w:rsid w:val="003E4391"/>
    <w:rsid w:val="003E4F9C"/>
    <w:rsid w:val="003E5163"/>
    <w:rsid w:val="003E530D"/>
    <w:rsid w:val="003E5696"/>
    <w:rsid w:val="003E65E8"/>
    <w:rsid w:val="003E6954"/>
    <w:rsid w:val="003E6972"/>
    <w:rsid w:val="003E7990"/>
    <w:rsid w:val="003F0515"/>
    <w:rsid w:val="003F17EE"/>
    <w:rsid w:val="003F1E7A"/>
    <w:rsid w:val="003F1EBC"/>
    <w:rsid w:val="003F2212"/>
    <w:rsid w:val="003F361D"/>
    <w:rsid w:val="003F43A9"/>
    <w:rsid w:val="003F4621"/>
    <w:rsid w:val="003F4A1D"/>
    <w:rsid w:val="003F4FF5"/>
    <w:rsid w:val="003F56DB"/>
    <w:rsid w:val="003F5DF7"/>
    <w:rsid w:val="00400356"/>
    <w:rsid w:val="0040086F"/>
    <w:rsid w:val="00400CBE"/>
    <w:rsid w:val="004027FD"/>
    <w:rsid w:val="004033CC"/>
    <w:rsid w:val="0040392C"/>
    <w:rsid w:val="00403A51"/>
    <w:rsid w:val="00403E7D"/>
    <w:rsid w:val="004047CF"/>
    <w:rsid w:val="004053D1"/>
    <w:rsid w:val="00406376"/>
    <w:rsid w:val="00406C3D"/>
    <w:rsid w:val="004077D7"/>
    <w:rsid w:val="00407B5F"/>
    <w:rsid w:val="00407F3B"/>
    <w:rsid w:val="00411084"/>
    <w:rsid w:val="00412ED8"/>
    <w:rsid w:val="00414469"/>
    <w:rsid w:val="00415EEB"/>
    <w:rsid w:val="00416318"/>
    <w:rsid w:val="00417145"/>
    <w:rsid w:val="004175EA"/>
    <w:rsid w:val="00420979"/>
    <w:rsid w:val="004209EE"/>
    <w:rsid w:val="00420DBD"/>
    <w:rsid w:val="00421428"/>
    <w:rsid w:val="00421BDE"/>
    <w:rsid w:val="00421FCF"/>
    <w:rsid w:val="00423021"/>
    <w:rsid w:val="004231C7"/>
    <w:rsid w:val="00424A62"/>
    <w:rsid w:val="0042563B"/>
    <w:rsid w:val="0042565B"/>
    <w:rsid w:val="004260D4"/>
    <w:rsid w:val="0042687C"/>
    <w:rsid w:val="0043096F"/>
    <w:rsid w:val="00430D3D"/>
    <w:rsid w:val="00430EFB"/>
    <w:rsid w:val="00432652"/>
    <w:rsid w:val="00433C69"/>
    <w:rsid w:val="00434213"/>
    <w:rsid w:val="004350E2"/>
    <w:rsid w:val="00436580"/>
    <w:rsid w:val="00436D7D"/>
    <w:rsid w:val="00442150"/>
    <w:rsid w:val="00442C65"/>
    <w:rsid w:val="004438A8"/>
    <w:rsid w:val="00444F0C"/>
    <w:rsid w:val="0044640B"/>
    <w:rsid w:val="00446D1F"/>
    <w:rsid w:val="0044758C"/>
    <w:rsid w:val="00447C98"/>
    <w:rsid w:val="00447D08"/>
    <w:rsid w:val="00451112"/>
    <w:rsid w:val="004518CC"/>
    <w:rsid w:val="00451EA3"/>
    <w:rsid w:val="00451EAC"/>
    <w:rsid w:val="00452B5D"/>
    <w:rsid w:val="00453B50"/>
    <w:rsid w:val="00455569"/>
    <w:rsid w:val="00455939"/>
    <w:rsid w:val="00455CF9"/>
    <w:rsid w:val="00456457"/>
    <w:rsid w:val="00456E78"/>
    <w:rsid w:val="00457068"/>
    <w:rsid w:val="0045763A"/>
    <w:rsid w:val="00457901"/>
    <w:rsid w:val="00460BE6"/>
    <w:rsid w:val="00460CA8"/>
    <w:rsid w:val="00462F52"/>
    <w:rsid w:val="00464A48"/>
    <w:rsid w:val="00466C6A"/>
    <w:rsid w:val="00467BF1"/>
    <w:rsid w:val="00470DE0"/>
    <w:rsid w:val="0047127F"/>
    <w:rsid w:val="00471D29"/>
    <w:rsid w:val="0047220C"/>
    <w:rsid w:val="004724EF"/>
    <w:rsid w:val="00472850"/>
    <w:rsid w:val="0047348D"/>
    <w:rsid w:val="00476B34"/>
    <w:rsid w:val="00476EF4"/>
    <w:rsid w:val="00477BE6"/>
    <w:rsid w:val="0048047F"/>
    <w:rsid w:val="0048086E"/>
    <w:rsid w:val="00480FD7"/>
    <w:rsid w:val="00481859"/>
    <w:rsid w:val="00481A17"/>
    <w:rsid w:val="0048275D"/>
    <w:rsid w:val="004847E6"/>
    <w:rsid w:val="00491083"/>
    <w:rsid w:val="0049129B"/>
    <w:rsid w:val="00491FF5"/>
    <w:rsid w:val="00492039"/>
    <w:rsid w:val="00493501"/>
    <w:rsid w:val="00494053"/>
    <w:rsid w:val="00494399"/>
    <w:rsid w:val="0049447F"/>
    <w:rsid w:val="00494834"/>
    <w:rsid w:val="00494E1E"/>
    <w:rsid w:val="00495EF8"/>
    <w:rsid w:val="00496A82"/>
    <w:rsid w:val="004A011E"/>
    <w:rsid w:val="004A0D50"/>
    <w:rsid w:val="004A1307"/>
    <w:rsid w:val="004A4939"/>
    <w:rsid w:val="004A49F5"/>
    <w:rsid w:val="004A4C5F"/>
    <w:rsid w:val="004A57D0"/>
    <w:rsid w:val="004A5842"/>
    <w:rsid w:val="004A713E"/>
    <w:rsid w:val="004A779B"/>
    <w:rsid w:val="004A7DAF"/>
    <w:rsid w:val="004B0F4F"/>
    <w:rsid w:val="004B219C"/>
    <w:rsid w:val="004B259E"/>
    <w:rsid w:val="004B31C5"/>
    <w:rsid w:val="004B3CA2"/>
    <w:rsid w:val="004B3CE2"/>
    <w:rsid w:val="004B3D0E"/>
    <w:rsid w:val="004B4830"/>
    <w:rsid w:val="004B4D54"/>
    <w:rsid w:val="004B64B5"/>
    <w:rsid w:val="004B6C2B"/>
    <w:rsid w:val="004B7095"/>
    <w:rsid w:val="004B7BFA"/>
    <w:rsid w:val="004C0711"/>
    <w:rsid w:val="004C2812"/>
    <w:rsid w:val="004C2A78"/>
    <w:rsid w:val="004C3978"/>
    <w:rsid w:val="004C4721"/>
    <w:rsid w:val="004C4E64"/>
    <w:rsid w:val="004C5921"/>
    <w:rsid w:val="004C7E22"/>
    <w:rsid w:val="004D0AB7"/>
    <w:rsid w:val="004D2A4D"/>
    <w:rsid w:val="004D2E76"/>
    <w:rsid w:val="004D33BE"/>
    <w:rsid w:val="004D5A71"/>
    <w:rsid w:val="004D68F7"/>
    <w:rsid w:val="004D6916"/>
    <w:rsid w:val="004D6ECC"/>
    <w:rsid w:val="004D7761"/>
    <w:rsid w:val="004E03B8"/>
    <w:rsid w:val="004E1ED2"/>
    <w:rsid w:val="004E22FA"/>
    <w:rsid w:val="004E28C4"/>
    <w:rsid w:val="004E3337"/>
    <w:rsid w:val="004E6168"/>
    <w:rsid w:val="004E63B1"/>
    <w:rsid w:val="004E7404"/>
    <w:rsid w:val="004E767C"/>
    <w:rsid w:val="004F1DC6"/>
    <w:rsid w:val="004F209A"/>
    <w:rsid w:val="004F3AF7"/>
    <w:rsid w:val="004F43D3"/>
    <w:rsid w:val="004F4432"/>
    <w:rsid w:val="004F4811"/>
    <w:rsid w:val="004F5171"/>
    <w:rsid w:val="004F5476"/>
    <w:rsid w:val="004F57F0"/>
    <w:rsid w:val="004F5BAE"/>
    <w:rsid w:val="004F61E7"/>
    <w:rsid w:val="004F6B68"/>
    <w:rsid w:val="004F6D18"/>
    <w:rsid w:val="004F7373"/>
    <w:rsid w:val="004F74EA"/>
    <w:rsid w:val="004F751C"/>
    <w:rsid w:val="004F7CE4"/>
    <w:rsid w:val="005000F6"/>
    <w:rsid w:val="00501618"/>
    <w:rsid w:val="0050178A"/>
    <w:rsid w:val="0050350D"/>
    <w:rsid w:val="005054F7"/>
    <w:rsid w:val="00505778"/>
    <w:rsid w:val="00505C75"/>
    <w:rsid w:val="00506796"/>
    <w:rsid w:val="00506B98"/>
    <w:rsid w:val="00507002"/>
    <w:rsid w:val="00507997"/>
    <w:rsid w:val="00507DE5"/>
    <w:rsid w:val="00511278"/>
    <w:rsid w:val="00511727"/>
    <w:rsid w:val="00511F77"/>
    <w:rsid w:val="00512FAD"/>
    <w:rsid w:val="00513A0E"/>
    <w:rsid w:val="00513EDA"/>
    <w:rsid w:val="00514C59"/>
    <w:rsid w:val="005154A3"/>
    <w:rsid w:val="005157FD"/>
    <w:rsid w:val="00515B6A"/>
    <w:rsid w:val="005164E6"/>
    <w:rsid w:val="00516621"/>
    <w:rsid w:val="00516BBB"/>
    <w:rsid w:val="00516F41"/>
    <w:rsid w:val="00516FBB"/>
    <w:rsid w:val="00520882"/>
    <w:rsid w:val="00521369"/>
    <w:rsid w:val="0052153A"/>
    <w:rsid w:val="005216B2"/>
    <w:rsid w:val="0052245F"/>
    <w:rsid w:val="00523CFE"/>
    <w:rsid w:val="00524A36"/>
    <w:rsid w:val="00525C4A"/>
    <w:rsid w:val="00526D8E"/>
    <w:rsid w:val="0053059F"/>
    <w:rsid w:val="005311EE"/>
    <w:rsid w:val="00531E4B"/>
    <w:rsid w:val="00532405"/>
    <w:rsid w:val="00533039"/>
    <w:rsid w:val="0053399A"/>
    <w:rsid w:val="00533C78"/>
    <w:rsid w:val="00533ECD"/>
    <w:rsid w:val="00534C19"/>
    <w:rsid w:val="0053713F"/>
    <w:rsid w:val="005405AB"/>
    <w:rsid w:val="005406BA"/>
    <w:rsid w:val="0054420A"/>
    <w:rsid w:val="005445F4"/>
    <w:rsid w:val="00544759"/>
    <w:rsid w:val="005448E9"/>
    <w:rsid w:val="00544A72"/>
    <w:rsid w:val="00544AFF"/>
    <w:rsid w:val="00544E2F"/>
    <w:rsid w:val="005456AE"/>
    <w:rsid w:val="005456C0"/>
    <w:rsid w:val="005459FF"/>
    <w:rsid w:val="005467E2"/>
    <w:rsid w:val="00547DCA"/>
    <w:rsid w:val="0055072C"/>
    <w:rsid w:val="00551A3C"/>
    <w:rsid w:val="00552597"/>
    <w:rsid w:val="005525E1"/>
    <w:rsid w:val="00552776"/>
    <w:rsid w:val="00552DE5"/>
    <w:rsid w:val="005540A3"/>
    <w:rsid w:val="005549F6"/>
    <w:rsid w:val="00554F43"/>
    <w:rsid w:val="005550CE"/>
    <w:rsid w:val="00555113"/>
    <w:rsid w:val="005557A7"/>
    <w:rsid w:val="005565BB"/>
    <w:rsid w:val="0055686C"/>
    <w:rsid w:val="00560B86"/>
    <w:rsid w:val="00562C71"/>
    <w:rsid w:val="00563111"/>
    <w:rsid w:val="00563994"/>
    <w:rsid w:val="00563A52"/>
    <w:rsid w:val="0056561F"/>
    <w:rsid w:val="00566751"/>
    <w:rsid w:val="00566BD2"/>
    <w:rsid w:val="00566D90"/>
    <w:rsid w:val="005674B1"/>
    <w:rsid w:val="00571861"/>
    <w:rsid w:val="00572114"/>
    <w:rsid w:val="0057248E"/>
    <w:rsid w:val="00573855"/>
    <w:rsid w:val="00574349"/>
    <w:rsid w:val="00574846"/>
    <w:rsid w:val="005760E0"/>
    <w:rsid w:val="00576F1D"/>
    <w:rsid w:val="005800D8"/>
    <w:rsid w:val="005803D5"/>
    <w:rsid w:val="00580648"/>
    <w:rsid w:val="0058184D"/>
    <w:rsid w:val="00582D63"/>
    <w:rsid w:val="00582D82"/>
    <w:rsid w:val="00583A79"/>
    <w:rsid w:val="00583C40"/>
    <w:rsid w:val="00583D7C"/>
    <w:rsid w:val="00584249"/>
    <w:rsid w:val="00584819"/>
    <w:rsid w:val="00585418"/>
    <w:rsid w:val="005860EB"/>
    <w:rsid w:val="00586591"/>
    <w:rsid w:val="0058705A"/>
    <w:rsid w:val="00587D94"/>
    <w:rsid w:val="00590634"/>
    <w:rsid w:val="00590687"/>
    <w:rsid w:val="00590939"/>
    <w:rsid w:val="00591169"/>
    <w:rsid w:val="005917CA"/>
    <w:rsid w:val="00591FD7"/>
    <w:rsid w:val="0059220B"/>
    <w:rsid w:val="005924C2"/>
    <w:rsid w:val="00592F04"/>
    <w:rsid w:val="0059678C"/>
    <w:rsid w:val="00596F06"/>
    <w:rsid w:val="00597423"/>
    <w:rsid w:val="005975C5"/>
    <w:rsid w:val="00597955"/>
    <w:rsid w:val="00597B00"/>
    <w:rsid w:val="005A173A"/>
    <w:rsid w:val="005A2C1B"/>
    <w:rsid w:val="005A2D0D"/>
    <w:rsid w:val="005A419B"/>
    <w:rsid w:val="005A476F"/>
    <w:rsid w:val="005A5FF2"/>
    <w:rsid w:val="005A77B2"/>
    <w:rsid w:val="005A79C8"/>
    <w:rsid w:val="005A7C7D"/>
    <w:rsid w:val="005B012D"/>
    <w:rsid w:val="005B05AE"/>
    <w:rsid w:val="005B065C"/>
    <w:rsid w:val="005B1536"/>
    <w:rsid w:val="005B17EB"/>
    <w:rsid w:val="005B5043"/>
    <w:rsid w:val="005B557C"/>
    <w:rsid w:val="005B5E35"/>
    <w:rsid w:val="005B6C79"/>
    <w:rsid w:val="005B6FDF"/>
    <w:rsid w:val="005B73C1"/>
    <w:rsid w:val="005B77C6"/>
    <w:rsid w:val="005B7D57"/>
    <w:rsid w:val="005B7FFA"/>
    <w:rsid w:val="005C04EE"/>
    <w:rsid w:val="005C0D6F"/>
    <w:rsid w:val="005C1E62"/>
    <w:rsid w:val="005C233C"/>
    <w:rsid w:val="005C2676"/>
    <w:rsid w:val="005C4521"/>
    <w:rsid w:val="005C4701"/>
    <w:rsid w:val="005C5432"/>
    <w:rsid w:val="005C56CB"/>
    <w:rsid w:val="005C6557"/>
    <w:rsid w:val="005C66EE"/>
    <w:rsid w:val="005C6752"/>
    <w:rsid w:val="005D0890"/>
    <w:rsid w:val="005D1583"/>
    <w:rsid w:val="005D20B0"/>
    <w:rsid w:val="005D2A58"/>
    <w:rsid w:val="005D2DF0"/>
    <w:rsid w:val="005D31EE"/>
    <w:rsid w:val="005D324E"/>
    <w:rsid w:val="005D33E0"/>
    <w:rsid w:val="005D3404"/>
    <w:rsid w:val="005D40B8"/>
    <w:rsid w:val="005D43D5"/>
    <w:rsid w:val="005D4FDE"/>
    <w:rsid w:val="005D569F"/>
    <w:rsid w:val="005D5D93"/>
    <w:rsid w:val="005D64EA"/>
    <w:rsid w:val="005D6A5E"/>
    <w:rsid w:val="005D6D51"/>
    <w:rsid w:val="005D6E21"/>
    <w:rsid w:val="005E178A"/>
    <w:rsid w:val="005E21AD"/>
    <w:rsid w:val="005E3BD6"/>
    <w:rsid w:val="005E3F67"/>
    <w:rsid w:val="005E5143"/>
    <w:rsid w:val="005E608A"/>
    <w:rsid w:val="005E7E73"/>
    <w:rsid w:val="005F29A6"/>
    <w:rsid w:val="005F2C6F"/>
    <w:rsid w:val="005F3566"/>
    <w:rsid w:val="005F43BF"/>
    <w:rsid w:val="005F4636"/>
    <w:rsid w:val="005F497E"/>
    <w:rsid w:val="005F5101"/>
    <w:rsid w:val="005F61D5"/>
    <w:rsid w:val="005F653D"/>
    <w:rsid w:val="005F7323"/>
    <w:rsid w:val="005F790F"/>
    <w:rsid w:val="005F7A0B"/>
    <w:rsid w:val="005F7F54"/>
    <w:rsid w:val="0060015E"/>
    <w:rsid w:val="00602BDC"/>
    <w:rsid w:val="00603448"/>
    <w:rsid w:val="0060454E"/>
    <w:rsid w:val="00604E78"/>
    <w:rsid w:val="006050F8"/>
    <w:rsid w:val="00605EF0"/>
    <w:rsid w:val="00606821"/>
    <w:rsid w:val="00607AD4"/>
    <w:rsid w:val="0061075F"/>
    <w:rsid w:val="00610C58"/>
    <w:rsid w:val="00610DE1"/>
    <w:rsid w:val="00611B25"/>
    <w:rsid w:val="00612B7D"/>
    <w:rsid w:val="00612D85"/>
    <w:rsid w:val="0061320F"/>
    <w:rsid w:val="0061371B"/>
    <w:rsid w:val="00613D93"/>
    <w:rsid w:val="0061538A"/>
    <w:rsid w:val="006157AF"/>
    <w:rsid w:val="006167D3"/>
    <w:rsid w:val="00616F80"/>
    <w:rsid w:val="006172D7"/>
    <w:rsid w:val="00617920"/>
    <w:rsid w:val="00617C31"/>
    <w:rsid w:val="00620597"/>
    <w:rsid w:val="00620F3B"/>
    <w:rsid w:val="006214E1"/>
    <w:rsid w:val="00624570"/>
    <w:rsid w:val="0062459A"/>
    <w:rsid w:val="00624AE9"/>
    <w:rsid w:val="006251D2"/>
    <w:rsid w:val="00625332"/>
    <w:rsid w:val="00625C5C"/>
    <w:rsid w:val="00627E27"/>
    <w:rsid w:val="00627E72"/>
    <w:rsid w:val="0062A375"/>
    <w:rsid w:val="0062C220"/>
    <w:rsid w:val="00630418"/>
    <w:rsid w:val="00631062"/>
    <w:rsid w:val="006312DA"/>
    <w:rsid w:val="00631CE3"/>
    <w:rsid w:val="00632ADB"/>
    <w:rsid w:val="00632C9E"/>
    <w:rsid w:val="00632DF5"/>
    <w:rsid w:val="00633070"/>
    <w:rsid w:val="006330ED"/>
    <w:rsid w:val="00633378"/>
    <w:rsid w:val="006343C3"/>
    <w:rsid w:val="006349C5"/>
    <w:rsid w:val="00635097"/>
    <w:rsid w:val="00635E24"/>
    <w:rsid w:val="0063632D"/>
    <w:rsid w:val="00636AEC"/>
    <w:rsid w:val="00636D6A"/>
    <w:rsid w:val="0064012C"/>
    <w:rsid w:val="006401B6"/>
    <w:rsid w:val="0064028A"/>
    <w:rsid w:val="00641073"/>
    <w:rsid w:val="006415E9"/>
    <w:rsid w:val="00641740"/>
    <w:rsid w:val="00641A58"/>
    <w:rsid w:val="00642896"/>
    <w:rsid w:val="00644CB5"/>
    <w:rsid w:val="00645AD4"/>
    <w:rsid w:val="00645D94"/>
    <w:rsid w:val="00646D9D"/>
    <w:rsid w:val="00647BE5"/>
    <w:rsid w:val="00652E2A"/>
    <w:rsid w:val="00653826"/>
    <w:rsid w:val="00653D9C"/>
    <w:rsid w:val="00654868"/>
    <w:rsid w:val="00656006"/>
    <w:rsid w:val="00656037"/>
    <w:rsid w:val="006564B4"/>
    <w:rsid w:val="006567C7"/>
    <w:rsid w:val="0066118D"/>
    <w:rsid w:val="006619F5"/>
    <w:rsid w:val="00661D90"/>
    <w:rsid w:val="006624C4"/>
    <w:rsid w:val="00662AD6"/>
    <w:rsid w:val="0066421F"/>
    <w:rsid w:val="006650B2"/>
    <w:rsid w:val="00666192"/>
    <w:rsid w:val="00667220"/>
    <w:rsid w:val="0066739A"/>
    <w:rsid w:val="00667658"/>
    <w:rsid w:val="006678A1"/>
    <w:rsid w:val="006678CD"/>
    <w:rsid w:val="00667F81"/>
    <w:rsid w:val="00670184"/>
    <w:rsid w:val="00670B65"/>
    <w:rsid w:val="00670CBE"/>
    <w:rsid w:val="0067123F"/>
    <w:rsid w:val="00671A97"/>
    <w:rsid w:val="006721F7"/>
    <w:rsid w:val="00672ACD"/>
    <w:rsid w:val="00672BBC"/>
    <w:rsid w:val="0067342B"/>
    <w:rsid w:val="00673816"/>
    <w:rsid w:val="0067488F"/>
    <w:rsid w:val="006767E9"/>
    <w:rsid w:val="00676CB1"/>
    <w:rsid w:val="006770DC"/>
    <w:rsid w:val="0067745D"/>
    <w:rsid w:val="006775BB"/>
    <w:rsid w:val="00677721"/>
    <w:rsid w:val="00677B77"/>
    <w:rsid w:val="00680417"/>
    <w:rsid w:val="00680463"/>
    <w:rsid w:val="00680571"/>
    <w:rsid w:val="0068376D"/>
    <w:rsid w:val="00684030"/>
    <w:rsid w:val="00684147"/>
    <w:rsid w:val="006855A3"/>
    <w:rsid w:val="00686029"/>
    <w:rsid w:val="00687552"/>
    <w:rsid w:val="0069056E"/>
    <w:rsid w:val="00691F0D"/>
    <w:rsid w:val="00693750"/>
    <w:rsid w:val="00695D1A"/>
    <w:rsid w:val="006964F6"/>
    <w:rsid w:val="006968AA"/>
    <w:rsid w:val="006A00ED"/>
    <w:rsid w:val="006A0227"/>
    <w:rsid w:val="006A124E"/>
    <w:rsid w:val="006A2845"/>
    <w:rsid w:val="006A3371"/>
    <w:rsid w:val="006A363A"/>
    <w:rsid w:val="006A3812"/>
    <w:rsid w:val="006A387A"/>
    <w:rsid w:val="006A42F5"/>
    <w:rsid w:val="006A47E5"/>
    <w:rsid w:val="006A50A5"/>
    <w:rsid w:val="006A659B"/>
    <w:rsid w:val="006A709C"/>
    <w:rsid w:val="006A7C83"/>
    <w:rsid w:val="006B0225"/>
    <w:rsid w:val="006B1439"/>
    <w:rsid w:val="006B244D"/>
    <w:rsid w:val="006B276A"/>
    <w:rsid w:val="006B3117"/>
    <w:rsid w:val="006B3531"/>
    <w:rsid w:val="006B3673"/>
    <w:rsid w:val="006B3741"/>
    <w:rsid w:val="006B385A"/>
    <w:rsid w:val="006B3A21"/>
    <w:rsid w:val="006B4024"/>
    <w:rsid w:val="006B4177"/>
    <w:rsid w:val="006B4623"/>
    <w:rsid w:val="006B4AA6"/>
    <w:rsid w:val="006B56A4"/>
    <w:rsid w:val="006B5820"/>
    <w:rsid w:val="006B607A"/>
    <w:rsid w:val="006B62B4"/>
    <w:rsid w:val="006B62F9"/>
    <w:rsid w:val="006B68A2"/>
    <w:rsid w:val="006C04B6"/>
    <w:rsid w:val="006C0E9E"/>
    <w:rsid w:val="006C11F7"/>
    <w:rsid w:val="006C2F1B"/>
    <w:rsid w:val="006C3834"/>
    <w:rsid w:val="006C3842"/>
    <w:rsid w:val="006C5B2B"/>
    <w:rsid w:val="006C5D4F"/>
    <w:rsid w:val="006C6583"/>
    <w:rsid w:val="006C66CA"/>
    <w:rsid w:val="006C7107"/>
    <w:rsid w:val="006D1807"/>
    <w:rsid w:val="006D1B77"/>
    <w:rsid w:val="006D2309"/>
    <w:rsid w:val="006D260A"/>
    <w:rsid w:val="006D4D49"/>
    <w:rsid w:val="006D4ED4"/>
    <w:rsid w:val="006D57E3"/>
    <w:rsid w:val="006D5902"/>
    <w:rsid w:val="006D6FFD"/>
    <w:rsid w:val="006E01CF"/>
    <w:rsid w:val="006E042E"/>
    <w:rsid w:val="006E0968"/>
    <w:rsid w:val="006E158F"/>
    <w:rsid w:val="006E1637"/>
    <w:rsid w:val="006E1954"/>
    <w:rsid w:val="006E19D7"/>
    <w:rsid w:val="006E23AB"/>
    <w:rsid w:val="006E266F"/>
    <w:rsid w:val="006E27B8"/>
    <w:rsid w:val="006E38D7"/>
    <w:rsid w:val="006E4D07"/>
    <w:rsid w:val="006E61CD"/>
    <w:rsid w:val="006F0DD2"/>
    <w:rsid w:val="006F1983"/>
    <w:rsid w:val="006F2A1D"/>
    <w:rsid w:val="006F2BB8"/>
    <w:rsid w:val="006F2DFD"/>
    <w:rsid w:val="006F4176"/>
    <w:rsid w:val="006F559A"/>
    <w:rsid w:val="006F6334"/>
    <w:rsid w:val="006F6CB5"/>
    <w:rsid w:val="006F6D45"/>
    <w:rsid w:val="0070022B"/>
    <w:rsid w:val="007002E2"/>
    <w:rsid w:val="0070177F"/>
    <w:rsid w:val="007019AC"/>
    <w:rsid w:val="00702941"/>
    <w:rsid w:val="00703D3C"/>
    <w:rsid w:val="0070482A"/>
    <w:rsid w:val="00704D25"/>
    <w:rsid w:val="0070560D"/>
    <w:rsid w:val="0070582A"/>
    <w:rsid w:val="00711291"/>
    <w:rsid w:val="00711F82"/>
    <w:rsid w:val="00711FC1"/>
    <w:rsid w:val="007136BE"/>
    <w:rsid w:val="007137D2"/>
    <w:rsid w:val="0071395F"/>
    <w:rsid w:val="00713D50"/>
    <w:rsid w:val="00713E43"/>
    <w:rsid w:val="007144ED"/>
    <w:rsid w:val="00714C48"/>
    <w:rsid w:val="00714CD3"/>
    <w:rsid w:val="00714D6F"/>
    <w:rsid w:val="007150E1"/>
    <w:rsid w:val="00715DB6"/>
    <w:rsid w:val="00720666"/>
    <w:rsid w:val="00720754"/>
    <w:rsid w:val="007219F9"/>
    <w:rsid w:val="00722BE0"/>
    <w:rsid w:val="00723185"/>
    <w:rsid w:val="00723793"/>
    <w:rsid w:val="00725461"/>
    <w:rsid w:val="007266BF"/>
    <w:rsid w:val="00730FD1"/>
    <w:rsid w:val="00732A90"/>
    <w:rsid w:val="00732FFC"/>
    <w:rsid w:val="007333A2"/>
    <w:rsid w:val="00733ABF"/>
    <w:rsid w:val="00735D24"/>
    <w:rsid w:val="007364AF"/>
    <w:rsid w:val="00736F30"/>
    <w:rsid w:val="00736F32"/>
    <w:rsid w:val="00737668"/>
    <w:rsid w:val="0073777B"/>
    <w:rsid w:val="00737FE2"/>
    <w:rsid w:val="0074059C"/>
    <w:rsid w:val="0074068F"/>
    <w:rsid w:val="00743590"/>
    <w:rsid w:val="00743B51"/>
    <w:rsid w:val="00743B5D"/>
    <w:rsid w:val="007443E6"/>
    <w:rsid w:val="00744732"/>
    <w:rsid w:val="00744F5F"/>
    <w:rsid w:val="0074798C"/>
    <w:rsid w:val="0075194A"/>
    <w:rsid w:val="00751A2C"/>
    <w:rsid w:val="00752C4D"/>
    <w:rsid w:val="00752E91"/>
    <w:rsid w:val="00752F8F"/>
    <w:rsid w:val="00754424"/>
    <w:rsid w:val="00754444"/>
    <w:rsid w:val="00757E2B"/>
    <w:rsid w:val="00760436"/>
    <w:rsid w:val="007614B7"/>
    <w:rsid w:val="00761732"/>
    <w:rsid w:val="0076192C"/>
    <w:rsid w:val="00761B1D"/>
    <w:rsid w:val="007622C9"/>
    <w:rsid w:val="00763285"/>
    <w:rsid w:val="007649E4"/>
    <w:rsid w:val="00765509"/>
    <w:rsid w:val="00765AE0"/>
    <w:rsid w:val="00767414"/>
    <w:rsid w:val="00770CCB"/>
    <w:rsid w:val="00770E98"/>
    <w:rsid w:val="0077114D"/>
    <w:rsid w:val="007745E9"/>
    <w:rsid w:val="00774871"/>
    <w:rsid w:val="00775AE9"/>
    <w:rsid w:val="00777721"/>
    <w:rsid w:val="007777E6"/>
    <w:rsid w:val="00777B20"/>
    <w:rsid w:val="0078001C"/>
    <w:rsid w:val="00780537"/>
    <w:rsid w:val="0078067E"/>
    <w:rsid w:val="00780A24"/>
    <w:rsid w:val="00780BD2"/>
    <w:rsid w:val="007810B5"/>
    <w:rsid w:val="00781986"/>
    <w:rsid w:val="00781B84"/>
    <w:rsid w:val="00782502"/>
    <w:rsid w:val="00783372"/>
    <w:rsid w:val="00783C3A"/>
    <w:rsid w:val="0078426C"/>
    <w:rsid w:val="0078442A"/>
    <w:rsid w:val="00784DAD"/>
    <w:rsid w:val="007861BD"/>
    <w:rsid w:val="00787603"/>
    <w:rsid w:val="00787D2E"/>
    <w:rsid w:val="00787F07"/>
    <w:rsid w:val="00790DA6"/>
    <w:rsid w:val="00791414"/>
    <w:rsid w:val="00791C35"/>
    <w:rsid w:val="00792212"/>
    <w:rsid w:val="00793B16"/>
    <w:rsid w:val="00793D40"/>
    <w:rsid w:val="007948E8"/>
    <w:rsid w:val="007959C4"/>
    <w:rsid w:val="007961E7"/>
    <w:rsid w:val="007A024B"/>
    <w:rsid w:val="007A087E"/>
    <w:rsid w:val="007A0A33"/>
    <w:rsid w:val="007A311D"/>
    <w:rsid w:val="007A31EE"/>
    <w:rsid w:val="007A39EF"/>
    <w:rsid w:val="007A3D4E"/>
    <w:rsid w:val="007A4316"/>
    <w:rsid w:val="007A4A85"/>
    <w:rsid w:val="007A5085"/>
    <w:rsid w:val="007A5659"/>
    <w:rsid w:val="007A5DD4"/>
    <w:rsid w:val="007A67CD"/>
    <w:rsid w:val="007A779D"/>
    <w:rsid w:val="007B1F98"/>
    <w:rsid w:val="007B3D4E"/>
    <w:rsid w:val="007B3D53"/>
    <w:rsid w:val="007B3DEF"/>
    <w:rsid w:val="007B3E65"/>
    <w:rsid w:val="007B744B"/>
    <w:rsid w:val="007B7561"/>
    <w:rsid w:val="007C053A"/>
    <w:rsid w:val="007C065A"/>
    <w:rsid w:val="007C0A8F"/>
    <w:rsid w:val="007C24D9"/>
    <w:rsid w:val="007C2923"/>
    <w:rsid w:val="007C2CBD"/>
    <w:rsid w:val="007C3666"/>
    <w:rsid w:val="007C4D71"/>
    <w:rsid w:val="007C4F0C"/>
    <w:rsid w:val="007C5D87"/>
    <w:rsid w:val="007C64FA"/>
    <w:rsid w:val="007C73D9"/>
    <w:rsid w:val="007C7460"/>
    <w:rsid w:val="007D05DF"/>
    <w:rsid w:val="007D0EF7"/>
    <w:rsid w:val="007D217C"/>
    <w:rsid w:val="007D37C1"/>
    <w:rsid w:val="007D3AC6"/>
    <w:rsid w:val="007D3F61"/>
    <w:rsid w:val="007D4993"/>
    <w:rsid w:val="007D49E1"/>
    <w:rsid w:val="007D548D"/>
    <w:rsid w:val="007D624B"/>
    <w:rsid w:val="007D6E3C"/>
    <w:rsid w:val="007D712E"/>
    <w:rsid w:val="007D7141"/>
    <w:rsid w:val="007E0347"/>
    <w:rsid w:val="007E0C51"/>
    <w:rsid w:val="007E0C63"/>
    <w:rsid w:val="007E1877"/>
    <w:rsid w:val="007E1B46"/>
    <w:rsid w:val="007E209C"/>
    <w:rsid w:val="007E2684"/>
    <w:rsid w:val="007E293B"/>
    <w:rsid w:val="007E349A"/>
    <w:rsid w:val="007E374E"/>
    <w:rsid w:val="007E3E07"/>
    <w:rsid w:val="007E4B19"/>
    <w:rsid w:val="007E5422"/>
    <w:rsid w:val="007E63E8"/>
    <w:rsid w:val="007E6983"/>
    <w:rsid w:val="007E7BC9"/>
    <w:rsid w:val="007F0382"/>
    <w:rsid w:val="007F0831"/>
    <w:rsid w:val="007F21BD"/>
    <w:rsid w:val="007F397B"/>
    <w:rsid w:val="007F39BE"/>
    <w:rsid w:val="007F4FAA"/>
    <w:rsid w:val="007F5414"/>
    <w:rsid w:val="007F5444"/>
    <w:rsid w:val="007F6B48"/>
    <w:rsid w:val="007F7788"/>
    <w:rsid w:val="007F7FA4"/>
    <w:rsid w:val="00801AE9"/>
    <w:rsid w:val="00801B2D"/>
    <w:rsid w:val="0080372C"/>
    <w:rsid w:val="008044F7"/>
    <w:rsid w:val="0080534F"/>
    <w:rsid w:val="008066C1"/>
    <w:rsid w:val="00806C64"/>
    <w:rsid w:val="00807080"/>
    <w:rsid w:val="00807A71"/>
    <w:rsid w:val="00807DF3"/>
    <w:rsid w:val="00810360"/>
    <w:rsid w:val="008103CC"/>
    <w:rsid w:val="00810A3D"/>
    <w:rsid w:val="00810D43"/>
    <w:rsid w:val="00811032"/>
    <w:rsid w:val="0081138A"/>
    <w:rsid w:val="00811BE3"/>
    <w:rsid w:val="00812A37"/>
    <w:rsid w:val="00813553"/>
    <w:rsid w:val="008135D8"/>
    <w:rsid w:val="008139A6"/>
    <w:rsid w:val="00813D43"/>
    <w:rsid w:val="00813EF6"/>
    <w:rsid w:val="008140B6"/>
    <w:rsid w:val="00814812"/>
    <w:rsid w:val="00814DE8"/>
    <w:rsid w:val="008152E4"/>
    <w:rsid w:val="00815C1A"/>
    <w:rsid w:val="008166A4"/>
    <w:rsid w:val="008170C1"/>
    <w:rsid w:val="00817A17"/>
    <w:rsid w:val="00817B09"/>
    <w:rsid w:val="00821E95"/>
    <w:rsid w:val="00822088"/>
    <w:rsid w:val="00822DDF"/>
    <w:rsid w:val="00823613"/>
    <w:rsid w:val="00827327"/>
    <w:rsid w:val="00827709"/>
    <w:rsid w:val="0083053E"/>
    <w:rsid w:val="008314D1"/>
    <w:rsid w:val="00831E23"/>
    <w:rsid w:val="008338EE"/>
    <w:rsid w:val="00833D73"/>
    <w:rsid w:val="00833F90"/>
    <w:rsid w:val="00834461"/>
    <w:rsid w:val="0083476F"/>
    <w:rsid w:val="00834C76"/>
    <w:rsid w:val="00834E42"/>
    <w:rsid w:val="00835CA1"/>
    <w:rsid w:val="008368EF"/>
    <w:rsid w:val="00837F9C"/>
    <w:rsid w:val="00840976"/>
    <w:rsid w:val="00841245"/>
    <w:rsid w:val="0084149D"/>
    <w:rsid w:val="008416B7"/>
    <w:rsid w:val="008417E7"/>
    <w:rsid w:val="00841EC8"/>
    <w:rsid w:val="00843E0B"/>
    <w:rsid w:val="00843E71"/>
    <w:rsid w:val="0084412F"/>
    <w:rsid w:val="00844973"/>
    <w:rsid w:val="0084529D"/>
    <w:rsid w:val="008452F9"/>
    <w:rsid w:val="00845414"/>
    <w:rsid w:val="008456D8"/>
    <w:rsid w:val="0084630A"/>
    <w:rsid w:val="0084668D"/>
    <w:rsid w:val="00846FE6"/>
    <w:rsid w:val="008476F5"/>
    <w:rsid w:val="00850201"/>
    <w:rsid w:val="00850E31"/>
    <w:rsid w:val="0085279D"/>
    <w:rsid w:val="00852A88"/>
    <w:rsid w:val="00852E39"/>
    <w:rsid w:val="00853352"/>
    <w:rsid w:val="00853890"/>
    <w:rsid w:val="008545BB"/>
    <w:rsid w:val="008553E2"/>
    <w:rsid w:val="00856280"/>
    <w:rsid w:val="008565BC"/>
    <w:rsid w:val="00856C56"/>
    <w:rsid w:val="00857C9C"/>
    <w:rsid w:val="00860AC8"/>
    <w:rsid w:val="00860C9D"/>
    <w:rsid w:val="00860F16"/>
    <w:rsid w:val="0086169C"/>
    <w:rsid w:val="0086171F"/>
    <w:rsid w:val="00862464"/>
    <w:rsid w:val="00863432"/>
    <w:rsid w:val="0086401A"/>
    <w:rsid w:val="0086416A"/>
    <w:rsid w:val="008645F8"/>
    <w:rsid w:val="00864B64"/>
    <w:rsid w:val="00864DED"/>
    <w:rsid w:val="00864F03"/>
    <w:rsid w:val="0086500F"/>
    <w:rsid w:val="00865ACA"/>
    <w:rsid w:val="00866A20"/>
    <w:rsid w:val="00867118"/>
    <w:rsid w:val="008706D3"/>
    <w:rsid w:val="00870B37"/>
    <w:rsid w:val="00870BAA"/>
    <w:rsid w:val="00870F31"/>
    <w:rsid w:val="00871483"/>
    <w:rsid w:val="00871FD4"/>
    <w:rsid w:val="00872010"/>
    <w:rsid w:val="0087299B"/>
    <w:rsid w:val="008734F9"/>
    <w:rsid w:val="008735E1"/>
    <w:rsid w:val="00873DE5"/>
    <w:rsid w:val="008743B5"/>
    <w:rsid w:val="008749E0"/>
    <w:rsid w:val="00875F62"/>
    <w:rsid w:val="00875FE7"/>
    <w:rsid w:val="00880A74"/>
    <w:rsid w:val="00881373"/>
    <w:rsid w:val="00882DF1"/>
    <w:rsid w:val="00883D11"/>
    <w:rsid w:val="00885108"/>
    <w:rsid w:val="0088527F"/>
    <w:rsid w:val="0088569F"/>
    <w:rsid w:val="0088589A"/>
    <w:rsid w:val="00885BE6"/>
    <w:rsid w:val="0088720B"/>
    <w:rsid w:val="0088742A"/>
    <w:rsid w:val="00887733"/>
    <w:rsid w:val="008878EE"/>
    <w:rsid w:val="00887C2C"/>
    <w:rsid w:val="0089030D"/>
    <w:rsid w:val="0089164F"/>
    <w:rsid w:val="00892D72"/>
    <w:rsid w:val="008949C2"/>
    <w:rsid w:val="00894CED"/>
    <w:rsid w:val="00895871"/>
    <w:rsid w:val="0089631A"/>
    <w:rsid w:val="0089726F"/>
    <w:rsid w:val="00897405"/>
    <w:rsid w:val="008A1951"/>
    <w:rsid w:val="008A2891"/>
    <w:rsid w:val="008A295F"/>
    <w:rsid w:val="008A2BD4"/>
    <w:rsid w:val="008A2D81"/>
    <w:rsid w:val="008A31B6"/>
    <w:rsid w:val="008A358B"/>
    <w:rsid w:val="008A3D9D"/>
    <w:rsid w:val="008A3E22"/>
    <w:rsid w:val="008A4C02"/>
    <w:rsid w:val="008A595D"/>
    <w:rsid w:val="008A5D08"/>
    <w:rsid w:val="008A674F"/>
    <w:rsid w:val="008A6910"/>
    <w:rsid w:val="008B0663"/>
    <w:rsid w:val="008B20A0"/>
    <w:rsid w:val="008B2138"/>
    <w:rsid w:val="008B2890"/>
    <w:rsid w:val="008B2D30"/>
    <w:rsid w:val="008B2D4E"/>
    <w:rsid w:val="008B30DA"/>
    <w:rsid w:val="008B517B"/>
    <w:rsid w:val="008B557E"/>
    <w:rsid w:val="008B5C2E"/>
    <w:rsid w:val="008B5CD7"/>
    <w:rsid w:val="008B695B"/>
    <w:rsid w:val="008B6B25"/>
    <w:rsid w:val="008C2D49"/>
    <w:rsid w:val="008C2D73"/>
    <w:rsid w:val="008C4255"/>
    <w:rsid w:val="008C49BA"/>
    <w:rsid w:val="008C54BD"/>
    <w:rsid w:val="008C6884"/>
    <w:rsid w:val="008C7837"/>
    <w:rsid w:val="008D0037"/>
    <w:rsid w:val="008D05DF"/>
    <w:rsid w:val="008D0611"/>
    <w:rsid w:val="008D07D9"/>
    <w:rsid w:val="008D0CFF"/>
    <w:rsid w:val="008D172C"/>
    <w:rsid w:val="008D3199"/>
    <w:rsid w:val="008D38DC"/>
    <w:rsid w:val="008D3946"/>
    <w:rsid w:val="008D597C"/>
    <w:rsid w:val="008D6517"/>
    <w:rsid w:val="008D6873"/>
    <w:rsid w:val="008D6AE3"/>
    <w:rsid w:val="008E0595"/>
    <w:rsid w:val="008E2657"/>
    <w:rsid w:val="008E38E6"/>
    <w:rsid w:val="008E477E"/>
    <w:rsid w:val="008E4D40"/>
    <w:rsid w:val="008E5DEC"/>
    <w:rsid w:val="008E6B01"/>
    <w:rsid w:val="008E7314"/>
    <w:rsid w:val="008E78C5"/>
    <w:rsid w:val="008E7BA3"/>
    <w:rsid w:val="008F1D27"/>
    <w:rsid w:val="008F3136"/>
    <w:rsid w:val="008F3936"/>
    <w:rsid w:val="008F3C69"/>
    <w:rsid w:val="008F4FD2"/>
    <w:rsid w:val="008F6448"/>
    <w:rsid w:val="0090177B"/>
    <w:rsid w:val="00901FDA"/>
    <w:rsid w:val="0090240D"/>
    <w:rsid w:val="009050A6"/>
    <w:rsid w:val="0090512B"/>
    <w:rsid w:val="00906351"/>
    <w:rsid w:val="00907E97"/>
    <w:rsid w:val="009100AC"/>
    <w:rsid w:val="009105A8"/>
    <w:rsid w:val="00911083"/>
    <w:rsid w:val="0091110F"/>
    <w:rsid w:val="009114FC"/>
    <w:rsid w:val="009120C2"/>
    <w:rsid w:val="009122F7"/>
    <w:rsid w:val="00912652"/>
    <w:rsid w:val="00913312"/>
    <w:rsid w:val="00913A51"/>
    <w:rsid w:val="00913B9D"/>
    <w:rsid w:val="00913C76"/>
    <w:rsid w:val="0091450A"/>
    <w:rsid w:val="00914B1E"/>
    <w:rsid w:val="00915AA9"/>
    <w:rsid w:val="00917358"/>
    <w:rsid w:val="009173C3"/>
    <w:rsid w:val="009176BF"/>
    <w:rsid w:val="009202D9"/>
    <w:rsid w:val="009211AE"/>
    <w:rsid w:val="0092219E"/>
    <w:rsid w:val="00922358"/>
    <w:rsid w:val="00924516"/>
    <w:rsid w:val="00924F74"/>
    <w:rsid w:val="0092564F"/>
    <w:rsid w:val="009256D4"/>
    <w:rsid w:val="00925888"/>
    <w:rsid w:val="0092591B"/>
    <w:rsid w:val="00926C7E"/>
    <w:rsid w:val="00926D40"/>
    <w:rsid w:val="009270BB"/>
    <w:rsid w:val="00927727"/>
    <w:rsid w:val="00927BB8"/>
    <w:rsid w:val="009302F3"/>
    <w:rsid w:val="0093136D"/>
    <w:rsid w:val="00931A4D"/>
    <w:rsid w:val="009330D0"/>
    <w:rsid w:val="009337D4"/>
    <w:rsid w:val="00934153"/>
    <w:rsid w:val="00934A18"/>
    <w:rsid w:val="009355E2"/>
    <w:rsid w:val="00937638"/>
    <w:rsid w:val="009410A7"/>
    <w:rsid w:val="00941699"/>
    <w:rsid w:val="00941753"/>
    <w:rsid w:val="009417AC"/>
    <w:rsid w:val="00941835"/>
    <w:rsid w:val="0094234F"/>
    <w:rsid w:val="00942EF3"/>
    <w:rsid w:val="00943838"/>
    <w:rsid w:val="009444F9"/>
    <w:rsid w:val="00944BD4"/>
    <w:rsid w:val="00945C0C"/>
    <w:rsid w:val="00946C18"/>
    <w:rsid w:val="00947378"/>
    <w:rsid w:val="009511AF"/>
    <w:rsid w:val="009529E2"/>
    <w:rsid w:val="00952F3F"/>
    <w:rsid w:val="009530C1"/>
    <w:rsid w:val="0095329C"/>
    <w:rsid w:val="009541C5"/>
    <w:rsid w:val="009543FF"/>
    <w:rsid w:val="00954E96"/>
    <w:rsid w:val="00956311"/>
    <w:rsid w:val="00956927"/>
    <w:rsid w:val="0095768E"/>
    <w:rsid w:val="00957728"/>
    <w:rsid w:val="00960759"/>
    <w:rsid w:val="0096268A"/>
    <w:rsid w:val="0096285B"/>
    <w:rsid w:val="00962BCB"/>
    <w:rsid w:val="00962EDD"/>
    <w:rsid w:val="0096361B"/>
    <w:rsid w:val="009636DB"/>
    <w:rsid w:val="00963ABF"/>
    <w:rsid w:val="009643A6"/>
    <w:rsid w:val="0096442F"/>
    <w:rsid w:val="009646DD"/>
    <w:rsid w:val="009649BA"/>
    <w:rsid w:val="00964CD8"/>
    <w:rsid w:val="00964EC0"/>
    <w:rsid w:val="00965219"/>
    <w:rsid w:val="009654EC"/>
    <w:rsid w:val="0096660F"/>
    <w:rsid w:val="009669B6"/>
    <w:rsid w:val="00966BB5"/>
    <w:rsid w:val="0096760F"/>
    <w:rsid w:val="00967B03"/>
    <w:rsid w:val="00967F2A"/>
    <w:rsid w:val="00970112"/>
    <w:rsid w:val="009701E0"/>
    <w:rsid w:val="0097171C"/>
    <w:rsid w:val="00971F89"/>
    <w:rsid w:val="009720BB"/>
    <w:rsid w:val="00972B70"/>
    <w:rsid w:val="009731D0"/>
    <w:rsid w:val="009736D4"/>
    <w:rsid w:val="00974174"/>
    <w:rsid w:val="009745DA"/>
    <w:rsid w:val="00974CE7"/>
    <w:rsid w:val="00974DCD"/>
    <w:rsid w:val="00975D19"/>
    <w:rsid w:val="00976131"/>
    <w:rsid w:val="00976F59"/>
    <w:rsid w:val="009775B0"/>
    <w:rsid w:val="00977863"/>
    <w:rsid w:val="00980BA9"/>
    <w:rsid w:val="009810D8"/>
    <w:rsid w:val="0098133D"/>
    <w:rsid w:val="00981E4E"/>
    <w:rsid w:val="009822A3"/>
    <w:rsid w:val="0098252D"/>
    <w:rsid w:val="00982801"/>
    <w:rsid w:val="009832FD"/>
    <w:rsid w:val="009837FD"/>
    <w:rsid w:val="00984B2E"/>
    <w:rsid w:val="00984DE0"/>
    <w:rsid w:val="00985490"/>
    <w:rsid w:val="009855A6"/>
    <w:rsid w:val="00985884"/>
    <w:rsid w:val="009859E5"/>
    <w:rsid w:val="00986323"/>
    <w:rsid w:val="009864D3"/>
    <w:rsid w:val="009867E6"/>
    <w:rsid w:val="00986FAE"/>
    <w:rsid w:val="00990589"/>
    <w:rsid w:val="00992010"/>
    <w:rsid w:val="0099204B"/>
    <w:rsid w:val="009926FC"/>
    <w:rsid w:val="00992939"/>
    <w:rsid w:val="009933A0"/>
    <w:rsid w:val="00993610"/>
    <w:rsid w:val="00993945"/>
    <w:rsid w:val="00994313"/>
    <w:rsid w:val="00994426"/>
    <w:rsid w:val="009948BE"/>
    <w:rsid w:val="00994975"/>
    <w:rsid w:val="00995507"/>
    <w:rsid w:val="00995C11"/>
    <w:rsid w:val="00995FDB"/>
    <w:rsid w:val="0099649D"/>
    <w:rsid w:val="00996B4F"/>
    <w:rsid w:val="00997D29"/>
    <w:rsid w:val="009A0B8B"/>
    <w:rsid w:val="009A131A"/>
    <w:rsid w:val="009A198D"/>
    <w:rsid w:val="009A217C"/>
    <w:rsid w:val="009A2A1D"/>
    <w:rsid w:val="009A3EEC"/>
    <w:rsid w:val="009A4DD3"/>
    <w:rsid w:val="009A53EF"/>
    <w:rsid w:val="009A62FD"/>
    <w:rsid w:val="009A6608"/>
    <w:rsid w:val="009B126C"/>
    <w:rsid w:val="009B1BBF"/>
    <w:rsid w:val="009B1EA5"/>
    <w:rsid w:val="009B206B"/>
    <w:rsid w:val="009B5092"/>
    <w:rsid w:val="009B5343"/>
    <w:rsid w:val="009C02D4"/>
    <w:rsid w:val="009C13B4"/>
    <w:rsid w:val="009C1B8F"/>
    <w:rsid w:val="009C1CFB"/>
    <w:rsid w:val="009C32AD"/>
    <w:rsid w:val="009C378D"/>
    <w:rsid w:val="009C55E1"/>
    <w:rsid w:val="009C67B7"/>
    <w:rsid w:val="009C785F"/>
    <w:rsid w:val="009C7C15"/>
    <w:rsid w:val="009D12B1"/>
    <w:rsid w:val="009D177A"/>
    <w:rsid w:val="009D1D47"/>
    <w:rsid w:val="009D1E78"/>
    <w:rsid w:val="009D20AE"/>
    <w:rsid w:val="009D240A"/>
    <w:rsid w:val="009D47BB"/>
    <w:rsid w:val="009D616C"/>
    <w:rsid w:val="009D6B88"/>
    <w:rsid w:val="009E09FA"/>
    <w:rsid w:val="009E0B4E"/>
    <w:rsid w:val="009E19BC"/>
    <w:rsid w:val="009E2D89"/>
    <w:rsid w:val="009E3389"/>
    <w:rsid w:val="009E4427"/>
    <w:rsid w:val="009E5990"/>
    <w:rsid w:val="009E64DB"/>
    <w:rsid w:val="009E64EE"/>
    <w:rsid w:val="009E7744"/>
    <w:rsid w:val="009E7FD6"/>
    <w:rsid w:val="009F040C"/>
    <w:rsid w:val="009F128C"/>
    <w:rsid w:val="009F134E"/>
    <w:rsid w:val="009F1E99"/>
    <w:rsid w:val="009F2346"/>
    <w:rsid w:val="009F328C"/>
    <w:rsid w:val="009F399E"/>
    <w:rsid w:val="009F3C0C"/>
    <w:rsid w:val="009F5AAB"/>
    <w:rsid w:val="009F7369"/>
    <w:rsid w:val="009F79ED"/>
    <w:rsid w:val="009F7CDC"/>
    <w:rsid w:val="009F7E8B"/>
    <w:rsid w:val="00A01322"/>
    <w:rsid w:val="00A01A99"/>
    <w:rsid w:val="00A02A63"/>
    <w:rsid w:val="00A02AF6"/>
    <w:rsid w:val="00A03756"/>
    <w:rsid w:val="00A0389F"/>
    <w:rsid w:val="00A03D4F"/>
    <w:rsid w:val="00A04292"/>
    <w:rsid w:val="00A0474F"/>
    <w:rsid w:val="00A057DD"/>
    <w:rsid w:val="00A0631A"/>
    <w:rsid w:val="00A06965"/>
    <w:rsid w:val="00A06D3A"/>
    <w:rsid w:val="00A070F8"/>
    <w:rsid w:val="00A0745E"/>
    <w:rsid w:val="00A10211"/>
    <w:rsid w:val="00A1037A"/>
    <w:rsid w:val="00A10B36"/>
    <w:rsid w:val="00A1232D"/>
    <w:rsid w:val="00A123D5"/>
    <w:rsid w:val="00A129C0"/>
    <w:rsid w:val="00A12A44"/>
    <w:rsid w:val="00A134E9"/>
    <w:rsid w:val="00A1360A"/>
    <w:rsid w:val="00A1421B"/>
    <w:rsid w:val="00A14696"/>
    <w:rsid w:val="00A1480F"/>
    <w:rsid w:val="00A14D36"/>
    <w:rsid w:val="00A15812"/>
    <w:rsid w:val="00A15DF9"/>
    <w:rsid w:val="00A1726D"/>
    <w:rsid w:val="00A20135"/>
    <w:rsid w:val="00A20B57"/>
    <w:rsid w:val="00A20F55"/>
    <w:rsid w:val="00A219A7"/>
    <w:rsid w:val="00A236CC"/>
    <w:rsid w:val="00A243D6"/>
    <w:rsid w:val="00A24466"/>
    <w:rsid w:val="00A256B6"/>
    <w:rsid w:val="00A26F43"/>
    <w:rsid w:val="00A270ED"/>
    <w:rsid w:val="00A2760D"/>
    <w:rsid w:val="00A276B0"/>
    <w:rsid w:val="00A27D8A"/>
    <w:rsid w:val="00A27F20"/>
    <w:rsid w:val="00A31A81"/>
    <w:rsid w:val="00A31E37"/>
    <w:rsid w:val="00A31F52"/>
    <w:rsid w:val="00A321FD"/>
    <w:rsid w:val="00A33BD0"/>
    <w:rsid w:val="00A33CE3"/>
    <w:rsid w:val="00A33E7B"/>
    <w:rsid w:val="00A349A0"/>
    <w:rsid w:val="00A35767"/>
    <w:rsid w:val="00A35896"/>
    <w:rsid w:val="00A36097"/>
    <w:rsid w:val="00A362A4"/>
    <w:rsid w:val="00A3732F"/>
    <w:rsid w:val="00A400F5"/>
    <w:rsid w:val="00A4091D"/>
    <w:rsid w:val="00A4223E"/>
    <w:rsid w:val="00A42499"/>
    <w:rsid w:val="00A42548"/>
    <w:rsid w:val="00A4276D"/>
    <w:rsid w:val="00A44764"/>
    <w:rsid w:val="00A45977"/>
    <w:rsid w:val="00A46836"/>
    <w:rsid w:val="00A47352"/>
    <w:rsid w:val="00A47704"/>
    <w:rsid w:val="00A5005E"/>
    <w:rsid w:val="00A501B1"/>
    <w:rsid w:val="00A50D11"/>
    <w:rsid w:val="00A52587"/>
    <w:rsid w:val="00A53A41"/>
    <w:rsid w:val="00A54B63"/>
    <w:rsid w:val="00A54B90"/>
    <w:rsid w:val="00A54DBE"/>
    <w:rsid w:val="00A54E3D"/>
    <w:rsid w:val="00A55485"/>
    <w:rsid w:val="00A56F36"/>
    <w:rsid w:val="00A57555"/>
    <w:rsid w:val="00A57B1B"/>
    <w:rsid w:val="00A60DE6"/>
    <w:rsid w:val="00A61011"/>
    <w:rsid w:val="00A61594"/>
    <w:rsid w:val="00A61610"/>
    <w:rsid w:val="00A6175B"/>
    <w:rsid w:val="00A62AE0"/>
    <w:rsid w:val="00A639FC"/>
    <w:rsid w:val="00A63E30"/>
    <w:rsid w:val="00A6515B"/>
    <w:rsid w:val="00A651EE"/>
    <w:rsid w:val="00A66466"/>
    <w:rsid w:val="00A67427"/>
    <w:rsid w:val="00A71B3A"/>
    <w:rsid w:val="00A71CC4"/>
    <w:rsid w:val="00A721BD"/>
    <w:rsid w:val="00A7244D"/>
    <w:rsid w:val="00A74A6B"/>
    <w:rsid w:val="00A757C4"/>
    <w:rsid w:val="00A763D4"/>
    <w:rsid w:val="00A76F87"/>
    <w:rsid w:val="00A8083E"/>
    <w:rsid w:val="00A810F0"/>
    <w:rsid w:val="00A822EC"/>
    <w:rsid w:val="00A82547"/>
    <w:rsid w:val="00A827E9"/>
    <w:rsid w:val="00A82B0C"/>
    <w:rsid w:val="00A834D7"/>
    <w:rsid w:val="00A83593"/>
    <w:rsid w:val="00A84D9A"/>
    <w:rsid w:val="00A85803"/>
    <w:rsid w:val="00A8612B"/>
    <w:rsid w:val="00A86974"/>
    <w:rsid w:val="00A8796A"/>
    <w:rsid w:val="00A87FE1"/>
    <w:rsid w:val="00A918D4"/>
    <w:rsid w:val="00A91BE8"/>
    <w:rsid w:val="00A93BD5"/>
    <w:rsid w:val="00A94078"/>
    <w:rsid w:val="00A94A87"/>
    <w:rsid w:val="00A94E0B"/>
    <w:rsid w:val="00A94E90"/>
    <w:rsid w:val="00A95173"/>
    <w:rsid w:val="00A96F8B"/>
    <w:rsid w:val="00A97212"/>
    <w:rsid w:val="00A97E03"/>
    <w:rsid w:val="00AA0576"/>
    <w:rsid w:val="00AA1FC6"/>
    <w:rsid w:val="00AA25E2"/>
    <w:rsid w:val="00AA34B1"/>
    <w:rsid w:val="00AA34F6"/>
    <w:rsid w:val="00AA38A3"/>
    <w:rsid w:val="00AA3F28"/>
    <w:rsid w:val="00AA407D"/>
    <w:rsid w:val="00AA4F28"/>
    <w:rsid w:val="00AA54DD"/>
    <w:rsid w:val="00AA59FE"/>
    <w:rsid w:val="00AA5C12"/>
    <w:rsid w:val="00AA6380"/>
    <w:rsid w:val="00AA6B6B"/>
    <w:rsid w:val="00AA7D08"/>
    <w:rsid w:val="00AA7EA0"/>
    <w:rsid w:val="00AB0244"/>
    <w:rsid w:val="00AB0448"/>
    <w:rsid w:val="00AB1A25"/>
    <w:rsid w:val="00AB25E0"/>
    <w:rsid w:val="00AB3DD7"/>
    <w:rsid w:val="00AB45D5"/>
    <w:rsid w:val="00AB4CF1"/>
    <w:rsid w:val="00AB4FAA"/>
    <w:rsid w:val="00AB51C0"/>
    <w:rsid w:val="00AB5EC3"/>
    <w:rsid w:val="00AB603D"/>
    <w:rsid w:val="00AB6298"/>
    <w:rsid w:val="00AB65FE"/>
    <w:rsid w:val="00AB6683"/>
    <w:rsid w:val="00AB776E"/>
    <w:rsid w:val="00AC119E"/>
    <w:rsid w:val="00AC13BC"/>
    <w:rsid w:val="00AC1A87"/>
    <w:rsid w:val="00AC239D"/>
    <w:rsid w:val="00AC29E4"/>
    <w:rsid w:val="00AC2D2E"/>
    <w:rsid w:val="00AC31CA"/>
    <w:rsid w:val="00AC5807"/>
    <w:rsid w:val="00AC608C"/>
    <w:rsid w:val="00AC6441"/>
    <w:rsid w:val="00AD00FF"/>
    <w:rsid w:val="00AD02DE"/>
    <w:rsid w:val="00AD03A7"/>
    <w:rsid w:val="00AD0810"/>
    <w:rsid w:val="00AD11BF"/>
    <w:rsid w:val="00AD1F46"/>
    <w:rsid w:val="00AD2AB4"/>
    <w:rsid w:val="00AD3433"/>
    <w:rsid w:val="00AD36E0"/>
    <w:rsid w:val="00AD446C"/>
    <w:rsid w:val="00AD5FC8"/>
    <w:rsid w:val="00AE00A3"/>
    <w:rsid w:val="00AE02CE"/>
    <w:rsid w:val="00AE17F4"/>
    <w:rsid w:val="00AE3F2E"/>
    <w:rsid w:val="00AE424A"/>
    <w:rsid w:val="00AE4478"/>
    <w:rsid w:val="00AE4D95"/>
    <w:rsid w:val="00AE512D"/>
    <w:rsid w:val="00AE53A3"/>
    <w:rsid w:val="00AE69EB"/>
    <w:rsid w:val="00AE6E39"/>
    <w:rsid w:val="00AE7288"/>
    <w:rsid w:val="00AE7765"/>
    <w:rsid w:val="00AF13BE"/>
    <w:rsid w:val="00AF16CE"/>
    <w:rsid w:val="00AF262F"/>
    <w:rsid w:val="00AF31BC"/>
    <w:rsid w:val="00AF3E92"/>
    <w:rsid w:val="00AF5714"/>
    <w:rsid w:val="00AF5BBF"/>
    <w:rsid w:val="00AF5C5C"/>
    <w:rsid w:val="00AF75AF"/>
    <w:rsid w:val="00AF7ADA"/>
    <w:rsid w:val="00B010D7"/>
    <w:rsid w:val="00B010E1"/>
    <w:rsid w:val="00B01438"/>
    <w:rsid w:val="00B01621"/>
    <w:rsid w:val="00B02AF1"/>
    <w:rsid w:val="00B02CB2"/>
    <w:rsid w:val="00B02CF6"/>
    <w:rsid w:val="00B03123"/>
    <w:rsid w:val="00B03E2E"/>
    <w:rsid w:val="00B04D84"/>
    <w:rsid w:val="00B0543C"/>
    <w:rsid w:val="00B07803"/>
    <w:rsid w:val="00B10422"/>
    <w:rsid w:val="00B10CD7"/>
    <w:rsid w:val="00B11C6E"/>
    <w:rsid w:val="00B12375"/>
    <w:rsid w:val="00B131F9"/>
    <w:rsid w:val="00B141E4"/>
    <w:rsid w:val="00B15EFC"/>
    <w:rsid w:val="00B16F23"/>
    <w:rsid w:val="00B17AD4"/>
    <w:rsid w:val="00B205FF"/>
    <w:rsid w:val="00B2137D"/>
    <w:rsid w:val="00B215E4"/>
    <w:rsid w:val="00B22A87"/>
    <w:rsid w:val="00B22DD0"/>
    <w:rsid w:val="00B2311C"/>
    <w:rsid w:val="00B234F9"/>
    <w:rsid w:val="00B23F46"/>
    <w:rsid w:val="00B2425F"/>
    <w:rsid w:val="00B25A25"/>
    <w:rsid w:val="00B30569"/>
    <w:rsid w:val="00B30972"/>
    <w:rsid w:val="00B3117E"/>
    <w:rsid w:val="00B31A57"/>
    <w:rsid w:val="00B31D66"/>
    <w:rsid w:val="00B31DF9"/>
    <w:rsid w:val="00B31E85"/>
    <w:rsid w:val="00B31F49"/>
    <w:rsid w:val="00B33271"/>
    <w:rsid w:val="00B351EB"/>
    <w:rsid w:val="00B35C47"/>
    <w:rsid w:val="00B40837"/>
    <w:rsid w:val="00B408BC"/>
    <w:rsid w:val="00B409EC"/>
    <w:rsid w:val="00B40B5C"/>
    <w:rsid w:val="00B41641"/>
    <w:rsid w:val="00B41A4C"/>
    <w:rsid w:val="00B41EA8"/>
    <w:rsid w:val="00B4222E"/>
    <w:rsid w:val="00B42A0D"/>
    <w:rsid w:val="00B42CF2"/>
    <w:rsid w:val="00B43FEF"/>
    <w:rsid w:val="00B44C83"/>
    <w:rsid w:val="00B47616"/>
    <w:rsid w:val="00B52820"/>
    <w:rsid w:val="00B52C83"/>
    <w:rsid w:val="00B53B09"/>
    <w:rsid w:val="00B53CB1"/>
    <w:rsid w:val="00B5572E"/>
    <w:rsid w:val="00B606D6"/>
    <w:rsid w:val="00B60EB7"/>
    <w:rsid w:val="00B6154C"/>
    <w:rsid w:val="00B62ED1"/>
    <w:rsid w:val="00B63237"/>
    <w:rsid w:val="00B64313"/>
    <w:rsid w:val="00B6436D"/>
    <w:rsid w:val="00B6531C"/>
    <w:rsid w:val="00B65D49"/>
    <w:rsid w:val="00B66001"/>
    <w:rsid w:val="00B66E06"/>
    <w:rsid w:val="00B67853"/>
    <w:rsid w:val="00B67A01"/>
    <w:rsid w:val="00B74900"/>
    <w:rsid w:val="00B74A0D"/>
    <w:rsid w:val="00B7576C"/>
    <w:rsid w:val="00B76A75"/>
    <w:rsid w:val="00B76EBB"/>
    <w:rsid w:val="00B76FA4"/>
    <w:rsid w:val="00B77C78"/>
    <w:rsid w:val="00B8082F"/>
    <w:rsid w:val="00B809D2"/>
    <w:rsid w:val="00B80D3D"/>
    <w:rsid w:val="00B848CE"/>
    <w:rsid w:val="00B84D6C"/>
    <w:rsid w:val="00B856B2"/>
    <w:rsid w:val="00B859D4"/>
    <w:rsid w:val="00B865CE"/>
    <w:rsid w:val="00B86F5F"/>
    <w:rsid w:val="00B86FE7"/>
    <w:rsid w:val="00B877A7"/>
    <w:rsid w:val="00B87862"/>
    <w:rsid w:val="00B900D4"/>
    <w:rsid w:val="00B904FA"/>
    <w:rsid w:val="00B90790"/>
    <w:rsid w:val="00B90B4A"/>
    <w:rsid w:val="00B9173A"/>
    <w:rsid w:val="00B91D8E"/>
    <w:rsid w:val="00B91DF1"/>
    <w:rsid w:val="00B9348F"/>
    <w:rsid w:val="00B938AE"/>
    <w:rsid w:val="00B93D2E"/>
    <w:rsid w:val="00B9498C"/>
    <w:rsid w:val="00B9560A"/>
    <w:rsid w:val="00B95CF4"/>
    <w:rsid w:val="00B967AB"/>
    <w:rsid w:val="00B967C9"/>
    <w:rsid w:val="00B96CFE"/>
    <w:rsid w:val="00B97041"/>
    <w:rsid w:val="00B97DDC"/>
    <w:rsid w:val="00BA003F"/>
    <w:rsid w:val="00BA07E0"/>
    <w:rsid w:val="00BA0D9F"/>
    <w:rsid w:val="00BA1021"/>
    <w:rsid w:val="00BA1765"/>
    <w:rsid w:val="00BA19E3"/>
    <w:rsid w:val="00BA22B8"/>
    <w:rsid w:val="00BA240F"/>
    <w:rsid w:val="00BA2502"/>
    <w:rsid w:val="00BA30B6"/>
    <w:rsid w:val="00BA41B3"/>
    <w:rsid w:val="00BA4462"/>
    <w:rsid w:val="00BA4B34"/>
    <w:rsid w:val="00BA5507"/>
    <w:rsid w:val="00BA57B1"/>
    <w:rsid w:val="00BB0BA2"/>
    <w:rsid w:val="00BB1F73"/>
    <w:rsid w:val="00BB243C"/>
    <w:rsid w:val="00BB26C9"/>
    <w:rsid w:val="00BB2BAA"/>
    <w:rsid w:val="00BB3338"/>
    <w:rsid w:val="00BB496F"/>
    <w:rsid w:val="00BB53C1"/>
    <w:rsid w:val="00BB7226"/>
    <w:rsid w:val="00BC0097"/>
    <w:rsid w:val="00BC032D"/>
    <w:rsid w:val="00BC073F"/>
    <w:rsid w:val="00BC0904"/>
    <w:rsid w:val="00BC0AE0"/>
    <w:rsid w:val="00BC248E"/>
    <w:rsid w:val="00BC249B"/>
    <w:rsid w:val="00BC3EA7"/>
    <w:rsid w:val="00BC4472"/>
    <w:rsid w:val="00BC55AC"/>
    <w:rsid w:val="00BC576D"/>
    <w:rsid w:val="00BC581C"/>
    <w:rsid w:val="00BC5DDF"/>
    <w:rsid w:val="00BC6538"/>
    <w:rsid w:val="00BC6BDB"/>
    <w:rsid w:val="00BD0746"/>
    <w:rsid w:val="00BD13C8"/>
    <w:rsid w:val="00BD26AC"/>
    <w:rsid w:val="00BD2BA1"/>
    <w:rsid w:val="00BD2F0A"/>
    <w:rsid w:val="00BD51B4"/>
    <w:rsid w:val="00BD5403"/>
    <w:rsid w:val="00BD557F"/>
    <w:rsid w:val="00BD66AF"/>
    <w:rsid w:val="00BD6AAA"/>
    <w:rsid w:val="00BD7AEC"/>
    <w:rsid w:val="00BD7C29"/>
    <w:rsid w:val="00BE02D5"/>
    <w:rsid w:val="00BE0C4D"/>
    <w:rsid w:val="00BE14EE"/>
    <w:rsid w:val="00BE15CE"/>
    <w:rsid w:val="00BE203A"/>
    <w:rsid w:val="00BE2597"/>
    <w:rsid w:val="00BE2995"/>
    <w:rsid w:val="00BE4151"/>
    <w:rsid w:val="00BE5960"/>
    <w:rsid w:val="00BE628D"/>
    <w:rsid w:val="00BE65E8"/>
    <w:rsid w:val="00BE664F"/>
    <w:rsid w:val="00BE67E5"/>
    <w:rsid w:val="00BE70A6"/>
    <w:rsid w:val="00BE731F"/>
    <w:rsid w:val="00BE7BC9"/>
    <w:rsid w:val="00BF0739"/>
    <w:rsid w:val="00BF0E3D"/>
    <w:rsid w:val="00BF2C56"/>
    <w:rsid w:val="00BF3986"/>
    <w:rsid w:val="00BF4A40"/>
    <w:rsid w:val="00BF4A62"/>
    <w:rsid w:val="00BF4F9E"/>
    <w:rsid w:val="00BF5C4C"/>
    <w:rsid w:val="00BF60C0"/>
    <w:rsid w:val="00C00512"/>
    <w:rsid w:val="00C013D2"/>
    <w:rsid w:val="00C024A0"/>
    <w:rsid w:val="00C02864"/>
    <w:rsid w:val="00C02C93"/>
    <w:rsid w:val="00C0437C"/>
    <w:rsid w:val="00C056FA"/>
    <w:rsid w:val="00C05EBC"/>
    <w:rsid w:val="00C06447"/>
    <w:rsid w:val="00C07BDD"/>
    <w:rsid w:val="00C107A0"/>
    <w:rsid w:val="00C10A99"/>
    <w:rsid w:val="00C10BA6"/>
    <w:rsid w:val="00C11DFD"/>
    <w:rsid w:val="00C12E9D"/>
    <w:rsid w:val="00C13641"/>
    <w:rsid w:val="00C16B7C"/>
    <w:rsid w:val="00C16DB9"/>
    <w:rsid w:val="00C174ED"/>
    <w:rsid w:val="00C175BE"/>
    <w:rsid w:val="00C17BAA"/>
    <w:rsid w:val="00C20524"/>
    <w:rsid w:val="00C2088E"/>
    <w:rsid w:val="00C21873"/>
    <w:rsid w:val="00C23D3B"/>
    <w:rsid w:val="00C25629"/>
    <w:rsid w:val="00C26859"/>
    <w:rsid w:val="00C26B82"/>
    <w:rsid w:val="00C270AD"/>
    <w:rsid w:val="00C27DD0"/>
    <w:rsid w:val="00C3204A"/>
    <w:rsid w:val="00C324D1"/>
    <w:rsid w:val="00C329C9"/>
    <w:rsid w:val="00C332F3"/>
    <w:rsid w:val="00C33F1D"/>
    <w:rsid w:val="00C34834"/>
    <w:rsid w:val="00C34BD8"/>
    <w:rsid w:val="00C34D35"/>
    <w:rsid w:val="00C36565"/>
    <w:rsid w:val="00C374A9"/>
    <w:rsid w:val="00C377C4"/>
    <w:rsid w:val="00C4039C"/>
    <w:rsid w:val="00C406DF"/>
    <w:rsid w:val="00C4217C"/>
    <w:rsid w:val="00C42F24"/>
    <w:rsid w:val="00C430D0"/>
    <w:rsid w:val="00C43C5E"/>
    <w:rsid w:val="00C445D3"/>
    <w:rsid w:val="00C4589B"/>
    <w:rsid w:val="00C46453"/>
    <w:rsid w:val="00C46917"/>
    <w:rsid w:val="00C46E05"/>
    <w:rsid w:val="00C47082"/>
    <w:rsid w:val="00C47A2F"/>
    <w:rsid w:val="00C47D92"/>
    <w:rsid w:val="00C502DC"/>
    <w:rsid w:val="00C503F1"/>
    <w:rsid w:val="00C504FF"/>
    <w:rsid w:val="00C5074A"/>
    <w:rsid w:val="00C509E4"/>
    <w:rsid w:val="00C50C1E"/>
    <w:rsid w:val="00C527E8"/>
    <w:rsid w:val="00C52E06"/>
    <w:rsid w:val="00C53AB0"/>
    <w:rsid w:val="00C53AB7"/>
    <w:rsid w:val="00C544F0"/>
    <w:rsid w:val="00C54A47"/>
    <w:rsid w:val="00C55FBB"/>
    <w:rsid w:val="00C56C15"/>
    <w:rsid w:val="00C5734C"/>
    <w:rsid w:val="00C60EE7"/>
    <w:rsid w:val="00C62408"/>
    <w:rsid w:val="00C63C2E"/>
    <w:rsid w:val="00C63D61"/>
    <w:rsid w:val="00C6543D"/>
    <w:rsid w:val="00C66294"/>
    <w:rsid w:val="00C6698F"/>
    <w:rsid w:val="00C66DCB"/>
    <w:rsid w:val="00C6712F"/>
    <w:rsid w:val="00C678C7"/>
    <w:rsid w:val="00C71C0C"/>
    <w:rsid w:val="00C71D1A"/>
    <w:rsid w:val="00C7236D"/>
    <w:rsid w:val="00C7304D"/>
    <w:rsid w:val="00C73476"/>
    <w:rsid w:val="00C73EC6"/>
    <w:rsid w:val="00C74103"/>
    <w:rsid w:val="00C74A01"/>
    <w:rsid w:val="00C75EA0"/>
    <w:rsid w:val="00C76E18"/>
    <w:rsid w:val="00C77476"/>
    <w:rsid w:val="00C775C5"/>
    <w:rsid w:val="00C776A5"/>
    <w:rsid w:val="00C82E0D"/>
    <w:rsid w:val="00C8303B"/>
    <w:rsid w:val="00C830A3"/>
    <w:rsid w:val="00C830C2"/>
    <w:rsid w:val="00C84325"/>
    <w:rsid w:val="00C8480D"/>
    <w:rsid w:val="00C84A5B"/>
    <w:rsid w:val="00C85322"/>
    <w:rsid w:val="00C85B9E"/>
    <w:rsid w:val="00C85D5D"/>
    <w:rsid w:val="00C87454"/>
    <w:rsid w:val="00C874A4"/>
    <w:rsid w:val="00C87E10"/>
    <w:rsid w:val="00C90163"/>
    <w:rsid w:val="00C90549"/>
    <w:rsid w:val="00C90D74"/>
    <w:rsid w:val="00C916DB"/>
    <w:rsid w:val="00C91971"/>
    <w:rsid w:val="00C91B94"/>
    <w:rsid w:val="00C920F4"/>
    <w:rsid w:val="00C9380E"/>
    <w:rsid w:val="00C93B1B"/>
    <w:rsid w:val="00C94746"/>
    <w:rsid w:val="00C949BB"/>
    <w:rsid w:val="00C95D74"/>
    <w:rsid w:val="00C96D58"/>
    <w:rsid w:val="00C96EE4"/>
    <w:rsid w:val="00C97CB4"/>
    <w:rsid w:val="00CA1411"/>
    <w:rsid w:val="00CA1726"/>
    <w:rsid w:val="00CA1833"/>
    <w:rsid w:val="00CA1B1D"/>
    <w:rsid w:val="00CA1D75"/>
    <w:rsid w:val="00CA1ED7"/>
    <w:rsid w:val="00CA3DAB"/>
    <w:rsid w:val="00CA3E9D"/>
    <w:rsid w:val="00CA3FDE"/>
    <w:rsid w:val="00CA436C"/>
    <w:rsid w:val="00CA4776"/>
    <w:rsid w:val="00CA55B1"/>
    <w:rsid w:val="00CA57FE"/>
    <w:rsid w:val="00CA63B7"/>
    <w:rsid w:val="00CA67FD"/>
    <w:rsid w:val="00CA7309"/>
    <w:rsid w:val="00CA74DE"/>
    <w:rsid w:val="00CA764F"/>
    <w:rsid w:val="00CA7ED9"/>
    <w:rsid w:val="00CB03EF"/>
    <w:rsid w:val="00CB0A51"/>
    <w:rsid w:val="00CB0C22"/>
    <w:rsid w:val="00CB0DB4"/>
    <w:rsid w:val="00CB2547"/>
    <w:rsid w:val="00CB302B"/>
    <w:rsid w:val="00CB3987"/>
    <w:rsid w:val="00CB3C36"/>
    <w:rsid w:val="00CB42B5"/>
    <w:rsid w:val="00CB638C"/>
    <w:rsid w:val="00CB6739"/>
    <w:rsid w:val="00CB6E76"/>
    <w:rsid w:val="00CC0D4C"/>
    <w:rsid w:val="00CC198A"/>
    <w:rsid w:val="00CC2281"/>
    <w:rsid w:val="00CC2F97"/>
    <w:rsid w:val="00CC364F"/>
    <w:rsid w:val="00CC3C4E"/>
    <w:rsid w:val="00CC3F6B"/>
    <w:rsid w:val="00CC4D49"/>
    <w:rsid w:val="00CC550E"/>
    <w:rsid w:val="00CC5920"/>
    <w:rsid w:val="00CC5B51"/>
    <w:rsid w:val="00CC5D92"/>
    <w:rsid w:val="00CC69C0"/>
    <w:rsid w:val="00CC6E9A"/>
    <w:rsid w:val="00CC7200"/>
    <w:rsid w:val="00CC78B6"/>
    <w:rsid w:val="00CD078D"/>
    <w:rsid w:val="00CD11D0"/>
    <w:rsid w:val="00CD14DB"/>
    <w:rsid w:val="00CD162F"/>
    <w:rsid w:val="00CD1DAF"/>
    <w:rsid w:val="00CD2128"/>
    <w:rsid w:val="00CD3AEE"/>
    <w:rsid w:val="00CD3C3F"/>
    <w:rsid w:val="00CD6768"/>
    <w:rsid w:val="00CD682D"/>
    <w:rsid w:val="00CD7B9A"/>
    <w:rsid w:val="00CE1856"/>
    <w:rsid w:val="00CE1970"/>
    <w:rsid w:val="00CE214A"/>
    <w:rsid w:val="00CE2B3E"/>
    <w:rsid w:val="00CE31CB"/>
    <w:rsid w:val="00CE3D02"/>
    <w:rsid w:val="00CE4A89"/>
    <w:rsid w:val="00CE53DE"/>
    <w:rsid w:val="00CE5C1E"/>
    <w:rsid w:val="00CE617F"/>
    <w:rsid w:val="00CE6E17"/>
    <w:rsid w:val="00CE6F94"/>
    <w:rsid w:val="00CE74F9"/>
    <w:rsid w:val="00CE76FA"/>
    <w:rsid w:val="00CE7913"/>
    <w:rsid w:val="00CE7E41"/>
    <w:rsid w:val="00CF1147"/>
    <w:rsid w:val="00CF1835"/>
    <w:rsid w:val="00CF25BD"/>
    <w:rsid w:val="00CF4253"/>
    <w:rsid w:val="00CF4629"/>
    <w:rsid w:val="00CF70C2"/>
    <w:rsid w:val="00CF7AE2"/>
    <w:rsid w:val="00D00FC1"/>
    <w:rsid w:val="00D0104E"/>
    <w:rsid w:val="00D01EB0"/>
    <w:rsid w:val="00D02DE5"/>
    <w:rsid w:val="00D03876"/>
    <w:rsid w:val="00D03963"/>
    <w:rsid w:val="00D047CF"/>
    <w:rsid w:val="00D072C7"/>
    <w:rsid w:val="00D077E8"/>
    <w:rsid w:val="00D10970"/>
    <w:rsid w:val="00D119B5"/>
    <w:rsid w:val="00D13509"/>
    <w:rsid w:val="00D136E5"/>
    <w:rsid w:val="00D13D91"/>
    <w:rsid w:val="00D14ED5"/>
    <w:rsid w:val="00D155E1"/>
    <w:rsid w:val="00D16239"/>
    <w:rsid w:val="00D171CE"/>
    <w:rsid w:val="00D2040F"/>
    <w:rsid w:val="00D20875"/>
    <w:rsid w:val="00D21080"/>
    <w:rsid w:val="00D21512"/>
    <w:rsid w:val="00D21EE1"/>
    <w:rsid w:val="00D22C1C"/>
    <w:rsid w:val="00D23B64"/>
    <w:rsid w:val="00D246BC"/>
    <w:rsid w:val="00D24A18"/>
    <w:rsid w:val="00D24B4E"/>
    <w:rsid w:val="00D24CFB"/>
    <w:rsid w:val="00D2718A"/>
    <w:rsid w:val="00D273C3"/>
    <w:rsid w:val="00D3079D"/>
    <w:rsid w:val="00D307D0"/>
    <w:rsid w:val="00D3243E"/>
    <w:rsid w:val="00D3340E"/>
    <w:rsid w:val="00D3383F"/>
    <w:rsid w:val="00D345C9"/>
    <w:rsid w:val="00D34CC8"/>
    <w:rsid w:val="00D36F5C"/>
    <w:rsid w:val="00D37466"/>
    <w:rsid w:val="00D37C63"/>
    <w:rsid w:val="00D41F18"/>
    <w:rsid w:val="00D447BB"/>
    <w:rsid w:val="00D44801"/>
    <w:rsid w:val="00D517D6"/>
    <w:rsid w:val="00D52C0F"/>
    <w:rsid w:val="00D531C6"/>
    <w:rsid w:val="00D543D4"/>
    <w:rsid w:val="00D54B63"/>
    <w:rsid w:val="00D552D8"/>
    <w:rsid w:val="00D55492"/>
    <w:rsid w:val="00D55DB0"/>
    <w:rsid w:val="00D56F31"/>
    <w:rsid w:val="00D572C3"/>
    <w:rsid w:val="00D57344"/>
    <w:rsid w:val="00D57CC9"/>
    <w:rsid w:val="00D62B4E"/>
    <w:rsid w:val="00D63393"/>
    <w:rsid w:val="00D63C0A"/>
    <w:rsid w:val="00D63EEE"/>
    <w:rsid w:val="00D657D5"/>
    <w:rsid w:val="00D66277"/>
    <w:rsid w:val="00D67A4B"/>
    <w:rsid w:val="00D71045"/>
    <w:rsid w:val="00D71733"/>
    <w:rsid w:val="00D72875"/>
    <w:rsid w:val="00D729B3"/>
    <w:rsid w:val="00D733B7"/>
    <w:rsid w:val="00D73B15"/>
    <w:rsid w:val="00D73C82"/>
    <w:rsid w:val="00D74372"/>
    <w:rsid w:val="00D75570"/>
    <w:rsid w:val="00D75E8D"/>
    <w:rsid w:val="00D80CC3"/>
    <w:rsid w:val="00D81219"/>
    <w:rsid w:val="00D81336"/>
    <w:rsid w:val="00D81A8E"/>
    <w:rsid w:val="00D81E19"/>
    <w:rsid w:val="00D840DF"/>
    <w:rsid w:val="00D85C09"/>
    <w:rsid w:val="00D8609C"/>
    <w:rsid w:val="00D86BB6"/>
    <w:rsid w:val="00D901FD"/>
    <w:rsid w:val="00D907E4"/>
    <w:rsid w:val="00D912D9"/>
    <w:rsid w:val="00D92C6C"/>
    <w:rsid w:val="00D92EF9"/>
    <w:rsid w:val="00D93AF9"/>
    <w:rsid w:val="00D94F55"/>
    <w:rsid w:val="00D9545C"/>
    <w:rsid w:val="00D95B51"/>
    <w:rsid w:val="00D95D47"/>
    <w:rsid w:val="00D960F9"/>
    <w:rsid w:val="00D96245"/>
    <w:rsid w:val="00D9711A"/>
    <w:rsid w:val="00DA1D77"/>
    <w:rsid w:val="00DA21E8"/>
    <w:rsid w:val="00DA3411"/>
    <w:rsid w:val="00DA38EF"/>
    <w:rsid w:val="00DA3D1D"/>
    <w:rsid w:val="00DA487F"/>
    <w:rsid w:val="00DA539E"/>
    <w:rsid w:val="00DA5423"/>
    <w:rsid w:val="00DA6A34"/>
    <w:rsid w:val="00DA6A50"/>
    <w:rsid w:val="00DA711F"/>
    <w:rsid w:val="00DA755A"/>
    <w:rsid w:val="00DA791D"/>
    <w:rsid w:val="00DA7E02"/>
    <w:rsid w:val="00DB0346"/>
    <w:rsid w:val="00DB087F"/>
    <w:rsid w:val="00DB1A2B"/>
    <w:rsid w:val="00DB1BCF"/>
    <w:rsid w:val="00DB1BE7"/>
    <w:rsid w:val="00DB285F"/>
    <w:rsid w:val="00DB2F16"/>
    <w:rsid w:val="00DB311A"/>
    <w:rsid w:val="00DB31A1"/>
    <w:rsid w:val="00DB3F5E"/>
    <w:rsid w:val="00DB41DE"/>
    <w:rsid w:val="00DB4575"/>
    <w:rsid w:val="00DB5226"/>
    <w:rsid w:val="00DB5275"/>
    <w:rsid w:val="00DB54EC"/>
    <w:rsid w:val="00DB56BD"/>
    <w:rsid w:val="00DB63CE"/>
    <w:rsid w:val="00DB66AB"/>
    <w:rsid w:val="00DC0410"/>
    <w:rsid w:val="00DC1792"/>
    <w:rsid w:val="00DC2A78"/>
    <w:rsid w:val="00DC4CC3"/>
    <w:rsid w:val="00DC4E98"/>
    <w:rsid w:val="00DC4EAB"/>
    <w:rsid w:val="00DC5108"/>
    <w:rsid w:val="00DC6B57"/>
    <w:rsid w:val="00DC708D"/>
    <w:rsid w:val="00DC72C8"/>
    <w:rsid w:val="00DC72E0"/>
    <w:rsid w:val="00DC753A"/>
    <w:rsid w:val="00DD0738"/>
    <w:rsid w:val="00DD0B04"/>
    <w:rsid w:val="00DD0E2E"/>
    <w:rsid w:val="00DD19BE"/>
    <w:rsid w:val="00DD2704"/>
    <w:rsid w:val="00DD2BA3"/>
    <w:rsid w:val="00DD3489"/>
    <w:rsid w:val="00DD3907"/>
    <w:rsid w:val="00DD4F57"/>
    <w:rsid w:val="00DD6E3A"/>
    <w:rsid w:val="00DD7D53"/>
    <w:rsid w:val="00DE1842"/>
    <w:rsid w:val="00DE2E35"/>
    <w:rsid w:val="00DE3EEB"/>
    <w:rsid w:val="00DE449C"/>
    <w:rsid w:val="00DE50CC"/>
    <w:rsid w:val="00DE75B0"/>
    <w:rsid w:val="00DE7950"/>
    <w:rsid w:val="00DE7E72"/>
    <w:rsid w:val="00DF15B1"/>
    <w:rsid w:val="00DF1629"/>
    <w:rsid w:val="00DF1E86"/>
    <w:rsid w:val="00DF221F"/>
    <w:rsid w:val="00DF2BDF"/>
    <w:rsid w:val="00DF2C2B"/>
    <w:rsid w:val="00DF2FCE"/>
    <w:rsid w:val="00DF359A"/>
    <w:rsid w:val="00DF475E"/>
    <w:rsid w:val="00DF4805"/>
    <w:rsid w:val="00DF4C83"/>
    <w:rsid w:val="00DF4D96"/>
    <w:rsid w:val="00DF53CF"/>
    <w:rsid w:val="00DF5C5A"/>
    <w:rsid w:val="00DF6A3B"/>
    <w:rsid w:val="00E000ED"/>
    <w:rsid w:val="00E0024D"/>
    <w:rsid w:val="00E0041D"/>
    <w:rsid w:val="00E008A3"/>
    <w:rsid w:val="00E017A0"/>
    <w:rsid w:val="00E01A27"/>
    <w:rsid w:val="00E033AF"/>
    <w:rsid w:val="00E03E20"/>
    <w:rsid w:val="00E0410F"/>
    <w:rsid w:val="00E05884"/>
    <w:rsid w:val="00E10773"/>
    <w:rsid w:val="00E11C5F"/>
    <w:rsid w:val="00E11D43"/>
    <w:rsid w:val="00E11EE7"/>
    <w:rsid w:val="00E11FA2"/>
    <w:rsid w:val="00E12471"/>
    <w:rsid w:val="00E12685"/>
    <w:rsid w:val="00E12A9B"/>
    <w:rsid w:val="00E12EA7"/>
    <w:rsid w:val="00E13127"/>
    <w:rsid w:val="00E13216"/>
    <w:rsid w:val="00E132F1"/>
    <w:rsid w:val="00E1357D"/>
    <w:rsid w:val="00E14159"/>
    <w:rsid w:val="00E141EC"/>
    <w:rsid w:val="00E15405"/>
    <w:rsid w:val="00E15B01"/>
    <w:rsid w:val="00E15FFC"/>
    <w:rsid w:val="00E17119"/>
    <w:rsid w:val="00E20502"/>
    <w:rsid w:val="00E209CE"/>
    <w:rsid w:val="00E20C0E"/>
    <w:rsid w:val="00E20D62"/>
    <w:rsid w:val="00E220A8"/>
    <w:rsid w:val="00E229CE"/>
    <w:rsid w:val="00E22DEF"/>
    <w:rsid w:val="00E230C2"/>
    <w:rsid w:val="00E24427"/>
    <w:rsid w:val="00E2448F"/>
    <w:rsid w:val="00E244B8"/>
    <w:rsid w:val="00E25451"/>
    <w:rsid w:val="00E259B3"/>
    <w:rsid w:val="00E25B97"/>
    <w:rsid w:val="00E25DE9"/>
    <w:rsid w:val="00E25F8E"/>
    <w:rsid w:val="00E270C5"/>
    <w:rsid w:val="00E30745"/>
    <w:rsid w:val="00E307A6"/>
    <w:rsid w:val="00E307F5"/>
    <w:rsid w:val="00E30DFE"/>
    <w:rsid w:val="00E320E5"/>
    <w:rsid w:val="00E3371C"/>
    <w:rsid w:val="00E34D09"/>
    <w:rsid w:val="00E34E02"/>
    <w:rsid w:val="00E35DB9"/>
    <w:rsid w:val="00E404E8"/>
    <w:rsid w:val="00E41152"/>
    <w:rsid w:val="00E4236D"/>
    <w:rsid w:val="00E42599"/>
    <w:rsid w:val="00E42FCF"/>
    <w:rsid w:val="00E43AD2"/>
    <w:rsid w:val="00E4403B"/>
    <w:rsid w:val="00E45514"/>
    <w:rsid w:val="00E457B8"/>
    <w:rsid w:val="00E45AA3"/>
    <w:rsid w:val="00E47D64"/>
    <w:rsid w:val="00E502EB"/>
    <w:rsid w:val="00E50BA7"/>
    <w:rsid w:val="00E5106D"/>
    <w:rsid w:val="00E5138F"/>
    <w:rsid w:val="00E51659"/>
    <w:rsid w:val="00E52DE4"/>
    <w:rsid w:val="00E553A4"/>
    <w:rsid w:val="00E56161"/>
    <w:rsid w:val="00E57D40"/>
    <w:rsid w:val="00E60376"/>
    <w:rsid w:val="00E60538"/>
    <w:rsid w:val="00E60ADD"/>
    <w:rsid w:val="00E60C8D"/>
    <w:rsid w:val="00E60CED"/>
    <w:rsid w:val="00E61590"/>
    <w:rsid w:val="00E62FAD"/>
    <w:rsid w:val="00E63889"/>
    <w:rsid w:val="00E6589F"/>
    <w:rsid w:val="00E6683C"/>
    <w:rsid w:val="00E66857"/>
    <w:rsid w:val="00E67220"/>
    <w:rsid w:val="00E67C36"/>
    <w:rsid w:val="00E71693"/>
    <w:rsid w:val="00E7243C"/>
    <w:rsid w:val="00E729E2"/>
    <w:rsid w:val="00E72FDE"/>
    <w:rsid w:val="00E7589E"/>
    <w:rsid w:val="00E75FC3"/>
    <w:rsid w:val="00E760FF"/>
    <w:rsid w:val="00E76261"/>
    <w:rsid w:val="00E77DCE"/>
    <w:rsid w:val="00E8186F"/>
    <w:rsid w:val="00E81B1C"/>
    <w:rsid w:val="00E81D4D"/>
    <w:rsid w:val="00E8217E"/>
    <w:rsid w:val="00E83035"/>
    <w:rsid w:val="00E831AF"/>
    <w:rsid w:val="00E8375F"/>
    <w:rsid w:val="00E83797"/>
    <w:rsid w:val="00E838EC"/>
    <w:rsid w:val="00E84253"/>
    <w:rsid w:val="00E842D4"/>
    <w:rsid w:val="00E8438F"/>
    <w:rsid w:val="00E85EF7"/>
    <w:rsid w:val="00E85FFB"/>
    <w:rsid w:val="00E8646B"/>
    <w:rsid w:val="00E87B19"/>
    <w:rsid w:val="00E87C73"/>
    <w:rsid w:val="00E92DC5"/>
    <w:rsid w:val="00E93109"/>
    <w:rsid w:val="00E94E67"/>
    <w:rsid w:val="00E95012"/>
    <w:rsid w:val="00E95019"/>
    <w:rsid w:val="00E95588"/>
    <w:rsid w:val="00E957B1"/>
    <w:rsid w:val="00E957EA"/>
    <w:rsid w:val="00E95BFF"/>
    <w:rsid w:val="00E97355"/>
    <w:rsid w:val="00E97C47"/>
    <w:rsid w:val="00E97DB0"/>
    <w:rsid w:val="00EA0965"/>
    <w:rsid w:val="00EA33D2"/>
    <w:rsid w:val="00EA3950"/>
    <w:rsid w:val="00EA3D8A"/>
    <w:rsid w:val="00EA4235"/>
    <w:rsid w:val="00EA43C9"/>
    <w:rsid w:val="00EA4625"/>
    <w:rsid w:val="00EA5D71"/>
    <w:rsid w:val="00EA676D"/>
    <w:rsid w:val="00EA73B1"/>
    <w:rsid w:val="00EA768D"/>
    <w:rsid w:val="00EA785D"/>
    <w:rsid w:val="00EA7E12"/>
    <w:rsid w:val="00EB02C6"/>
    <w:rsid w:val="00EB25DC"/>
    <w:rsid w:val="00EB2F77"/>
    <w:rsid w:val="00EB3929"/>
    <w:rsid w:val="00EB5114"/>
    <w:rsid w:val="00EB511E"/>
    <w:rsid w:val="00EB59F3"/>
    <w:rsid w:val="00EB6A8B"/>
    <w:rsid w:val="00EC01AA"/>
    <w:rsid w:val="00EC01BD"/>
    <w:rsid w:val="00EC102D"/>
    <w:rsid w:val="00EC11CE"/>
    <w:rsid w:val="00EC1AD6"/>
    <w:rsid w:val="00EC1CE6"/>
    <w:rsid w:val="00EC2C12"/>
    <w:rsid w:val="00EC3F07"/>
    <w:rsid w:val="00EC493E"/>
    <w:rsid w:val="00EC5640"/>
    <w:rsid w:val="00EC5D40"/>
    <w:rsid w:val="00EC72BA"/>
    <w:rsid w:val="00EC78F9"/>
    <w:rsid w:val="00ED015B"/>
    <w:rsid w:val="00ED1939"/>
    <w:rsid w:val="00ED232F"/>
    <w:rsid w:val="00ED343B"/>
    <w:rsid w:val="00ED419D"/>
    <w:rsid w:val="00ED49DA"/>
    <w:rsid w:val="00ED58AA"/>
    <w:rsid w:val="00ED6EFF"/>
    <w:rsid w:val="00ED6F44"/>
    <w:rsid w:val="00ED785A"/>
    <w:rsid w:val="00ED7EC9"/>
    <w:rsid w:val="00EE084B"/>
    <w:rsid w:val="00EE215A"/>
    <w:rsid w:val="00EE2BC7"/>
    <w:rsid w:val="00EE34ED"/>
    <w:rsid w:val="00EE3E05"/>
    <w:rsid w:val="00EE4ED1"/>
    <w:rsid w:val="00EE6A8C"/>
    <w:rsid w:val="00EE70A0"/>
    <w:rsid w:val="00EE70AD"/>
    <w:rsid w:val="00EE777B"/>
    <w:rsid w:val="00EE7ACE"/>
    <w:rsid w:val="00EE7ADC"/>
    <w:rsid w:val="00EE7D46"/>
    <w:rsid w:val="00EE7E3C"/>
    <w:rsid w:val="00EE7F6D"/>
    <w:rsid w:val="00EF2299"/>
    <w:rsid w:val="00EF27B2"/>
    <w:rsid w:val="00EF3480"/>
    <w:rsid w:val="00EF40EE"/>
    <w:rsid w:val="00EF4236"/>
    <w:rsid w:val="00EF451C"/>
    <w:rsid w:val="00EF4E91"/>
    <w:rsid w:val="00EF5AA1"/>
    <w:rsid w:val="00EF6005"/>
    <w:rsid w:val="00EF6CDF"/>
    <w:rsid w:val="00EF74EE"/>
    <w:rsid w:val="00F008AB"/>
    <w:rsid w:val="00F011C6"/>
    <w:rsid w:val="00F01249"/>
    <w:rsid w:val="00F012D0"/>
    <w:rsid w:val="00F01C1A"/>
    <w:rsid w:val="00F034DD"/>
    <w:rsid w:val="00F0451A"/>
    <w:rsid w:val="00F04E0B"/>
    <w:rsid w:val="00F05394"/>
    <w:rsid w:val="00F053B4"/>
    <w:rsid w:val="00F057E2"/>
    <w:rsid w:val="00F05CAC"/>
    <w:rsid w:val="00F07C59"/>
    <w:rsid w:val="00F07D06"/>
    <w:rsid w:val="00F106DE"/>
    <w:rsid w:val="00F11CBF"/>
    <w:rsid w:val="00F11E37"/>
    <w:rsid w:val="00F1416F"/>
    <w:rsid w:val="00F1419F"/>
    <w:rsid w:val="00F144EC"/>
    <w:rsid w:val="00F14583"/>
    <w:rsid w:val="00F14695"/>
    <w:rsid w:val="00F15EBE"/>
    <w:rsid w:val="00F1633F"/>
    <w:rsid w:val="00F16503"/>
    <w:rsid w:val="00F17FCA"/>
    <w:rsid w:val="00F22B38"/>
    <w:rsid w:val="00F24125"/>
    <w:rsid w:val="00F245C8"/>
    <w:rsid w:val="00F24A53"/>
    <w:rsid w:val="00F25B52"/>
    <w:rsid w:val="00F26423"/>
    <w:rsid w:val="00F267CD"/>
    <w:rsid w:val="00F26CC6"/>
    <w:rsid w:val="00F27803"/>
    <w:rsid w:val="00F3156F"/>
    <w:rsid w:val="00F31915"/>
    <w:rsid w:val="00F32626"/>
    <w:rsid w:val="00F32AA3"/>
    <w:rsid w:val="00F34FE8"/>
    <w:rsid w:val="00F358EE"/>
    <w:rsid w:val="00F35FB2"/>
    <w:rsid w:val="00F37D39"/>
    <w:rsid w:val="00F3CE46"/>
    <w:rsid w:val="00F40CC0"/>
    <w:rsid w:val="00F412D7"/>
    <w:rsid w:val="00F41E20"/>
    <w:rsid w:val="00F42C11"/>
    <w:rsid w:val="00F43604"/>
    <w:rsid w:val="00F44885"/>
    <w:rsid w:val="00F46AD0"/>
    <w:rsid w:val="00F47017"/>
    <w:rsid w:val="00F4754B"/>
    <w:rsid w:val="00F479A7"/>
    <w:rsid w:val="00F50A6E"/>
    <w:rsid w:val="00F52BB5"/>
    <w:rsid w:val="00F53100"/>
    <w:rsid w:val="00F5331E"/>
    <w:rsid w:val="00F533EC"/>
    <w:rsid w:val="00F53D48"/>
    <w:rsid w:val="00F53DC1"/>
    <w:rsid w:val="00F543FE"/>
    <w:rsid w:val="00F544C7"/>
    <w:rsid w:val="00F54557"/>
    <w:rsid w:val="00F54A8D"/>
    <w:rsid w:val="00F54B75"/>
    <w:rsid w:val="00F55B8D"/>
    <w:rsid w:val="00F568B1"/>
    <w:rsid w:val="00F56C95"/>
    <w:rsid w:val="00F57710"/>
    <w:rsid w:val="00F577D5"/>
    <w:rsid w:val="00F57E54"/>
    <w:rsid w:val="00F60424"/>
    <w:rsid w:val="00F60904"/>
    <w:rsid w:val="00F60970"/>
    <w:rsid w:val="00F60EA2"/>
    <w:rsid w:val="00F62461"/>
    <w:rsid w:val="00F64083"/>
    <w:rsid w:val="00F640FC"/>
    <w:rsid w:val="00F64113"/>
    <w:rsid w:val="00F651D7"/>
    <w:rsid w:val="00F651DE"/>
    <w:rsid w:val="00F65687"/>
    <w:rsid w:val="00F65E8E"/>
    <w:rsid w:val="00F66C9B"/>
    <w:rsid w:val="00F66CB3"/>
    <w:rsid w:val="00F677B7"/>
    <w:rsid w:val="00F71884"/>
    <w:rsid w:val="00F73155"/>
    <w:rsid w:val="00F743C7"/>
    <w:rsid w:val="00F7451E"/>
    <w:rsid w:val="00F748C3"/>
    <w:rsid w:val="00F74E04"/>
    <w:rsid w:val="00F7612E"/>
    <w:rsid w:val="00F76AF0"/>
    <w:rsid w:val="00F77EBD"/>
    <w:rsid w:val="00F802A9"/>
    <w:rsid w:val="00F80458"/>
    <w:rsid w:val="00F80696"/>
    <w:rsid w:val="00F80A52"/>
    <w:rsid w:val="00F8146F"/>
    <w:rsid w:val="00F81D83"/>
    <w:rsid w:val="00F833C0"/>
    <w:rsid w:val="00F868F6"/>
    <w:rsid w:val="00F87196"/>
    <w:rsid w:val="00F879CF"/>
    <w:rsid w:val="00F901DB"/>
    <w:rsid w:val="00F90449"/>
    <w:rsid w:val="00F9088B"/>
    <w:rsid w:val="00F929EE"/>
    <w:rsid w:val="00F9443C"/>
    <w:rsid w:val="00F96883"/>
    <w:rsid w:val="00F97318"/>
    <w:rsid w:val="00F9B9AD"/>
    <w:rsid w:val="00FA1469"/>
    <w:rsid w:val="00FA1C5D"/>
    <w:rsid w:val="00FA2239"/>
    <w:rsid w:val="00FA2367"/>
    <w:rsid w:val="00FA30FC"/>
    <w:rsid w:val="00FA3564"/>
    <w:rsid w:val="00FA4AC6"/>
    <w:rsid w:val="00FA4B44"/>
    <w:rsid w:val="00FA4BCD"/>
    <w:rsid w:val="00FA5B22"/>
    <w:rsid w:val="00FA6BAC"/>
    <w:rsid w:val="00FA6C57"/>
    <w:rsid w:val="00FA7484"/>
    <w:rsid w:val="00FB0F20"/>
    <w:rsid w:val="00FB2CAE"/>
    <w:rsid w:val="00FB2CE6"/>
    <w:rsid w:val="00FB2D69"/>
    <w:rsid w:val="00FB5499"/>
    <w:rsid w:val="00FB5719"/>
    <w:rsid w:val="00FB68AD"/>
    <w:rsid w:val="00FB6F91"/>
    <w:rsid w:val="00FB7A2A"/>
    <w:rsid w:val="00FB7BC7"/>
    <w:rsid w:val="00FB7CA3"/>
    <w:rsid w:val="00FB7D4E"/>
    <w:rsid w:val="00FC0273"/>
    <w:rsid w:val="00FC1BBA"/>
    <w:rsid w:val="00FC23BA"/>
    <w:rsid w:val="00FC320D"/>
    <w:rsid w:val="00FC6035"/>
    <w:rsid w:val="00FD1993"/>
    <w:rsid w:val="00FD2E3A"/>
    <w:rsid w:val="00FD3D78"/>
    <w:rsid w:val="00FD42B2"/>
    <w:rsid w:val="00FD4855"/>
    <w:rsid w:val="00FD4BE5"/>
    <w:rsid w:val="00FD57EB"/>
    <w:rsid w:val="00FD6597"/>
    <w:rsid w:val="00FD68A0"/>
    <w:rsid w:val="00FD7C78"/>
    <w:rsid w:val="00FE014F"/>
    <w:rsid w:val="00FE16FA"/>
    <w:rsid w:val="00FE23EB"/>
    <w:rsid w:val="00FE2F4C"/>
    <w:rsid w:val="00FE3C3F"/>
    <w:rsid w:val="00FE4D97"/>
    <w:rsid w:val="00FE6A72"/>
    <w:rsid w:val="00FE6AEA"/>
    <w:rsid w:val="00FE6F02"/>
    <w:rsid w:val="00FF0431"/>
    <w:rsid w:val="00FF05C5"/>
    <w:rsid w:val="00FF0F44"/>
    <w:rsid w:val="00FF116B"/>
    <w:rsid w:val="00FF19D5"/>
    <w:rsid w:val="00FF348A"/>
    <w:rsid w:val="00FF421C"/>
    <w:rsid w:val="00FF4A4F"/>
    <w:rsid w:val="00FF4C36"/>
    <w:rsid w:val="00FF645D"/>
    <w:rsid w:val="00FF7B6B"/>
    <w:rsid w:val="01048B9D"/>
    <w:rsid w:val="0118ED32"/>
    <w:rsid w:val="01213564"/>
    <w:rsid w:val="01232880"/>
    <w:rsid w:val="012C3757"/>
    <w:rsid w:val="0146E058"/>
    <w:rsid w:val="014BEE2E"/>
    <w:rsid w:val="0159AC41"/>
    <w:rsid w:val="015AA456"/>
    <w:rsid w:val="019151A9"/>
    <w:rsid w:val="01DFA8A8"/>
    <w:rsid w:val="022ACF51"/>
    <w:rsid w:val="022E8B9D"/>
    <w:rsid w:val="0230F262"/>
    <w:rsid w:val="0245FA98"/>
    <w:rsid w:val="025F3E85"/>
    <w:rsid w:val="025FCCB5"/>
    <w:rsid w:val="0278CAA4"/>
    <w:rsid w:val="02A4AD01"/>
    <w:rsid w:val="02B630F0"/>
    <w:rsid w:val="02C36D30"/>
    <w:rsid w:val="02DB1E3D"/>
    <w:rsid w:val="02E46490"/>
    <w:rsid w:val="02E954FD"/>
    <w:rsid w:val="0335D42F"/>
    <w:rsid w:val="03630417"/>
    <w:rsid w:val="038BB5EC"/>
    <w:rsid w:val="038D4B58"/>
    <w:rsid w:val="039D1156"/>
    <w:rsid w:val="03C715B6"/>
    <w:rsid w:val="041902C9"/>
    <w:rsid w:val="042CD1EA"/>
    <w:rsid w:val="045F3D91"/>
    <w:rsid w:val="04837AAA"/>
    <w:rsid w:val="04846853"/>
    <w:rsid w:val="0486964F"/>
    <w:rsid w:val="0489F575"/>
    <w:rsid w:val="04D1BB03"/>
    <w:rsid w:val="04E11933"/>
    <w:rsid w:val="04EDA0A2"/>
    <w:rsid w:val="053F1832"/>
    <w:rsid w:val="054150F7"/>
    <w:rsid w:val="055262E2"/>
    <w:rsid w:val="059B57FE"/>
    <w:rsid w:val="059B88F7"/>
    <w:rsid w:val="05A22E00"/>
    <w:rsid w:val="05D21010"/>
    <w:rsid w:val="05FBCE53"/>
    <w:rsid w:val="06181962"/>
    <w:rsid w:val="065EE043"/>
    <w:rsid w:val="06CE0D1F"/>
    <w:rsid w:val="06DC4929"/>
    <w:rsid w:val="06DF0498"/>
    <w:rsid w:val="06EF9146"/>
    <w:rsid w:val="070FC49A"/>
    <w:rsid w:val="071188DF"/>
    <w:rsid w:val="072A2F17"/>
    <w:rsid w:val="0765002E"/>
    <w:rsid w:val="07A4362A"/>
    <w:rsid w:val="07E7544C"/>
    <w:rsid w:val="07F40B36"/>
    <w:rsid w:val="0833DB71"/>
    <w:rsid w:val="08472429"/>
    <w:rsid w:val="0870BBE3"/>
    <w:rsid w:val="0875F361"/>
    <w:rsid w:val="0878F1B9"/>
    <w:rsid w:val="088304F9"/>
    <w:rsid w:val="08D2E3BD"/>
    <w:rsid w:val="08FFAE6E"/>
    <w:rsid w:val="09485659"/>
    <w:rsid w:val="09494AEC"/>
    <w:rsid w:val="0950C65B"/>
    <w:rsid w:val="0965F209"/>
    <w:rsid w:val="0988D2FE"/>
    <w:rsid w:val="09907AAD"/>
    <w:rsid w:val="09D71334"/>
    <w:rsid w:val="09DA9980"/>
    <w:rsid w:val="09EBE478"/>
    <w:rsid w:val="0A0318A1"/>
    <w:rsid w:val="0A4E0792"/>
    <w:rsid w:val="0A7081F4"/>
    <w:rsid w:val="0A728DBC"/>
    <w:rsid w:val="0A81B39D"/>
    <w:rsid w:val="0A8846DD"/>
    <w:rsid w:val="0AC0C297"/>
    <w:rsid w:val="0ACE7F15"/>
    <w:rsid w:val="0ADC1370"/>
    <w:rsid w:val="0AE2DACA"/>
    <w:rsid w:val="0B15F83E"/>
    <w:rsid w:val="0B1A8ACA"/>
    <w:rsid w:val="0B1ACE2A"/>
    <w:rsid w:val="0B7A90DE"/>
    <w:rsid w:val="0BC1A466"/>
    <w:rsid w:val="0BD94BD7"/>
    <w:rsid w:val="0BDCEF85"/>
    <w:rsid w:val="0BF7FC0D"/>
    <w:rsid w:val="0C49F339"/>
    <w:rsid w:val="0C7A6D84"/>
    <w:rsid w:val="0C82238E"/>
    <w:rsid w:val="0C8B9920"/>
    <w:rsid w:val="0C8E959B"/>
    <w:rsid w:val="0CA5E8EC"/>
    <w:rsid w:val="0CB0D115"/>
    <w:rsid w:val="0D3E908F"/>
    <w:rsid w:val="0D4D04EF"/>
    <w:rsid w:val="0D5F2074"/>
    <w:rsid w:val="0D7D55F2"/>
    <w:rsid w:val="0D9E33EC"/>
    <w:rsid w:val="0DB11885"/>
    <w:rsid w:val="0DFAB318"/>
    <w:rsid w:val="0E014CC5"/>
    <w:rsid w:val="0E03035A"/>
    <w:rsid w:val="0E288809"/>
    <w:rsid w:val="0E2FD1DD"/>
    <w:rsid w:val="0E350683"/>
    <w:rsid w:val="0E38EB71"/>
    <w:rsid w:val="0E530EF1"/>
    <w:rsid w:val="0E6CEC0F"/>
    <w:rsid w:val="0E7D19F2"/>
    <w:rsid w:val="0E97038A"/>
    <w:rsid w:val="0EE6FB4D"/>
    <w:rsid w:val="0F0096BF"/>
    <w:rsid w:val="0F1987BF"/>
    <w:rsid w:val="0F1D5D45"/>
    <w:rsid w:val="0F2942E0"/>
    <w:rsid w:val="0F3395A3"/>
    <w:rsid w:val="0F578D60"/>
    <w:rsid w:val="0F58C17C"/>
    <w:rsid w:val="0F655634"/>
    <w:rsid w:val="0F672B26"/>
    <w:rsid w:val="0F6CF7B4"/>
    <w:rsid w:val="0F8F6F57"/>
    <w:rsid w:val="0FA1F038"/>
    <w:rsid w:val="0FB75CBF"/>
    <w:rsid w:val="0FE7FB5A"/>
    <w:rsid w:val="0FF6B2C1"/>
    <w:rsid w:val="0FFF0DEE"/>
    <w:rsid w:val="1005EDAF"/>
    <w:rsid w:val="101B2865"/>
    <w:rsid w:val="103B8EE1"/>
    <w:rsid w:val="109D2C98"/>
    <w:rsid w:val="10E74CEE"/>
    <w:rsid w:val="11011665"/>
    <w:rsid w:val="1104BFC0"/>
    <w:rsid w:val="11208D32"/>
    <w:rsid w:val="112D3EA5"/>
    <w:rsid w:val="1131F013"/>
    <w:rsid w:val="1141F528"/>
    <w:rsid w:val="119416B9"/>
    <w:rsid w:val="11950ECE"/>
    <w:rsid w:val="1198C458"/>
    <w:rsid w:val="11992EA1"/>
    <w:rsid w:val="11AC42F7"/>
    <w:rsid w:val="11CF4179"/>
    <w:rsid w:val="11EDA0CD"/>
    <w:rsid w:val="1245380C"/>
    <w:rsid w:val="124AE870"/>
    <w:rsid w:val="1250C715"/>
    <w:rsid w:val="1260E3A2"/>
    <w:rsid w:val="127E9F40"/>
    <w:rsid w:val="1286E21C"/>
    <w:rsid w:val="12977E28"/>
    <w:rsid w:val="12D1D441"/>
    <w:rsid w:val="12EB5ECD"/>
    <w:rsid w:val="1301227A"/>
    <w:rsid w:val="130877A6"/>
    <w:rsid w:val="133494B9"/>
    <w:rsid w:val="136BBD89"/>
    <w:rsid w:val="1372B789"/>
    <w:rsid w:val="137B8452"/>
    <w:rsid w:val="1392671C"/>
    <w:rsid w:val="13A88F57"/>
    <w:rsid w:val="13B2E48C"/>
    <w:rsid w:val="13BB22A6"/>
    <w:rsid w:val="13C8ADE5"/>
    <w:rsid w:val="13CAA67F"/>
    <w:rsid w:val="13E6B8D1"/>
    <w:rsid w:val="14290131"/>
    <w:rsid w:val="1439498F"/>
    <w:rsid w:val="14452457"/>
    <w:rsid w:val="14862914"/>
    <w:rsid w:val="149E5552"/>
    <w:rsid w:val="14A82CF5"/>
    <w:rsid w:val="14B73CBD"/>
    <w:rsid w:val="14E0FC26"/>
    <w:rsid w:val="14F5EC58"/>
    <w:rsid w:val="14F75437"/>
    <w:rsid w:val="14FA48BC"/>
    <w:rsid w:val="1517574B"/>
    <w:rsid w:val="15257A2D"/>
    <w:rsid w:val="1556F307"/>
    <w:rsid w:val="155D8DDA"/>
    <w:rsid w:val="157CADD8"/>
    <w:rsid w:val="15828932"/>
    <w:rsid w:val="15853AB9"/>
    <w:rsid w:val="15954CB2"/>
    <w:rsid w:val="15B5C77B"/>
    <w:rsid w:val="15BE4B7E"/>
    <w:rsid w:val="15D2992C"/>
    <w:rsid w:val="161B3BDA"/>
    <w:rsid w:val="162EDD91"/>
    <w:rsid w:val="162F70B2"/>
    <w:rsid w:val="1642C874"/>
    <w:rsid w:val="1660F80D"/>
    <w:rsid w:val="1675040D"/>
    <w:rsid w:val="16882BD7"/>
    <w:rsid w:val="16931E5E"/>
    <w:rsid w:val="16A4F6E7"/>
    <w:rsid w:val="16F861DC"/>
    <w:rsid w:val="17057567"/>
    <w:rsid w:val="17187E39"/>
    <w:rsid w:val="171E5993"/>
    <w:rsid w:val="171EA60D"/>
    <w:rsid w:val="17337751"/>
    <w:rsid w:val="173DA2EC"/>
    <w:rsid w:val="178F9E5F"/>
    <w:rsid w:val="179D6BAD"/>
    <w:rsid w:val="17A64006"/>
    <w:rsid w:val="17C22910"/>
    <w:rsid w:val="17CC2F82"/>
    <w:rsid w:val="17D7356D"/>
    <w:rsid w:val="17E02A4E"/>
    <w:rsid w:val="17E96692"/>
    <w:rsid w:val="1835B356"/>
    <w:rsid w:val="1864EE4F"/>
    <w:rsid w:val="18874893"/>
    <w:rsid w:val="18A29BFB"/>
    <w:rsid w:val="18B05DD9"/>
    <w:rsid w:val="18F76F03"/>
    <w:rsid w:val="19011714"/>
    <w:rsid w:val="1904CA32"/>
    <w:rsid w:val="190D4E35"/>
    <w:rsid w:val="191508EA"/>
    <w:rsid w:val="193AFB08"/>
    <w:rsid w:val="193B963E"/>
    <w:rsid w:val="1954C97D"/>
    <w:rsid w:val="1966DF4D"/>
    <w:rsid w:val="19877720"/>
    <w:rsid w:val="19BFCC99"/>
    <w:rsid w:val="19C5A66A"/>
    <w:rsid w:val="1A236D14"/>
    <w:rsid w:val="1A5A366F"/>
    <w:rsid w:val="1A6E6733"/>
    <w:rsid w:val="1A8AE5CA"/>
    <w:rsid w:val="1A91EF72"/>
    <w:rsid w:val="1A9AEB01"/>
    <w:rsid w:val="1ABAF63A"/>
    <w:rsid w:val="1B267E41"/>
    <w:rsid w:val="1B661269"/>
    <w:rsid w:val="1BAA2AE9"/>
    <w:rsid w:val="1BB552C8"/>
    <w:rsid w:val="1BB768FB"/>
    <w:rsid w:val="1BD69364"/>
    <w:rsid w:val="1BEEB05B"/>
    <w:rsid w:val="1BFF6090"/>
    <w:rsid w:val="1C025CD0"/>
    <w:rsid w:val="1C0314C9"/>
    <w:rsid w:val="1C3ED26F"/>
    <w:rsid w:val="1CACA6EB"/>
    <w:rsid w:val="1CB209F8"/>
    <w:rsid w:val="1CC58E89"/>
    <w:rsid w:val="1D039007"/>
    <w:rsid w:val="1D194479"/>
    <w:rsid w:val="1D1AC430"/>
    <w:rsid w:val="1D32BD9D"/>
    <w:rsid w:val="1D3678BA"/>
    <w:rsid w:val="1D37AEF7"/>
    <w:rsid w:val="1D460F70"/>
    <w:rsid w:val="1D6E9760"/>
    <w:rsid w:val="1D79BBC2"/>
    <w:rsid w:val="1D7C4718"/>
    <w:rsid w:val="1D999AA5"/>
    <w:rsid w:val="1DE584B5"/>
    <w:rsid w:val="1E04EA88"/>
    <w:rsid w:val="1E427511"/>
    <w:rsid w:val="1E48774C"/>
    <w:rsid w:val="1E4EE9D5"/>
    <w:rsid w:val="1E5E3F72"/>
    <w:rsid w:val="1E6C9975"/>
    <w:rsid w:val="1E73A602"/>
    <w:rsid w:val="1E7FB14B"/>
    <w:rsid w:val="1ED61A71"/>
    <w:rsid w:val="1EDC5471"/>
    <w:rsid w:val="1EE8B11F"/>
    <w:rsid w:val="1EE9A1F7"/>
    <w:rsid w:val="1F2F436E"/>
    <w:rsid w:val="1F372F1E"/>
    <w:rsid w:val="1F42A7CB"/>
    <w:rsid w:val="1F7B16FA"/>
    <w:rsid w:val="1F7B602C"/>
    <w:rsid w:val="1FC9C89C"/>
    <w:rsid w:val="1FE447AD"/>
    <w:rsid w:val="2024CFF8"/>
    <w:rsid w:val="2064068C"/>
    <w:rsid w:val="2065D570"/>
    <w:rsid w:val="209018B8"/>
    <w:rsid w:val="2092AE98"/>
    <w:rsid w:val="20BF7157"/>
    <w:rsid w:val="21100DED"/>
    <w:rsid w:val="21135D41"/>
    <w:rsid w:val="21195690"/>
    <w:rsid w:val="211BA56E"/>
    <w:rsid w:val="21263412"/>
    <w:rsid w:val="212E3BE5"/>
    <w:rsid w:val="2197CEFD"/>
    <w:rsid w:val="21AAC2EA"/>
    <w:rsid w:val="21F2A004"/>
    <w:rsid w:val="21F2FAB0"/>
    <w:rsid w:val="220D1E32"/>
    <w:rsid w:val="22137820"/>
    <w:rsid w:val="2214D61A"/>
    <w:rsid w:val="221C6DB3"/>
    <w:rsid w:val="222BA45E"/>
    <w:rsid w:val="222E7EF9"/>
    <w:rsid w:val="22355578"/>
    <w:rsid w:val="225B7541"/>
    <w:rsid w:val="227EF4F2"/>
    <w:rsid w:val="2289C117"/>
    <w:rsid w:val="22B57EB9"/>
    <w:rsid w:val="230EB617"/>
    <w:rsid w:val="2332BAD4"/>
    <w:rsid w:val="233CBADE"/>
    <w:rsid w:val="239D818F"/>
    <w:rsid w:val="23A9502A"/>
    <w:rsid w:val="23B4D827"/>
    <w:rsid w:val="23CBBDE7"/>
    <w:rsid w:val="23E6BF47"/>
    <w:rsid w:val="23EF44FA"/>
    <w:rsid w:val="24265F62"/>
    <w:rsid w:val="242DD0E4"/>
    <w:rsid w:val="24734B6B"/>
    <w:rsid w:val="247BCF6E"/>
    <w:rsid w:val="24E1DA0D"/>
    <w:rsid w:val="250E2A25"/>
    <w:rsid w:val="252A40C6"/>
    <w:rsid w:val="2541FD67"/>
    <w:rsid w:val="254D2142"/>
    <w:rsid w:val="255E5F94"/>
    <w:rsid w:val="256551F1"/>
    <w:rsid w:val="256BB456"/>
    <w:rsid w:val="2587A0B8"/>
    <w:rsid w:val="25950667"/>
    <w:rsid w:val="25A02E9D"/>
    <w:rsid w:val="25C45E5C"/>
    <w:rsid w:val="25DADD38"/>
    <w:rsid w:val="25FFBDAF"/>
    <w:rsid w:val="260070AB"/>
    <w:rsid w:val="26188F51"/>
    <w:rsid w:val="26211CF9"/>
    <w:rsid w:val="262AC7BC"/>
    <w:rsid w:val="26754E2E"/>
    <w:rsid w:val="26CE4D29"/>
    <w:rsid w:val="26DF615F"/>
    <w:rsid w:val="2701F01C"/>
    <w:rsid w:val="274ADB89"/>
    <w:rsid w:val="27749FC2"/>
    <w:rsid w:val="27759C7E"/>
    <w:rsid w:val="277837F4"/>
    <w:rsid w:val="27AC8453"/>
    <w:rsid w:val="27C17411"/>
    <w:rsid w:val="27C6C37D"/>
    <w:rsid w:val="27D2B7DE"/>
    <w:rsid w:val="280EFFC6"/>
    <w:rsid w:val="28208F50"/>
    <w:rsid w:val="2877184C"/>
    <w:rsid w:val="287DAA26"/>
    <w:rsid w:val="2884DDAD"/>
    <w:rsid w:val="28991FBF"/>
    <w:rsid w:val="28A13ED6"/>
    <w:rsid w:val="28B59495"/>
    <w:rsid w:val="28CCA729"/>
    <w:rsid w:val="28DDB1C2"/>
    <w:rsid w:val="28DEDB0E"/>
    <w:rsid w:val="28E168D8"/>
    <w:rsid w:val="290D63AA"/>
    <w:rsid w:val="292E3D04"/>
    <w:rsid w:val="29437662"/>
    <w:rsid w:val="296E883F"/>
    <w:rsid w:val="297EF125"/>
    <w:rsid w:val="298D23F6"/>
    <w:rsid w:val="299243D1"/>
    <w:rsid w:val="29996C30"/>
    <w:rsid w:val="29AE2229"/>
    <w:rsid w:val="29EE1790"/>
    <w:rsid w:val="29F0AC05"/>
    <w:rsid w:val="2A3CCECC"/>
    <w:rsid w:val="2A55ADC1"/>
    <w:rsid w:val="2A5DD703"/>
    <w:rsid w:val="2A5E636C"/>
    <w:rsid w:val="2A68778A"/>
    <w:rsid w:val="2A6F698E"/>
    <w:rsid w:val="2AAC4084"/>
    <w:rsid w:val="2AEB3A8A"/>
    <w:rsid w:val="2B0C900B"/>
    <w:rsid w:val="2B104EAB"/>
    <w:rsid w:val="2B21E712"/>
    <w:rsid w:val="2B3A8F3C"/>
    <w:rsid w:val="2B448F91"/>
    <w:rsid w:val="2B52A41A"/>
    <w:rsid w:val="2B9FE33B"/>
    <w:rsid w:val="2BB0CC23"/>
    <w:rsid w:val="2BC83009"/>
    <w:rsid w:val="2BCFC41D"/>
    <w:rsid w:val="2BF246AF"/>
    <w:rsid w:val="2C1C75C1"/>
    <w:rsid w:val="2C321FA9"/>
    <w:rsid w:val="2C4C5B5A"/>
    <w:rsid w:val="2C4EA5DD"/>
    <w:rsid w:val="2C6FAC81"/>
    <w:rsid w:val="2C9F9272"/>
    <w:rsid w:val="2CBFFA50"/>
    <w:rsid w:val="2CEA1B92"/>
    <w:rsid w:val="2D21D7D4"/>
    <w:rsid w:val="2D392687"/>
    <w:rsid w:val="2D4C9C84"/>
    <w:rsid w:val="2D98C320"/>
    <w:rsid w:val="2D995C49"/>
    <w:rsid w:val="2DEC09E1"/>
    <w:rsid w:val="2E01AE27"/>
    <w:rsid w:val="2E3B62D3"/>
    <w:rsid w:val="2E3B7CB5"/>
    <w:rsid w:val="2E624725"/>
    <w:rsid w:val="2E680E45"/>
    <w:rsid w:val="2E6CA0D1"/>
    <w:rsid w:val="2E7C3053"/>
    <w:rsid w:val="2E888BB5"/>
    <w:rsid w:val="2E8E4F9B"/>
    <w:rsid w:val="2EA2133B"/>
    <w:rsid w:val="2EA54A7F"/>
    <w:rsid w:val="2ED8716D"/>
    <w:rsid w:val="2EE17AD8"/>
    <w:rsid w:val="2EE86CE5"/>
    <w:rsid w:val="2EE9701F"/>
    <w:rsid w:val="2F0D1B0D"/>
    <w:rsid w:val="2F0FED6F"/>
    <w:rsid w:val="2F349381"/>
    <w:rsid w:val="2F455226"/>
    <w:rsid w:val="300BEDF6"/>
    <w:rsid w:val="3023C92D"/>
    <w:rsid w:val="3025BA94"/>
    <w:rsid w:val="3064467E"/>
    <w:rsid w:val="30940057"/>
    <w:rsid w:val="309B9622"/>
    <w:rsid w:val="30A18AA6"/>
    <w:rsid w:val="30A70321"/>
    <w:rsid w:val="30D7B90E"/>
    <w:rsid w:val="30F1B252"/>
    <w:rsid w:val="310E6A7E"/>
    <w:rsid w:val="3132E67D"/>
    <w:rsid w:val="314C6C6A"/>
    <w:rsid w:val="317E4C60"/>
    <w:rsid w:val="3192D34E"/>
    <w:rsid w:val="3199ABF8"/>
    <w:rsid w:val="31B01EDF"/>
    <w:rsid w:val="31CA5FF1"/>
    <w:rsid w:val="31D7B31C"/>
    <w:rsid w:val="31FAEAE5"/>
    <w:rsid w:val="3209E3BE"/>
    <w:rsid w:val="323202B1"/>
    <w:rsid w:val="32616D07"/>
    <w:rsid w:val="3264AE10"/>
    <w:rsid w:val="3284B4CB"/>
    <w:rsid w:val="32BD5F08"/>
    <w:rsid w:val="32DC1075"/>
    <w:rsid w:val="32E737AE"/>
    <w:rsid w:val="3310557C"/>
    <w:rsid w:val="333C7B87"/>
    <w:rsid w:val="3348A752"/>
    <w:rsid w:val="3364DDAB"/>
    <w:rsid w:val="33721059"/>
    <w:rsid w:val="337D80FF"/>
    <w:rsid w:val="33C86AC0"/>
    <w:rsid w:val="33CF93D5"/>
    <w:rsid w:val="33D2D136"/>
    <w:rsid w:val="342FA702"/>
    <w:rsid w:val="3476C3BB"/>
    <w:rsid w:val="3489D966"/>
    <w:rsid w:val="34AE19ED"/>
    <w:rsid w:val="34E724D5"/>
    <w:rsid w:val="34E7BFA1"/>
    <w:rsid w:val="34EB71D7"/>
    <w:rsid w:val="34FA136F"/>
    <w:rsid w:val="34FE58FE"/>
    <w:rsid w:val="350DD067"/>
    <w:rsid w:val="352AF47D"/>
    <w:rsid w:val="35328BA7"/>
    <w:rsid w:val="357394A5"/>
    <w:rsid w:val="3591C566"/>
    <w:rsid w:val="35AB2A31"/>
    <w:rsid w:val="35C2CDED"/>
    <w:rsid w:val="362609DF"/>
    <w:rsid w:val="3649A1DB"/>
    <w:rsid w:val="3651A503"/>
    <w:rsid w:val="3671B0F3"/>
    <w:rsid w:val="3679E254"/>
    <w:rsid w:val="3683A0DA"/>
    <w:rsid w:val="3695E3D0"/>
    <w:rsid w:val="36D507B9"/>
    <w:rsid w:val="3712C52C"/>
    <w:rsid w:val="3721B95D"/>
    <w:rsid w:val="3721C44E"/>
    <w:rsid w:val="375848B6"/>
    <w:rsid w:val="378AF6FA"/>
    <w:rsid w:val="379B35B2"/>
    <w:rsid w:val="37A4A5B7"/>
    <w:rsid w:val="37B406B5"/>
    <w:rsid w:val="37ECF2AF"/>
    <w:rsid w:val="37FE188B"/>
    <w:rsid w:val="38063806"/>
    <w:rsid w:val="38082826"/>
    <w:rsid w:val="3839FFF8"/>
    <w:rsid w:val="38432475"/>
    <w:rsid w:val="38539FCA"/>
    <w:rsid w:val="3859A8F6"/>
    <w:rsid w:val="3866CA7B"/>
    <w:rsid w:val="388B651B"/>
    <w:rsid w:val="38BB2BDE"/>
    <w:rsid w:val="38C925F0"/>
    <w:rsid w:val="38D8F618"/>
    <w:rsid w:val="38EAB879"/>
    <w:rsid w:val="3955BFFC"/>
    <w:rsid w:val="397B3CB4"/>
    <w:rsid w:val="39B30E14"/>
    <w:rsid w:val="39CF35CA"/>
    <w:rsid w:val="3A13CBB8"/>
    <w:rsid w:val="3A42D7D0"/>
    <w:rsid w:val="3A4A65EE"/>
    <w:rsid w:val="3A653689"/>
    <w:rsid w:val="3A6B2BB8"/>
    <w:rsid w:val="3A70BC14"/>
    <w:rsid w:val="3A83E2E3"/>
    <w:rsid w:val="3AC966B2"/>
    <w:rsid w:val="3ADE6271"/>
    <w:rsid w:val="3AF07869"/>
    <w:rsid w:val="3B181DF7"/>
    <w:rsid w:val="3B1FA7BA"/>
    <w:rsid w:val="3B27B95E"/>
    <w:rsid w:val="3B2F2F58"/>
    <w:rsid w:val="3B336DCC"/>
    <w:rsid w:val="3B3ED500"/>
    <w:rsid w:val="3B4BBB51"/>
    <w:rsid w:val="3B78081F"/>
    <w:rsid w:val="3B82C0C8"/>
    <w:rsid w:val="3B978136"/>
    <w:rsid w:val="3BBB24AF"/>
    <w:rsid w:val="3BD015AE"/>
    <w:rsid w:val="3BF9EFDD"/>
    <w:rsid w:val="3C4F2584"/>
    <w:rsid w:val="3C509045"/>
    <w:rsid w:val="3C8C991E"/>
    <w:rsid w:val="3CA65868"/>
    <w:rsid w:val="3CB0A230"/>
    <w:rsid w:val="3CD125DC"/>
    <w:rsid w:val="3CD20BBC"/>
    <w:rsid w:val="3CDAA561"/>
    <w:rsid w:val="3CDB83B8"/>
    <w:rsid w:val="3D259235"/>
    <w:rsid w:val="3D6DA809"/>
    <w:rsid w:val="3D7353FE"/>
    <w:rsid w:val="3D8206B0"/>
    <w:rsid w:val="3D84778C"/>
    <w:rsid w:val="3DA7928D"/>
    <w:rsid w:val="3DB38915"/>
    <w:rsid w:val="3DCB4223"/>
    <w:rsid w:val="3E2A9C68"/>
    <w:rsid w:val="3E458861"/>
    <w:rsid w:val="3E5E414D"/>
    <w:rsid w:val="3E930353"/>
    <w:rsid w:val="3F1DD0AB"/>
    <w:rsid w:val="3F32B7C2"/>
    <w:rsid w:val="3F53D964"/>
    <w:rsid w:val="3F5902DC"/>
    <w:rsid w:val="3F9D753F"/>
    <w:rsid w:val="3FAA51A6"/>
    <w:rsid w:val="3FDFF44C"/>
    <w:rsid w:val="3FE4C1E8"/>
    <w:rsid w:val="3FFA11AE"/>
    <w:rsid w:val="3FFB1897"/>
    <w:rsid w:val="400765D8"/>
    <w:rsid w:val="4017A490"/>
    <w:rsid w:val="4028A461"/>
    <w:rsid w:val="402ED93E"/>
    <w:rsid w:val="4054E0CA"/>
    <w:rsid w:val="40645634"/>
    <w:rsid w:val="4084D3A4"/>
    <w:rsid w:val="4099C238"/>
    <w:rsid w:val="40B7F2BE"/>
    <w:rsid w:val="40B9A772"/>
    <w:rsid w:val="40CE5D1F"/>
    <w:rsid w:val="40E44714"/>
    <w:rsid w:val="412A129E"/>
    <w:rsid w:val="41696325"/>
    <w:rsid w:val="41729AEF"/>
    <w:rsid w:val="41748471"/>
    <w:rsid w:val="418C5F8C"/>
    <w:rsid w:val="418C7419"/>
    <w:rsid w:val="418C9CF5"/>
    <w:rsid w:val="41948B18"/>
    <w:rsid w:val="41BBD5F5"/>
    <w:rsid w:val="41D1C752"/>
    <w:rsid w:val="41EA06BB"/>
    <w:rsid w:val="4220550D"/>
    <w:rsid w:val="4248BDEC"/>
    <w:rsid w:val="425577D3"/>
    <w:rsid w:val="426F9B00"/>
    <w:rsid w:val="4288DD15"/>
    <w:rsid w:val="42919ABF"/>
    <w:rsid w:val="42ACF586"/>
    <w:rsid w:val="42C74205"/>
    <w:rsid w:val="42CBA388"/>
    <w:rsid w:val="4308C91E"/>
    <w:rsid w:val="4309B6EB"/>
    <w:rsid w:val="43277312"/>
    <w:rsid w:val="432B9F1C"/>
    <w:rsid w:val="432DE766"/>
    <w:rsid w:val="435EEC92"/>
    <w:rsid w:val="4376E5FF"/>
    <w:rsid w:val="43776E66"/>
    <w:rsid w:val="4385D71C"/>
    <w:rsid w:val="43C58BC8"/>
    <w:rsid w:val="43D7BE81"/>
    <w:rsid w:val="440628E5"/>
    <w:rsid w:val="441014C5"/>
    <w:rsid w:val="442676A8"/>
    <w:rsid w:val="446223F4"/>
    <w:rsid w:val="448165E1"/>
    <w:rsid w:val="4488F3ED"/>
    <w:rsid w:val="449F8CC9"/>
    <w:rsid w:val="44B344BD"/>
    <w:rsid w:val="44E8BDF0"/>
    <w:rsid w:val="4519408D"/>
    <w:rsid w:val="45218F4D"/>
    <w:rsid w:val="4538C376"/>
    <w:rsid w:val="454510B7"/>
    <w:rsid w:val="4567821B"/>
    <w:rsid w:val="4567AF89"/>
    <w:rsid w:val="4578B5F1"/>
    <w:rsid w:val="457B95CB"/>
    <w:rsid w:val="457E0FFB"/>
    <w:rsid w:val="45A1083E"/>
    <w:rsid w:val="45B861A4"/>
    <w:rsid w:val="45BDC51C"/>
    <w:rsid w:val="463C1FBC"/>
    <w:rsid w:val="4650359F"/>
    <w:rsid w:val="465AD09E"/>
    <w:rsid w:val="46648608"/>
    <w:rsid w:val="4674EF6B"/>
    <w:rsid w:val="467D5F31"/>
    <w:rsid w:val="467F24DF"/>
    <w:rsid w:val="468283C6"/>
    <w:rsid w:val="4685B724"/>
    <w:rsid w:val="468A740A"/>
    <w:rsid w:val="46DC0728"/>
    <w:rsid w:val="46E6956E"/>
    <w:rsid w:val="46FAD064"/>
    <w:rsid w:val="471AC49A"/>
    <w:rsid w:val="472A9134"/>
    <w:rsid w:val="4767BBEE"/>
    <w:rsid w:val="47801D8A"/>
    <w:rsid w:val="479F51A7"/>
    <w:rsid w:val="47A579F3"/>
    <w:rsid w:val="47CDE575"/>
    <w:rsid w:val="47F7B07B"/>
    <w:rsid w:val="4805530D"/>
    <w:rsid w:val="4813A1A8"/>
    <w:rsid w:val="4894136E"/>
    <w:rsid w:val="48BBEDFE"/>
    <w:rsid w:val="48D14FA8"/>
    <w:rsid w:val="48E0C512"/>
    <w:rsid w:val="48EB98D4"/>
    <w:rsid w:val="48EF08E9"/>
    <w:rsid w:val="4911BC17"/>
    <w:rsid w:val="4936EA09"/>
    <w:rsid w:val="494335C8"/>
    <w:rsid w:val="495286B2"/>
    <w:rsid w:val="49615FF2"/>
    <w:rsid w:val="4962A32E"/>
    <w:rsid w:val="497C6290"/>
    <w:rsid w:val="49A70B38"/>
    <w:rsid w:val="49C2AC7D"/>
    <w:rsid w:val="49CE3589"/>
    <w:rsid w:val="49CF9466"/>
    <w:rsid w:val="49D5BB84"/>
    <w:rsid w:val="49E59214"/>
    <w:rsid w:val="49EA5B06"/>
    <w:rsid w:val="4A2E1C25"/>
    <w:rsid w:val="4A317766"/>
    <w:rsid w:val="4A365327"/>
    <w:rsid w:val="4A6363F1"/>
    <w:rsid w:val="4ACCD5FB"/>
    <w:rsid w:val="4AE3331E"/>
    <w:rsid w:val="4AE602A3"/>
    <w:rsid w:val="4AEA5C33"/>
    <w:rsid w:val="4AEFEAAA"/>
    <w:rsid w:val="4B1832F1"/>
    <w:rsid w:val="4B22A9ED"/>
    <w:rsid w:val="4B2E41C1"/>
    <w:rsid w:val="4B538990"/>
    <w:rsid w:val="4B718BE5"/>
    <w:rsid w:val="4B8625C9"/>
    <w:rsid w:val="4B8B7FE9"/>
    <w:rsid w:val="4BB5862E"/>
    <w:rsid w:val="4BDB5B70"/>
    <w:rsid w:val="4BDC4356"/>
    <w:rsid w:val="4BE7C4BE"/>
    <w:rsid w:val="4C233996"/>
    <w:rsid w:val="4C452BDC"/>
    <w:rsid w:val="4C4B5EA6"/>
    <w:rsid w:val="4C5A1353"/>
    <w:rsid w:val="4C9E92B9"/>
    <w:rsid w:val="4CBF9BD3"/>
    <w:rsid w:val="4CC50B6C"/>
    <w:rsid w:val="4CCA1222"/>
    <w:rsid w:val="4CCF3289"/>
    <w:rsid w:val="4CEE3B0D"/>
    <w:rsid w:val="4D3322BE"/>
    <w:rsid w:val="4D398F7F"/>
    <w:rsid w:val="4D82467A"/>
    <w:rsid w:val="4D9DFE2B"/>
    <w:rsid w:val="4DE3A0BE"/>
    <w:rsid w:val="4DE5474A"/>
    <w:rsid w:val="4E2A9632"/>
    <w:rsid w:val="4E5F3D8A"/>
    <w:rsid w:val="4E6CF00D"/>
    <w:rsid w:val="4E7AF8BA"/>
    <w:rsid w:val="4E87B3A7"/>
    <w:rsid w:val="4E8B2A52"/>
    <w:rsid w:val="4EA1685E"/>
    <w:rsid w:val="4EB961CB"/>
    <w:rsid w:val="4EC4E9C8"/>
    <w:rsid w:val="4EE56738"/>
    <w:rsid w:val="4EFC77C2"/>
    <w:rsid w:val="4F0CD1A0"/>
    <w:rsid w:val="4F16CF6B"/>
    <w:rsid w:val="4F1E7A8C"/>
    <w:rsid w:val="4F770FCB"/>
    <w:rsid w:val="4F7C1859"/>
    <w:rsid w:val="50120FAA"/>
    <w:rsid w:val="503E13D2"/>
    <w:rsid w:val="508B3855"/>
    <w:rsid w:val="50A61604"/>
    <w:rsid w:val="50B29FCC"/>
    <w:rsid w:val="50EB102E"/>
    <w:rsid w:val="50FDCF29"/>
    <w:rsid w:val="5105F939"/>
    <w:rsid w:val="511534F1"/>
    <w:rsid w:val="511B4180"/>
    <w:rsid w:val="512D0B90"/>
    <w:rsid w:val="5160ED51"/>
    <w:rsid w:val="5161087D"/>
    <w:rsid w:val="51904FEF"/>
    <w:rsid w:val="51930CF6"/>
    <w:rsid w:val="519F3FB9"/>
    <w:rsid w:val="51AAAEE2"/>
    <w:rsid w:val="51BA244C"/>
    <w:rsid w:val="51C2CB14"/>
    <w:rsid w:val="51CA2900"/>
    <w:rsid w:val="51CEF590"/>
    <w:rsid w:val="51DAA1BC"/>
    <w:rsid w:val="51FAC16D"/>
    <w:rsid w:val="5252D0DE"/>
    <w:rsid w:val="5274063B"/>
    <w:rsid w:val="527687FB"/>
    <w:rsid w:val="527C402F"/>
    <w:rsid w:val="527D02F8"/>
    <w:rsid w:val="527D5B55"/>
    <w:rsid w:val="52E5C7E4"/>
    <w:rsid w:val="52F2DD33"/>
    <w:rsid w:val="52FE6B21"/>
    <w:rsid w:val="533E740D"/>
    <w:rsid w:val="5378D99A"/>
    <w:rsid w:val="5399570A"/>
    <w:rsid w:val="5399B922"/>
    <w:rsid w:val="53AE284B"/>
    <w:rsid w:val="53B15077"/>
    <w:rsid w:val="53B67DFB"/>
    <w:rsid w:val="53B6F3FD"/>
    <w:rsid w:val="53C48A90"/>
    <w:rsid w:val="53DDC889"/>
    <w:rsid w:val="53ED6CA2"/>
    <w:rsid w:val="53F6FE4C"/>
    <w:rsid w:val="544F464B"/>
    <w:rsid w:val="54613D4A"/>
    <w:rsid w:val="54630266"/>
    <w:rsid w:val="547DC019"/>
    <w:rsid w:val="5488B53D"/>
    <w:rsid w:val="54C81903"/>
    <w:rsid w:val="54CAADB8"/>
    <w:rsid w:val="54E20694"/>
    <w:rsid w:val="5517CB5F"/>
    <w:rsid w:val="5552B07E"/>
    <w:rsid w:val="55684831"/>
    <w:rsid w:val="55760317"/>
    <w:rsid w:val="557B0B68"/>
    <w:rsid w:val="55859CB4"/>
    <w:rsid w:val="558B2E43"/>
    <w:rsid w:val="559FFE29"/>
    <w:rsid w:val="55B4FC17"/>
    <w:rsid w:val="55C1221A"/>
    <w:rsid w:val="55C1E1CB"/>
    <w:rsid w:val="561123C2"/>
    <w:rsid w:val="56769821"/>
    <w:rsid w:val="56B008D5"/>
    <w:rsid w:val="56CF9706"/>
    <w:rsid w:val="57027591"/>
    <w:rsid w:val="570411A7"/>
    <w:rsid w:val="5709B33C"/>
    <w:rsid w:val="5723A5C7"/>
    <w:rsid w:val="5750CC78"/>
    <w:rsid w:val="576A14B0"/>
    <w:rsid w:val="578609D0"/>
    <w:rsid w:val="579E4902"/>
    <w:rsid w:val="57A6CD05"/>
    <w:rsid w:val="57AF45BD"/>
    <w:rsid w:val="57DB853C"/>
    <w:rsid w:val="57EAFAA6"/>
    <w:rsid w:val="57F14010"/>
    <w:rsid w:val="58024E7A"/>
    <w:rsid w:val="580DBB39"/>
    <w:rsid w:val="5819A756"/>
    <w:rsid w:val="582C5C51"/>
    <w:rsid w:val="58393ADC"/>
    <w:rsid w:val="58432881"/>
    <w:rsid w:val="5859AF30"/>
    <w:rsid w:val="587B745F"/>
    <w:rsid w:val="589FE208"/>
    <w:rsid w:val="58AC6866"/>
    <w:rsid w:val="58B9ACA2"/>
    <w:rsid w:val="5900E08A"/>
    <w:rsid w:val="59517653"/>
    <w:rsid w:val="595ADFD3"/>
    <w:rsid w:val="59781FE6"/>
    <w:rsid w:val="599FC993"/>
    <w:rsid w:val="59B55C20"/>
    <w:rsid w:val="59C1A961"/>
    <w:rsid w:val="5A0D8723"/>
    <w:rsid w:val="5A113E4F"/>
    <w:rsid w:val="5A271DC0"/>
    <w:rsid w:val="5A3F172D"/>
    <w:rsid w:val="5A6B0E63"/>
    <w:rsid w:val="5A92448A"/>
    <w:rsid w:val="5ACB1658"/>
    <w:rsid w:val="5AE46095"/>
    <w:rsid w:val="5B06A98F"/>
    <w:rsid w:val="5B257CF2"/>
    <w:rsid w:val="5B3204C2"/>
    <w:rsid w:val="5B40DBBB"/>
    <w:rsid w:val="5B565C9B"/>
    <w:rsid w:val="5B61DB8F"/>
    <w:rsid w:val="5BABBEFD"/>
    <w:rsid w:val="5BF870A1"/>
    <w:rsid w:val="5BF87F3B"/>
    <w:rsid w:val="5C01B9E8"/>
    <w:rsid w:val="5C0D41E5"/>
    <w:rsid w:val="5C10AF0D"/>
    <w:rsid w:val="5C240032"/>
    <w:rsid w:val="5C2B12C0"/>
    <w:rsid w:val="5C2DBF55"/>
    <w:rsid w:val="5C5935D3"/>
    <w:rsid w:val="5C7AE809"/>
    <w:rsid w:val="5C832C2D"/>
    <w:rsid w:val="5C9566A6"/>
    <w:rsid w:val="5CA61244"/>
    <w:rsid w:val="5D10AC18"/>
    <w:rsid w:val="5D142064"/>
    <w:rsid w:val="5D26262F"/>
    <w:rsid w:val="5D312988"/>
    <w:rsid w:val="5D65E1BF"/>
    <w:rsid w:val="5DA6B605"/>
    <w:rsid w:val="5DB49E86"/>
    <w:rsid w:val="5DBF13B8"/>
    <w:rsid w:val="5DBFFD6F"/>
    <w:rsid w:val="5DD5085B"/>
    <w:rsid w:val="5DF7F388"/>
    <w:rsid w:val="5E3FB16F"/>
    <w:rsid w:val="5E78CF8A"/>
    <w:rsid w:val="5E8ADEAF"/>
    <w:rsid w:val="5EABA6FB"/>
    <w:rsid w:val="5EC564A9"/>
    <w:rsid w:val="5EDBD2D6"/>
    <w:rsid w:val="5F04CA49"/>
    <w:rsid w:val="5F53C297"/>
    <w:rsid w:val="5F7CABCD"/>
    <w:rsid w:val="6005297C"/>
    <w:rsid w:val="6013A006"/>
    <w:rsid w:val="603DC2BE"/>
    <w:rsid w:val="60402C02"/>
    <w:rsid w:val="6075E9B5"/>
    <w:rsid w:val="6099CE0C"/>
    <w:rsid w:val="609ABFD6"/>
    <w:rsid w:val="60B4E476"/>
    <w:rsid w:val="60C131B7"/>
    <w:rsid w:val="60FBC9D2"/>
    <w:rsid w:val="610D13BB"/>
    <w:rsid w:val="61A930C0"/>
    <w:rsid w:val="61AFCAA6"/>
    <w:rsid w:val="61BA565C"/>
    <w:rsid w:val="61C588C2"/>
    <w:rsid w:val="61D04816"/>
    <w:rsid w:val="61D7A005"/>
    <w:rsid w:val="61E176DE"/>
    <w:rsid w:val="61FD12C7"/>
    <w:rsid w:val="6208A71A"/>
    <w:rsid w:val="62A38C9E"/>
    <w:rsid w:val="62BBE9FC"/>
    <w:rsid w:val="62C13FB7"/>
    <w:rsid w:val="62C1C556"/>
    <w:rsid w:val="62C36A73"/>
    <w:rsid w:val="62CBED53"/>
    <w:rsid w:val="62CF9BEF"/>
    <w:rsid w:val="62D37F78"/>
    <w:rsid w:val="630EE26D"/>
    <w:rsid w:val="63450121"/>
    <w:rsid w:val="63597BDF"/>
    <w:rsid w:val="637010D6"/>
    <w:rsid w:val="63905D45"/>
    <w:rsid w:val="63C767FB"/>
    <w:rsid w:val="63D5ED42"/>
    <w:rsid w:val="63DE3208"/>
    <w:rsid w:val="63E6BE77"/>
    <w:rsid w:val="63F4BC0A"/>
    <w:rsid w:val="63FCBA21"/>
    <w:rsid w:val="640F0F0C"/>
    <w:rsid w:val="6431FF8C"/>
    <w:rsid w:val="64445AB7"/>
    <w:rsid w:val="6446A0BA"/>
    <w:rsid w:val="645CE612"/>
    <w:rsid w:val="649CDA9C"/>
    <w:rsid w:val="64B9D66E"/>
    <w:rsid w:val="64E0543C"/>
    <w:rsid w:val="64E0D182"/>
    <w:rsid w:val="64E27C3A"/>
    <w:rsid w:val="64FE491D"/>
    <w:rsid w:val="6509B7BD"/>
    <w:rsid w:val="6523DD59"/>
    <w:rsid w:val="652BC9B7"/>
    <w:rsid w:val="65368154"/>
    <w:rsid w:val="65766C6C"/>
    <w:rsid w:val="6580CDB5"/>
    <w:rsid w:val="65A4E71C"/>
    <w:rsid w:val="65CCBF0B"/>
    <w:rsid w:val="65D211E5"/>
    <w:rsid w:val="660204BF"/>
    <w:rsid w:val="660D83F0"/>
    <w:rsid w:val="661820E6"/>
    <w:rsid w:val="662EBBC1"/>
    <w:rsid w:val="66314F2C"/>
    <w:rsid w:val="6636BCF6"/>
    <w:rsid w:val="664B8E3A"/>
    <w:rsid w:val="665BCCF2"/>
    <w:rsid w:val="6684FD2C"/>
    <w:rsid w:val="669BA904"/>
    <w:rsid w:val="66A493F0"/>
    <w:rsid w:val="66C8FC06"/>
    <w:rsid w:val="66DC8019"/>
    <w:rsid w:val="66FDB43D"/>
    <w:rsid w:val="6713AFE5"/>
    <w:rsid w:val="671E5F39"/>
    <w:rsid w:val="671FDC63"/>
    <w:rsid w:val="675841B4"/>
    <w:rsid w:val="678F6BF7"/>
    <w:rsid w:val="67A1859C"/>
    <w:rsid w:val="67A978CF"/>
    <w:rsid w:val="67B46CCC"/>
    <w:rsid w:val="67C3E236"/>
    <w:rsid w:val="682C8CEA"/>
    <w:rsid w:val="68A0FD09"/>
    <w:rsid w:val="68BA2F9A"/>
    <w:rsid w:val="68D462F8"/>
    <w:rsid w:val="68DB7E68"/>
    <w:rsid w:val="68ED42F3"/>
    <w:rsid w:val="68EE1036"/>
    <w:rsid w:val="68FA7DF9"/>
    <w:rsid w:val="6910E664"/>
    <w:rsid w:val="69389956"/>
    <w:rsid w:val="695A81EE"/>
    <w:rsid w:val="695AC151"/>
    <w:rsid w:val="6961395F"/>
    <w:rsid w:val="698E43B0"/>
    <w:rsid w:val="6995AA3B"/>
    <w:rsid w:val="69A7C46E"/>
    <w:rsid w:val="69D4B10C"/>
    <w:rsid w:val="69E49F44"/>
    <w:rsid w:val="69EFC698"/>
    <w:rsid w:val="69F1461C"/>
    <w:rsid w:val="6A3623D7"/>
    <w:rsid w:val="6A44C86C"/>
    <w:rsid w:val="6A4CB6F4"/>
    <w:rsid w:val="6A798634"/>
    <w:rsid w:val="6AA6B499"/>
    <w:rsid w:val="6ABAC23B"/>
    <w:rsid w:val="6B0FF383"/>
    <w:rsid w:val="6B50E66B"/>
    <w:rsid w:val="6B5C2BF4"/>
    <w:rsid w:val="6B65B7AF"/>
    <w:rsid w:val="6BC678D3"/>
    <w:rsid w:val="6BCDCFAE"/>
    <w:rsid w:val="6BD0FA27"/>
    <w:rsid w:val="6BE66C05"/>
    <w:rsid w:val="6BFD7318"/>
    <w:rsid w:val="6C15BC37"/>
    <w:rsid w:val="6C1AE1AC"/>
    <w:rsid w:val="6C33A467"/>
    <w:rsid w:val="6C363367"/>
    <w:rsid w:val="6C3D1171"/>
    <w:rsid w:val="6C43D5F9"/>
    <w:rsid w:val="6C9D99B8"/>
    <w:rsid w:val="6CE59C98"/>
    <w:rsid w:val="6CF6749A"/>
    <w:rsid w:val="6D0CD207"/>
    <w:rsid w:val="6D35C96B"/>
    <w:rsid w:val="6D3EC94F"/>
    <w:rsid w:val="6D43A4BB"/>
    <w:rsid w:val="6D5F548E"/>
    <w:rsid w:val="6D78442F"/>
    <w:rsid w:val="6D9F264C"/>
    <w:rsid w:val="6DB18C98"/>
    <w:rsid w:val="6DCC23CE"/>
    <w:rsid w:val="6DCCB1A4"/>
    <w:rsid w:val="6DD8E1D2"/>
    <w:rsid w:val="6DDE1F4C"/>
    <w:rsid w:val="6E10778B"/>
    <w:rsid w:val="6E39F2C2"/>
    <w:rsid w:val="6E5A2CEF"/>
    <w:rsid w:val="6E64118B"/>
    <w:rsid w:val="6EB94825"/>
    <w:rsid w:val="6F0A74B1"/>
    <w:rsid w:val="6F0C8CBB"/>
    <w:rsid w:val="6F24ED74"/>
    <w:rsid w:val="6F4724AF"/>
    <w:rsid w:val="6F61284A"/>
    <w:rsid w:val="6F8E335E"/>
    <w:rsid w:val="6F9477D5"/>
    <w:rsid w:val="6FA18A36"/>
    <w:rsid w:val="6FCEF283"/>
    <w:rsid w:val="6FD38A57"/>
    <w:rsid w:val="6FFDDD95"/>
    <w:rsid w:val="7019A781"/>
    <w:rsid w:val="7020816E"/>
    <w:rsid w:val="7021F1EA"/>
    <w:rsid w:val="7030DBAA"/>
    <w:rsid w:val="70405114"/>
    <w:rsid w:val="7041E94E"/>
    <w:rsid w:val="704472C9"/>
    <w:rsid w:val="7077F8FF"/>
    <w:rsid w:val="707D8D4E"/>
    <w:rsid w:val="708687DF"/>
    <w:rsid w:val="70C03F0A"/>
    <w:rsid w:val="70C7C221"/>
    <w:rsid w:val="711631F2"/>
    <w:rsid w:val="7134130C"/>
    <w:rsid w:val="7143BB47"/>
    <w:rsid w:val="71A53E2F"/>
    <w:rsid w:val="71D018EF"/>
    <w:rsid w:val="71F37E65"/>
    <w:rsid w:val="71F7514B"/>
    <w:rsid w:val="7216FFCF"/>
    <w:rsid w:val="72244319"/>
    <w:rsid w:val="72697CEA"/>
    <w:rsid w:val="726C3576"/>
    <w:rsid w:val="72C0A1CF"/>
    <w:rsid w:val="72C925D2"/>
    <w:rsid w:val="72CA5A44"/>
    <w:rsid w:val="7315E69D"/>
    <w:rsid w:val="7323B349"/>
    <w:rsid w:val="7359AE9C"/>
    <w:rsid w:val="736F9FA9"/>
    <w:rsid w:val="7385FD29"/>
    <w:rsid w:val="739937DE"/>
    <w:rsid w:val="73CB351A"/>
    <w:rsid w:val="73CC9005"/>
    <w:rsid w:val="73E18D61"/>
    <w:rsid w:val="73E2268D"/>
    <w:rsid w:val="7400AC8F"/>
    <w:rsid w:val="740E647B"/>
    <w:rsid w:val="741879D6"/>
    <w:rsid w:val="7426EDD2"/>
    <w:rsid w:val="742C2DDA"/>
    <w:rsid w:val="7446EECD"/>
    <w:rsid w:val="749FD48D"/>
    <w:rsid w:val="74A6241D"/>
    <w:rsid w:val="74BA2FCE"/>
    <w:rsid w:val="74BD8DF7"/>
    <w:rsid w:val="74DA7C76"/>
    <w:rsid w:val="75008D8A"/>
    <w:rsid w:val="752223A9"/>
    <w:rsid w:val="752E95B6"/>
    <w:rsid w:val="75345191"/>
    <w:rsid w:val="7535083F"/>
    <w:rsid w:val="7562B6FE"/>
    <w:rsid w:val="759270DD"/>
    <w:rsid w:val="75953324"/>
    <w:rsid w:val="75A11DAC"/>
    <w:rsid w:val="75A3ED85"/>
    <w:rsid w:val="75BB1E27"/>
    <w:rsid w:val="75C7FE3B"/>
    <w:rsid w:val="75D4DB83"/>
    <w:rsid w:val="75EA7C47"/>
    <w:rsid w:val="760BA6DF"/>
    <w:rsid w:val="761D3369"/>
    <w:rsid w:val="76250BAA"/>
    <w:rsid w:val="7644F33A"/>
    <w:rsid w:val="766FB887"/>
    <w:rsid w:val="768CA019"/>
    <w:rsid w:val="769DA96B"/>
    <w:rsid w:val="76D69BCD"/>
    <w:rsid w:val="76DEE529"/>
    <w:rsid w:val="7703667E"/>
    <w:rsid w:val="772F9AB2"/>
    <w:rsid w:val="773DB2EA"/>
    <w:rsid w:val="77749536"/>
    <w:rsid w:val="7778CD02"/>
    <w:rsid w:val="777FC418"/>
    <w:rsid w:val="779DC2A2"/>
    <w:rsid w:val="77AE6D1B"/>
    <w:rsid w:val="77DACB44"/>
    <w:rsid w:val="77FE4CAE"/>
    <w:rsid w:val="782845F6"/>
    <w:rsid w:val="782F3162"/>
    <w:rsid w:val="786BF253"/>
    <w:rsid w:val="786CA901"/>
    <w:rsid w:val="7879F48D"/>
    <w:rsid w:val="78812D05"/>
    <w:rsid w:val="78987944"/>
    <w:rsid w:val="789DD521"/>
    <w:rsid w:val="78AB95AA"/>
    <w:rsid w:val="78DA86D6"/>
    <w:rsid w:val="78FF9EFD"/>
    <w:rsid w:val="79295C8C"/>
    <w:rsid w:val="79305B25"/>
    <w:rsid w:val="794347A1"/>
    <w:rsid w:val="794D972B"/>
    <w:rsid w:val="7956AAA6"/>
    <w:rsid w:val="798AE4BB"/>
    <w:rsid w:val="799B1415"/>
    <w:rsid w:val="79B02D4C"/>
    <w:rsid w:val="79BF20E6"/>
    <w:rsid w:val="79E0A795"/>
    <w:rsid w:val="79E98DF7"/>
    <w:rsid w:val="79FC5670"/>
    <w:rsid w:val="7A02DB61"/>
    <w:rsid w:val="7A1BE9E0"/>
    <w:rsid w:val="7A57543D"/>
    <w:rsid w:val="7A936EAD"/>
    <w:rsid w:val="7ABC59E1"/>
    <w:rsid w:val="7B05E9D0"/>
    <w:rsid w:val="7B14A302"/>
    <w:rsid w:val="7B231D6A"/>
    <w:rsid w:val="7B254EA0"/>
    <w:rsid w:val="7B2D9B43"/>
    <w:rsid w:val="7B428CF4"/>
    <w:rsid w:val="7B43CBB7"/>
    <w:rsid w:val="7B474E47"/>
    <w:rsid w:val="7B494BF9"/>
    <w:rsid w:val="7B560639"/>
    <w:rsid w:val="7B6FCF0E"/>
    <w:rsid w:val="7B9DC585"/>
    <w:rsid w:val="7BB8CDF9"/>
    <w:rsid w:val="7BBD89A3"/>
    <w:rsid w:val="7BDF9229"/>
    <w:rsid w:val="7C0D1FCB"/>
    <w:rsid w:val="7C2C62B1"/>
    <w:rsid w:val="7C48BEEC"/>
    <w:rsid w:val="7C4C3E25"/>
    <w:rsid w:val="7C53353B"/>
    <w:rsid w:val="7C7133C5"/>
    <w:rsid w:val="7C8A4A7F"/>
    <w:rsid w:val="7CA0B71F"/>
    <w:rsid w:val="7CB6F199"/>
    <w:rsid w:val="7CF3C292"/>
    <w:rsid w:val="7D077227"/>
    <w:rsid w:val="7D0836BA"/>
    <w:rsid w:val="7D140D31"/>
    <w:rsid w:val="7D33F74E"/>
    <w:rsid w:val="7D482D10"/>
    <w:rsid w:val="7D88A931"/>
    <w:rsid w:val="7D8BFDD6"/>
    <w:rsid w:val="7DD22ED2"/>
    <w:rsid w:val="7DE48F4D"/>
    <w:rsid w:val="7E0131B2"/>
    <w:rsid w:val="7E369E86"/>
    <w:rsid w:val="7E38847F"/>
    <w:rsid w:val="7E62AAB7"/>
    <w:rsid w:val="7E95C7C6"/>
    <w:rsid w:val="7EB8D648"/>
    <w:rsid w:val="7EDB1C0B"/>
    <w:rsid w:val="7EDE20E2"/>
    <w:rsid w:val="7EF30D39"/>
    <w:rsid w:val="7F0A826D"/>
    <w:rsid w:val="7F202AC6"/>
    <w:rsid w:val="7F28ED2D"/>
    <w:rsid w:val="7F4A86A8"/>
    <w:rsid w:val="7FAEED3D"/>
    <w:rsid w:val="7FB000C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21B06D"/>
  <w15:docId w15:val="{F29D401B-CC59-42AD-8E3F-E4AE4B3E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FD4"/>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BC576D"/>
    <w:pPr>
      <w:spacing w:before="0" w:beforeAutospacing="0" w:after="0" w:afterAutospacing="0"/>
      <w:ind w:left="425" w:right="403"/>
      <w:outlineLvl w:val="2"/>
    </w:pPr>
    <w:rPr>
      <w:rFonts w:ascii="Segoe UI" w:hAnsi="Segoe UI" w:cs="Arial"/>
      <w:sz w:val="26"/>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767E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BC576D"/>
    <w:rPr>
      <w:rFonts w:ascii="Segoe UI" w:hAnsi="Segoe UI" w:cs="Arial"/>
      <w:sz w:val="26"/>
      <w:lang w:val="en-US"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paragraph" w:styleId="Revision">
    <w:name w:val="Revision"/>
    <w:hidden/>
    <w:uiPriority w:val="99"/>
    <w:semiHidden/>
    <w:rsid w:val="00C678C7"/>
    <w:pPr>
      <w:spacing w:after="0" w:line="240" w:lineRule="auto"/>
    </w:pPr>
    <w:rPr>
      <w:rFonts w:ascii="Helvetica" w:eastAsiaTheme="minorEastAsia" w:hAnsi="Helvetica" w:cs="Helvetica"/>
      <w:lang w:val="en-US" w:bidi="en-US"/>
    </w:rPr>
  </w:style>
  <w:style w:type="paragraph" w:styleId="TOC2">
    <w:name w:val="toc 2"/>
    <w:basedOn w:val="Normal"/>
    <w:next w:val="Normal"/>
    <w:autoRedefine/>
    <w:uiPriority w:val="39"/>
    <w:unhideWhenUsed/>
    <w:rsid w:val="006B3531"/>
    <w:pPr>
      <w:spacing w:after="100"/>
      <w:ind w:left="220"/>
    </w:pPr>
  </w:style>
  <w:style w:type="character" w:customStyle="1" w:styleId="Date1">
    <w:name w:val="Date1"/>
    <w:basedOn w:val="DefaultParagraphFont"/>
    <w:rsid w:val="00325DBE"/>
  </w:style>
  <w:style w:type="character" w:customStyle="1" w:styleId="style-scope">
    <w:name w:val="style-scope"/>
    <w:basedOn w:val="DefaultParagraphFont"/>
    <w:rsid w:val="00D729B3"/>
  </w:style>
  <w:style w:type="paragraph" w:customStyle="1" w:styleId="paragraph">
    <w:name w:val="paragraph"/>
    <w:basedOn w:val="Normal"/>
    <w:rsid w:val="004D2E76"/>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textrun">
    <w:name w:val="textrun"/>
    <w:basedOn w:val="DefaultParagraphFont"/>
    <w:rsid w:val="004D2E76"/>
  </w:style>
  <w:style w:type="character" w:customStyle="1" w:styleId="eop">
    <w:name w:val="eop"/>
    <w:basedOn w:val="DefaultParagraphFont"/>
    <w:rsid w:val="004D2E76"/>
  </w:style>
  <w:style w:type="character" w:customStyle="1" w:styleId="normaltextrun">
    <w:name w:val="normaltextrun"/>
    <w:basedOn w:val="DefaultParagraphFont"/>
    <w:rsid w:val="004D2E76"/>
  </w:style>
  <w:style w:type="character" w:customStyle="1" w:styleId="gmail-il">
    <w:name w:val="gmail-il"/>
    <w:basedOn w:val="DefaultParagraphFont"/>
    <w:rsid w:val="00AF16CE"/>
  </w:style>
  <w:style w:type="paragraph" w:customStyle="1" w:styleId="has-text-align-center">
    <w:name w:val="has-text-align-center"/>
    <w:basedOn w:val="Normal"/>
    <w:rsid w:val="005D569F"/>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Heading5Char">
    <w:name w:val="Heading 5 Char"/>
    <w:basedOn w:val="DefaultParagraphFont"/>
    <w:link w:val="Heading5"/>
    <w:uiPriority w:val="9"/>
    <w:rsid w:val="006767E9"/>
    <w:rPr>
      <w:rFonts w:asciiTheme="majorHAnsi" w:eastAsiaTheme="majorEastAsia" w:hAnsiTheme="majorHAnsi" w:cstheme="majorBidi"/>
      <w:color w:val="365F91" w:themeColor="accent1" w:themeShade="BF"/>
      <w:lang w:val="en-US" w:bidi="en-US"/>
    </w:rPr>
  </w:style>
  <w:style w:type="paragraph" w:styleId="TOC3">
    <w:name w:val="toc 3"/>
    <w:basedOn w:val="Normal"/>
    <w:next w:val="Normal"/>
    <w:autoRedefine/>
    <w:uiPriority w:val="39"/>
    <w:unhideWhenUsed/>
    <w:rsid w:val="006767E9"/>
    <w:pPr>
      <w:spacing w:after="100"/>
      <w:ind w:left="440"/>
    </w:pPr>
  </w:style>
  <w:style w:type="paragraph" w:styleId="Title">
    <w:name w:val="Title"/>
    <w:basedOn w:val="Normal"/>
    <w:next w:val="Normal"/>
    <w:link w:val="TitleChar"/>
    <w:uiPriority w:val="10"/>
    <w:qFormat/>
    <w:rsid w:val="006767E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7E9"/>
    <w:rPr>
      <w:rFonts w:asciiTheme="majorHAnsi" w:eastAsiaTheme="majorEastAsia" w:hAnsiTheme="majorHAnsi" w:cstheme="majorBidi"/>
      <w:spacing w:val="-10"/>
      <w:kern w:val="28"/>
      <w:sz w:val="56"/>
      <w:szCs w:val="56"/>
      <w:lang w:val="en-US" w:bidi="en-US"/>
    </w:rPr>
  </w:style>
  <w:style w:type="paragraph" w:styleId="Subtitle">
    <w:name w:val="Subtitle"/>
    <w:basedOn w:val="Normal"/>
    <w:next w:val="Normal"/>
    <w:link w:val="SubtitleChar"/>
    <w:uiPriority w:val="11"/>
    <w:qFormat/>
    <w:rsid w:val="006767E9"/>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767E9"/>
    <w:rPr>
      <w:rFonts w:eastAsiaTheme="minorEastAsia"/>
      <w:color w:val="5A5A5A" w:themeColor="text1" w:themeTint="A5"/>
      <w:spacing w:val="15"/>
      <w:lang w:val="en-US" w:bidi="en-US"/>
    </w:rPr>
  </w:style>
  <w:style w:type="character" w:customStyle="1" w:styleId="s2">
    <w:name w:val="s2"/>
    <w:basedOn w:val="DefaultParagraphFont"/>
    <w:rsid w:val="007136BE"/>
  </w:style>
  <w:style w:type="paragraph" w:customStyle="1" w:styleId="p2">
    <w:name w:val="p2"/>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p1">
    <w:name w:val="p1"/>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s1">
    <w:name w:val="s1"/>
    <w:basedOn w:val="DefaultParagraphFont"/>
    <w:rsid w:val="007136BE"/>
  </w:style>
  <w:style w:type="paragraph" w:customStyle="1" w:styleId="normal1">
    <w:name w:val="normal1"/>
    <w:basedOn w:val="Normal"/>
    <w:rsid w:val="00EA7E12"/>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styleId="UnresolvedMention">
    <w:name w:val="Unresolved Mention"/>
    <w:basedOn w:val="DefaultParagraphFont"/>
    <w:uiPriority w:val="99"/>
    <w:semiHidden/>
    <w:unhideWhenUsed/>
    <w:rsid w:val="00E132F1"/>
    <w:rPr>
      <w:color w:val="605E5C"/>
      <w:shd w:val="clear" w:color="auto" w:fill="E1DFDD"/>
    </w:rPr>
  </w:style>
  <w:style w:type="character" w:styleId="Mention">
    <w:name w:val="Mention"/>
    <w:basedOn w:val="DefaultParagraphFont"/>
    <w:uiPriority w:val="99"/>
    <w:unhideWhenUsed/>
    <w:rsid w:val="00D9711A"/>
    <w:rPr>
      <w:color w:val="2B579A"/>
      <w:shd w:val="clear" w:color="auto" w:fill="E1DFDD"/>
    </w:rPr>
  </w:style>
  <w:style w:type="character" w:customStyle="1" w:styleId="cf01">
    <w:name w:val="cf01"/>
    <w:basedOn w:val="DefaultParagraphFont"/>
    <w:rsid w:val="005F61D5"/>
    <w:rPr>
      <w:rFonts w:ascii="Segoe UI" w:hAnsi="Segoe UI" w:cs="Segoe UI" w:hint="default"/>
      <w:sz w:val="18"/>
      <w:szCs w:val="18"/>
    </w:rPr>
  </w:style>
  <w:style w:type="character" w:styleId="IntenseEmphasis">
    <w:name w:val="Intense Emphasis"/>
    <w:basedOn w:val="DefaultParagraphFont"/>
    <w:uiPriority w:val="21"/>
    <w:qFormat/>
    <w:rsid w:val="009F1E9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76">
      <w:bodyDiv w:val="1"/>
      <w:marLeft w:val="0"/>
      <w:marRight w:val="0"/>
      <w:marTop w:val="0"/>
      <w:marBottom w:val="0"/>
      <w:divBdr>
        <w:top w:val="none" w:sz="0" w:space="0" w:color="auto"/>
        <w:left w:val="none" w:sz="0" w:space="0" w:color="auto"/>
        <w:bottom w:val="none" w:sz="0" w:space="0" w:color="auto"/>
        <w:right w:val="none" w:sz="0" w:space="0" w:color="auto"/>
      </w:divBdr>
    </w:div>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1606">
      <w:bodyDiv w:val="1"/>
      <w:marLeft w:val="0"/>
      <w:marRight w:val="0"/>
      <w:marTop w:val="0"/>
      <w:marBottom w:val="0"/>
      <w:divBdr>
        <w:top w:val="none" w:sz="0" w:space="0" w:color="auto"/>
        <w:left w:val="none" w:sz="0" w:space="0" w:color="auto"/>
        <w:bottom w:val="none" w:sz="0" w:space="0" w:color="auto"/>
        <w:right w:val="none" w:sz="0" w:space="0" w:color="auto"/>
      </w:divBdr>
    </w:div>
    <w:div w:id="54860286">
      <w:bodyDiv w:val="1"/>
      <w:marLeft w:val="0"/>
      <w:marRight w:val="0"/>
      <w:marTop w:val="0"/>
      <w:marBottom w:val="0"/>
      <w:divBdr>
        <w:top w:val="none" w:sz="0" w:space="0" w:color="auto"/>
        <w:left w:val="none" w:sz="0" w:space="0" w:color="auto"/>
        <w:bottom w:val="none" w:sz="0" w:space="0" w:color="auto"/>
        <w:right w:val="none" w:sz="0" w:space="0" w:color="auto"/>
      </w:divBdr>
    </w:div>
    <w:div w:id="67387617">
      <w:bodyDiv w:val="1"/>
      <w:marLeft w:val="0"/>
      <w:marRight w:val="0"/>
      <w:marTop w:val="0"/>
      <w:marBottom w:val="0"/>
      <w:divBdr>
        <w:top w:val="none" w:sz="0" w:space="0" w:color="auto"/>
        <w:left w:val="none" w:sz="0" w:space="0" w:color="auto"/>
        <w:bottom w:val="none" w:sz="0" w:space="0" w:color="auto"/>
        <w:right w:val="none" w:sz="0" w:space="0" w:color="auto"/>
      </w:divBdr>
    </w:div>
    <w:div w:id="83649215">
      <w:bodyDiv w:val="1"/>
      <w:marLeft w:val="0"/>
      <w:marRight w:val="0"/>
      <w:marTop w:val="0"/>
      <w:marBottom w:val="0"/>
      <w:divBdr>
        <w:top w:val="none" w:sz="0" w:space="0" w:color="auto"/>
        <w:left w:val="none" w:sz="0" w:space="0" w:color="auto"/>
        <w:bottom w:val="none" w:sz="0" w:space="0" w:color="auto"/>
        <w:right w:val="none" w:sz="0" w:space="0" w:color="auto"/>
      </w:divBdr>
    </w:div>
    <w:div w:id="102045098">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70179">
      <w:bodyDiv w:val="1"/>
      <w:marLeft w:val="0"/>
      <w:marRight w:val="0"/>
      <w:marTop w:val="0"/>
      <w:marBottom w:val="0"/>
      <w:divBdr>
        <w:top w:val="none" w:sz="0" w:space="0" w:color="auto"/>
        <w:left w:val="none" w:sz="0" w:space="0" w:color="auto"/>
        <w:bottom w:val="none" w:sz="0" w:space="0" w:color="auto"/>
        <w:right w:val="none" w:sz="0" w:space="0" w:color="auto"/>
      </w:divBdr>
    </w:div>
    <w:div w:id="141505282">
      <w:bodyDiv w:val="1"/>
      <w:marLeft w:val="0"/>
      <w:marRight w:val="0"/>
      <w:marTop w:val="0"/>
      <w:marBottom w:val="0"/>
      <w:divBdr>
        <w:top w:val="none" w:sz="0" w:space="0" w:color="auto"/>
        <w:left w:val="none" w:sz="0" w:space="0" w:color="auto"/>
        <w:bottom w:val="none" w:sz="0" w:space="0" w:color="auto"/>
        <w:right w:val="none" w:sz="0" w:space="0" w:color="auto"/>
      </w:divBdr>
      <w:divsChild>
        <w:div w:id="70977262">
          <w:marLeft w:val="0"/>
          <w:marRight w:val="0"/>
          <w:marTop w:val="0"/>
          <w:marBottom w:val="0"/>
          <w:divBdr>
            <w:top w:val="none" w:sz="0" w:space="0" w:color="auto"/>
            <w:left w:val="none" w:sz="0" w:space="0" w:color="auto"/>
            <w:bottom w:val="none" w:sz="0" w:space="0" w:color="auto"/>
            <w:right w:val="none" w:sz="0" w:space="0" w:color="auto"/>
          </w:divBdr>
        </w:div>
        <w:div w:id="1889685566">
          <w:marLeft w:val="0"/>
          <w:marRight w:val="0"/>
          <w:marTop w:val="0"/>
          <w:marBottom w:val="0"/>
          <w:divBdr>
            <w:top w:val="none" w:sz="0" w:space="0" w:color="auto"/>
            <w:left w:val="none" w:sz="0" w:space="0" w:color="auto"/>
            <w:bottom w:val="none" w:sz="0" w:space="0" w:color="auto"/>
            <w:right w:val="none" w:sz="0" w:space="0" w:color="auto"/>
          </w:divBdr>
        </w:div>
      </w:divsChild>
    </w:div>
    <w:div w:id="158275826">
      <w:bodyDiv w:val="1"/>
      <w:marLeft w:val="0"/>
      <w:marRight w:val="0"/>
      <w:marTop w:val="0"/>
      <w:marBottom w:val="0"/>
      <w:divBdr>
        <w:top w:val="none" w:sz="0" w:space="0" w:color="auto"/>
        <w:left w:val="none" w:sz="0" w:space="0" w:color="auto"/>
        <w:bottom w:val="none" w:sz="0" w:space="0" w:color="auto"/>
        <w:right w:val="none" w:sz="0" w:space="0" w:color="auto"/>
      </w:divBdr>
      <w:divsChild>
        <w:div w:id="232083782">
          <w:marLeft w:val="0"/>
          <w:marRight w:val="0"/>
          <w:marTop w:val="0"/>
          <w:marBottom w:val="0"/>
          <w:divBdr>
            <w:top w:val="none" w:sz="0" w:space="0" w:color="auto"/>
            <w:left w:val="none" w:sz="0" w:space="0" w:color="auto"/>
            <w:bottom w:val="none" w:sz="0" w:space="0" w:color="auto"/>
            <w:right w:val="none" w:sz="0" w:space="0" w:color="auto"/>
          </w:divBdr>
        </w:div>
        <w:div w:id="407272212">
          <w:marLeft w:val="0"/>
          <w:marRight w:val="0"/>
          <w:marTop w:val="0"/>
          <w:marBottom w:val="0"/>
          <w:divBdr>
            <w:top w:val="none" w:sz="0" w:space="0" w:color="auto"/>
            <w:left w:val="none" w:sz="0" w:space="0" w:color="auto"/>
            <w:bottom w:val="none" w:sz="0" w:space="0" w:color="auto"/>
            <w:right w:val="none" w:sz="0" w:space="0" w:color="auto"/>
          </w:divBdr>
        </w:div>
        <w:div w:id="693918168">
          <w:marLeft w:val="0"/>
          <w:marRight w:val="0"/>
          <w:marTop w:val="0"/>
          <w:marBottom w:val="0"/>
          <w:divBdr>
            <w:top w:val="none" w:sz="0" w:space="0" w:color="auto"/>
            <w:left w:val="none" w:sz="0" w:space="0" w:color="auto"/>
            <w:bottom w:val="none" w:sz="0" w:space="0" w:color="auto"/>
            <w:right w:val="none" w:sz="0" w:space="0" w:color="auto"/>
          </w:divBdr>
        </w:div>
        <w:div w:id="1250887160">
          <w:marLeft w:val="0"/>
          <w:marRight w:val="0"/>
          <w:marTop w:val="0"/>
          <w:marBottom w:val="0"/>
          <w:divBdr>
            <w:top w:val="none" w:sz="0" w:space="0" w:color="auto"/>
            <w:left w:val="none" w:sz="0" w:space="0" w:color="auto"/>
            <w:bottom w:val="none" w:sz="0" w:space="0" w:color="auto"/>
            <w:right w:val="none" w:sz="0" w:space="0" w:color="auto"/>
          </w:divBdr>
        </w:div>
        <w:div w:id="1288967597">
          <w:marLeft w:val="0"/>
          <w:marRight w:val="0"/>
          <w:marTop w:val="0"/>
          <w:marBottom w:val="0"/>
          <w:divBdr>
            <w:top w:val="none" w:sz="0" w:space="0" w:color="auto"/>
            <w:left w:val="none" w:sz="0" w:space="0" w:color="auto"/>
            <w:bottom w:val="none" w:sz="0" w:space="0" w:color="auto"/>
            <w:right w:val="none" w:sz="0" w:space="0" w:color="auto"/>
          </w:divBdr>
        </w:div>
        <w:div w:id="1456413171">
          <w:marLeft w:val="0"/>
          <w:marRight w:val="0"/>
          <w:marTop w:val="0"/>
          <w:marBottom w:val="0"/>
          <w:divBdr>
            <w:top w:val="none" w:sz="0" w:space="0" w:color="auto"/>
            <w:left w:val="none" w:sz="0" w:space="0" w:color="auto"/>
            <w:bottom w:val="none" w:sz="0" w:space="0" w:color="auto"/>
            <w:right w:val="none" w:sz="0" w:space="0" w:color="auto"/>
          </w:divBdr>
        </w:div>
        <w:div w:id="1647126473">
          <w:marLeft w:val="0"/>
          <w:marRight w:val="0"/>
          <w:marTop w:val="0"/>
          <w:marBottom w:val="0"/>
          <w:divBdr>
            <w:top w:val="none" w:sz="0" w:space="0" w:color="auto"/>
            <w:left w:val="none" w:sz="0" w:space="0" w:color="auto"/>
            <w:bottom w:val="none" w:sz="0" w:space="0" w:color="auto"/>
            <w:right w:val="none" w:sz="0" w:space="0" w:color="auto"/>
          </w:divBdr>
        </w:div>
        <w:div w:id="2129547741">
          <w:marLeft w:val="0"/>
          <w:marRight w:val="0"/>
          <w:marTop w:val="0"/>
          <w:marBottom w:val="0"/>
          <w:divBdr>
            <w:top w:val="none" w:sz="0" w:space="0" w:color="auto"/>
            <w:left w:val="none" w:sz="0" w:space="0" w:color="auto"/>
            <w:bottom w:val="none" w:sz="0" w:space="0" w:color="auto"/>
            <w:right w:val="none" w:sz="0" w:space="0" w:color="auto"/>
          </w:divBdr>
        </w:div>
      </w:divsChild>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17281147">
      <w:bodyDiv w:val="1"/>
      <w:marLeft w:val="0"/>
      <w:marRight w:val="0"/>
      <w:marTop w:val="0"/>
      <w:marBottom w:val="0"/>
      <w:divBdr>
        <w:top w:val="none" w:sz="0" w:space="0" w:color="auto"/>
        <w:left w:val="none" w:sz="0" w:space="0" w:color="auto"/>
        <w:bottom w:val="none" w:sz="0" w:space="0" w:color="auto"/>
        <w:right w:val="none" w:sz="0" w:space="0" w:color="auto"/>
      </w:divBdr>
      <w:divsChild>
        <w:div w:id="163133994">
          <w:marLeft w:val="0"/>
          <w:marRight w:val="0"/>
          <w:marTop w:val="0"/>
          <w:marBottom w:val="0"/>
          <w:divBdr>
            <w:top w:val="none" w:sz="0" w:space="0" w:color="auto"/>
            <w:left w:val="none" w:sz="0" w:space="0" w:color="auto"/>
            <w:bottom w:val="none" w:sz="0" w:space="0" w:color="auto"/>
            <w:right w:val="none" w:sz="0" w:space="0" w:color="auto"/>
          </w:divBdr>
        </w:div>
        <w:div w:id="387605481">
          <w:marLeft w:val="0"/>
          <w:marRight w:val="0"/>
          <w:marTop w:val="0"/>
          <w:marBottom w:val="0"/>
          <w:divBdr>
            <w:top w:val="none" w:sz="0" w:space="0" w:color="auto"/>
            <w:left w:val="none" w:sz="0" w:space="0" w:color="auto"/>
            <w:bottom w:val="none" w:sz="0" w:space="0" w:color="auto"/>
            <w:right w:val="none" w:sz="0" w:space="0" w:color="auto"/>
          </w:divBdr>
        </w:div>
        <w:div w:id="566379860">
          <w:marLeft w:val="0"/>
          <w:marRight w:val="0"/>
          <w:marTop w:val="0"/>
          <w:marBottom w:val="0"/>
          <w:divBdr>
            <w:top w:val="none" w:sz="0" w:space="0" w:color="auto"/>
            <w:left w:val="none" w:sz="0" w:space="0" w:color="auto"/>
            <w:bottom w:val="none" w:sz="0" w:space="0" w:color="auto"/>
            <w:right w:val="none" w:sz="0" w:space="0" w:color="auto"/>
          </w:divBdr>
        </w:div>
        <w:div w:id="941110089">
          <w:marLeft w:val="0"/>
          <w:marRight w:val="0"/>
          <w:marTop w:val="0"/>
          <w:marBottom w:val="0"/>
          <w:divBdr>
            <w:top w:val="none" w:sz="0" w:space="0" w:color="auto"/>
            <w:left w:val="none" w:sz="0" w:space="0" w:color="auto"/>
            <w:bottom w:val="none" w:sz="0" w:space="0" w:color="auto"/>
            <w:right w:val="none" w:sz="0" w:space="0" w:color="auto"/>
          </w:divBdr>
        </w:div>
        <w:div w:id="1091392773">
          <w:marLeft w:val="0"/>
          <w:marRight w:val="0"/>
          <w:marTop w:val="0"/>
          <w:marBottom w:val="0"/>
          <w:divBdr>
            <w:top w:val="none" w:sz="0" w:space="0" w:color="auto"/>
            <w:left w:val="none" w:sz="0" w:space="0" w:color="auto"/>
            <w:bottom w:val="none" w:sz="0" w:space="0" w:color="auto"/>
            <w:right w:val="none" w:sz="0" w:space="0" w:color="auto"/>
          </w:divBdr>
        </w:div>
        <w:div w:id="1167478347">
          <w:marLeft w:val="0"/>
          <w:marRight w:val="0"/>
          <w:marTop w:val="0"/>
          <w:marBottom w:val="0"/>
          <w:divBdr>
            <w:top w:val="none" w:sz="0" w:space="0" w:color="auto"/>
            <w:left w:val="none" w:sz="0" w:space="0" w:color="auto"/>
            <w:bottom w:val="none" w:sz="0" w:space="0" w:color="auto"/>
            <w:right w:val="none" w:sz="0" w:space="0" w:color="auto"/>
          </w:divBdr>
        </w:div>
        <w:div w:id="1169170852">
          <w:marLeft w:val="0"/>
          <w:marRight w:val="0"/>
          <w:marTop w:val="0"/>
          <w:marBottom w:val="0"/>
          <w:divBdr>
            <w:top w:val="none" w:sz="0" w:space="0" w:color="auto"/>
            <w:left w:val="none" w:sz="0" w:space="0" w:color="auto"/>
            <w:bottom w:val="none" w:sz="0" w:space="0" w:color="auto"/>
            <w:right w:val="none" w:sz="0" w:space="0" w:color="auto"/>
          </w:divBdr>
        </w:div>
        <w:div w:id="1817607452">
          <w:marLeft w:val="0"/>
          <w:marRight w:val="0"/>
          <w:marTop w:val="0"/>
          <w:marBottom w:val="0"/>
          <w:divBdr>
            <w:top w:val="none" w:sz="0" w:space="0" w:color="auto"/>
            <w:left w:val="none" w:sz="0" w:space="0" w:color="auto"/>
            <w:bottom w:val="none" w:sz="0" w:space="0" w:color="auto"/>
            <w:right w:val="none" w:sz="0" w:space="0" w:color="auto"/>
          </w:divBdr>
        </w:div>
        <w:div w:id="1829398557">
          <w:marLeft w:val="0"/>
          <w:marRight w:val="0"/>
          <w:marTop w:val="0"/>
          <w:marBottom w:val="0"/>
          <w:divBdr>
            <w:top w:val="none" w:sz="0" w:space="0" w:color="auto"/>
            <w:left w:val="none" w:sz="0" w:space="0" w:color="auto"/>
            <w:bottom w:val="none" w:sz="0" w:space="0" w:color="auto"/>
            <w:right w:val="none" w:sz="0" w:space="0" w:color="auto"/>
          </w:divBdr>
        </w:div>
      </w:divsChild>
    </w:div>
    <w:div w:id="217519414">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52615">
      <w:bodyDiv w:val="1"/>
      <w:marLeft w:val="0"/>
      <w:marRight w:val="0"/>
      <w:marTop w:val="0"/>
      <w:marBottom w:val="0"/>
      <w:divBdr>
        <w:top w:val="none" w:sz="0" w:space="0" w:color="auto"/>
        <w:left w:val="none" w:sz="0" w:space="0" w:color="auto"/>
        <w:bottom w:val="none" w:sz="0" w:space="0" w:color="auto"/>
        <w:right w:val="none" w:sz="0" w:space="0" w:color="auto"/>
      </w:divBdr>
    </w:div>
    <w:div w:id="270361991">
      <w:bodyDiv w:val="1"/>
      <w:marLeft w:val="0"/>
      <w:marRight w:val="0"/>
      <w:marTop w:val="0"/>
      <w:marBottom w:val="0"/>
      <w:divBdr>
        <w:top w:val="none" w:sz="0" w:space="0" w:color="auto"/>
        <w:left w:val="none" w:sz="0" w:space="0" w:color="auto"/>
        <w:bottom w:val="none" w:sz="0" w:space="0" w:color="auto"/>
        <w:right w:val="none" w:sz="0" w:space="0" w:color="auto"/>
      </w:divBdr>
    </w:div>
    <w:div w:id="279845164">
      <w:bodyDiv w:val="1"/>
      <w:marLeft w:val="0"/>
      <w:marRight w:val="0"/>
      <w:marTop w:val="0"/>
      <w:marBottom w:val="0"/>
      <w:divBdr>
        <w:top w:val="none" w:sz="0" w:space="0" w:color="auto"/>
        <w:left w:val="none" w:sz="0" w:space="0" w:color="auto"/>
        <w:bottom w:val="none" w:sz="0" w:space="0" w:color="auto"/>
        <w:right w:val="none" w:sz="0" w:space="0" w:color="auto"/>
      </w:divBdr>
    </w:div>
    <w:div w:id="289364505">
      <w:bodyDiv w:val="1"/>
      <w:marLeft w:val="0"/>
      <w:marRight w:val="0"/>
      <w:marTop w:val="0"/>
      <w:marBottom w:val="0"/>
      <w:divBdr>
        <w:top w:val="none" w:sz="0" w:space="0" w:color="auto"/>
        <w:left w:val="none" w:sz="0" w:space="0" w:color="auto"/>
        <w:bottom w:val="none" w:sz="0" w:space="0" w:color="auto"/>
        <w:right w:val="none" w:sz="0" w:space="0" w:color="auto"/>
      </w:divBdr>
    </w:div>
    <w:div w:id="308560317">
      <w:bodyDiv w:val="1"/>
      <w:marLeft w:val="0"/>
      <w:marRight w:val="0"/>
      <w:marTop w:val="0"/>
      <w:marBottom w:val="0"/>
      <w:divBdr>
        <w:top w:val="none" w:sz="0" w:space="0" w:color="auto"/>
        <w:left w:val="none" w:sz="0" w:space="0" w:color="auto"/>
        <w:bottom w:val="none" w:sz="0" w:space="0" w:color="auto"/>
        <w:right w:val="none" w:sz="0" w:space="0" w:color="auto"/>
      </w:divBdr>
    </w:div>
    <w:div w:id="329413610">
      <w:bodyDiv w:val="1"/>
      <w:marLeft w:val="0"/>
      <w:marRight w:val="0"/>
      <w:marTop w:val="0"/>
      <w:marBottom w:val="0"/>
      <w:divBdr>
        <w:top w:val="none" w:sz="0" w:space="0" w:color="auto"/>
        <w:left w:val="none" w:sz="0" w:space="0" w:color="auto"/>
        <w:bottom w:val="none" w:sz="0" w:space="0" w:color="auto"/>
        <w:right w:val="none" w:sz="0" w:space="0" w:color="auto"/>
      </w:divBdr>
      <w:divsChild>
        <w:div w:id="224489431">
          <w:marLeft w:val="0"/>
          <w:marRight w:val="0"/>
          <w:marTop w:val="0"/>
          <w:marBottom w:val="0"/>
          <w:divBdr>
            <w:top w:val="none" w:sz="0" w:space="0" w:color="auto"/>
            <w:left w:val="none" w:sz="0" w:space="0" w:color="auto"/>
            <w:bottom w:val="none" w:sz="0" w:space="0" w:color="auto"/>
            <w:right w:val="none" w:sz="0" w:space="0" w:color="auto"/>
          </w:divBdr>
        </w:div>
        <w:div w:id="1133213693">
          <w:marLeft w:val="0"/>
          <w:marRight w:val="0"/>
          <w:marTop w:val="0"/>
          <w:marBottom w:val="0"/>
          <w:divBdr>
            <w:top w:val="none" w:sz="0" w:space="0" w:color="auto"/>
            <w:left w:val="none" w:sz="0" w:space="0" w:color="auto"/>
            <w:bottom w:val="none" w:sz="0" w:space="0" w:color="auto"/>
            <w:right w:val="none" w:sz="0" w:space="0" w:color="auto"/>
          </w:divBdr>
        </w:div>
        <w:div w:id="1134447197">
          <w:marLeft w:val="0"/>
          <w:marRight w:val="0"/>
          <w:marTop w:val="0"/>
          <w:marBottom w:val="0"/>
          <w:divBdr>
            <w:top w:val="none" w:sz="0" w:space="0" w:color="auto"/>
            <w:left w:val="none" w:sz="0" w:space="0" w:color="auto"/>
            <w:bottom w:val="none" w:sz="0" w:space="0" w:color="auto"/>
            <w:right w:val="none" w:sz="0" w:space="0" w:color="auto"/>
          </w:divBdr>
        </w:div>
        <w:div w:id="1137840469">
          <w:marLeft w:val="0"/>
          <w:marRight w:val="0"/>
          <w:marTop w:val="0"/>
          <w:marBottom w:val="0"/>
          <w:divBdr>
            <w:top w:val="none" w:sz="0" w:space="0" w:color="auto"/>
            <w:left w:val="none" w:sz="0" w:space="0" w:color="auto"/>
            <w:bottom w:val="none" w:sz="0" w:space="0" w:color="auto"/>
            <w:right w:val="none" w:sz="0" w:space="0" w:color="auto"/>
          </w:divBdr>
        </w:div>
        <w:div w:id="1296914949">
          <w:marLeft w:val="0"/>
          <w:marRight w:val="0"/>
          <w:marTop w:val="0"/>
          <w:marBottom w:val="0"/>
          <w:divBdr>
            <w:top w:val="none" w:sz="0" w:space="0" w:color="auto"/>
            <w:left w:val="none" w:sz="0" w:space="0" w:color="auto"/>
            <w:bottom w:val="none" w:sz="0" w:space="0" w:color="auto"/>
            <w:right w:val="none" w:sz="0" w:space="0" w:color="auto"/>
          </w:divBdr>
        </w:div>
        <w:div w:id="1665236786">
          <w:marLeft w:val="0"/>
          <w:marRight w:val="0"/>
          <w:marTop w:val="0"/>
          <w:marBottom w:val="0"/>
          <w:divBdr>
            <w:top w:val="none" w:sz="0" w:space="0" w:color="auto"/>
            <w:left w:val="none" w:sz="0" w:space="0" w:color="auto"/>
            <w:bottom w:val="none" w:sz="0" w:space="0" w:color="auto"/>
            <w:right w:val="none" w:sz="0" w:space="0" w:color="auto"/>
          </w:divBdr>
        </w:div>
        <w:div w:id="2016347098">
          <w:marLeft w:val="0"/>
          <w:marRight w:val="0"/>
          <w:marTop w:val="0"/>
          <w:marBottom w:val="0"/>
          <w:divBdr>
            <w:top w:val="none" w:sz="0" w:space="0" w:color="auto"/>
            <w:left w:val="none" w:sz="0" w:space="0" w:color="auto"/>
            <w:bottom w:val="none" w:sz="0" w:space="0" w:color="auto"/>
            <w:right w:val="none" w:sz="0" w:space="0" w:color="auto"/>
          </w:divBdr>
        </w:div>
        <w:div w:id="2037611404">
          <w:marLeft w:val="0"/>
          <w:marRight w:val="0"/>
          <w:marTop w:val="0"/>
          <w:marBottom w:val="0"/>
          <w:divBdr>
            <w:top w:val="none" w:sz="0" w:space="0" w:color="auto"/>
            <w:left w:val="none" w:sz="0" w:space="0" w:color="auto"/>
            <w:bottom w:val="none" w:sz="0" w:space="0" w:color="auto"/>
            <w:right w:val="none" w:sz="0" w:space="0" w:color="auto"/>
          </w:divBdr>
        </w:div>
      </w:divsChild>
    </w:div>
    <w:div w:id="360598094">
      <w:bodyDiv w:val="1"/>
      <w:marLeft w:val="0"/>
      <w:marRight w:val="0"/>
      <w:marTop w:val="0"/>
      <w:marBottom w:val="0"/>
      <w:divBdr>
        <w:top w:val="none" w:sz="0" w:space="0" w:color="auto"/>
        <w:left w:val="none" w:sz="0" w:space="0" w:color="auto"/>
        <w:bottom w:val="none" w:sz="0" w:space="0" w:color="auto"/>
        <w:right w:val="none" w:sz="0" w:space="0" w:color="auto"/>
      </w:divBdr>
    </w:div>
    <w:div w:id="366562065">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20640493">
      <w:bodyDiv w:val="1"/>
      <w:marLeft w:val="0"/>
      <w:marRight w:val="0"/>
      <w:marTop w:val="0"/>
      <w:marBottom w:val="0"/>
      <w:divBdr>
        <w:top w:val="none" w:sz="0" w:space="0" w:color="auto"/>
        <w:left w:val="none" w:sz="0" w:space="0" w:color="auto"/>
        <w:bottom w:val="none" w:sz="0" w:space="0" w:color="auto"/>
        <w:right w:val="none" w:sz="0" w:space="0" w:color="auto"/>
      </w:divBdr>
    </w:div>
    <w:div w:id="428700918">
      <w:bodyDiv w:val="1"/>
      <w:marLeft w:val="0"/>
      <w:marRight w:val="0"/>
      <w:marTop w:val="0"/>
      <w:marBottom w:val="0"/>
      <w:divBdr>
        <w:top w:val="none" w:sz="0" w:space="0" w:color="auto"/>
        <w:left w:val="none" w:sz="0" w:space="0" w:color="auto"/>
        <w:bottom w:val="none" w:sz="0" w:space="0" w:color="auto"/>
        <w:right w:val="none" w:sz="0" w:space="0" w:color="auto"/>
      </w:divBdr>
    </w:div>
    <w:div w:id="429356141">
      <w:bodyDiv w:val="1"/>
      <w:marLeft w:val="0"/>
      <w:marRight w:val="0"/>
      <w:marTop w:val="0"/>
      <w:marBottom w:val="0"/>
      <w:divBdr>
        <w:top w:val="none" w:sz="0" w:space="0" w:color="auto"/>
        <w:left w:val="none" w:sz="0" w:space="0" w:color="auto"/>
        <w:bottom w:val="none" w:sz="0" w:space="0" w:color="auto"/>
        <w:right w:val="none" w:sz="0" w:space="0" w:color="auto"/>
      </w:divBdr>
      <w:divsChild>
        <w:div w:id="1718504864">
          <w:marLeft w:val="0"/>
          <w:marRight w:val="0"/>
          <w:marTop w:val="0"/>
          <w:marBottom w:val="75"/>
          <w:divBdr>
            <w:top w:val="none" w:sz="0" w:space="0" w:color="auto"/>
            <w:left w:val="none" w:sz="0" w:space="0" w:color="auto"/>
            <w:bottom w:val="none" w:sz="0" w:space="0" w:color="auto"/>
            <w:right w:val="none" w:sz="0" w:space="0" w:color="auto"/>
          </w:divBdr>
        </w:div>
      </w:divsChild>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056144">
      <w:bodyDiv w:val="1"/>
      <w:marLeft w:val="0"/>
      <w:marRight w:val="0"/>
      <w:marTop w:val="0"/>
      <w:marBottom w:val="0"/>
      <w:divBdr>
        <w:top w:val="none" w:sz="0" w:space="0" w:color="auto"/>
        <w:left w:val="none" w:sz="0" w:space="0" w:color="auto"/>
        <w:bottom w:val="none" w:sz="0" w:space="0" w:color="auto"/>
        <w:right w:val="none" w:sz="0" w:space="0" w:color="auto"/>
      </w:divBdr>
    </w:div>
    <w:div w:id="523906564">
      <w:bodyDiv w:val="1"/>
      <w:marLeft w:val="0"/>
      <w:marRight w:val="0"/>
      <w:marTop w:val="0"/>
      <w:marBottom w:val="0"/>
      <w:divBdr>
        <w:top w:val="none" w:sz="0" w:space="0" w:color="auto"/>
        <w:left w:val="none" w:sz="0" w:space="0" w:color="auto"/>
        <w:bottom w:val="none" w:sz="0" w:space="0" w:color="auto"/>
        <w:right w:val="none" w:sz="0" w:space="0" w:color="auto"/>
      </w:divBdr>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55817334">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597494140">
      <w:bodyDiv w:val="1"/>
      <w:marLeft w:val="0"/>
      <w:marRight w:val="0"/>
      <w:marTop w:val="0"/>
      <w:marBottom w:val="0"/>
      <w:divBdr>
        <w:top w:val="none" w:sz="0" w:space="0" w:color="auto"/>
        <w:left w:val="none" w:sz="0" w:space="0" w:color="auto"/>
        <w:bottom w:val="none" w:sz="0" w:space="0" w:color="auto"/>
        <w:right w:val="none" w:sz="0" w:space="0" w:color="auto"/>
      </w:divBdr>
    </w:div>
    <w:div w:id="632709723">
      <w:bodyDiv w:val="1"/>
      <w:marLeft w:val="0"/>
      <w:marRight w:val="0"/>
      <w:marTop w:val="0"/>
      <w:marBottom w:val="0"/>
      <w:divBdr>
        <w:top w:val="none" w:sz="0" w:space="0" w:color="auto"/>
        <w:left w:val="none" w:sz="0" w:space="0" w:color="auto"/>
        <w:bottom w:val="none" w:sz="0" w:space="0" w:color="auto"/>
        <w:right w:val="none" w:sz="0" w:space="0" w:color="auto"/>
      </w:divBdr>
    </w:div>
    <w:div w:id="660045642">
      <w:bodyDiv w:val="1"/>
      <w:marLeft w:val="0"/>
      <w:marRight w:val="0"/>
      <w:marTop w:val="0"/>
      <w:marBottom w:val="0"/>
      <w:divBdr>
        <w:top w:val="none" w:sz="0" w:space="0" w:color="auto"/>
        <w:left w:val="none" w:sz="0" w:space="0" w:color="auto"/>
        <w:bottom w:val="none" w:sz="0" w:space="0" w:color="auto"/>
        <w:right w:val="none" w:sz="0" w:space="0" w:color="auto"/>
      </w:divBdr>
    </w:div>
    <w:div w:id="681587996">
      <w:bodyDiv w:val="1"/>
      <w:marLeft w:val="0"/>
      <w:marRight w:val="0"/>
      <w:marTop w:val="0"/>
      <w:marBottom w:val="0"/>
      <w:divBdr>
        <w:top w:val="none" w:sz="0" w:space="0" w:color="auto"/>
        <w:left w:val="none" w:sz="0" w:space="0" w:color="auto"/>
        <w:bottom w:val="none" w:sz="0" w:space="0" w:color="auto"/>
        <w:right w:val="none" w:sz="0" w:space="0" w:color="auto"/>
      </w:divBdr>
    </w:div>
    <w:div w:id="71605131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777483862">
      <w:bodyDiv w:val="1"/>
      <w:marLeft w:val="0"/>
      <w:marRight w:val="0"/>
      <w:marTop w:val="0"/>
      <w:marBottom w:val="0"/>
      <w:divBdr>
        <w:top w:val="none" w:sz="0" w:space="0" w:color="auto"/>
        <w:left w:val="none" w:sz="0" w:space="0" w:color="auto"/>
        <w:bottom w:val="none" w:sz="0" w:space="0" w:color="auto"/>
        <w:right w:val="none" w:sz="0" w:space="0" w:color="auto"/>
      </w:divBdr>
    </w:div>
    <w:div w:id="839933998">
      <w:bodyDiv w:val="1"/>
      <w:marLeft w:val="0"/>
      <w:marRight w:val="0"/>
      <w:marTop w:val="0"/>
      <w:marBottom w:val="0"/>
      <w:divBdr>
        <w:top w:val="none" w:sz="0" w:space="0" w:color="auto"/>
        <w:left w:val="none" w:sz="0" w:space="0" w:color="auto"/>
        <w:bottom w:val="none" w:sz="0" w:space="0" w:color="auto"/>
        <w:right w:val="none" w:sz="0" w:space="0" w:color="auto"/>
      </w:divBdr>
      <w:divsChild>
        <w:div w:id="711541477">
          <w:marLeft w:val="0"/>
          <w:marRight w:val="0"/>
          <w:marTop w:val="0"/>
          <w:marBottom w:val="0"/>
          <w:divBdr>
            <w:top w:val="none" w:sz="0" w:space="0" w:color="auto"/>
            <w:left w:val="none" w:sz="0" w:space="0" w:color="auto"/>
            <w:bottom w:val="none" w:sz="0" w:space="0" w:color="auto"/>
            <w:right w:val="none" w:sz="0" w:space="0" w:color="auto"/>
          </w:divBdr>
        </w:div>
        <w:div w:id="1512374294">
          <w:marLeft w:val="0"/>
          <w:marRight w:val="0"/>
          <w:marTop w:val="0"/>
          <w:marBottom w:val="0"/>
          <w:divBdr>
            <w:top w:val="none" w:sz="0" w:space="0" w:color="auto"/>
            <w:left w:val="none" w:sz="0" w:space="0" w:color="auto"/>
            <w:bottom w:val="none" w:sz="0" w:space="0" w:color="auto"/>
            <w:right w:val="none" w:sz="0" w:space="0" w:color="auto"/>
          </w:divBdr>
        </w:div>
        <w:div w:id="1239051350">
          <w:marLeft w:val="0"/>
          <w:marRight w:val="0"/>
          <w:marTop w:val="0"/>
          <w:marBottom w:val="0"/>
          <w:divBdr>
            <w:top w:val="none" w:sz="0" w:space="0" w:color="auto"/>
            <w:left w:val="none" w:sz="0" w:space="0" w:color="auto"/>
            <w:bottom w:val="none" w:sz="0" w:space="0" w:color="auto"/>
            <w:right w:val="none" w:sz="0" w:space="0" w:color="auto"/>
          </w:divBdr>
        </w:div>
        <w:div w:id="1130587098">
          <w:marLeft w:val="0"/>
          <w:marRight w:val="0"/>
          <w:marTop w:val="0"/>
          <w:marBottom w:val="0"/>
          <w:divBdr>
            <w:top w:val="none" w:sz="0" w:space="0" w:color="auto"/>
            <w:left w:val="none" w:sz="0" w:space="0" w:color="auto"/>
            <w:bottom w:val="none" w:sz="0" w:space="0" w:color="auto"/>
            <w:right w:val="none" w:sz="0" w:space="0" w:color="auto"/>
          </w:divBdr>
        </w:div>
        <w:div w:id="1023441651">
          <w:marLeft w:val="0"/>
          <w:marRight w:val="0"/>
          <w:marTop w:val="0"/>
          <w:marBottom w:val="0"/>
          <w:divBdr>
            <w:top w:val="none" w:sz="0" w:space="0" w:color="auto"/>
            <w:left w:val="none" w:sz="0" w:space="0" w:color="auto"/>
            <w:bottom w:val="none" w:sz="0" w:space="0" w:color="auto"/>
            <w:right w:val="none" w:sz="0" w:space="0" w:color="auto"/>
          </w:divBdr>
        </w:div>
        <w:div w:id="1951351465">
          <w:marLeft w:val="0"/>
          <w:marRight w:val="0"/>
          <w:marTop w:val="0"/>
          <w:marBottom w:val="0"/>
          <w:divBdr>
            <w:top w:val="none" w:sz="0" w:space="0" w:color="auto"/>
            <w:left w:val="none" w:sz="0" w:space="0" w:color="auto"/>
            <w:bottom w:val="none" w:sz="0" w:space="0" w:color="auto"/>
            <w:right w:val="none" w:sz="0" w:space="0" w:color="auto"/>
          </w:divBdr>
        </w:div>
        <w:div w:id="1790006033">
          <w:marLeft w:val="0"/>
          <w:marRight w:val="0"/>
          <w:marTop w:val="0"/>
          <w:marBottom w:val="0"/>
          <w:divBdr>
            <w:top w:val="none" w:sz="0" w:space="0" w:color="auto"/>
            <w:left w:val="none" w:sz="0" w:space="0" w:color="auto"/>
            <w:bottom w:val="none" w:sz="0" w:space="0" w:color="auto"/>
            <w:right w:val="none" w:sz="0" w:space="0" w:color="auto"/>
          </w:divBdr>
        </w:div>
        <w:div w:id="1324507634">
          <w:marLeft w:val="0"/>
          <w:marRight w:val="0"/>
          <w:marTop w:val="0"/>
          <w:marBottom w:val="0"/>
          <w:divBdr>
            <w:top w:val="none" w:sz="0" w:space="0" w:color="auto"/>
            <w:left w:val="none" w:sz="0" w:space="0" w:color="auto"/>
            <w:bottom w:val="none" w:sz="0" w:space="0" w:color="auto"/>
            <w:right w:val="none" w:sz="0" w:space="0" w:color="auto"/>
          </w:divBdr>
        </w:div>
        <w:div w:id="955674858">
          <w:marLeft w:val="0"/>
          <w:marRight w:val="0"/>
          <w:marTop w:val="0"/>
          <w:marBottom w:val="0"/>
          <w:divBdr>
            <w:top w:val="none" w:sz="0" w:space="0" w:color="auto"/>
            <w:left w:val="none" w:sz="0" w:space="0" w:color="auto"/>
            <w:bottom w:val="none" w:sz="0" w:space="0" w:color="auto"/>
            <w:right w:val="none" w:sz="0" w:space="0" w:color="auto"/>
          </w:divBdr>
        </w:div>
        <w:div w:id="1922595099">
          <w:marLeft w:val="0"/>
          <w:marRight w:val="0"/>
          <w:marTop w:val="0"/>
          <w:marBottom w:val="0"/>
          <w:divBdr>
            <w:top w:val="none" w:sz="0" w:space="0" w:color="auto"/>
            <w:left w:val="none" w:sz="0" w:space="0" w:color="auto"/>
            <w:bottom w:val="none" w:sz="0" w:space="0" w:color="auto"/>
            <w:right w:val="none" w:sz="0" w:space="0" w:color="auto"/>
          </w:divBdr>
        </w:div>
      </w:divsChild>
    </w:div>
    <w:div w:id="858931537">
      <w:bodyDiv w:val="1"/>
      <w:marLeft w:val="0"/>
      <w:marRight w:val="0"/>
      <w:marTop w:val="0"/>
      <w:marBottom w:val="0"/>
      <w:divBdr>
        <w:top w:val="none" w:sz="0" w:space="0" w:color="auto"/>
        <w:left w:val="none" w:sz="0" w:space="0" w:color="auto"/>
        <w:bottom w:val="none" w:sz="0" w:space="0" w:color="auto"/>
        <w:right w:val="none" w:sz="0" w:space="0" w:color="auto"/>
      </w:divBdr>
      <w:divsChild>
        <w:div w:id="1955482172">
          <w:marLeft w:val="0"/>
          <w:marRight w:val="0"/>
          <w:marTop w:val="0"/>
          <w:marBottom w:val="0"/>
          <w:divBdr>
            <w:top w:val="none" w:sz="0" w:space="0" w:color="auto"/>
            <w:left w:val="none" w:sz="0" w:space="0" w:color="auto"/>
            <w:bottom w:val="none" w:sz="0" w:space="0" w:color="auto"/>
            <w:right w:val="none" w:sz="0" w:space="0" w:color="auto"/>
          </w:divBdr>
        </w:div>
        <w:div w:id="2009282283">
          <w:marLeft w:val="0"/>
          <w:marRight w:val="0"/>
          <w:marTop w:val="0"/>
          <w:marBottom w:val="0"/>
          <w:divBdr>
            <w:top w:val="none" w:sz="0" w:space="0" w:color="auto"/>
            <w:left w:val="none" w:sz="0" w:space="0" w:color="auto"/>
            <w:bottom w:val="none" w:sz="0" w:space="0" w:color="auto"/>
            <w:right w:val="none" w:sz="0" w:space="0" w:color="auto"/>
          </w:divBdr>
        </w:div>
        <w:div w:id="2110196390">
          <w:marLeft w:val="0"/>
          <w:marRight w:val="0"/>
          <w:marTop w:val="0"/>
          <w:marBottom w:val="0"/>
          <w:divBdr>
            <w:top w:val="none" w:sz="0" w:space="0" w:color="auto"/>
            <w:left w:val="none" w:sz="0" w:space="0" w:color="auto"/>
            <w:bottom w:val="none" w:sz="0" w:space="0" w:color="auto"/>
            <w:right w:val="none" w:sz="0" w:space="0" w:color="auto"/>
          </w:divBdr>
        </w:div>
        <w:div w:id="223295858">
          <w:marLeft w:val="0"/>
          <w:marRight w:val="0"/>
          <w:marTop w:val="0"/>
          <w:marBottom w:val="0"/>
          <w:divBdr>
            <w:top w:val="none" w:sz="0" w:space="0" w:color="auto"/>
            <w:left w:val="none" w:sz="0" w:space="0" w:color="auto"/>
            <w:bottom w:val="none" w:sz="0" w:space="0" w:color="auto"/>
            <w:right w:val="none" w:sz="0" w:space="0" w:color="auto"/>
          </w:divBdr>
        </w:div>
        <w:div w:id="1921329977">
          <w:marLeft w:val="0"/>
          <w:marRight w:val="0"/>
          <w:marTop w:val="0"/>
          <w:marBottom w:val="0"/>
          <w:divBdr>
            <w:top w:val="none" w:sz="0" w:space="0" w:color="auto"/>
            <w:left w:val="none" w:sz="0" w:space="0" w:color="auto"/>
            <w:bottom w:val="none" w:sz="0" w:space="0" w:color="auto"/>
            <w:right w:val="none" w:sz="0" w:space="0" w:color="auto"/>
          </w:divBdr>
        </w:div>
        <w:div w:id="879125402">
          <w:marLeft w:val="0"/>
          <w:marRight w:val="0"/>
          <w:marTop w:val="0"/>
          <w:marBottom w:val="0"/>
          <w:divBdr>
            <w:top w:val="none" w:sz="0" w:space="0" w:color="auto"/>
            <w:left w:val="none" w:sz="0" w:space="0" w:color="auto"/>
            <w:bottom w:val="none" w:sz="0" w:space="0" w:color="auto"/>
            <w:right w:val="none" w:sz="0" w:space="0" w:color="auto"/>
          </w:divBdr>
        </w:div>
      </w:divsChild>
    </w:div>
    <w:div w:id="864560590">
      <w:bodyDiv w:val="1"/>
      <w:marLeft w:val="0"/>
      <w:marRight w:val="0"/>
      <w:marTop w:val="0"/>
      <w:marBottom w:val="0"/>
      <w:divBdr>
        <w:top w:val="none" w:sz="0" w:space="0" w:color="auto"/>
        <w:left w:val="none" w:sz="0" w:space="0" w:color="auto"/>
        <w:bottom w:val="none" w:sz="0" w:space="0" w:color="auto"/>
        <w:right w:val="none" w:sz="0" w:space="0" w:color="auto"/>
      </w:divBdr>
    </w:div>
    <w:div w:id="896476503">
      <w:bodyDiv w:val="1"/>
      <w:marLeft w:val="0"/>
      <w:marRight w:val="0"/>
      <w:marTop w:val="0"/>
      <w:marBottom w:val="0"/>
      <w:divBdr>
        <w:top w:val="none" w:sz="0" w:space="0" w:color="auto"/>
        <w:left w:val="none" w:sz="0" w:space="0" w:color="auto"/>
        <w:bottom w:val="none" w:sz="0" w:space="0" w:color="auto"/>
        <w:right w:val="none" w:sz="0" w:space="0" w:color="auto"/>
      </w:divBdr>
    </w:div>
    <w:div w:id="925773741">
      <w:bodyDiv w:val="1"/>
      <w:marLeft w:val="0"/>
      <w:marRight w:val="0"/>
      <w:marTop w:val="0"/>
      <w:marBottom w:val="0"/>
      <w:divBdr>
        <w:top w:val="none" w:sz="0" w:space="0" w:color="auto"/>
        <w:left w:val="none" w:sz="0" w:space="0" w:color="auto"/>
        <w:bottom w:val="none" w:sz="0" w:space="0" w:color="auto"/>
        <w:right w:val="none" w:sz="0" w:space="0" w:color="auto"/>
      </w:divBdr>
    </w:div>
    <w:div w:id="938172227">
      <w:bodyDiv w:val="1"/>
      <w:marLeft w:val="0"/>
      <w:marRight w:val="0"/>
      <w:marTop w:val="0"/>
      <w:marBottom w:val="0"/>
      <w:divBdr>
        <w:top w:val="none" w:sz="0" w:space="0" w:color="auto"/>
        <w:left w:val="none" w:sz="0" w:space="0" w:color="auto"/>
        <w:bottom w:val="none" w:sz="0" w:space="0" w:color="auto"/>
        <w:right w:val="none" w:sz="0" w:space="0" w:color="auto"/>
      </w:divBdr>
    </w:div>
    <w:div w:id="998272394">
      <w:bodyDiv w:val="1"/>
      <w:marLeft w:val="0"/>
      <w:marRight w:val="0"/>
      <w:marTop w:val="0"/>
      <w:marBottom w:val="0"/>
      <w:divBdr>
        <w:top w:val="none" w:sz="0" w:space="0" w:color="auto"/>
        <w:left w:val="none" w:sz="0" w:space="0" w:color="auto"/>
        <w:bottom w:val="none" w:sz="0" w:space="0" w:color="auto"/>
        <w:right w:val="none" w:sz="0" w:space="0" w:color="auto"/>
      </w:divBdr>
    </w:div>
    <w:div w:id="1014190242">
      <w:bodyDiv w:val="1"/>
      <w:marLeft w:val="0"/>
      <w:marRight w:val="0"/>
      <w:marTop w:val="0"/>
      <w:marBottom w:val="0"/>
      <w:divBdr>
        <w:top w:val="none" w:sz="0" w:space="0" w:color="auto"/>
        <w:left w:val="none" w:sz="0" w:space="0" w:color="auto"/>
        <w:bottom w:val="none" w:sz="0" w:space="0" w:color="auto"/>
        <w:right w:val="none" w:sz="0" w:space="0" w:color="auto"/>
      </w:divBdr>
    </w:div>
    <w:div w:id="1028719957">
      <w:bodyDiv w:val="1"/>
      <w:marLeft w:val="0"/>
      <w:marRight w:val="0"/>
      <w:marTop w:val="0"/>
      <w:marBottom w:val="0"/>
      <w:divBdr>
        <w:top w:val="none" w:sz="0" w:space="0" w:color="auto"/>
        <w:left w:val="none" w:sz="0" w:space="0" w:color="auto"/>
        <w:bottom w:val="none" w:sz="0" w:space="0" w:color="auto"/>
        <w:right w:val="none" w:sz="0" w:space="0" w:color="auto"/>
      </w:divBdr>
    </w:div>
    <w:div w:id="1029531881">
      <w:bodyDiv w:val="1"/>
      <w:marLeft w:val="0"/>
      <w:marRight w:val="0"/>
      <w:marTop w:val="0"/>
      <w:marBottom w:val="0"/>
      <w:divBdr>
        <w:top w:val="none" w:sz="0" w:space="0" w:color="auto"/>
        <w:left w:val="none" w:sz="0" w:space="0" w:color="auto"/>
        <w:bottom w:val="none" w:sz="0" w:space="0" w:color="auto"/>
        <w:right w:val="none" w:sz="0" w:space="0" w:color="auto"/>
      </w:divBdr>
    </w:div>
    <w:div w:id="1030185472">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53177999">
      <w:bodyDiv w:val="1"/>
      <w:marLeft w:val="0"/>
      <w:marRight w:val="0"/>
      <w:marTop w:val="0"/>
      <w:marBottom w:val="0"/>
      <w:divBdr>
        <w:top w:val="none" w:sz="0" w:space="0" w:color="auto"/>
        <w:left w:val="none" w:sz="0" w:space="0" w:color="auto"/>
        <w:bottom w:val="none" w:sz="0" w:space="0" w:color="auto"/>
        <w:right w:val="none" w:sz="0" w:space="0" w:color="auto"/>
      </w:divBdr>
    </w:div>
    <w:div w:id="1156186518">
      <w:bodyDiv w:val="1"/>
      <w:marLeft w:val="0"/>
      <w:marRight w:val="0"/>
      <w:marTop w:val="0"/>
      <w:marBottom w:val="0"/>
      <w:divBdr>
        <w:top w:val="none" w:sz="0" w:space="0" w:color="auto"/>
        <w:left w:val="none" w:sz="0" w:space="0" w:color="auto"/>
        <w:bottom w:val="none" w:sz="0" w:space="0" w:color="auto"/>
        <w:right w:val="none" w:sz="0" w:space="0" w:color="auto"/>
      </w:divBdr>
    </w:div>
    <w:div w:id="1159537536">
      <w:bodyDiv w:val="1"/>
      <w:marLeft w:val="0"/>
      <w:marRight w:val="0"/>
      <w:marTop w:val="0"/>
      <w:marBottom w:val="0"/>
      <w:divBdr>
        <w:top w:val="none" w:sz="0" w:space="0" w:color="auto"/>
        <w:left w:val="none" w:sz="0" w:space="0" w:color="auto"/>
        <w:bottom w:val="none" w:sz="0" w:space="0" w:color="auto"/>
        <w:right w:val="none" w:sz="0" w:space="0" w:color="auto"/>
      </w:divBdr>
    </w:div>
    <w:div w:id="1164202319">
      <w:bodyDiv w:val="1"/>
      <w:marLeft w:val="0"/>
      <w:marRight w:val="0"/>
      <w:marTop w:val="0"/>
      <w:marBottom w:val="0"/>
      <w:divBdr>
        <w:top w:val="none" w:sz="0" w:space="0" w:color="auto"/>
        <w:left w:val="none" w:sz="0" w:space="0" w:color="auto"/>
        <w:bottom w:val="none" w:sz="0" w:space="0" w:color="auto"/>
        <w:right w:val="none" w:sz="0" w:space="0" w:color="auto"/>
      </w:divBdr>
      <w:divsChild>
        <w:div w:id="180706295">
          <w:marLeft w:val="0"/>
          <w:marRight w:val="0"/>
          <w:marTop w:val="0"/>
          <w:marBottom w:val="0"/>
          <w:divBdr>
            <w:top w:val="none" w:sz="0" w:space="0" w:color="auto"/>
            <w:left w:val="none" w:sz="0" w:space="0" w:color="auto"/>
            <w:bottom w:val="none" w:sz="0" w:space="0" w:color="auto"/>
            <w:right w:val="none" w:sz="0" w:space="0" w:color="auto"/>
          </w:divBdr>
          <w:divsChild>
            <w:div w:id="988825408">
              <w:marLeft w:val="0"/>
              <w:marRight w:val="0"/>
              <w:marTop w:val="0"/>
              <w:marBottom w:val="0"/>
              <w:divBdr>
                <w:top w:val="none" w:sz="0" w:space="0" w:color="auto"/>
                <w:left w:val="none" w:sz="0" w:space="0" w:color="auto"/>
                <w:bottom w:val="none" w:sz="0" w:space="0" w:color="auto"/>
                <w:right w:val="none" w:sz="0" w:space="0" w:color="auto"/>
              </w:divBdr>
            </w:div>
            <w:div w:id="1595360316">
              <w:marLeft w:val="0"/>
              <w:marRight w:val="0"/>
              <w:marTop w:val="0"/>
              <w:marBottom w:val="0"/>
              <w:divBdr>
                <w:top w:val="none" w:sz="0" w:space="0" w:color="auto"/>
                <w:left w:val="none" w:sz="0" w:space="0" w:color="auto"/>
                <w:bottom w:val="none" w:sz="0" w:space="0" w:color="auto"/>
                <w:right w:val="none" w:sz="0" w:space="0" w:color="auto"/>
              </w:divBdr>
            </w:div>
          </w:divsChild>
        </w:div>
        <w:div w:id="1554536008">
          <w:marLeft w:val="0"/>
          <w:marRight w:val="0"/>
          <w:marTop w:val="0"/>
          <w:marBottom w:val="0"/>
          <w:divBdr>
            <w:top w:val="none" w:sz="0" w:space="0" w:color="auto"/>
            <w:left w:val="none" w:sz="0" w:space="0" w:color="auto"/>
            <w:bottom w:val="none" w:sz="0" w:space="0" w:color="auto"/>
            <w:right w:val="none" w:sz="0" w:space="0" w:color="auto"/>
          </w:divBdr>
          <w:divsChild>
            <w:div w:id="588662060">
              <w:marLeft w:val="0"/>
              <w:marRight w:val="0"/>
              <w:marTop w:val="0"/>
              <w:marBottom w:val="0"/>
              <w:divBdr>
                <w:top w:val="none" w:sz="0" w:space="0" w:color="auto"/>
                <w:left w:val="none" w:sz="0" w:space="0" w:color="auto"/>
                <w:bottom w:val="none" w:sz="0" w:space="0" w:color="auto"/>
                <w:right w:val="none" w:sz="0" w:space="0" w:color="auto"/>
              </w:divBdr>
            </w:div>
            <w:div w:id="659887475">
              <w:marLeft w:val="0"/>
              <w:marRight w:val="0"/>
              <w:marTop w:val="0"/>
              <w:marBottom w:val="0"/>
              <w:divBdr>
                <w:top w:val="none" w:sz="0" w:space="0" w:color="auto"/>
                <w:left w:val="none" w:sz="0" w:space="0" w:color="auto"/>
                <w:bottom w:val="none" w:sz="0" w:space="0" w:color="auto"/>
                <w:right w:val="none" w:sz="0" w:space="0" w:color="auto"/>
              </w:divBdr>
            </w:div>
            <w:div w:id="11344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177618854">
      <w:bodyDiv w:val="1"/>
      <w:marLeft w:val="0"/>
      <w:marRight w:val="0"/>
      <w:marTop w:val="0"/>
      <w:marBottom w:val="0"/>
      <w:divBdr>
        <w:top w:val="none" w:sz="0" w:space="0" w:color="auto"/>
        <w:left w:val="none" w:sz="0" w:space="0" w:color="auto"/>
        <w:bottom w:val="none" w:sz="0" w:space="0" w:color="auto"/>
        <w:right w:val="none" w:sz="0" w:space="0" w:color="auto"/>
      </w:divBdr>
      <w:divsChild>
        <w:div w:id="712116845">
          <w:marLeft w:val="0"/>
          <w:marRight w:val="0"/>
          <w:marTop w:val="0"/>
          <w:marBottom w:val="0"/>
          <w:divBdr>
            <w:top w:val="none" w:sz="0" w:space="0" w:color="auto"/>
            <w:left w:val="none" w:sz="0" w:space="0" w:color="auto"/>
            <w:bottom w:val="none" w:sz="0" w:space="0" w:color="auto"/>
            <w:right w:val="none" w:sz="0" w:space="0" w:color="auto"/>
          </w:divBdr>
        </w:div>
        <w:div w:id="215698725">
          <w:marLeft w:val="0"/>
          <w:marRight w:val="0"/>
          <w:marTop w:val="0"/>
          <w:marBottom w:val="0"/>
          <w:divBdr>
            <w:top w:val="none" w:sz="0" w:space="0" w:color="auto"/>
            <w:left w:val="none" w:sz="0" w:space="0" w:color="auto"/>
            <w:bottom w:val="none" w:sz="0" w:space="0" w:color="auto"/>
            <w:right w:val="none" w:sz="0" w:space="0" w:color="auto"/>
          </w:divBdr>
        </w:div>
        <w:div w:id="647321247">
          <w:marLeft w:val="0"/>
          <w:marRight w:val="0"/>
          <w:marTop w:val="0"/>
          <w:marBottom w:val="0"/>
          <w:divBdr>
            <w:top w:val="none" w:sz="0" w:space="0" w:color="auto"/>
            <w:left w:val="none" w:sz="0" w:space="0" w:color="auto"/>
            <w:bottom w:val="none" w:sz="0" w:space="0" w:color="auto"/>
            <w:right w:val="none" w:sz="0" w:space="0" w:color="auto"/>
          </w:divBdr>
        </w:div>
      </w:divsChild>
    </w:div>
    <w:div w:id="1184437690">
      <w:bodyDiv w:val="1"/>
      <w:marLeft w:val="0"/>
      <w:marRight w:val="0"/>
      <w:marTop w:val="0"/>
      <w:marBottom w:val="0"/>
      <w:divBdr>
        <w:top w:val="none" w:sz="0" w:space="0" w:color="auto"/>
        <w:left w:val="none" w:sz="0" w:space="0" w:color="auto"/>
        <w:bottom w:val="none" w:sz="0" w:space="0" w:color="auto"/>
        <w:right w:val="none" w:sz="0" w:space="0" w:color="auto"/>
      </w:divBdr>
    </w:div>
    <w:div w:id="1210144658">
      <w:bodyDiv w:val="1"/>
      <w:marLeft w:val="0"/>
      <w:marRight w:val="0"/>
      <w:marTop w:val="0"/>
      <w:marBottom w:val="0"/>
      <w:divBdr>
        <w:top w:val="none" w:sz="0" w:space="0" w:color="auto"/>
        <w:left w:val="none" w:sz="0" w:space="0" w:color="auto"/>
        <w:bottom w:val="none" w:sz="0" w:space="0" w:color="auto"/>
        <w:right w:val="none" w:sz="0" w:space="0" w:color="auto"/>
      </w:divBdr>
    </w:div>
    <w:div w:id="1252619000">
      <w:bodyDiv w:val="1"/>
      <w:marLeft w:val="0"/>
      <w:marRight w:val="0"/>
      <w:marTop w:val="0"/>
      <w:marBottom w:val="0"/>
      <w:divBdr>
        <w:top w:val="none" w:sz="0" w:space="0" w:color="auto"/>
        <w:left w:val="none" w:sz="0" w:space="0" w:color="auto"/>
        <w:bottom w:val="none" w:sz="0" w:space="0" w:color="auto"/>
        <w:right w:val="none" w:sz="0" w:space="0" w:color="auto"/>
      </w:divBdr>
    </w:div>
    <w:div w:id="1255824518">
      <w:bodyDiv w:val="1"/>
      <w:marLeft w:val="0"/>
      <w:marRight w:val="0"/>
      <w:marTop w:val="0"/>
      <w:marBottom w:val="0"/>
      <w:divBdr>
        <w:top w:val="none" w:sz="0" w:space="0" w:color="auto"/>
        <w:left w:val="none" w:sz="0" w:space="0" w:color="auto"/>
        <w:bottom w:val="none" w:sz="0" w:space="0" w:color="auto"/>
        <w:right w:val="none" w:sz="0" w:space="0" w:color="auto"/>
      </w:divBdr>
    </w:div>
    <w:div w:id="1277904156">
      <w:bodyDiv w:val="1"/>
      <w:marLeft w:val="0"/>
      <w:marRight w:val="0"/>
      <w:marTop w:val="0"/>
      <w:marBottom w:val="0"/>
      <w:divBdr>
        <w:top w:val="none" w:sz="0" w:space="0" w:color="auto"/>
        <w:left w:val="none" w:sz="0" w:space="0" w:color="auto"/>
        <w:bottom w:val="none" w:sz="0" w:space="0" w:color="auto"/>
        <w:right w:val="none" w:sz="0" w:space="0" w:color="auto"/>
      </w:divBdr>
    </w:div>
    <w:div w:id="1288506626">
      <w:bodyDiv w:val="1"/>
      <w:marLeft w:val="0"/>
      <w:marRight w:val="0"/>
      <w:marTop w:val="0"/>
      <w:marBottom w:val="0"/>
      <w:divBdr>
        <w:top w:val="none" w:sz="0" w:space="0" w:color="auto"/>
        <w:left w:val="none" w:sz="0" w:space="0" w:color="auto"/>
        <w:bottom w:val="none" w:sz="0" w:space="0" w:color="auto"/>
        <w:right w:val="none" w:sz="0" w:space="0" w:color="auto"/>
      </w:divBdr>
    </w:div>
    <w:div w:id="1308054166">
      <w:bodyDiv w:val="1"/>
      <w:marLeft w:val="0"/>
      <w:marRight w:val="0"/>
      <w:marTop w:val="0"/>
      <w:marBottom w:val="0"/>
      <w:divBdr>
        <w:top w:val="none" w:sz="0" w:space="0" w:color="auto"/>
        <w:left w:val="none" w:sz="0" w:space="0" w:color="auto"/>
        <w:bottom w:val="none" w:sz="0" w:space="0" w:color="auto"/>
        <w:right w:val="none" w:sz="0" w:space="0" w:color="auto"/>
      </w:divBdr>
    </w:div>
    <w:div w:id="1315184524">
      <w:bodyDiv w:val="1"/>
      <w:marLeft w:val="0"/>
      <w:marRight w:val="0"/>
      <w:marTop w:val="0"/>
      <w:marBottom w:val="0"/>
      <w:divBdr>
        <w:top w:val="none" w:sz="0" w:space="0" w:color="auto"/>
        <w:left w:val="none" w:sz="0" w:space="0" w:color="auto"/>
        <w:bottom w:val="none" w:sz="0" w:space="0" w:color="auto"/>
        <w:right w:val="none" w:sz="0" w:space="0" w:color="auto"/>
      </w:divBdr>
      <w:divsChild>
        <w:div w:id="567882989">
          <w:marLeft w:val="0"/>
          <w:marRight w:val="0"/>
          <w:marTop w:val="0"/>
          <w:marBottom w:val="0"/>
          <w:divBdr>
            <w:top w:val="none" w:sz="0" w:space="0" w:color="auto"/>
            <w:left w:val="none" w:sz="0" w:space="0" w:color="auto"/>
            <w:bottom w:val="none" w:sz="0" w:space="0" w:color="auto"/>
            <w:right w:val="none" w:sz="0" w:space="0" w:color="auto"/>
          </w:divBdr>
          <w:divsChild>
            <w:div w:id="1248880625">
              <w:marLeft w:val="0"/>
              <w:marRight w:val="0"/>
              <w:marTop w:val="0"/>
              <w:marBottom w:val="0"/>
              <w:divBdr>
                <w:top w:val="none" w:sz="0" w:space="0" w:color="auto"/>
                <w:left w:val="none" w:sz="0" w:space="0" w:color="auto"/>
                <w:bottom w:val="none" w:sz="0" w:space="0" w:color="auto"/>
                <w:right w:val="none" w:sz="0" w:space="0" w:color="auto"/>
              </w:divBdr>
              <w:divsChild>
                <w:div w:id="13297457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73090897">
          <w:marLeft w:val="0"/>
          <w:marRight w:val="0"/>
          <w:marTop w:val="0"/>
          <w:marBottom w:val="0"/>
          <w:divBdr>
            <w:top w:val="single" w:sz="6" w:space="0" w:color="484848"/>
            <w:left w:val="none" w:sz="0" w:space="0" w:color="auto"/>
            <w:bottom w:val="none" w:sz="0" w:space="0" w:color="auto"/>
            <w:right w:val="none" w:sz="0" w:space="0" w:color="auto"/>
          </w:divBdr>
          <w:divsChild>
            <w:div w:id="1961689323">
              <w:marLeft w:val="0"/>
              <w:marRight w:val="0"/>
              <w:marTop w:val="0"/>
              <w:marBottom w:val="0"/>
              <w:divBdr>
                <w:top w:val="none" w:sz="0" w:space="0" w:color="auto"/>
                <w:left w:val="none" w:sz="0" w:space="0" w:color="auto"/>
                <w:bottom w:val="none" w:sz="0" w:space="0" w:color="auto"/>
                <w:right w:val="none" w:sz="0" w:space="0" w:color="auto"/>
              </w:divBdr>
              <w:divsChild>
                <w:div w:id="505289896">
                  <w:marLeft w:val="150"/>
                  <w:marRight w:val="150"/>
                  <w:marTop w:val="0"/>
                  <w:marBottom w:val="0"/>
                  <w:divBdr>
                    <w:top w:val="none" w:sz="0" w:space="0" w:color="auto"/>
                    <w:left w:val="none" w:sz="0" w:space="0" w:color="auto"/>
                    <w:bottom w:val="none" w:sz="0" w:space="0" w:color="auto"/>
                    <w:right w:val="none" w:sz="0" w:space="0" w:color="auto"/>
                  </w:divBdr>
                  <w:divsChild>
                    <w:div w:id="1902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6626">
          <w:marLeft w:val="0"/>
          <w:marRight w:val="0"/>
          <w:marTop w:val="0"/>
          <w:marBottom w:val="0"/>
          <w:divBdr>
            <w:top w:val="none" w:sz="0" w:space="0" w:color="auto"/>
            <w:left w:val="none" w:sz="0" w:space="0" w:color="auto"/>
            <w:bottom w:val="none" w:sz="0" w:space="0" w:color="auto"/>
            <w:right w:val="none" w:sz="0" w:space="0" w:color="auto"/>
          </w:divBdr>
          <w:divsChild>
            <w:div w:id="92366193">
              <w:marLeft w:val="150"/>
              <w:marRight w:val="150"/>
              <w:marTop w:val="0"/>
              <w:marBottom w:val="0"/>
              <w:divBdr>
                <w:top w:val="none" w:sz="0" w:space="0" w:color="auto"/>
                <w:left w:val="none" w:sz="0" w:space="0" w:color="auto"/>
                <w:bottom w:val="none" w:sz="0" w:space="0" w:color="auto"/>
                <w:right w:val="none" w:sz="0" w:space="0" w:color="auto"/>
              </w:divBdr>
              <w:divsChild>
                <w:div w:id="499078413">
                  <w:marLeft w:val="0"/>
                  <w:marRight w:val="0"/>
                  <w:marTop w:val="225"/>
                  <w:marBottom w:val="750"/>
                  <w:divBdr>
                    <w:top w:val="none" w:sz="0" w:space="0" w:color="auto"/>
                    <w:left w:val="none" w:sz="0" w:space="0" w:color="auto"/>
                    <w:bottom w:val="none" w:sz="0" w:space="0" w:color="auto"/>
                    <w:right w:val="none" w:sz="0" w:space="0" w:color="auto"/>
                  </w:divBdr>
                  <w:divsChild>
                    <w:div w:id="1907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0596">
              <w:marLeft w:val="150"/>
              <w:marRight w:val="150"/>
              <w:marTop w:val="0"/>
              <w:marBottom w:val="0"/>
              <w:divBdr>
                <w:top w:val="none" w:sz="0" w:space="0" w:color="auto"/>
                <w:left w:val="none" w:sz="0" w:space="0" w:color="auto"/>
                <w:bottom w:val="none" w:sz="0" w:space="0" w:color="auto"/>
                <w:right w:val="none" w:sz="0" w:space="0" w:color="auto"/>
              </w:divBdr>
              <w:divsChild>
                <w:div w:id="1787504489">
                  <w:marLeft w:val="0"/>
                  <w:marRight w:val="0"/>
                  <w:marTop w:val="225"/>
                  <w:marBottom w:val="750"/>
                  <w:divBdr>
                    <w:top w:val="none" w:sz="0" w:space="0" w:color="auto"/>
                    <w:left w:val="none" w:sz="0" w:space="0" w:color="auto"/>
                    <w:bottom w:val="none" w:sz="0" w:space="0" w:color="auto"/>
                    <w:right w:val="none" w:sz="0" w:space="0" w:color="auto"/>
                  </w:divBdr>
                  <w:divsChild>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0484">
              <w:marLeft w:val="150"/>
              <w:marRight w:val="150"/>
              <w:marTop w:val="0"/>
              <w:marBottom w:val="0"/>
              <w:divBdr>
                <w:top w:val="none" w:sz="0" w:space="0" w:color="auto"/>
                <w:left w:val="none" w:sz="0" w:space="0" w:color="auto"/>
                <w:bottom w:val="none" w:sz="0" w:space="0" w:color="auto"/>
                <w:right w:val="none" w:sz="0" w:space="0" w:color="auto"/>
              </w:divBdr>
              <w:divsChild>
                <w:div w:id="841555480">
                  <w:marLeft w:val="0"/>
                  <w:marRight w:val="0"/>
                  <w:marTop w:val="0"/>
                  <w:marBottom w:val="0"/>
                  <w:divBdr>
                    <w:top w:val="none" w:sz="0" w:space="0" w:color="auto"/>
                    <w:left w:val="none" w:sz="0" w:space="0" w:color="auto"/>
                    <w:bottom w:val="none" w:sz="0" w:space="0" w:color="auto"/>
                    <w:right w:val="none" w:sz="0" w:space="0" w:color="auto"/>
                  </w:divBdr>
                  <w:divsChild>
                    <w:div w:id="1134523066">
                      <w:marLeft w:val="0"/>
                      <w:marRight w:val="0"/>
                      <w:marTop w:val="0"/>
                      <w:marBottom w:val="0"/>
                      <w:divBdr>
                        <w:top w:val="none" w:sz="0" w:space="0" w:color="auto"/>
                        <w:left w:val="none" w:sz="0" w:space="0" w:color="auto"/>
                        <w:bottom w:val="none" w:sz="0" w:space="0" w:color="auto"/>
                        <w:right w:val="none" w:sz="0" w:space="0" w:color="auto"/>
                      </w:divBdr>
                    </w:div>
                    <w:div w:id="1760370127">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579679908">
              <w:marLeft w:val="150"/>
              <w:marRight w:val="150"/>
              <w:marTop w:val="0"/>
              <w:marBottom w:val="0"/>
              <w:divBdr>
                <w:top w:val="none" w:sz="0" w:space="0" w:color="auto"/>
                <w:left w:val="none" w:sz="0" w:space="0" w:color="auto"/>
                <w:bottom w:val="none" w:sz="0" w:space="0" w:color="auto"/>
                <w:right w:val="none" w:sz="0" w:space="0" w:color="auto"/>
              </w:divBdr>
              <w:divsChild>
                <w:div w:id="1775437685">
                  <w:marLeft w:val="0"/>
                  <w:marRight w:val="0"/>
                  <w:marTop w:val="225"/>
                  <w:marBottom w:val="0"/>
                  <w:divBdr>
                    <w:top w:val="none" w:sz="0" w:space="0" w:color="auto"/>
                    <w:left w:val="none" w:sz="0" w:space="0" w:color="auto"/>
                    <w:bottom w:val="none" w:sz="0" w:space="0" w:color="auto"/>
                    <w:right w:val="none" w:sz="0" w:space="0" w:color="auto"/>
                  </w:divBdr>
                  <w:divsChild>
                    <w:div w:id="880364058">
                      <w:marLeft w:val="0"/>
                      <w:marRight w:val="150"/>
                      <w:marTop w:val="0"/>
                      <w:marBottom w:val="0"/>
                      <w:divBdr>
                        <w:top w:val="none" w:sz="0" w:space="0" w:color="auto"/>
                        <w:left w:val="none" w:sz="0" w:space="0" w:color="auto"/>
                        <w:bottom w:val="none" w:sz="0" w:space="0" w:color="auto"/>
                        <w:right w:val="none" w:sz="0" w:space="0" w:color="auto"/>
                      </w:divBdr>
                    </w:div>
                  </w:divsChild>
                </w:div>
                <w:div w:id="2121759791">
                  <w:marLeft w:val="0"/>
                  <w:marRight w:val="0"/>
                  <w:marTop w:val="0"/>
                  <w:marBottom w:val="0"/>
                  <w:divBdr>
                    <w:top w:val="none" w:sz="0" w:space="0" w:color="auto"/>
                    <w:left w:val="none" w:sz="0" w:space="0" w:color="auto"/>
                    <w:bottom w:val="none" w:sz="0" w:space="0" w:color="auto"/>
                    <w:right w:val="none" w:sz="0" w:space="0" w:color="auto"/>
                  </w:divBdr>
                </w:div>
              </w:divsChild>
            </w:div>
            <w:div w:id="1189837738">
              <w:marLeft w:val="150"/>
              <w:marRight w:val="150"/>
              <w:marTop w:val="0"/>
              <w:marBottom w:val="0"/>
              <w:divBdr>
                <w:top w:val="none" w:sz="0" w:space="0" w:color="auto"/>
                <w:left w:val="none" w:sz="0" w:space="0" w:color="auto"/>
                <w:bottom w:val="none" w:sz="0" w:space="0" w:color="auto"/>
                <w:right w:val="none" w:sz="0" w:space="0" w:color="auto"/>
              </w:divBdr>
              <w:divsChild>
                <w:div w:id="1077480491">
                  <w:marLeft w:val="0"/>
                  <w:marRight w:val="0"/>
                  <w:marTop w:val="225"/>
                  <w:marBottom w:val="750"/>
                  <w:divBdr>
                    <w:top w:val="none" w:sz="0" w:space="0" w:color="auto"/>
                    <w:left w:val="none" w:sz="0" w:space="0" w:color="auto"/>
                    <w:bottom w:val="none" w:sz="0" w:space="0" w:color="auto"/>
                    <w:right w:val="none" w:sz="0" w:space="0" w:color="auto"/>
                  </w:divBdr>
                  <w:divsChild>
                    <w:div w:id="1250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266831">
      <w:bodyDiv w:val="1"/>
      <w:marLeft w:val="0"/>
      <w:marRight w:val="0"/>
      <w:marTop w:val="0"/>
      <w:marBottom w:val="0"/>
      <w:divBdr>
        <w:top w:val="none" w:sz="0" w:space="0" w:color="auto"/>
        <w:left w:val="none" w:sz="0" w:space="0" w:color="auto"/>
        <w:bottom w:val="none" w:sz="0" w:space="0" w:color="auto"/>
        <w:right w:val="none" w:sz="0" w:space="0" w:color="auto"/>
      </w:divBdr>
    </w:div>
    <w:div w:id="1353846644">
      <w:bodyDiv w:val="1"/>
      <w:marLeft w:val="0"/>
      <w:marRight w:val="0"/>
      <w:marTop w:val="0"/>
      <w:marBottom w:val="0"/>
      <w:divBdr>
        <w:top w:val="none" w:sz="0" w:space="0" w:color="auto"/>
        <w:left w:val="none" w:sz="0" w:space="0" w:color="auto"/>
        <w:bottom w:val="none" w:sz="0" w:space="0" w:color="auto"/>
        <w:right w:val="none" w:sz="0" w:space="0" w:color="auto"/>
      </w:divBdr>
    </w:div>
    <w:div w:id="1403212331">
      <w:bodyDiv w:val="1"/>
      <w:marLeft w:val="0"/>
      <w:marRight w:val="0"/>
      <w:marTop w:val="0"/>
      <w:marBottom w:val="0"/>
      <w:divBdr>
        <w:top w:val="none" w:sz="0" w:space="0" w:color="auto"/>
        <w:left w:val="none" w:sz="0" w:space="0" w:color="auto"/>
        <w:bottom w:val="none" w:sz="0" w:space="0" w:color="auto"/>
        <w:right w:val="none" w:sz="0" w:space="0" w:color="auto"/>
      </w:divBdr>
    </w:div>
    <w:div w:id="1422407548">
      <w:bodyDiv w:val="1"/>
      <w:marLeft w:val="0"/>
      <w:marRight w:val="0"/>
      <w:marTop w:val="0"/>
      <w:marBottom w:val="0"/>
      <w:divBdr>
        <w:top w:val="none" w:sz="0" w:space="0" w:color="auto"/>
        <w:left w:val="none" w:sz="0" w:space="0" w:color="auto"/>
        <w:bottom w:val="none" w:sz="0" w:space="0" w:color="auto"/>
        <w:right w:val="none" w:sz="0" w:space="0" w:color="auto"/>
      </w:divBdr>
    </w:div>
    <w:div w:id="1424716397">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26996046">
      <w:bodyDiv w:val="1"/>
      <w:marLeft w:val="0"/>
      <w:marRight w:val="0"/>
      <w:marTop w:val="0"/>
      <w:marBottom w:val="0"/>
      <w:divBdr>
        <w:top w:val="none" w:sz="0" w:space="0" w:color="auto"/>
        <w:left w:val="none" w:sz="0" w:space="0" w:color="auto"/>
        <w:bottom w:val="none" w:sz="0" w:space="0" w:color="auto"/>
        <w:right w:val="none" w:sz="0" w:space="0" w:color="auto"/>
      </w:divBdr>
      <w:divsChild>
        <w:div w:id="776872526">
          <w:marLeft w:val="0"/>
          <w:marRight w:val="0"/>
          <w:marTop w:val="0"/>
          <w:marBottom w:val="0"/>
          <w:divBdr>
            <w:top w:val="none" w:sz="0" w:space="0" w:color="auto"/>
            <w:left w:val="none" w:sz="0" w:space="0" w:color="auto"/>
            <w:bottom w:val="none" w:sz="0" w:space="0" w:color="auto"/>
            <w:right w:val="none" w:sz="0" w:space="0" w:color="auto"/>
          </w:divBdr>
        </w:div>
      </w:divsChild>
    </w:div>
    <w:div w:id="1462068134">
      <w:bodyDiv w:val="1"/>
      <w:marLeft w:val="0"/>
      <w:marRight w:val="0"/>
      <w:marTop w:val="0"/>
      <w:marBottom w:val="0"/>
      <w:divBdr>
        <w:top w:val="none" w:sz="0" w:space="0" w:color="auto"/>
        <w:left w:val="none" w:sz="0" w:space="0" w:color="auto"/>
        <w:bottom w:val="none" w:sz="0" w:space="0" w:color="auto"/>
        <w:right w:val="none" w:sz="0" w:space="0" w:color="auto"/>
      </w:divBdr>
      <w:divsChild>
        <w:div w:id="1716811280">
          <w:marLeft w:val="0"/>
          <w:marRight w:val="0"/>
          <w:marTop w:val="0"/>
          <w:marBottom w:val="0"/>
          <w:divBdr>
            <w:top w:val="none" w:sz="0" w:space="0" w:color="auto"/>
            <w:left w:val="none" w:sz="0" w:space="0" w:color="auto"/>
            <w:bottom w:val="none" w:sz="0" w:space="0" w:color="auto"/>
            <w:right w:val="none" w:sz="0" w:space="0" w:color="auto"/>
          </w:divBdr>
        </w:div>
        <w:div w:id="2147043463">
          <w:marLeft w:val="0"/>
          <w:marRight w:val="0"/>
          <w:marTop w:val="0"/>
          <w:marBottom w:val="0"/>
          <w:divBdr>
            <w:top w:val="none" w:sz="0" w:space="0" w:color="auto"/>
            <w:left w:val="none" w:sz="0" w:space="0" w:color="auto"/>
            <w:bottom w:val="none" w:sz="0" w:space="0" w:color="auto"/>
            <w:right w:val="none" w:sz="0" w:space="0" w:color="auto"/>
          </w:divBdr>
        </w:div>
        <w:div w:id="2013290565">
          <w:marLeft w:val="0"/>
          <w:marRight w:val="0"/>
          <w:marTop w:val="0"/>
          <w:marBottom w:val="0"/>
          <w:divBdr>
            <w:top w:val="none" w:sz="0" w:space="0" w:color="auto"/>
            <w:left w:val="none" w:sz="0" w:space="0" w:color="auto"/>
            <w:bottom w:val="none" w:sz="0" w:space="0" w:color="auto"/>
            <w:right w:val="none" w:sz="0" w:space="0" w:color="auto"/>
          </w:divBdr>
        </w:div>
      </w:divsChild>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601719411">
      <w:bodyDiv w:val="1"/>
      <w:marLeft w:val="0"/>
      <w:marRight w:val="0"/>
      <w:marTop w:val="0"/>
      <w:marBottom w:val="0"/>
      <w:divBdr>
        <w:top w:val="none" w:sz="0" w:space="0" w:color="auto"/>
        <w:left w:val="none" w:sz="0" w:space="0" w:color="auto"/>
        <w:bottom w:val="none" w:sz="0" w:space="0" w:color="auto"/>
        <w:right w:val="none" w:sz="0" w:space="0" w:color="auto"/>
      </w:divBdr>
      <w:divsChild>
        <w:div w:id="280570708">
          <w:marLeft w:val="0"/>
          <w:marRight w:val="0"/>
          <w:marTop w:val="0"/>
          <w:marBottom w:val="0"/>
          <w:divBdr>
            <w:top w:val="none" w:sz="0" w:space="0" w:color="auto"/>
            <w:left w:val="none" w:sz="0" w:space="0" w:color="auto"/>
            <w:bottom w:val="none" w:sz="0" w:space="0" w:color="auto"/>
            <w:right w:val="none" w:sz="0" w:space="0" w:color="auto"/>
          </w:divBdr>
        </w:div>
        <w:div w:id="962225189">
          <w:marLeft w:val="0"/>
          <w:marRight w:val="0"/>
          <w:marTop w:val="0"/>
          <w:marBottom w:val="0"/>
          <w:divBdr>
            <w:top w:val="none" w:sz="0" w:space="0" w:color="auto"/>
            <w:left w:val="none" w:sz="0" w:space="0" w:color="auto"/>
            <w:bottom w:val="none" w:sz="0" w:space="0" w:color="auto"/>
            <w:right w:val="none" w:sz="0" w:space="0" w:color="auto"/>
          </w:divBdr>
        </w:div>
        <w:div w:id="1432049543">
          <w:marLeft w:val="0"/>
          <w:marRight w:val="0"/>
          <w:marTop w:val="0"/>
          <w:marBottom w:val="0"/>
          <w:divBdr>
            <w:top w:val="none" w:sz="0" w:space="0" w:color="auto"/>
            <w:left w:val="none" w:sz="0" w:space="0" w:color="auto"/>
            <w:bottom w:val="none" w:sz="0" w:space="0" w:color="auto"/>
            <w:right w:val="none" w:sz="0" w:space="0" w:color="auto"/>
          </w:divBdr>
        </w:div>
        <w:div w:id="1558781290">
          <w:marLeft w:val="0"/>
          <w:marRight w:val="0"/>
          <w:marTop w:val="0"/>
          <w:marBottom w:val="0"/>
          <w:divBdr>
            <w:top w:val="none" w:sz="0" w:space="0" w:color="auto"/>
            <w:left w:val="none" w:sz="0" w:space="0" w:color="auto"/>
            <w:bottom w:val="none" w:sz="0" w:space="0" w:color="auto"/>
            <w:right w:val="none" w:sz="0" w:space="0" w:color="auto"/>
          </w:divBdr>
        </w:div>
        <w:div w:id="1991664500">
          <w:marLeft w:val="0"/>
          <w:marRight w:val="0"/>
          <w:marTop w:val="0"/>
          <w:marBottom w:val="0"/>
          <w:divBdr>
            <w:top w:val="none" w:sz="0" w:space="0" w:color="auto"/>
            <w:left w:val="none" w:sz="0" w:space="0" w:color="auto"/>
            <w:bottom w:val="none" w:sz="0" w:space="0" w:color="auto"/>
            <w:right w:val="none" w:sz="0" w:space="0" w:color="auto"/>
          </w:divBdr>
        </w:div>
        <w:div w:id="2057469470">
          <w:marLeft w:val="0"/>
          <w:marRight w:val="0"/>
          <w:marTop w:val="0"/>
          <w:marBottom w:val="0"/>
          <w:divBdr>
            <w:top w:val="none" w:sz="0" w:space="0" w:color="auto"/>
            <w:left w:val="none" w:sz="0" w:space="0" w:color="auto"/>
            <w:bottom w:val="none" w:sz="0" w:space="0" w:color="auto"/>
            <w:right w:val="none" w:sz="0" w:space="0" w:color="auto"/>
          </w:divBdr>
        </w:div>
        <w:div w:id="2060977411">
          <w:marLeft w:val="0"/>
          <w:marRight w:val="0"/>
          <w:marTop w:val="0"/>
          <w:marBottom w:val="0"/>
          <w:divBdr>
            <w:top w:val="none" w:sz="0" w:space="0" w:color="auto"/>
            <w:left w:val="none" w:sz="0" w:space="0" w:color="auto"/>
            <w:bottom w:val="none" w:sz="0" w:space="0" w:color="auto"/>
            <w:right w:val="none" w:sz="0" w:space="0" w:color="auto"/>
          </w:divBdr>
        </w:div>
      </w:divsChild>
    </w:div>
    <w:div w:id="1616256513">
      <w:bodyDiv w:val="1"/>
      <w:marLeft w:val="0"/>
      <w:marRight w:val="0"/>
      <w:marTop w:val="0"/>
      <w:marBottom w:val="0"/>
      <w:divBdr>
        <w:top w:val="none" w:sz="0" w:space="0" w:color="auto"/>
        <w:left w:val="none" w:sz="0" w:space="0" w:color="auto"/>
        <w:bottom w:val="none" w:sz="0" w:space="0" w:color="auto"/>
        <w:right w:val="none" w:sz="0" w:space="0" w:color="auto"/>
      </w:divBdr>
      <w:divsChild>
        <w:div w:id="415442415">
          <w:marLeft w:val="0"/>
          <w:marRight w:val="0"/>
          <w:marTop w:val="0"/>
          <w:marBottom w:val="0"/>
          <w:divBdr>
            <w:top w:val="none" w:sz="0" w:space="0" w:color="auto"/>
            <w:left w:val="none" w:sz="0" w:space="0" w:color="auto"/>
            <w:bottom w:val="none" w:sz="0" w:space="0" w:color="auto"/>
            <w:right w:val="none" w:sz="0" w:space="0" w:color="auto"/>
          </w:divBdr>
        </w:div>
        <w:div w:id="1149396732">
          <w:marLeft w:val="0"/>
          <w:marRight w:val="0"/>
          <w:marTop w:val="0"/>
          <w:marBottom w:val="0"/>
          <w:divBdr>
            <w:top w:val="none" w:sz="0" w:space="0" w:color="auto"/>
            <w:left w:val="none" w:sz="0" w:space="0" w:color="auto"/>
            <w:bottom w:val="none" w:sz="0" w:space="0" w:color="auto"/>
            <w:right w:val="none" w:sz="0" w:space="0" w:color="auto"/>
          </w:divBdr>
        </w:div>
        <w:div w:id="1793014754">
          <w:marLeft w:val="0"/>
          <w:marRight w:val="0"/>
          <w:marTop w:val="0"/>
          <w:marBottom w:val="0"/>
          <w:divBdr>
            <w:top w:val="none" w:sz="0" w:space="0" w:color="auto"/>
            <w:left w:val="none" w:sz="0" w:space="0" w:color="auto"/>
            <w:bottom w:val="none" w:sz="0" w:space="0" w:color="auto"/>
            <w:right w:val="none" w:sz="0" w:space="0" w:color="auto"/>
          </w:divBdr>
        </w:div>
      </w:divsChild>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701314648">
      <w:bodyDiv w:val="1"/>
      <w:marLeft w:val="0"/>
      <w:marRight w:val="0"/>
      <w:marTop w:val="0"/>
      <w:marBottom w:val="0"/>
      <w:divBdr>
        <w:top w:val="none" w:sz="0" w:space="0" w:color="auto"/>
        <w:left w:val="none" w:sz="0" w:space="0" w:color="auto"/>
        <w:bottom w:val="none" w:sz="0" w:space="0" w:color="auto"/>
        <w:right w:val="none" w:sz="0" w:space="0" w:color="auto"/>
      </w:divBdr>
      <w:divsChild>
        <w:div w:id="524251300">
          <w:marLeft w:val="0"/>
          <w:marRight w:val="0"/>
          <w:marTop w:val="0"/>
          <w:marBottom w:val="0"/>
          <w:divBdr>
            <w:top w:val="none" w:sz="0" w:space="0" w:color="auto"/>
            <w:left w:val="none" w:sz="0" w:space="0" w:color="auto"/>
            <w:bottom w:val="none" w:sz="0" w:space="0" w:color="auto"/>
            <w:right w:val="none" w:sz="0" w:space="0" w:color="auto"/>
          </w:divBdr>
        </w:div>
        <w:div w:id="1118181344">
          <w:marLeft w:val="0"/>
          <w:marRight w:val="0"/>
          <w:marTop w:val="0"/>
          <w:marBottom w:val="0"/>
          <w:divBdr>
            <w:top w:val="none" w:sz="0" w:space="0" w:color="auto"/>
            <w:left w:val="none" w:sz="0" w:space="0" w:color="auto"/>
            <w:bottom w:val="none" w:sz="0" w:space="0" w:color="auto"/>
            <w:right w:val="none" w:sz="0" w:space="0" w:color="auto"/>
          </w:divBdr>
        </w:div>
        <w:div w:id="1941449161">
          <w:marLeft w:val="0"/>
          <w:marRight w:val="0"/>
          <w:marTop w:val="0"/>
          <w:marBottom w:val="0"/>
          <w:divBdr>
            <w:top w:val="none" w:sz="0" w:space="0" w:color="auto"/>
            <w:left w:val="none" w:sz="0" w:space="0" w:color="auto"/>
            <w:bottom w:val="none" w:sz="0" w:space="0" w:color="auto"/>
            <w:right w:val="none" w:sz="0" w:space="0" w:color="auto"/>
          </w:divBdr>
        </w:div>
      </w:divsChild>
    </w:div>
    <w:div w:id="1702625367">
      <w:bodyDiv w:val="1"/>
      <w:marLeft w:val="0"/>
      <w:marRight w:val="0"/>
      <w:marTop w:val="0"/>
      <w:marBottom w:val="0"/>
      <w:divBdr>
        <w:top w:val="none" w:sz="0" w:space="0" w:color="auto"/>
        <w:left w:val="none" w:sz="0" w:space="0" w:color="auto"/>
        <w:bottom w:val="none" w:sz="0" w:space="0" w:color="auto"/>
        <w:right w:val="none" w:sz="0" w:space="0" w:color="auto"/>
      </w:divBdr>
    </w:div>
    <w:div w:id="1744061452">
      <w:bodyDiv w:val="1"/>
      <w:marLeft w:val="0"/>
      <w:marRight w:val="0"/>
      <w:marTop w:val="0"/>
      <w:marBottom w:val="0"/>
      <w:divBdr>
        <w:top w:val="none" w:sz="0" w:space="0" w:color="auto"/>
        <w:left w:val="none" w:sz="0" w:space="0" w:color="auto"/>
        <w:bottom w:val="none" w:sz="0" w:space="0" w:color="auto"/>
        <w:right w:val="none" w:sz="0" w:space="0" w:color="auto"/>
      </w:divBdr>
    </w:div>
    <w:div w:id="1793552386">
      <w:bodyDiv w:val="1"/>
      <w:marLeft w:val="0"/>
      <w:marRight w:val="0"/>
      <w:marTop w:val="0"/>
      <w:marBottom w:val="0"/>
      <w:divBdr>
        <w:top w:val="none" w:sz="0" w:space="0" w:color="auto"/>
        <w:left w:val="none" w:sz="0" w:space="0" w:color="auto"/>
        <w:bottom w:val="none" w:sz="0" w:space="0" w:color="auto"/>
        <w:right w:val="none" w:sz="0" w:space="0" w:color="auto"/>
      </w:divBdr>
    </w:div>
    <w:div w:id="1819567805">
      <w:bodyDiv w:val="1"/>
      <w:marLeft w:val="0"/>
      <w:marRight w:val="0"/>
      <w:marTop w:val="0"/>
      <w:marBottom w:val="0"/>
      <w:divBdr>
        <w:top w:val="none" w:sz="0" w:space="0" w:color="auto"/>
        <w:left w:val="none" w:sz="0" w:space="0" w:color="auto"/>
        <w:bottom w:val="none" w:sz="0" w:space="0" w:color="auto"/>
        <w:right w:val="none" w:sz="0" w:space="0" w:color="auto"/>
      </w:divBdr>
    </w:div>
    <w:div w:id="182840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91121">
          <w:marLeft w:val="0"/>
          <w:marRight w:val="0"/>
          <w:marTop w:val="0"/>
          <w:marBottom w:val="0"/>
          <w:divBdr>
            <w:top w:val="none" w:sz="0" w:space="0" w:color="auto"/>
            <w:left w:val="none" w:sz="0" w:space="0" w:color="auto"/>
            <w:bottom w:val="none" w:sz="0" w:space="0" w:color="auto"/>
            <w:right w:val="none" w:sz="0" w:space="0" w:color="auto"/>
          </w:divBdr>
        </w:div>
        <w:div w:id="1288855144">
          <w:marLeft w:val="0"/>
          <w:marRight w:val="0"/>
          <w:marTop w:val="0"/>
          <w:marBottom w:val="0"/>
          <w:divBdr>
            <w:top w:val="none" w:sz="0" w:space="0" w:color="auto"/>
            <w:left w:val="none" w:sz="0" w:space="0" w:color="auto"/>
            <w:bottom w:val="none" w:sz="0" w:space="0" w:color="auto"/>
            <w:right w:val="none" w:sz="0" w:space="0" w:color="auto"/>
          </w:divBdr>
        </w:div>
      </w:divsChild>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850480889">
      <w:bodyDiv w:val="1"/>
      <w:marLeft w:val="0"/>
      <w:marRight w:val="0"/>
      <w:marTop w:val="0"/>
      <w:marBottom w:val="0"/>
      <w:divBdr>
        <w:top w:val="none" w:sz="0" w:space="0" w:color="auto"/>
        <w:left w:val="none" w:sz="0" w:space="0" w:color="auto"/>
        <w:bottom w:val="none" w:sz="0" w:space="0" w:color="auto"/>
        <w:right w:val="none" w:sz="0" w:space="0" w:color="auto"/>
      </w:divBdr>
    </w:div>
    <w:div w:id="1939168268">
      <w:bodyDiv w:val="1"/>
      <w:marLeft w:val="0"/>
      <w:marRight w:val="0"/>
      <w:marTop w:val="0"/>
      <w:marBottom w:val="0"/>
      <w:divBdr>
        <w:top w:val="none" w:sz="0" w:space="0" w:color="auto"/>
        <w:left w:val="none" w:sz="0" w:space="0" w:color="auto"/>
        <w:bottom w:val="none" w:sz="0" w:space="0" w:color="auto"/>
        <w:right w:val="none" w:sz="0" w:space="0" w:color="auto"/>
      </w:divBdr>
    </w:div>
    <w:div w:id="1956910175">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 w:id="2054839978">
      <w:bodyDiv w:val="1"/>
      <w:marLeft w:val="0"/>
      <w:marRight w:val="0"/>
      <w:marTop w:val="0"/>
      <w:marBottom w:val="0"/>
      <w:divBdr>
        <w:top w:val="none" w:sz="0" w:space="0" w:color="auto"/>
        <w:left w:val="none" w:sz="0" w:space="0" w:color="auto"/>
        <w:bottom w:val="none" w:sz="0" w:space="0" w:color="auto"/>
        <w:right w:val="none" w:sz="0" w:space="0" w:color="auto"/>
      </w:divBdr>
      <w:divsChild>
        <w:div w:id="2084641986">
          <w:marLeft w:val="0"/>
          <w:marRight w:val="0"/>
          <w:marTop w:val="0"/>
          <w:marBottom w:val="0"/>
          <w:divBdr>
            <w:top w:val="none" w:sz="0" w:space="0" w:color="auto"/>
            <w:left w:val="none" w:sz="0" w:space="0" w:color="auto"/>
            <w:bottom w:val="none" w:sz="0" w:space="0" w:color="auto"/>
            <w:right w:val="none" w:sz="0" w:space="0" w:color="auto"/>
          </w:divBdr>
        </w:div>
        <w:div w:id="1377773617">
          <w:marLeft w:val="0"/>
          <w:marRight w:val="0"/>
          <w:marTop w:val="0"/>
          <w:marBottom w:val="0"/>
          <w:divBdr>
            <w:top w:val="none" w:sz="0" w:space="0" w:color="auto"/>
            <w:left w:val="none" w:sz="0" w:space="0" w:color="auto"/>
            <w:bottom w:val="none" w:sz="0" w:space="0" w:color="auto"/>
            <w:right w:val="none" w:sz="0" w:space="0" w:color="auto"/>
          </w:divBdr>
        </w:div>
        <w:div w:id="1903831739">
          <w:marLeft w:val="0"/>
          <w:marRight w:val="0"/>
          <w:marTop w:val="0"/>
          <w:marBottom w:val="0"/>
          <w:divBdr>
            <w:top w:val="none" w:sz="0" w:space="0" w:color="auto"/>
            <w:left w:val="none" w:sz="0" w:space="0" w:color="auto"/>
            <w:bottom w:val="none" w:sz="0" w:space="0" w:color="auto"/>
            <w:right w:val="none" w:sz="0" w:space="0" w:color="auto"/>
          </w:divBdr>
        </w:div>
        <w:div w:id="1741711190">
          <w:marLeft w:val="0"/>
          <w:marRight w:val="0"/>
          <w:marTop w:val="0"/>
          <w:marBottom w:val="0"/>
          <w:divBdr>
            <w:top w:val="none" w:sz="0" w:space="0" w:color="auto"/>
            <w:left w:val="none" w:sz="0" w:space="0" w:color="auto"/>
            <w:bottom w:val="none" w:sz="0" w:space="0" w:color="auto"/>
            <w:right w:val="none" w:sz="0" w:space="0" w:color="auto"/>
          </w:divBdr>
        </w:div>
        <w:div w:id="2001734759">
          <w:marLeft w:val="0"/>
          <w:marRight w:val="0"/>
          <w:marTop w:val="0"/>
          <w:marBottom w:val="0"/>
          <w:divBdr>
            <w:top w:val="none" w:sz="0" w:space="0" w:color="auto"/>
            <w:left w:val="none" w:sz="0" w:space="0" w:color="auto"/>
            <w:bottom w:val="none" w:sz="0" w:space="0" w:color="auto"/>
            <w:right w:val="none" w:sz="0" w:space="0" w:color="auto"/>
          </w:divBdr>
        </w:div>
        <w:div w:id="1518427769">
          <w:marLeft w:val="0"/>
          <w:marRight w:val="0"/>
          <w:marTop w:val="0"/>
          <w:marBottom w:val="0"/>
          <w:divBdr>
            <w:top w:val="none" w:sz="0" w:space="0" w:color="auto"/>
            <w:left w:val="none" w:sz="0" w:space="0" w:color="auto"/>
            <w:bottom w:val="none" w:sz="0" w:space="0" w:color="auto"/>
            <w:right w:val="none" w:sz="0" w:space="0" w:color="auto"/>
          </w:divBdr>
        </w:div>
      </w:divsChild>
    </w:div>
    <w:div w:id="2079862651">
      <w:bodyDiv w:val="1"/>
      <w:marLeft w:val="0"/>
      <w:marRight w:val="0"/>
      <w:marTop w:val="0"/>
      <w:marBottom w:val="0"/>
      <w:divBdr>
        <w:top w:val="none" w:sz="0" w:space="0" w:color="auto"/>
        <w:left w:val="none" w:sz="0" w:space="0" w:color="auto"/>
        <w:bottom w:val="none" w:sz="0" w:space="0" w:color="auto"/>
        <w:right w:val="none" w:sz="0" w:space="0" w:color="auto"/>
      </w:divBdr>
    </w:div>
    <w:div w:id="2111969890">
      <w:bodyDiv w:val="1"/>
      <w:marLeft w:val="0"/>
      <w:marRight w:val="0"/>
      <w:marTop w:val="0"/>
      <w:marBottom w:val="0"/>
      <w:divBdr>
        <w:top w:val="none" w:sz="0" w:space="0" w:color="auto"/>
        <w:left w:val="none" w:sz="0" w:space="0" w:color="auto"/>
        <w:bottom w:val="none" w:sz="0" w:space="0" w:color="auto"/>
        <w:right w:val="none" w:sz="0" w:space="0" w:color="auto"/>
      </w:divBdr>
    </w:div>
    <w:div w:id="211755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munoz@addc.org.au" TargetMode="External"/><Relationship Id="rId18" Type="http://schemas.openxmlformats.org/officeDocument/2006/relationships/hyperlink" Target="https://www.fijivillage.com/news/Wakaniyasi-a-hero-gone-too-soon-r8x45f/?fbclid=IwAR3AYRnWnNmbDaLFFsYlVupX2QOyj9IMS3JAuNdftMl1xApLAVdNEoHxsic" TargetMode="External"/><Relationship Id="rId26" Type="http://schemas.openxmlformats.org/officeDocument/2006/relationships/hyperlink" Target="https://wfdb.eu/wfdb-report-2022/" TargetMode="External"/><Relationship Id="rId39" Type="http://schemas.openxmlformats.org/officeDocument/2006/relationships/hyperlink" Target="https://www.cbm.org.au/career/program-coordinator" TargetMode="External"/><Relationship Id="rId3" Type="http://schemas.openxmlformats.org/officeDocument/2006/relationships/customXml" Target="../customXml/item3.xml"/><Relationship Id="rId21" Type="http://schemas.openxmlformats.org/officeDocument/2006/relationships/hyperlink" Target="https://australianhumanitarianpartnership.org/field-stories/boosting-field-staff-understanding-of-disability-leads-to-better-outcomes-for-all?mc_cid=62dd672f1f&amp;mc_eid=8efe41c761" TargetMode="External"/><Relationship Id="rId34" Type="http://schemas.openxmlformats.org/officeDocument/2006/relationships/hyperlink" Target="https://www.preventionweb.net/news/2023-survey-persons-disabilities-and-disasters"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clarke@addc.org.au" TargetMode="External"/><Relationship Id="rId17" Type="http://schemas.openxmlformats.org/officeDocument/2006/relationships/hyperlink" Target="https://www.cbm.org.au/stories/jane-edge-ceo-cbm-australia-7th-pacific-regional-conference-on-disability-fiji?utm_source=blog&amp;utm_medium=twitter&amp;utm_campaign=JE+pacific+blog" TargetMode="External"/><Relationship Id="rId25" Type="http://schemas.openxmlformats.org/officeDocument/2006/relationships/hyperlink" Target="https://asiafoundation.org/publication/toward-a-resilient-care-ecosystem-in-asia-and-the-pacific/" TargetMode="External"/><Relationship Id="rId33" Type="http://schemas.openxmlformats.org/officeDocument/2006/relationships/hyperlink" Target="https://www.unisdr.org/2014/iddr/documents/2013DisabilitySurveryReport_030714.pdf" TargetMode="External"/><Relationship Id="rId38" Type="http://schemas.openxmlformats.org/officeDocument/2006/relationships/hyperlink" Target="https://g3ict.org/news-releases/g3icts-digital-accessibility-rights-education-dare-academy-announces-call-for-applications-to-cycle-3-of-the-scholarship-fund" TargetMode="External"/><Relationship Id="rId2" Type="http://schemas.openxmlformats.org/officeDocument/2006/relationships/customXml" Target="../customXml/item2.xml"/><Relationship Id="rId16" Type="http://schemas.openxmlformats.org/officeDocument/2006/relationships/hyperlink" Target="https://fb.watch/jy2hsydayw/" TargetMode="External"/><Relationship Id="rId20" Type="http://schemas.openxmlformats.org/officeDocument/2006/relationships/hyperlink" Target="https://www.ifes.org/summit-democracy-disability-rights-cohort-concept-note?eType=EmailBlastContent&amp;eId=8d084c9c-0186-4f9b-bb9c-0d5580eab556" TargetMode="External"/><Relationship Id="rId29" Type="http://schemas.openxmlformats.org/officeDocument/2006/relationships/hyperlink" Target="https://www.youtube.com/watch?v=iWv5t3QUd0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bm365au.sharepoint.com/ADDC/ADDC%20Shared/Communications/Bulletin/2023%20Bulletins/March%202023%20bulletin/ADDC%20bulletin%20March%202023.docx" TargetMode="External"/><Relationship Id="rId24" Type="http://schemas.openxmlformats.org/officeDocument/2006/relationships/hyperlink" Target="https://probonoaustralia.com.au/news/2023/03/australian-ngos-enabling-disability-inclusive-disaster-prep-in-pacific/" TargetMode="External"/><Relationship Id="rId32" Type="http://schemas.openxmlformats.org/officeDocument/2006/relationships/hyperlink" Target="https://www.youtube.com/playlist?list=PL6QxXqEB474apECMwWp2JK62_-sfH8405" TargetMode="External"/><Relationship Id="rId37" Type="http://schemas.openxmlformats.org/officeDocument/2006/relationships/hyperlink" Target="https://learningstore.visionaustralia.org/product?catalog=1677636525SzZ62" TargetMode="External"/><Relationship Id="rId40" Type="http://schemas.openxmlformats.org/officeDocument/2006/relationships/hyperlink" Target="http://www.addc.org.au" TargetMode="External"/><Relationship Id="rId5" Type="http://schemas.openxmlformats.org/officeDocument/2006/relationships/numbering" Target="numbering.xml"/><Relationship Id="rId15" Type="http://schemas.openxmlformats.org/officeDocument/2006/relationships/hyperlink" Target="https://parlinfo.aph.gov.au/parlInfo/search/display/display.w3p;query=Id:%22committees/commjnt/26655/0000%22" TargetMode="External"/><Relationship Id="rId23" Type="http://schemas.openxmlformats.org/officeDocument/2006/relationships/hyperlink" Target="https://www.fightfamine.com.au/" TargetMode="External"/><Relationship Id="rId28" Type="http://schemas.openxmlformats.org/officeDocument/2006/relationships/hyperlink" Target="https://www.internationaldisabilityalliance.org/sites/default/files/discussion_paper_crpd_and_refugee_law_for_publication_2023.pdf" TargetMode="External"/><Relationship Id="rId36" Type="http://schemas.openxmlformats.org/officeDocument/2006/relationships/hyperlink" Target="https://data.unicef.org/wp-content/uploads/2023/03/Call-for-proposals-Data-Analyses.pdf" TargetMode="External"/><Relationship Id="rId10" Type="http://schemas.openxmlformats.org/officeDocument/2006/relationships/endnotes" Target="endnotes.xml"/><Relationship Id="rId19" Type="http://schemas.openxmlformats.org/officeDocument/2006/relationships/hyperlink" Target="https://judithheumann.com/the-world-mourns-the-passing-of-judy-heumann-disability-rights-activist/" TargetMode="External"/><Relationship Id="rId31" Type="http://schemas.openxmlformats.org/officeDocument/2006/relationships/hyperlink" Target="https://www.internationaldisabilityalliance.org/node/321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t.ly/3Jms4t0" TargetMode="External"/><Relationship Id="rId22" Type="http://schemas.openxmlformats.org/officeDocument/2006/relationships/hyperlink" Target="https://www.fightfamine.com.au/" TargetMode="External"/><Relationship Id="rId27" Type="http://schemas.openxmlformats.org/officeDocument/2006/relationships/hyperlink" Target="https://www.internationaldisabilityalliance.org/sites/default/files/summary_of_activities_and_achievements_ida-unhcr_collaboration_2022.pdf" TargetMode="External"/><Relationship Id="rId30" Type="http://schemas.openxmlformats.org/officeDocument/2006/relationships/hyperlink" Target="https://media.un.org/en/search?query=28th%20session%20of%20the%20CRPD&amp;sort_by=relevance&amp;page=1" TargetMode="External"/><Relationship Id="rId35" Type="http://schemas.openxmlformats.org/officeDocument/2006/relationships/hyperlink" Target="https://www.preventionweb.net/news/2023-survey-persons-disabilities-and-disasters" TargetMode="External"/><Relationship Id="rId43"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1F9EDCF455674B9AD0C81222845BFE" ma:contentTypeVersion="15" ma:contentTypeDescription="Create a new document." ma:contentTypeScope="" ma:versionID="1d2ab39dadab4fe848d89aaa0d0389c9">
  <xsd:schema xmlns:xsd="http://www.w3.org/2001/XMLSchema" xmlns:xs="http://www.w3.org/2001/XMLSchema" xmlns:p="http://schemas.microsoft.com/office/2006/metadata/properties" xmlns:ns2="8c6f54bb-75b7-4b68-ab69-c2f5d9bf49dd" xmlns:ns3="ec2b85e9-0bce-4d4f-a03e-e371b084a1a6" xmlns:ns4="4171f854-f482-4227-add5-188c3bba07ce" targetNamespace="http://schemas.microsoft.com/office/2006/metadata/properties" ma:root="true" ma:fieldsID="bc818be567827db7bd0bf0fece48e40b" ns2:_="" ns3:_="" ns4:_="">
    <xsd:import namespace="8c6f54bb-75b7-4b68-ab69-c2f5d9bf49dd"/>
    <xsd:import namespace="ec2b85e9-0bce-4d4f-a03e-e371b084a1a6"/>
    <xsd:import namespace="4171f854-f482-4227-add5-188c3bba07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f54bb-75b7-4b68-ab69-c2f5d9bf4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710ed43-752e-496d-a116-25d27cb065a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2b85e9-0bce-4d4f-a03e-e371b084a1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71f854-f482-4227-add5-188c3bba07c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33b801c-4f54-4eb0-8659-9c5c723e6db7}" ma:internalName="TaxCatchAll" ma:showField="CatchAllData" ma:web="4171f854-f482-4227-add5-188c3bba07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6f54bb-75b7-4b68-ab69-c2f5d9bf49dd">
      <Terms xmlns="http://schemas.microsoft.com/office/infopath/2007/PartnerControls"/>
    </lcf76f155ced4ddcb4097134ff3c332f>
    <TaxCatchAll xmlns="4171f854-f482-4227-add5-188c3bba07c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D0DDE-4CEE-41DA-9E30-42D14A2B2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f54bb-75b7-4b68-ab69-c2f5d9bf49dd"/>
    <ds:schemaRef ds:uri="ec2b85e9-0bce-4d4f-a03e-e371b084a1a6"/>
    <ds:schemaRef ds:uri="4171f854-f482-4227-add5-188c3bba0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BCDC10-4D86-4936-83CD-A0ADC301887F}">
  <ds:schemaRefs>
    <ds:schemaRef ds:uri="8c6f54bb-75b7-4b68-ab69-c2f5d9bf49dd"/>
    <ds:schemaRef ds:uri="http://purl.org/dc/elements/1.1/"/>
    <ds:schemaRef ds:uri="http://schemas.microsoft.com/office/2006/metadata/properties"/>
    <ds:schemaRef ds:uri="http://schemas.microsoft.com/office/infopath/2007/PartnerControls"/>
    <ds:schemaRef ds:uri="http://purl.org/dc/terms/"/>
    <ds:schemaRef ds:uri="ec2b85e9-0bce-4d4f-a03e-e371b084a1a6"/>
    <ds:schemaRef ds:uri="http://schemas.openxmlformats.org/package/2006/metadata/core-properties"/>
    <ds:schemaRef ds:uri="http://schemas.microsoft.com/office/2006/documentManagement/types"/>
    <ds:schemaRef ds:uri="4171f854-f482-4227-add5-188c3bba07ce"/>
    <ds:schemaRef ds:uri="http://www.w3.org/XML/1998/namespace"/>
    <ds:schemaRef ds:uri="http://purl.org/dc/dcmitype/"/>
  </ds:schemaRefs>
</ds:datastoreItem>
</file>

<file path=customXml/itemProps3.xml><?xml version="1.0" encoding="utf-8"?>
<ds:datastoreItem xmlns:ds="http://schemas.openxmlformats.org/officeDocument/2006/customXml" ds:itemID="{340DEE70-B6DC-49E4-B4CF-C56343F59D10}">
  <ds:schemaRefs>
    <ds:schemaRef ds:uri="http://schemas.microsoft.com/sharepoint/v3/contenttype/forms"/>
  </ds:schemaRefs>
</ds:datastoreItem>
</file>

<file path=customXml/itemProps4.xml><?xml version="1.0" encoding="utf-8"?>
<ds:datastoreItem xmlns:ds="http://schemas.openxmlformats.org/officeDocument/2006/customXml" ds:itemID="{99C38DE4-0450-4277-A32C-D058B99D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4014</Words>
  <Characters>22880</Characters>
  <Application>Microsoft Office Word</Application>
  <DocSecurity>0</DocSecurity>
  <Lines>190</Lines>
  <Paragraphs>53</Paragraphs>
  <ScaleCrop>false</ScaleCrop>
  <Company>CBM Australia</Company>
  <LinksUpToDate>false</LinksUpToDate>
  <CharactersWithSpaces>26841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ADDC Bulletin: March 2021 edition</dc:title>
  <dc:subject/>
  <dc:creator>Kdickson</dc:creator>
  <cp:keywords/>
  <cp:lastModifiedBy>Linda Munoz</cp:lastModifiedBy>
  <cp:revision>2</cp:revision>
  <dcterms:created xsi:type="dcterms:W3CDTF">2023-03-28T08:07:00Z</dcterms:created>
  <dcterms:modified xsi:type="dcterms:W3CDTF">2023-03-28T08:07:00Z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0x010100FD1F9EDCF455674B9AD0C81222845BFE</vt:lpwstr>
  </property>
  <property fmtid="{D5CDD505-2E9C-101B-9397-08002B2CF9AE}" pid="3" name="MediaServiceImageTags">
    <vt:lpwstr/>
  </property>
</Properties>
</file>