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C2EA449" w:rsidR="004E2D9A" w:rsidRPr="00FD4DD7" w:rsidRDefault="022CEFBD" w:rsidP="3782B391">
      <w:pPr>
        <w:pStyle w:val="Heading1"/>
      </w:pPr>
      <w:r>
        <w:t>ADDC Bulletin:</w:t>
      </w:r>
      <w:r w:rsidR="55F8F737">
        <w:t xml:space="preserve"> </w:t>
      </w:r>
      <w:r w:rsidR="16B493E7">
        <w:t>June</w:t>
      </w:r>
      <w:r w:rsidR="70F3942E">
        <w:t xml:space="preserve"> </w:t>
      </w:r>
      <w:r w:rsidR="5E1CB647">
        <w:t>2026</w:t>
      </w:r>
      <w:r w:rsidR="249F1F03">
        <w:t xml:space="preserve"> </w:t>
      </w:r>
      <w:r w:rsidR="09358CB7">
        <w:t>edition</w:t>
      </w:r>
      <w:r w:rsidR="351BDD6F">
        <w:t xml:space="preserve"> </w:t>
      </w:r>
    </w:p>
    <w:p w14:paraId="00000002" w14:textId="1622CFE7" w:rsidR="004E2D9A" w:rsidRPr="0085600E" w:rsidRDefault="0085600E" w:rsidP="00413372">
      <w:pPr>
        <w:pBdr>
          <w:top w:val="nil"/>
          <w:left w:val="nil"/>
          <w:bottom w:val="nil"/>
          <w:right w:val="nil"/>
          <w:between w:val="nil"/>
        </w:pBdr>
        <w:spacing w:before="0" w:after="0"/>
        <w:rPr>
          <w:rStyle w:val="Hyperlink"/>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fldChar w:fldCharType="begin"/>
      </w:r>
      <w:r>
        <w:rPr>
          <w:rFonts w:ascii="Quattrocento Sans" w:eastAsia="Quattrocento Sans" w:hAnsi="Quattrocento Sans" w:cs="Quattrocento Sans"/>
          <w:sz w:val="21"/>
          <w:szCs w:val="21"/>
        </w:rPr>
        <w:instrText>HYPERLINK  \l "_ADDC_NEWS_1"</w:instrText>
      </w:r>
      <w:r>
        <w:rPr>
          <w:rFonts w:ascii="Quattrocento Sans" w:eastAsia="Quattrocento Sans" w:hAnsi="Quattrocento Sans" w:cs="Quattrocento Sans"/>
          <w:sz w:val="21"/>
          <w:szCs w:val="21"/>
        </w:rPr>
      </w:r>
      <w:r>
        <w:rPr>
          <w:rFonts w:ascii="Quattrocento Sans" w:eastAsia="Quattrocento Sans" w:hAnsi="Quattrocento Sans" w:cs="Quattrocento Sans"/>
          <w:sz w:val="21"/>
          <w:szCs w:val="21"/>
        </w:rPr>
        <w:fldChar w:fldCharType="separate"/>
      </w:r>
      <w:r w:rsidR="004E2D9A" w:rsidRPr="0085600E">
        <w:rPr>
          <w:rStyle w:val="Hyperlink"/>
          <w:rFonts w:ascii="Quattrocento Sans" w:eastAsia="Quattrocento Sans" w:hAnsi="Quattrocento Sans" w:cs="Quattrocento Sans"/>
          <w:sz w:val="21"/>
          <w:szCs w:val="21"/>
        </w:rPr>
        <w:t>ADDC news</w:t>
      </w:r>
    </w:p>
    <w:p w14:paraId="00000003" w14:textId="49C6BFF4" w:rsidR="004E2D9A" w:rsidRPr="0085600E" w:rsidRDefault="0085600E" w:rsidP="518FC093">
      <w:pPr>
        <w:pBdr>
          <w:top w:val="nil"/>
          <w:left w:val="nil"/>
          <w:bottom w:val="nil"/>
          <w:right w:val="nil"/>
          <w:between w:val="nil"/>
        </w:pBdr>
        <w:spacing w:before="0" w:after="0"/>
        <w:rPr>
          <w:rStyle w:val="Hyperlink"/>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fldChar w:fldCharType="end"/>
      </w:r>
      <w:r>
        <w:rPr>
          <w:rFonts w:ascii="Quattrocento Sans" w:eastAsia="Quattrocento Sans" w:hAnsi="Quattrocento Sans" w:cs="Quattrocento Sans"/>
          <w:sz w:val="21"/>
          <w:szCs w:val="21"/>
        </w:rPr>
        <w:fldChar w:fldCharType="begin"/>
      </w:r>
      <w:r>
        <w:rPr>
          <w:rFonts w:ascii="Quattrocento Sans" w:eastAsia="Quattrocento Sans" w:hAnsi="Quattrocento Sans" w:cs="Quattrocento Sans"/>
          <w:sz w:val="21"/>
          <w:szCs w:val="21"/>
        </w:rPr>
        <w:instrText>HYPERLINK  \l "_IN_THE_NEWS_1"</w:instrText>
      </w:r>
      <w:r>
        <w:rPr>
          <w:rFonts w:ascii="Quattrocento Sans" w:eastAsia="Quattrocento Sans" w:hAnsi="Quattrocento Sans" w:cs="Quattrocento Sans"/>
          <w:sz w:val="21"/>
          <w:szCs w:val="21"/>
        </w:rPr>
      </w:r>
      <w:r>
        <w:rPr>
          <w:rFonts w:ascii="Quattrocento Sans" w:eastAsia="Quattrocento Sans" w:hAnsi="Quattrocento Sans" w:cs="Quattrocento Sans"/>
          <w:sz w:val="21"/>
          <w:szCs w:val="21"/>
        </w:rPr>
        <w:fldChar w:fldCharType="separate"/>
      </w:r>
      <w:r w:rsidR="004E2D9A" w:rsidRPr="0085600E">
        <w:rPr>
          <w:rStyle w:val="Hyperlink"/>
          <w:rFonts w:ascii="Quattrocento Sans" w:eastAsia="Quattrocento Sans" w:hAnsi="Quattrocento Sans" w:cs="Quattrocento Sans"/>
          <w:sz w:val="21"/>
          <w:szCs w:val="21"/>
        </w:rPr>
        <w:t>In the ne</w:t>
      </w:r>
      <w:r w:rsidR="004E2D9A" w:rsidRPr="0085600E">
        <w:rPr>
          <w:rStyle w:val="Hyperlink"/>
          <w:rFonts w:ascii="Quattrocento Sans" w:eastAsia="Quattrocento Sans" w:hAnsi="Quattrocento Sans" w:cs="Quattrocento Sans"/>
          <w:sz w:val="21"/>
          <w:szCs w:val="21"/>
        </w:rPr>
        <w:t>w</w:t>
      </w:r>
      <w:r w:rsidR="004E2D9A" w:rsidRPr="0085600E">
        <w:rPr>
          <w:rStyle w:val="Hyperlink"/>
          <w:rFonts w:ascii="Quattrocento Sans" w:eastAsia="Quattrocento Sans" w:hAnsi="Quattrocento Sans" w:cs="Quattrocento Sans"/>
          <w:sz w:val="21"/>
          <w:szCs w:val="21"/>
        </w:rPr>
        <w:t>s</w:t>
      </w:r>
    </w:p>
    <w:p w14:paraId="00000004" w14:textId="0FED1A60" w:rsidR="004E2D9A" w:rsidRDefault="0085600E" w:rsidP="00413372">
      <w:pPr>
        <w:pBdr>
          <w:top w:val="nil"/>
          <w:left w:val="nil"/>
          <w:bottom w:val="nil"/>
          <w:right w:val="nil"/>
          <w:between w:val="nil"/>
        </w:pBdr>
        <w:spacing w:before="0" w:after="0"/>
        <w:rPr>
          <w:rFonts w:ascii="Quattrocento Sans" w:eastAsia="Quattrocento Sans" w:hAnsi="Quattrocento Sans" w:cs="Quattrocento Sans"/>
          <w:color w:val="008DA9"/>
          <w:sz w:val="21"/>
          <w:szCs w:val="21"/>
          <w:u w:val="single"/>
        </w:rPr>
      </w:pPr>
      <w:r>
        <w:rPr>
          <w:rFonts w:ascii="Quattrocento Sans" w:eastAsia="Quattrocento Sans" w:hAnsi="Quattrocento Sans" w:cs="Quattrocento Sans"/>
          <w:sz w:val="21"/>
          <w:szCs w:val="21"/>
        </w:rPr>
        <w:fldChar w:fldCharType="end"/>
      </w:r>
      <w:r w:rsidR="00203449">
        <w:fldChar w:fldCharType="begin"/>
      </w:r>
      <w:r>
        <w:instrText>HYPERLINK  \l "_NEW_RESOURCES_1"</w:instrText>
      </w:r>
      <w:r w:rsidR="00203449">
        <w:fldChar w:fldCharType="separate"/>
      </w:r>
      <w:hyperlink w:anchor="_NEW_RESOURCES">
        <w:r w:rsidR="00203449" w:rsidRPr="185267B9">
          <w:rPr>
            <w:rStyle w:val="Hyperlink"/>
            <w:rFonts w:ascii="Quattrocento Sans" w:eastAsia="Quattrocento Sans" w:hAnsi="Quattrocento Sans" w:cs="Quattrocento Sans"/>
            <w:sz w:val="21"/>
            <w:szCs w:val="21"/>
          </w:rPr>
          <w:t>New resources</w:t>
        </w:r>
      </w:hyperlink>
    </w:p>
    <w:p w14:paraId="00000006" w14:textId="1148F6BA" w:rsidR="004E2D9A" w:rsidRPr="0085600E" w:rsidRDefault="00203449" w:rsidP="00413372">
      <w:pPr>
        <w:pBdr>
          <w:top w:val="nil"/>
          <w:left w:val="nil"/>
          <w:bottom w:val="nil"/>
          <w:right w:val="nil"/>
          <w:between w:val="nil"/>
        </w:pBdr>
        <w:spacing w:before="0" w:after="0"/>
        <w:rPr>
          <w:rStyle w:val="Hyperlink"/>
          <w:rFonts w:ascii="Quattrocento Sans" w:eastAsia="Quattrocento Sans" w:hAnsi="Quattrocento Sans" w:cs="Quattrocento Sans"/>
          <w:sz w:val="21"/>
          <w:szCs w:val="21"/>
        </w:rPr>
      </w:pPr>
      <w:r>
        <w:fldChar w:fldCharType="end"/>
      </w:r>
      <w:r w:rsidR="0085600E">
        <w:rPr>
          <w:rFonts w:ascii="Quattrocento Sans" w:eastAsia="Quattrocento Sans" w:hAnsi="Quattrocento Sans" w:cs="Quattrocento Sans"/>
          <w:sz w:val="21"/>
          <w:szCs w:val="21"/>
        </w:rPr>
        <w:fldChar w:fldCharType="begin"/>
      </w:r>
      <w:r w:rsidR="0085600E">
        <w:rPr>
          <w:rFonts w:ascii="Quattrocento Sans" w:eastAsia="Quattrocento Sans" w:hAnsi="Quattrocento Sans" w:cs="Quattrocento Sans"/>
          <w:sz w:val="21"/>
          <w:szCs w:val="21"/>
        </w:rPr>
        <w:instrText>HYPERLINK  \l "_CALL_FOR_INPUTS"</w:instrText>
      </w:r>
      <w:r w:rsidR="0085600E">
        <w:rPr>
          <w:rFonts w:ascii="Quattrocento Sans" w:eastAsia="Quattrocento Sans" w:hAnsi="Quattrocento Sans" w:cs="Quattrocento Sans"/>
          <w:sz w:val="21"/>
          <w:szCs w:val="21"/>
        </w:rPr>
      </w:r>
      <w:r w:rsidR="0085600E">
        <w:rPr>
          <w:rFonts w:ascii="Quattrocento Sans" w:eastAsia="Quattrocento Sans" w:hAnsi="Quattrocento Sans" w:cs="Quattrocento Sans"/>
          <w:sz w:val="21"/>
          <w:szCs w:val="21"/>
        </w:rPr>
        <w:fldChar w:fldCharType="separate"/>
      </w:r>
      <w:r w:rsidR="004E2D9A" w:rsidRPr="0085600E">
        <w:rPr>
          <w:rStyle w:val="Hyperlink"/>
          <w:rFonts w:ascii="Quattrocento Sans" w:eastAsia="Quattrocento Sans" w:hAnsi="Quattrocento Sans" w:cs="Quattrocento Sans"/>
          <w:sz w:val="21"/>
          <w:szCs w:val="21"/>
        </w:rPr>
        <w:t>Your input is needed</w:t>
      </w:r>
    </w:p>
    <w:p w14:paraId="00000007" w14:textId="0C115B67" w:rsidR="004E2D9A" w:rsidRPr="00261241" w:rsidRDefault="0085600E" w:rsidP="06D304B5">
      <w:pPr>
        <w:pBdr>
          <w:top w:val="nil"/>
          <w:left w:val="nil"/>
          <w:bottom w:val="nil"/>
          <w:right w:val="nil"/>
          <w:between w:val="nil"/>
        </w:pBdr>
        <w:spacing w:before="0" w:after="0"/>
        <w:rPr>
          <w:rStyle w:val="Hyperlink"/>
        </w:rPr>
      </w:pPr>
      <w:r>
        <w:rPr>
          <w:rFonts w:ascii="Quattrocento Sans" w:eastAsia="Quattrocento Sans" w:hAnsi="Quattrocento Sans" w:cs="Quattrocento Sans"/>
          <w:sz w:val="21"/>
          <w:szCs w:val="21"/>
        </w:rPr>
        <w:fldChar w:fldCharType="end"/>
      </w:r>
      <w:r w:rsidR="00261241">
        <w:rPr>
          <w:rFonts w:ascii="Quattrocento Sans" w:eastAsia="Quattrocento Sans" w:hAnsi="Quattrocento Sans" w:cs="Quattrocento Sans"/>
          <w:color w:val="008DA9"/>
          <w:sz w:val="21"/>
          <w:szCs w:val="21"/>
          <w:u w:val="single"/>
        </w:rPr>
        <w:fldChar w:fldCharType="begin"/>
      </w:r>
      <w:r w:rsidR="00261241">
        <w:rPr>
          <w:rFonts w:ascii="Quattrocento Sans" w:eastAsia="Quattrocento Sans" w:hAnsi="Quattrocento Sans" w:cs="Quattrocento Sans"/>
          <w:color w:val="008DA9"/>
          <w:sz w:val="21"/>
          <w:szCs w:val="21"/>
          <w:u w:val="single"/>
        </w:rPr>
        <w:instrText>HYPERLINK  \l "_UPCOMING_EVENTS"</w:instrText>
      </w:r>
      <w:r w:rsidR="00261241">
        <w:rPr>
          <w:rFonts w:ascii="Quattrocento Sans" w:eastAsia="Quattrocento Sans" w:hAnsi="Quattrocento Sans" w:cs="Quattrocento Sans"/>
          <w:color w:val="008DA9"/>
          <w:sz w:val="21"/>
          <w:szCs w:val="21"/>
          <w:u w:val="single"/>
        </w:rPr>
      </w:r>
      <w:r w:rsidR="00261241">
        <w:rPr>
          <w:rFonts w:ascii="Quattrocento Sans" w:eastAsia="Quattrocento Sans" w:hAnsi="Quattrocento Sans" w:cs="Quattrocento Sans"/>
          <w:color w:val="008DA9"/>
          <w:sz w:val="21"/>
          <w:szCs w:val="21"/>
          <w:u w:val="single"/>
        </w:rPr>
        <w:fldChar w:fldCharType="separate"/>
      </w:r>
      <w:r w:rsidR="3E504034" w:rsidRPr="00261241">
        <w:rPr>
          <w:rStyle w:val="Hyperlink"/>
          <w:rFonts w:ascii="Quattrocento Sans" w:eastAsia="Quattrocento Sans" w:hAnsi="Quattrocento Sans" w:cs="Quattrocento Sans"/>
          <w:sz w:val="21"/>
          <w:szCs w:val="21"/>
        </w:rPr>
        <w:t xml:space="preserve">Upcoming </w:t>
      </w:r>
      <w:r w:rsidR="3E504034" w:rsidRPr="00261241">
        <w:rPr>
          <w:rStyle w:val="Hyperlink"/>
          <w:rFonts w:ascii="Quattrocento Sans" w:eastAsia="Quattrocento Sans" w:hAnsi="Quattrocento Sans" w:cs="Quattrocento Sans"/>
          <w:sz w:val="21"/>
          <w:szCs w:val="21"/>
        </w:rPr>
        <w:t>e</w:t>
      </w:r>
      <w:r w:rsidR="3E504034" w:rsidRPr="00261241">
        <w:rPr>
          <w:rStyle w:val="Hyperlink"/>
          <w:rFonts w:ascii="Quattrocento Sans" w:eastAsia="Quattrocento Sans" w:hAnsi="Quattrocento Sans" w:cs="Quattrocento Sans"/>
          <w:sz w:val="21"/>
          <w:szCs w:val="21"/>
        </w:rPr>
        <w:t>vents</w:t>
      </w:r>
    </w:p>
    <w:p w14:paraId="09A5F5C9" w14:textId="34BCEE58" w:rsidR="31E52288" w:rsidRDefault="00261241" w:rsidP="06D304B5">
      <w:pPr>
        <w:pBdr>
          <w:top w:val="nil"/>
          <w:left w:val="nil"/>
          <w:bottom w:val="nil"/>
          <w:right w:val="nil"/>
          <w:between w:val="nil"/>
        </w:pBdr>
        <w:spacing w:before="0" w:after="0"/>
      </w:pPr>
      <w:r>
        <w:rPr>
          <w:rFonts w:ascii="Quattrocento Sans" w:eastAsia="Quattrocento Sans" w:hAnsi="Quattrocento Sans" w:cs="Quattrocento Sans"/>
          <w:color w:val="008DA9"/>
          <w:sz w:val="21"/>
          <w:szCs w:val="21"/>
          <w:u w:val="single"/>
        </w:rPr>
        <w:fldChar w:fldCharType="end"/>
      </w:r>
      <w:hyperlink w:anchor="_OPPORTUNITIES" w:history="1">
        <w:r w:rsidR="31E52288" w:rsidRPr="00261241">
          <w:rPr>
            <w:rStyle w:val="Hyperlink"/>
            <w:rFonts w:ascii="Quattrocento Sans" w:eastAsia="Quattrocento Sans" w:hAnsi="Quattrocento Sans" w:cs="Quattrocento Sans"/>
            <w:sz w:val="21"/>
            <w:szCs w:val="21"/>
          </w:rPr>
          <w:t>Opportunities</w:t>
        </w:r>
      </w:hyperlink>
    </w:p>
    <w:p w14:paraId="625033EF" w14:textId="77777777" w:rsidR="003D4775" w:rsidRDefault="003D4775" w:rsidP="518FC093">
      <w:pPr>
        <w:pStyle w:val="ADDCBulletinbody"/>
        <w:spacing w:after="0" w:line="240" w:lineRule="auto"/>
      </w:pPr>
    </w:p>
    <w:p w14:paraId="4C1822AC" w14:textId="312F51D5" w:rsidR="003D4775" w:rsidRDefault="003D4775" w:rsidP="518FC093">
      <w:pPr>
        <w:pStyle w:val="ADDCBulletinbody"/>
        <w:spacing w:after="0" w:line="240" w:lineRule="auto"/>
      </w:pPr>
      <w:r>
        <w:t>Welcome to our June edition of the ADDC Bulletin.</w:t>
      </w:r>
    </w:p>
    <w:p w14:paraId="6E68586C" w14:textId="1CFCC875" w:rsidR="003D4775" w:rsidRDefault="003D4775" w:rsidP="000A7F8D">
      <w:pPr>
        <w:pStyle w:val="ADDCBulletinbody"/>
        <w:spacing w:after="0"/>
      </w:pPr>
      <w:r>
        <w:t xml:space="preserve">June is always an exciting month in </w:t>
      </w:r>
      <w:r w:rsidR="009D066F">
        <w:t>international disability</w:t>
      </w:r>
      <w:r w:rsidR="00350BEB">
        <w:t xml:space="preserve"> equity with the Conference of the State Parties </w:t>
      </w:r>
      <w:r w:rsidR="00661B84">
        <w:t xml:space="preserve">to the CRPD </w:t>
      </w:r>
      <w:r w:rsidR="00350BEB">
        <w:t xml:space="preserve">(COSP) in New York. This year </w:t>
      </w:r>
      <w:r w:rsidR="002A780E">
        <w:t xml:space="preserve">there was the </w:t>
      </w:r>
      <w:r w:rsidR="00647BBB">
        <w:t xml:space="preserve">unprecedented </w:t>
      </w:r>
      <w:r w:rsidR="00CA17B2">
        <w:t xml:space="preserve">development </w:t>
      </w:r>
      <w:r w:rsidR="0046192E">
        <w:t xml:space="preserve">with </w:t>
      </w:r>
      <w:r w:rsidR="0082197C">
        <w:t>2 women leaders f</w:t>
      </w:r>
      <w:r w:rsidR="00CA17B2">
        <w:t>rom</w:t>
      </w:r>
      <w:r w:rsidR="0082197C">
        <w:t xml:space="preserve"> the Pacific elected to the CRPD Committee. </w:t>
      </w:r>
      <w:r w:rsidR="00B629D9" w:rsidRPr="518FC093">
        <w:rPr>
          <w:rFonts w:eastAsia="Segoe UI"/>
        </w:rPr>
        <w:t xml:space="preserve">Congratulations to </w:t>
      </w:r>
      <w:r w:rsidR="00B629D9" w:rsidRPr="00B629D9">
        <w:rPr>
          <w:rFonts w:eastAsia="Segoe UI"/>
        </w:rPr>
        <w:t>Ms Faatino Utumapu Mataafa of Samoa and Ms Villaney Remengesau o</w:t>
      </w:r>
      <w:r w:rsidR="00B629D9" w:rsidRPr="518FC093">
        <w:rPr>
          <w:rFonts w:eastAsia="Segoe UI"/>
        </w:rPr>
        <w:t>f Palau on their historic election</w:t>
      </w:r>
      <w:r w:rsidR="00B629D9">
        <w:rPr>
          <w:rFonts w:eastAsia="Segoe UI"/>
        </w:rPr>
        <w:t xml:space="preserve">. Please see </w:t>
      </w:r>
      <w:r w:rsidR="00B629D9" w:rsidRPr="000A6596">
        <w:rPr>
          <w:rFonts w:eastAsia="Segoe UI"/>
        </w:rPr>
        <w:t>below</w:t>
      </w:r>
      <w:r w:rsidR="00B629D9">
        <w:rPr>
          <w:rFonts w:eastAsia="Segoe UI"/>
        </w:rPr>
        <w:t xml:space="preserve"> for more information.</w:t>
      </w:r>
    </w:p>
    <w:p w14:paraId="10594A66" w14:textId="1769BAA2" w:rsidR="00B4751F" w:rsidRPr="00B4751F" w:rsidRDefault="00B4751F" w:rsidP="000A7F8D">
      <w:pPr>
        <w:pStyle w:val="ADDCBulletinbody"/>
        <w:spacing w:after="0"/>
      </w:pPr>
      <w:r w:rsidRPr="00B4751F">
        <w:t>At ADDC, we are gearing up for the biannual election of our Executive Committee in July. Nominations for the committee are now open until Friday 3 July. The Executive Committee is the driving force for ADDC to strategically champion disability equity. All Australia-based members of ADDC can be nominated. If you are interested or you know of someone with the expertise and experience to serve on our executive, check out the</w:t>
      </w:r>
      <w:hyperlink r:id="rId10" w:history="1">
        <w:r w:rsidRPr="00281E05">
          <w:rPr>
            <w:rStyle w:val="Hyperlink"/>
          </w:rPr>
          <w:t xml:space="preserve"> ADDC election web</w:t>
        </w:r>
        <w:r w:rsidRPr="00281E05">
          <w:rPr>
            <w:rStyle w:val="Hyperlink"/>
          </w:rPr>
          <w:t>p</w:t>
        </w:r>
        <w:r w:rsidRPr="00281E05">
          <w:rPr>
            <w:rStyle w:val="Hyperlink"/>
          </w:rPr>
          <w:t>age</w:t>
        </w:r>
      </w:hyperlink>
      <w:r w:rsidRPr="00B4751F">
        <w:t xml:space="preserve"> and see </w:t>
      </w:r>
      <w:r w:rsidRPr="000A6596">
        <w:t>below</w:t>
      </w:r>
      <w:r w:rsidRPr="00B4751F">
        <w:t xml:space="preserve"> for more information on the election process.  </w:t>
      </w:r>
    </w:p>
    <w:p w14:paraId="3E117AEF" w14:textId="53337AEF" w:rsidR="00471DDF" w:rsidRPr="00732480" w:rsidRDefault="00471DDF" w:rsidP="518FC093">
      <w:pPr>
        <w:pStyle w:val="ADDCBulletinbody"/>
        <w:spacing w:after="0" w:line="240" w:lineRule="auto"/>
        <w:rPr>
          <w:lang w:val="en-AU"/>
        </w:rPr>
      </w:pPr>
      <w:r w:rsidRPr="00732480">
        <w:t>In solidarity, </w:t>
      </w:r>
    </w:p>
    <w:p w14:paraId="3FA5FF10" w14:textId="77777777" w:rsidR="00301A56" w:rsidRPr="00732480" w:rsidRDefault="00471DDF" w:rsidP="518FC093">
      <w:pPr>
        <w:pStyle w:val="ADDCBulletinbody"/>
        <w:spacing w:after="0"/>
        <w:rPr>
          <w:lang w:val="en-AU"/>
        </w:rPr>
      </w:pPr>
      <w:r w:rsidRPr="00732480">
        <w:t>Kathryn Bloom </w:t>
      </w:r>
    </w:p>
    <w:p w14:paraId="414FD83E" w14:textId="6E479748" w:rsidR="00001651" w:rsidRDefault="00471DDF" w:rsidP="518FC093">
      <w:pPr>
        <w:pStyle w:val="ADDCBulletinbody"/>
        <w:spacing w:before="0"/>
      </w:pPr>
      <w:r w:rsidRPr="00732480">
        <w:t>ADDC Executive Officer </w:t>
      </w:r>
    </w:p>
    <w:p w14:paraId="12923A9B" w14:textId="77777777" w:rsidR="000A6596" w:rsidRPr="000A6596" w:rsidRDefault="000A6596" w:rsidP="000A6596">
      <w:bookmarkStart w:id="0" w:name="_ADDC_NEWS"/>
    </w:p>
    <w:p w14:paraId="1B74FA4A" w14:textId="77777777" w:rsidR="000A6596" w:rsidRPr="000A6596" w:rsidRDefault="000A6596" w:rsidP="000A6596"/>
    <w:p w14:paraId="6ED4482F" w14:textId="77777777" w:rsidR="000A6596" w:rsidRPr="000A6596" w:rsidRDefault="000A6596" w:rsidP="000A6596"/>
    <w:p w14:paraId="01CBA333" w14:textId="77777777" w:rsidR="000A6596" w:rsidRPr="000A6596" w:rsidRDefault="000A6596" w:rsidP="000A6596"/>
    <w:p w14:paraId="53B80B2A" w14:textId="77777777" w:rsidR="000A6596" w:rsidRDefault="000A6596" w:rsidP="00FD4DD7">
      <w:pPr>
        <w:pStyle w:val="Heading1"/>
      </w:pPr>
    </w:p>
    <w:p w14:paraId="6BA6A3C1" w14:textId="77777777" w:rsidR="000A6596" w:rsidRDefault="000A6596" w:rsidP="000A6596"/>
    <w:p w14:paraId="2D398875" w14:textId="77777777" w:rsidR="002D7F49" w:rsidRPr="000A6596" w:rsidRDefault="002D7F49" w:rsidP="000A6596"/>
    <w:p w14:paraId="00000012" w14:textId="296D38F9" w:rsidR="004E2D9A" w:rsidRDefault="00B629D9" w:rsidP="00FD4DD7">
      <w:pPr>
        <w:pStyle w:val="Heading1"/>
      </w:pPr>
      <w:bookmarkStart w:id="1" w:name="_ADDC_NEWS_1"/>
      <w:bookmarkEnd w:id="1"/>
      <w:r>
        <w:lastRenderedPageBreak/>
        <w:t>A</w:t>
      </w:r>
      <w:r w:rsidR="5B3B65BA">
        <w:t>DDC NEWS</w:t>
      </w:r>
      <w:bookmarkEnd w:id="0"/>
    </w:p>
    <w:p w14:paraId="2A269C2E" w14:textId="179A17DA" w:rsidR="2EAD229B" w:rsidRDefault="2EAD229B" w:rsidP="518FC093">
      <w:pPr>
        <w:keepNext/>
        <w:keepLines/>
        <w:spacing w:before="40" w:after="0"/>
      </w:pPr>
      <w:r w:rsidRPr="518FC093">
        <w:rPr>
          <w:rStyle w:val="normaltextrun"/>
          <w:rFonts w:ascii="Segoe UI" w:eastAsia="Segoe UI" w:hAnsi="Segoe UI" w:cs="Segoe UI"/>
          <w:b/>
          <w:bCs/>
          <w:color w:val="000000" w:themeColor="text1"/>
          <w:sz w:val="26"/>
          <w:szCs w:val="26"/>
          <w:lang w:val="en-US"/>
        </w:rPr>
        <w:t>Nominations for ADDC Executive Committee now open</w:t>
      </w:r>
    </w:p>
    <w:p w14:paraId="3DA6209D" w14:textId="313D48E7" w:rsidR="394691AE" w:rsidRDefault="394691AE" w:rsidP="00B629D9">
      <w:pPr>
        <w:spacing w:after="120" w:line="300" w:lineRule="auto"/>
        <w:rPr>
          <w:rFonts w:ascii="Segoe UI" w:eastAsia="Segoe UI" w:hAnsi="Segoe UI" w:cs="Segoe UI"/>
          <w:sz w:val="21"/>
          <w:szCs w:val="21"/>
          <w:lang w:val="en-US"/>
        </w:rPr>
      </w:pPr>
      <w:r w:rsidRPr="518FC093">
        <w:rPr>
          <w:rFonts w:ascii="Segoe UI" w:eastAsia="Segoe UI" w:hAnsi="Segoe UI" w:cs="Segoe UI"/>
          <w:sz w:val="21"/>
          <w:szCs w:val="21"/>
          <w:lang w:val="en-US"/>
        </w:rPr>
        <w:t>ADDC’s governance is led by our Executive Committee, a core representative group that provides strategic direction and oversight to our network. Every two years, Australian-based members elect representatives to these roles, contributing their time and expertise to drive and champion disability equity and rights.</w:t>
      </w:r>
    </w:p>
    <w:p w14:paraId="24D4CFB0" w14:textId="1623338A" w:rsidR="394691AE" w:rsidRDefault="394691AE" w:rsidP="00B629D9">
      <w:pPr>
        <w:spacing w:after="120" w:line="300" w:lineRule="auto"/>
        <w:rPr>
          <w:rFonts w:ascii="Segoe UI" w:eastAsia="Segoe UI" w:hAnsi="Segoe UI" w:cs="Segoe UI"/>
          <w:color w:val="000000" w:themeColor="text1"/>
          <w:sz w:val="21"/>
          <w:szCs w:val="21"/>
          <w:lang w:val="en-US"/>
        </w:rPr>
      </w:pPr>
      <w:r w:rsidRPr="518FC093">
        <w:rPr>
          <w:rFonts w:ascii="Segoe UI" w:eastAsia="Segoe UI" w:hAnsi="Segoe UI" w:cs="Segoe UI"/>
          <w:sz w:val="21"/>
          <w:szCs w:val="21"/>
          <w:lang w:val="en-US"/>
        </w:rPr>
        <w:t>Following a remarkable tenure, we extend our sincere thanks to our current Executive Committee for their leadership over the past two years</w:t>
      </w:r>
      <w:r w:rsidR="00AD676B">
        <w:rPr>
          <w:rFonts w:ascii="Segoe UI" w:eastAsia="Segoe UI" w:hAnsi="Segoe UI" w:cs="Segoe UI"/>
          <w:sz w:val="21"/>
          <w:szCs w:val="21"/>
          <w:lang w:val="en-US"/>
        </w:rPr>
        <w:t xml:space="preserve"> and </w:t>
      </w:r>
      <w:r w:rsidR="000F6D31">
        <w:rPr>
          <w:rFonts w:ascii="Segoe UI" w:eastAsia="Segoe UI" w:hAnsi="Segoe UI" w:cs="Segoe UI"/>
          <w:sz w:val="21"/>
          <w:szCs w:val="21"/>
          <w:lang w:val="en-US"/>
        </w:rPr>
        <w:t xml:space="preserve">with special mention of </w:t>
      </w:r>
      <w:r w:rsidR="00E87BDF">
        <w:rPr>
          <w:rFonts w:ascii="Segoe UI" w:eastAsia="Segoe UI" w:hAnsi="Segoe UI" w:cs="Segoe UI"/>
          <w:sz w:val="21"/>
          <w:szCs w:val="21"/>
          <w:lang w:val="en-US"/>
        </w:rPr>
        <w:t>the elected m</w:t>
      </w:r>
      <w:r w:rsidR="000F6D31">
        <w:rPr>
          <w:rFonts w:ascii="Segoe UI" w:eastAsia="Segoe UI" w:hAnsi="Segoe UI" w:cs="Segoe UI"/>
          <w:sz w:val="21"/>
          <w:szCs w:val="21"/>
          <w:lang w:val="en-US"/>
        </w:rPr>
        <w:t>e</w:t>
      </w:r>
      <w:r w:rsidR="00E87BDF">
        <w:rPr>
          <w:rFonts w:ascii="Segoe UI" w:eastAsia="Segoe UI" w:hAnsi="Segoe UI" w:cs="Segoe UI"/>
          <w:sz w:val="21"/>
          <w:szCs w:val="21"/>
          <w:lang w:val="en-US"/>
        </w:rPr>
        <w:t>mbers</w:t>
      </w:r>
      <w:r w:rsidR="526E75B0" w:rsidRPr="518FC093">
        <w:rPr>
          <w:rFonts w:ascii="Segoe UI" w:eastAsia="Segoe UI" w:hAnsi="Segoe UI" w:cs="Segoe UI"/>
          <w:color w:val="000000" w:themeColor="text1"/>
          <w:sz w:val="21"/>
          <w:szCs w:val="21"/>
          <w:lang w:val="en-US"/>
        </w:rPr>
        <w:t>:</w:t>
      </w:r>
      <w:r w:rsidR="526E75B0" w:rsidRPr="518FC093">
        <w:rPr>
          <w:rFonts w:ascii="Segoe UI" w:eastAsia="Segoe UI" w:hAnsi="Segoe UI" w:cs="Segoe UI"/>
          <w:b/>
          <w:bCs/>
          <w:color w:val="000000" w:themeColor="text1"/>
          <w:sz w:val="21"/>
          <w:szCs w:val="21"/>
          <w:lang w:val="en-US"/>
        </w:rPr>
        <w:t> Sally Cobb</w:t>
      </w:r>
      <w:r w:rsidR="526E75B0" w:rsidRPr="518FC093">
        <w:rPr>
          <w:rFonts w:ascii="Segoe UI" w:eastAsia="Segoe UI" w:hAnsi="Segoe UI" w:cs="Segoe UI"/>
          <w:color w:val="000000" w:themeColor="text1"/>
          <w:sz w:val="21"/>
          <w:szCs w:val="21"/>
          <w:lang w:val="en-US"/>
        </w:rPr>
        <w:t>,</w:t>
      </w:r>
      <w:r w:rsidR="526E75B0" w:rsidRPr="518FC093">
        <w:rPr>
          <w:rFonts w:ascii="Segoe UI" w:eastAsia="Segoe UI" w:hAnsi="Segoe UI" w:cs="Segoe UI"/>
          <w:b/>
          <w:bCs/>
          <w:color w:val="000000" w:themeColor="text1"/>
          <w:sz w:val="21"/>
          <w:szCs w:val="21"/>
          <w:lang w:val="en-US"/>
        </w:rPr>
        <w:t xml:space="preserve"> Lisa Johnson</w:t>
      </w:r>
      <w:r w:rsidR="526E75B0" w:rsidRPr="518FC093">
        <w:rPr>
          <w:rFonts w:ascii="Segoe UI" w:eastAsia="Segoe UI" w:hAnsi="Segoe UI" w:cs="Segoe UI"/>
          <w:color w:val="000000" w:themeColor="text1"/>
          <w:sz w:val="21"/>
          <w:szCs w:val="21"/>
          <w:lang w:val="en-US"/>
        </w:rPr>
        <w:t xml:space="preserve">, </w:t>
      </w:r>
      <w:r w:rsidR="526E75B0" w:rsidRPr="518FC093">
        <w:rPr>
          <w:rFonts w:ascii="Segoe UI" w:eastAsia="Segoe UI" w:hAnsi="Segoe UI" w:cs="Segoe UI"/>
          <w:b/>
          <w:bCs/>
          <w:color w:val="000000" w:themeColor="text1"/>
          <w:sz w:val="21"/>
          <w:szCs w:val="21"/>
          <w:lang w:val="en-US"/>
        </w:rPr>
        <w:t>Ben Clare</w:t>
      </w:r>
      <w:r w:rsidR="526E75B0" w:rsidRPr="518FC093">
        <w:rPr>
          <w:rFonts w:ascii="Segoe UI" w:eastAsia="Segoe UI" w:hAnsi="Segoe UI" w:cs="Segoe UI"/>
          <w:color w:val="000000" w:themeColor="text1"/>
          <w:sz w:val="21"/>
          <w:szCs w:val="21"/>
          <w:lang w:val="en-US"/>
        </w:rPr>
        <w:t>, </w:t>
      </w:r>
      <w:r w:rsidR="526E75B0" w:rsidRPr="518FC093">
        <w:rPr>
          <w:rFonts w:ascii="Segoe UI" w:eastAsia="Segoe UI" w:hAnsi="Segoe UI" w:cs="Segoe UI"/>
          <w:b/>
          <w:bCs/>
          <w:color w:val="000000" w:themeColor="text1"/>
          <w:sz w:val="21"/>
          <w:szCs w:val="21"/>
          <w:lang w:val="en-US"/>
        </w:rPr>
        <w:t>Fhon Williams</w:t>
      </w:r>
      <w:r w:rsidR="526E75B0" w:rsidRPr="518FC093">
        <w:rPr>
          <w:rFonts w:ascii="Segoe UI" w:eastAsia="Segoe UI" w:hAnsi="Segoe UI" w:cs="Segoe UI"/>
          <w:color w:val="000000" w:themeColor="text1"/>
          <w:sz w:val="21"/>
          <w:szCs w:val="21"/>
          <w:lang w:val="en-US"/>
        </w:rPr>
        <w:t xml:space="preserve">, </w:t>
      </w:r>
      <w:r w:rsidR="526E75B0" w:rsidRPr="518FC093">
        <w:rPr>
          <w:rFonts w:ascii="Segoe UI" w:eastAsia="Segoe UI" w:hAnsi="Segoe UI" w:cs="Segoe UI"/>
          <w:b/>
          <w:bCs/>
          <w:color w:val="000000" w:themeColor="text1"/>
          <w:sz w:val="21"/>
          <w:szCs w:val="21"/>
          <w:lang w:val="en-US"/>
        </w:rPr>
        <w:t>Helen Freris</w:t>
      </w:r>
      <w:r w:rsidR="526E75B0" w:rsidRPr="518FC093">
        <w:rPr>
          <w:rFonts w:ascii="Segoe UI" w:eastAsia="Segoe UI" w:hAnsi="Segoe UI" w:cs="Segoe UI"/>
          <w:color w:val="000000" w:themeColor="text1"/>
          <w:sz w:val="21"/>
          <w:szCs w:val="21"/>
          <w:lang w:val="en-US"/>
        </w:rPr>
        <w:t>,</w:t>
      </w:r>
      <w:r w:rsidR="526E75B0" w:rsidRPr="518FC093">
        <w:rPr>
          <w:rFonts w:ascii="Segoe UI" w:eastAsia="Segoe UI" w:hAnsi="Segoe UI" w:cs="Segoe UI"/>
          <w:b/>
          <w:bCs/>
          <w:color w:val="000000" w:themeColor="text1"/>
          <w:sz w:val="21"/>
          <w:szCs w:val="21"/>
          <w:lang w:val="en-US"/>
        </w:rPr>
        <w:t xml:space="preserve"> </w:t>
      </w:r>
      <w:r w:rsidR="00732480">
        <w:rPr>
          <w:rFonts w:ascii="Segoe UI" w:eastAsia="Segoe UI" w:hAnsi="Segoe UI" w:cs="Segoe UI"/>
          <w:b/>
          <w:bCs/>
          <w:color w:val="000000" w:themeColor="text1"/>
          <w:sz w:val="21"/>
          <w:szCs w:val="21"/>
          <w:lang w:val="en-US"/>
        </w:rPr>
        <w:t>Fifi Rashando</w:t>
      </w:r>
      <w:r w:rsidR="00847AD2">
        <w:rPr>
          <w:rFonts w:ascii="Segoe UI" w:eastAsia="Segoe UI" w:hAnsi="Segoe UI" w:cs="Segoe UI"/>
          <w:b/>
          <w:bCs/>
          <w:color w:val="000000" w:themeColor="text1"/>
          <w:sz w:val="21"/>
          <w:szCs w:val="21"/>
          <w:lang w:val="en-US"/>
        </w:rPr>
        <w:t xml:space="preserve"> </w:t>
      </w:r>
      <w:r w:rsidR="526E75B0" w:rsidRPr="518FC093">
        <w:rPr>
          <w:rFonts w:ascii="Segoe UI" w:eastAsia="Segoe UI" w:hAnsi="Segoe UI" w:cs="Segoe UI"/>
          <w:b/>
          <w:bCs/>
          <w:color w:val="000000" w:themeColor="text1"/>
          <w:sz w:val="21"/>
          <w:szCs w:val="21"/>
          <w:lang w:val="en-US"/>
        </w:rPr>
        <w:t>and Fleur Smith</w:t>
      </w:r>
      <w:r w:rsidR="526E75B0" w:rsidRPr="518FC093">
        <w:rPr>
          <w:rFonts w:ascii="Segoe UI" w:eastAsia="Segoe UI" w:hAnsi="Segoe UI" w:cs="Segoe UI"/>
          <w:color w:val="000000" w:themeColor="text1"/>
          <w:sz w:val="21"/>
          <w:szCs w:val="21"/>
          <w:lang w:val="en-US"/>
        </w:rPr>
        <w:t xml:space="preserve">. </w:t>
      </w:r>
    </w:p>
    <w:p w14:paraId="06F77BB6" w14:textId="24D32F75" w:rsidR="394691AE" w:rsidRDefault="394691AE" w:rsidP="518FC093">
      <w:pPr>
        <w:spacing w:line="300" w:lineRule="auto"/>
        <w:rPr>
          <w:rFonts w:ascii="Segoe UI" w:eastAsia="Segoe UI" w:hAnsi="Segoe UI" w:cs="Segoe UI"/>
          <w:sz w:val="21"/>
          <w:szCs w:val="21"/>
          <w:lang w:val="en-US"/>
        </w:rPr>
      </w:pPr>
      <w:r w:rsidRPr="518FC093">
        <w:rPr>
          <w:rFonts w:ascii="Segoe UI" w:eastAsia="Segoe UI" w:hAnsi="Segoe UI" w:cs="Segoe UI"/>
          <w:sz w:val="21"/>
          <w:szCs w:val="21"/>
          <w:lang w:val="en-US"/>
        </w:rPr>
        <w:t>Nominations are now open for the next Executive Committee, from</w:t>
      </w:r>
      <w:r w:rsidRPr="518FC093">
        <w:rPr>
          <w:rFonts w:ascii="Segoe UI" w:eastAsia="Segoe UI" w:hAnsi="Segoe UI" w:cs="Segoe UI"/>
          <w:b/>
          <w:bCs/>
          <w:sz w:val="21"/>
          <w:szCs w:val="21"/>
          <w:lang w:val="en-US"/>
        </w:rPr>
        <w:t xml:space="preserve"> 16 June to Friday 3 July 2026 at 5pm</w:t>
      </w:r>
      <w:r w:rsidRPr="518FC093">
        <w:rPr>
          <w:rFonts w:ascii="Segoe UI" w:eastAsia="Segoe UI" w:hAnsi="Segoe UI" w:cs="Segoe UI"/>
          <w:sz w:val="21"/>
          <w:szCs w:val="21"/>
          <w:lang w:val="en-US"/>
        </w:rPr>
        <w:t xml:space="preserve"> </w:t>
      </w:r>
      <w:r w:rsidRPr="518FC093">
        <w:rPr>
          <w:rFonts w:ascii="Segoe UI" w:eastAsia="Segoe UI" w:hAnsi="Segoe UI" w:cs="Segoe UI"/>
          <w:b/>
          <w:bCs/>
          <w:sz w:val="21"/>
          <w:szCs w:val="21"/>
          <w:lang w:val="en-US"/>
        </w:rPr>
        <w:t>AEST</w:t>
      </w:r>
      <w:r w:rsidRPr="518FC093">
        <w:rPr>
          <w:rFonts w:ascii="Segoe UI" w:eastAsia="Segoe UI" w:hAnsi="Segoe UI" w:cs="Segoe UI"/>
          <w:sz w:val="21"/>
          <w:szCs w:val="21"/>
          <w:lang w:val="en-US"/>
        </w:rPr>
        <w:t>. All Australia-based ADDC members are eligible to be nominated.</w:t>
      </w:r>
    </w:p>
    <w:p w14:paraId="48A37A3E" w14:textId="2211736B" w:rsidR="3859A970" w:rsidRDefault="3859A970" w:rsidP="006A5F58">
      <w:pPr>
        <w:spacing w:after="120" w:line="300" w:lineRule="auto"/>
        <w:rPr>
          <w:rFonts w:ascii="Segoe UI" w:eastAsia="Segoe UI" w:hAnsi="Segoe UI" w:cs="Segoe UI"/>
          <w:sz w:val="21"/>
          <w:szCs w:val="21"/>
          <w:lang w:val="en-US"/>
        </w:rPr>
      </w:pPr>
      <w:r w:rsidRPr="518FC093">
        <w:rPr>
          <w:rFonts w:ascii="Segoe UI" w:eastAsia="Segoe UI" w:hAnsi="Segoe UI" w:cs="Segoe UI"/>
          <w:sz w:val="21"/>
          <w:szCs w:val="21"/>
          <w:lang w:val="en-US"/>
        </w:rPr>
        <w:t xml:space="preserve">Elected positions are appointed for a two-year term. </w:t>
      </w:r>
      <w:r w:rsidR="394691AE" w:rsidRPr="518FC093">
        <w:rPr>
          <w:rFonts w:ascii="Segoe UI" w:eastAsia="Segoe UI" w:hAnsi="Segoe UI" w:cs="Segoe UI"/>
          <w:sz w:val="21"/>
          <w:szCs w:val="21"/>
          <w:lang w:val="en-US"/>
        </w:rPr>
        <w:t xml:space="preserve">There are three categories for elected roles: </w:t>
      </w:r>
    </w:p>
    <w:p w14:paraId="2E75E164" w14:textId="14150C42" w:rsidR="394691AE" w:rsidRDefault="394691AE" w:rsidP="518FC093">
      <w:pPr>
        <w:pStyle w:val="ListParagraph"/>
        <w:numPr>
          <w:ilvl w:val="0"/>
          <w:numId w:val="1"/>
        </w:numPr>
        <w:spacing w:line="300" w:lineRule="auto"/>
        <w:rPr>
          <w:rFonts w:ascii="Segoe UI" w:eastAsia="Segoe UI" w:hAnsi="Segoe UI" w:cs="Segoe UI"/>
          <w:sz w:val="21"/>
          <w:szCs w:val="21"/>
          <w:lang w:val="en-US"/>
        </w:rPr>
      </w:pPr>
      <w:r w:rsidRPr="518FC093">
        <w:rPr>
          <w:rFonts w:ascii="Segoe UI" w:eastAsia="Segoe UI" w:hAnsi="Segoe UI" w:cs="Segoe UI"/>
          <w:sz w:val="21"/>
          <w:szCs w:val="21"/>
          <w:lang w:val="en-US"/>
        </w:rPr>
        <w:t>Representative of an Australian international development organisation</w:t>
      </w:r>
      <w:r w:rsidR="001F4F16">
        <w:rPr>
          <w:rFonts w:ascii="Segoe UI" w:eastAsia="Segoe UI" w:hAnsi="Segoe UI" w:cs="Segoe UI"/>
          <w:sz w:val="21"/>
          <w:szCs w:val="21"/>
          <w:lang w:val="en-US"/>
        </w:rPr>
        <w:t>s</w:t>
      </w:r>
    </w:p>
    <w:p w14:paraId="5D31637C" w14:textId="4B9E4386" w:rsidR="74A38C76" w:rsidRDefault="74A38C76" w:rsidP="518FC093">
      <w:pPr>
        <w:pStyle w:val="ListParagraph"/>
        <w:numPr>
          <w:ilvl w:val="0"/>
          <w:numId w:val="1"/>
        </w:numPr>
        <w:spacing w:line="300" w:lineRule="auto"/>
        <w:rPr>
          <w:rFonts w:ascii="Segoe UI" w:eastAsia="Segoe UI" w:hAnsi="Segoe UI" w:cs="Segoe UI"/>
          <w:sz w:val="21"/>
          <w:szCs w:val="21"/>
          <w:lang w:val="en-US"/>
        </w:rPr>
      </w:pPr>
      <w:r w:rsidRPr="518FC093">
        <w:rPr>
          <w:rFonts w:ascii="Segoe UI" w:eastAsia="Segoe UI" w:hAnsi="Segoe UI" w:cs="Segoe UI"/>
          <w:sz w:val="21"/>
          <w:szCs w:val="21"/>
          <w:lang w:val="en-US"/>
        </w:rPr>
        <w:t>R</w:t>
      </w:r>
      <w:r w:rsidR="394691AE" w:rsidRPr="518FC093">
        <w:rPr>
          <w:rFonts w:ascii="Segoe UI" w:eastAsia="Segoe UI" w:hAnsi="Segoe UI" w:cs="Segoe UI"/>
          <w:sz w:val="21"/>
          <w:szCs w:val="21"/>
          <w:lang w:val="en-US"/>
        </w:rPr>
        <w:t>epresentative of other organisations</w:t>
      </w:r>
      <w:r w:rsidR="5CCC6DCD" w:rsidRPr="518FC093">
        <w:rPr>
          <w:rFonts w:ascii="Segoe UI" w:eastAsia="Segoe UI" w:hAnsi="Segoe UI" w:cs="Segoe UI"/>
          <w:sz w:val="21"/>
          <w:szCs w:val="21"/>
          <w:lang w:val="en-US"/>
        </w:rPr>
        <w:t>; and</w:t>
      </w:r>
    </w:p>
    <w:p w14:paraId="609A208B" w14:textId="49C6D7F5" w:rsidR="394691AE" w:rsidRDefault="394691AE" w:rsidP="00870C43">
      <w:pPr>
        <w:pStyle w:val="ListParagraph"/>
        <w:numPr>
          <w:ilvl w:val="0"/>
          <w:numId w:val="1"/>
        </w:numPr>
        <w:spacing w:after="120" w:line="300" w:lineRule="auto"/>
        <w:rPr>
          <w:rFonts w:ascii="Segoe UI" w:eastAsia="Segoe UI" w:hAnsi="Segoe UI" w:cs="Segoe UI"/>
          <w:sz w:val="21"/>
          <w:szCs w:val="21"/>
          <w:lang w:val="en-US"/>
        </w:rPr>
      </w:pPr>
      <w:r w:rsidRPr="518FC093">
        <w:rPr>
          <w:rFonts w:ascii="Segoe UI" w:eastAsia="Segoe UI" w:hAnsi="Segoe UI" w:cs="Segoe UI"/>
          <w:sz w:val="21"/>
          <w:szCs w:val="21"/>
          <w:lang w:val="en-US"/>
        </w:rPr>
        <w:t xml:space="preserve"> </w:t>
      </w:r>
      <w:r w:rsidR="0036537E">
        <w:rPr>
          <w:rFonts w:ascii="Segoe UI" w:eastAsia="Segoe UI" w:hAnsi="Segoe UI" w:cs="Segoe UI"/>
          <w:sz w:val="21"/>
          <w:szCs w:val="21"/>
          <w:lang w:val="en-US"/>
        </w:rPr>
        <w:t>I</w:t>
      </w:r>
      <w:r w:rsidRPr="518FC093">
        <w:rPr>
          <w:rFonts w:ascii="Segoe UI" w:eastAsia="Segoe UI" w:hAnsi="Segoe UI" w:cs="Segoe UI"/>
          <w:sz w:val="21"/>
          <w:szCs w:val="21"/>
          <w:lang w:val="en-US"/>
        </w:rPr>
        <w:t xml:space="preserve">ndividual members. </w:t>
      </w:r>
    </w:p>
    <w:p w14:paraId="4CD73752" w14:textId="2B952765" w:rsidR="5EF3FEAB" w:rsidRDefault="0036537E" w:rsidP="00870C43">
      <w:pPr>
        <w:spacing w:after="120" w:line="300" w:lineRule="auto"/>
        <w:rPr>
          <w:rFonts w:ascii="Segoe UI" w:eastAsia="Segoe UI" w:hAnsi="Segoe UI" w:cs="Segoe UI"/>
          <w:sz w:val="21"/>
          <w:szCs w:val="21"/>
          <w:lang w:val="en-US"/>
        </w:rPr>
      </w:pPr>
      <w:r>
        <w:rPr>
          <w:rFonts w:ascii="Segoe UI" w:eastAsia="Segoe UI" w:hAnsi="Segoe UI" w:cs="Segoe UI"/>
          <w:sz w:val="21"/>
          <w:szCs w:val="21"/>
          <w:lang w:val="en-US"/>
        </w:rPr>
        <w:t xml:space="preserve">If you are </w:t>
      </w:r>
      <w:r w:rsidR="00222ECC">
        <w:rPr>
          <w:rFonts w:ascii="Segoe UI" w:eastAsia="Segoe UI" w:hAnsi="Segoe UI" w:cs="Segoe UI"/>
          <w:sz w:val="21"/>
          <w:szCs w:val="21"/>
          <w:lang w:val="en-US"/>
        </w:rPr>
        <w:t>i</w:t>
      </w:r>
      <w:r w:rsidR="5EF3FEAB" w:rsidRPr="518FC093">
        <w:rPr>
          <w:rFonts w:ascii="Segoe UI" w:eastAsia="Segoe UI" w:hAnsi="Segoe UI" w:cs="Segoe UI"/>
          <w:sz w:val="21"/>
          <w:szCs w:val="21"/>
          <w:lang w:val="en-US"/>
        </w:rPr>
        <w:t>nterested in nominating a member or being nominated</w:t>
      </w:r>
      <w:r w:rsidR="00222ECC">
        <w:rPr>
          <w:rFonts w:ascii="Segoe UI" w:eastAsia="Segoe UI" w:hAnsi="Segoe UI" w:cs="Segoe UI"/>
          <w:sz w:val="21"/>
          <w:szCs w:val="21"/>
          <w:lang w:val="en-US"/>
        </w:rPr>
        <w:t>, please visit</w:t>
      </w:r>
      <w:r w:rsidR="5EF3FEAB" w:rsidRPr="518FC093">
        <w:rPr>
          <w:rFonts w:ascii="Segoe UI" w:eastAsia="Segoe UI" w:hAnsi="Segoe UI" w:cs="Segoe UI"/>
          <w:sz w:val="21"/>
          <w:szCs w:val="21"/>
          <w:lang w:val="en-US"/>
        </w:rPr>
        <w:t xml:space="preserve"> the </w:t>
      </w:r>
      <w:hyperlink r:id="rId11">
        <w:r w:rsidR="5EF3FEAB" w:rsidRPr="518FC093">
          <w:rPr>
            <w:rStyle w:val="Hyperlink"/>
            <w:rFonts w:ascii="Segoe UI" w:eastAsia="Segoe UI" w:hAnsi="Segoe UI" w:cs="Segoe UI"/>
            <w:b/>
            <w:bCs/>
            <w:sz w:val="21"/>
            <w:szCs w:val="21"/>
            <w:lang w:val="en-US"/>
          </w:rPr>
          <w:t>ADDC Election Website</w:t>
        </w:r>
      </w:hyperlink>
      <w:r w:rsidR="5EF3FEAB" w:rsidRPr="518FC093">
        <w:rPr>
          <w:rFonts w:ascii="Segoe UI" w:eastAsia="Segoe UI" w:hAnsi="Segoe UI" w:cs="Segoe UI"/>
          <w:b/>
          <w:bCs/>
          <w:sz w:val="21"/>
          <w:szCs w:val="21"/>
          <w:lang w:val="en-US"/>
        </w:rPr>
        <w:t xml:space="preserve"> </w:t>
      </w:r>
      <w:r w:rsidR="5EF3FEAB" w:rsidRPr="518FC093">
        <w:rPr>
          <w:rFonts w:ascii="Segoe UI" w:eastAsia="Segoe UI" w:hAnsi="Segoe UI" w:cs="Segoe UI"/>
          <w:sz w:val="21"/>
          <w:szCs w:val="21"/>
          <w:lang w:val="en-US"/>
        </w:rPr>
        <w:t>for more information</w:t>
      </w:r>
      <w:r w:rsidR="70AD77B4" w:rsidRPr="518FC093">
        <w:rPr>
          <w:rFonts w:ascii="Segoe UI" w:eastAsia="Segoe UI" w:hAnsi="Segoe UI" w:cs="Segoe UI"/>
          <w:sz w:val="21"/>
          <w:szCs w:val="21"/>
          <w:lang w:val="en-US"/>
        </w:rPr>
        <w:t xml:space="preserve"> and </w:t>
      </w:r>
      <w:r w:rsidR="001F4F16">
        <w:rPr>
          <w:rFonts w:ascii="Segoe UI" w:eastAsia="Segoe UI" w:hAnsi="Segoe UI" w:cs="Segoe UI"/>
          <w:sz w:val="21"/>
          <w:szCs w:val="21"/>
          <w:lang w:val="en-US"/>
        </w:rPr>
        <w:t xml:space="preserve">to </w:t>
      </w:r>
      <w:r w:rsidR="18174707" w:rsidRPr="518FC093">
        <w:rPr>
          <w:rFonts w:ascii="Segoe UI" w:eastAsia="Segoe UI" w:hAnsi="Segoe UI" w:cs="Segoe UI"/>
          <w:sz w:val="21"/>
          <w:szCs w:val="21"/>
          <w:lang w:val="en-US"/>
        </w:rPr>
        <w:t>download</w:t>
      </w:r>
      <w:r w:rsidR="394691AE" w:rsidRPr="518FC093">
        <w:rPr>
          <w:rFonts w:ascii="Segoe UI" w:eastAsia="Segoe UI" w:hAnsi="Segoe UI" w:cs="Segoe UI"/>
          <w:sz w:val="21"/>
          <w:szCs w:val="21"/>
          <w:lang w:val="en-US"/>
        </w:rPr>
        <w:t xml:space="preserve"> the nomination form</w:t>
      </w:r>
      <w:r w:rsidR="54310B4A" w:rsidRPr="518FC093">
        <w:rPr>
          <w:rFonts w:ascii="Segoe UI" w:eastAsia="Segoe UI" w:hAnsi="Segoe UI" w:cs="Segoe UI"/>
          <w:sz w:val="21"/>
          <w:szCs w:val="21"/>
          <w:lang w:val="en-US"/>
        </w:rPr>
        <w:t>.</w:t>
      </w:r>
    </w:p>
    <w:p w14:paraId="30AED3C9" w14:textId="08793FAC" w:rsidR="394691AE" w:rsidRDefault="394691AE" w:rsidP="00870C43">
      <w:pPr>
        <w:spacing w:after="120" w:line="300" w:lineRule="auto"/>
        <w:rPr>
          <w:rFonts w:ascii="Segoe UI" w:eastAsia="Segoe UI" w:hAnsi="Segoe UI" w:cs="Segoe UI"/>
          <w:sz w:val="21"/>
          <w:szCs w:val="21"/>
          <w:lang w:val="en-US"/>
        </w:rPr>
      </w:pPr>
      <w:r w:rsidRPr="518FC093">
        <w:rPr>
          <w:rFonts w:ascii="Segoe UI" w:eastAsia="Segoe UI" w:hAnsi="Segoe UI" w:cs="Segoe UI"/>
          <w:sz w:val="21"/>
          <w:szCs w:val="21"/>
          <w:lang w:val="en-US"/>
        </w:rPr>
        <w:t>Voting will take place online from</w:t>
      </w:r>
      <w:r w:rsidRPr="518FC093">
        <w:rPr>
          <w:rFonts w:ascii="Segoe UI" w:eastAsia="Segoe UI" w:hAnsi="Segoe UI" w:cs="Segoe UI"/>
          <w:b/>
          <w:bCs/>
          <w:sz w:val="21"/>
          <w:szCs w:val="21"/>
          <w:lang w:val="en-US"/>
        </w:rPr>
        <w:t xml:space="preserve"> 13 to 17 July 2026</w:t>
      </w:r>
      <w:r w:rsidRPr="518FC093">
        <w:rPr>
          <w:rFonts w:ascii="Segoe UI" w:eastAsia="Segoe UI" w:hAnsi="Segoe UI" w:cs="Segoe UI"/>
          <w:sz w:val="21"/>
          <w:szCs w:val="21"/>
          <w:lang w:val="en-US"/>
        </w:rPr>
        <w:t xml:space="preserve">, with all Australia-based members invited to participate. For further information, please contact Kathryn Bloom at </w:t>
      </w:r>
      <w:hyperlink r:id="rId12">
        <w:r w:rsidRPr="518FC093">
          <w:rPr>
            <w:rStyle w:val="Hyperlink"/>
            <w:rFonts w:ascii="Segoe UI" w:eastAsia="Segoe UI" w:hAnsi="Segoe UI" w:cs="Segoe UI"/>
            <w:sz w:val="21"/>
            <w:szCs w:val="21"/>
            <w:lang w:val="en-US"/>
          </w:rPr>
          <w:t>kbloom@addc.org.au</w:t>
        </w:r>
      </w:hyperlink>
      <w:r w:rsidRPr="518FC093">
        <w:rPr>
          <w:rFonts w:ascii="Segoe UI" w:eastAsia="Segoe UI" w:hAnsi="Segoe UI" w:cs="Segoe UI"/>
          <w:sz w:val="21"/>
          <w:szCs w:val="21"/>
          <w:lang w:val="en-US"/>
        </w:rPr>
        <w:t>.</w:t>
      </w:r>
    </w:p>
    <w:p w14:paraId="452E5261" w14:textId="44B3E782" w:rsidR="3414675F" w:rsidRDefault="3414675F" w:rsidP="00870C43">
      <w:pPr>
        <w:spacing w:after="120" w:line="300" w:lineRule="auto"/>
        <w:rPr>
          <w:rFonts w:ascii="Segoe UI" w:eastAsia="Segoe UI" w:hAnsi="Segoe UI" w:cs="Segoe UI"/>
          <w:sz w:val="21"/>
          <w:szCs w:val="21"/>
          <w:lang w:val="en-US"/>
        </w:rPr>
      </w:pPr>
      <w:r w:rsidRPr="518FC093">
        <w:rPr>
          <w:rFonts w:ascii="Segoe UI" w:eastAsia="Segoe UI" w:hAnsi="Segoe UI" w:cs="Segoe UI"/>
          <w:sz w:val="21"/>
          <w:szCs w:val="21"/>
          <w:lang w:val="en-US"/>
        </w:rPr>
        <w:t xml:space="preserve">If you are unsure of your membership status, contact Melinda at </w:t>
      </w:r>
      <w:hyperlink r:id="rId13">
        <w:r w:rsidRPr="518FC093">
          <w:rPr>
            <w:rStyle w:val="Hyperlink"/>
            <w:rFonts w:ascii="Segoe UI" w:eastAsia="Segoe UI" w:hAnsi="Segoe UI" w:cs="Segoe UI"/>
            <w:sz w:val="21"/>
            <w:szCs w:val="21"/>
            <w:lang w:val="en-US"/>
          </w:rPr>
          <w:t>mgabuya@addc.org.au</w:t>
        </w:r>
      </w:hyperlink>
      <w:r w:rsidRPr="518FC093">
        <w:rPr>
          <w:rFonts w:ascii="Segoe UI" w:eastAsia="Segoe UI" w:hAnsi="Segoe UI" w:cs="Segoe UI"/>
          <w:sz w:val="21"/>
          <w:szCs w:val="21"/>
          <w:lang w:val="en-US"/>
        </w:rPr>
        <w:t>.</w:t>
      </w:r>
    </w:p>
    <w:p w14:paraId="6400296A" w14:textId="52C8D726" w:rsidR="394691AE" w:rsidRDefault="5B76619F" w:rsidP="518FC093">
      <w:pPr>
        <w:spacing w:line="300" w:lineRule="auto"/>
      </w:pPr>
      <w:r w:rsidRPr="06D304B5">
        <w:rPr>
          <w:rFonts w:ascii="Segoe UI" w:eastAsia="Segoe UI" w:hAnsi="Segoe UI" w:cs="Segoe UI"/>
          <w:sz w:val="21"/>
          <w:szCs w:val="21"/>
          <w:lang w:val="en-US"/>
        </w:rPr>
        <w:t>Join us in shaping the future direction of ADDC’s work and contributing to a more inclusive world.</w:t>
      </w:r>
      <w:r w:rsidR="0B89EA78" w:rsidRPr="06D304B5">
        <w:rPr>
          <w:rFonts w:ascii="Segoe UI" w:eastAsia="Segoe UI" w:hAnsi="Segoe UI" w:cs="Segoe UI"/>
          <w:sz w:val="21"/>
          <w:szCs w:val="21"/>
          <w:lang w:val="en-US"/>
        </w:rPr>
        <w:t xml:space="preserve"> </w:t>
      </w:r>
      <w:r w:rsidR="6EEFCBE5" w:rsidRPr="06D304B5">
        <w:rPr>
          <w:rFonts w:ascii="Segoe UI" w:eastAsia="Segoe UI" w:hAnsi="Segoe UI" w:cs="Segoe UI"/>
          <w:sz w:val="21"/>
          <w:szCs w:val="21"/>
          <w:lang w:val="en-US"/>
        </w:rPr>
        <w:t>Hear</w:t>
      </w:r>
      <w:r w:rsidR="05C75699" w:rsidRPr="06D304B5">
        <w:rPr>
          <w:rFonts w:ascii="Segoe UI" w:eastAsia="Segoe UI" w:hAnsi="Segoe UI" w:cs="Segoe UI"/>
          <w:sz w:val="21"/>
          <w:szCs w:val="21"/>
          <w:lang w:val="en-US"/>
        </w:rPr>
        <w:t xml:space="preserve"> </w:t>
      </w:r>
      <w:r w:rsidR="6EEFCBE5" w:rsidRPr="06D304B5">
        <w:rPr>
          <w:rFonts w:ascii="Segoe UI" w:eastAsia="Segoe UI" w:hAnsi="Segoe UI" w:cs="Segoe UI"/>
          <w:sz w:val="21"/>
          <w:szCs w:val="21"/>
          <w:lang w:val="en-US"/>
        </w:rPr>
        <w:t xml:space="preserve">from </w:t>
      </w:r>
      <w:r w:rsidR="0B89EA78" w:rsidRPr="06D304B5">
        <w:rPr>
          <w:rFonts w:ascii="Segoe UI" w:eastAsia="Segoe UI" w:hAnsi="Segoe UI" w:cs="Segoe UI"/>
          <w:sz w:val="21"/>
          <w:szCs w:val="21"/>
          <w:lang w:val="en-US"/>
        </w:rPr>
        <w:t xml:space="preserve">current members of the ADDC Executive Committee </w:t>
      </w:r>
      <w:r w:rsidR="66063429" w:rsidRPr="06D304B5">
        <w:rPr>
          <w:rFonts w:ascii="Segoe UI" w:eastAsia="Segoe UI" w:hAnsi="Segoe UI" w:cs="Segoe UI"/>
          <w:sz w:val="21"/>
          <w:szCs w:val="21"/>
          <w:lang w:val="en-US"/>
        </w:rPr>
        <w:t xml:space="preserve">speaking about </w:t>
      </w:r>
      <w:r w:rsidR="0BA5624D" w:rsidRPr="06D304B5">
        <w:rPr>
          <w:rFonts w:ascii="Segoe UI" w:eastAsia="Segoe UI" w:hAnsi="Segoe UI" w:cs="Segoe UI"/>
          <w:sz w:val="21"/>
          <w:szCs w:val="21"/>
          <w:lang w:val="en-US"/>
        </w:rPr>
        <w:t>t</w:t>
      </w:r>
      <w:r w:rsidR="66063429" w:rsidRPr="06D304B5">
        <w:rPr>
          <w:rFonts w:ascii="Segoe UI" w:eastAsia="Segoe UI" w:hAnsi="Segoe UI" w:cs="Segoe UI"/>
          <w:sz w:val="21"/>
          <w:szCs w:val="21"/>
          <w:lang w:val="en-US"/>
        </w:rPr>
        <w:t>heir experiences and motivation for being a member of the Executive Committee.</w:t>
      </w:r>
    </w:p>
    <w:p w14:paraId="2DBDF7B1" w14:textId="1D99FD48" w:rsidR="14AF4298" w:rsidRDefault="14AF4298" w:rsidP="06D304B5">
      <w:pPr>
        <w:spacing w:line="300" w:lineRule="auto"/>
      </w:pPr>
      <w:hyperlink r:id="rId14">
        <w:r w:rsidRPr="06D304B5">
          <w:rPr>
            <w:rStyle w:val="Hyperlink"/>
            <w:lang w:val="en-US"/>
          </w:rPr>
          <w:t>Watch the video</w:t>
        </w:r>
      </w:hyperlink>
      <w:r w:rsidRPr="06D304B5">
        <w:rPr>
          <w:rFonts w:ascii="Segoe UI" w:eastAsia="Segoe UI" w:hAnsi="Segoe UI" w:cs="Segoe UI"/>
          <w:sz w:val="21"/>
          <w:szCs w:val="21"/>
          <w:lang w:val="en-US"/>
        </w:rPr>
        <w:t>.</w:t>
      </w:r>
    </w:p>
    <w:p w14:paraId="08266357" w14:textId="4D5BAA75" w:rsidR="00913DA4" w:rsidRDefault="012BE7F5" w:rsidP="00913DA4">
      <w:pPr>
        <w:pStyle w:val="Heading2"/>
      </w:pPr>
      <w:r w:rsidRPr="6DA5DA7A">
        <w:rPr>
          <w:rFonts w:eastAsia="Segoe UI"/>
          <w:color w:val="000000" w:themeColor="text1"/>
          <w:lang w:val="en-US"/>
        </w:rPr>
        <w:t xml:space="preserve">ADDC Webinar </w:t>
      </w:r>
      <w:r w:rsidR="7102FB49" w:rsidRPr="6DA5DA7A">
        <w:rPr>
          <w:rFonts w:eastAsia="Segoe UI"/>
          <w:color w:val="000000" w:themeColor="text1"/>
          <w:lang w:val="en-US"/>
        </w:rPr>
        <w:t>– Advancing</w:t>
      </w:r>
      <w:r w:rsidR="5F3AE022" w:rsidRPr="6DA5DA7A">
        <w:rPr>
          <w:rFonts w:eastAsia="Segoe UI"/>
          <w:color w:val="000000" w:themeColor="text1"/>
          <w:lang w:val="en-US"/>
        </w:rPr>
        <w:t xml:space="preserve"> Health Equity for Persons with Disabilities: </w:t>
      </w:r>
      <w:r w:rsidR="4607302A" w:rsidRPr="6DA5DA7A">
        <w:rPr>
          <w:rFonts w:eastAsia="Segoe UI"/>
          <w:color w:val="000000" w:themeColor="text1"/>
          <w:lang w:val="en-US"/>
        </w:rPr>
        <w:t>A Global</w:t>
      </w:r>
      <w:r w:rsidR="5F3AE022" w:rsidRPr="6DA5DA7A">
        <w:rPr>
          <w:rFonts w:eastAsia="Segoe UI"/>
          <w:color w:val="000000" w:themeColor="text1"/>
          <w:lang w:val="en-US"/>
        </w:rPr>
        <w:t xml:space="preserve"> Movement</w:t>
      </w:r>
    </w:p>
    <w:p w14:paraId="1C33EAA8" w14:textId="0E49049B" w:rsidR="0BA12F60" w:rsidRDefault="6B2892A7" w:rsidP="00870C43">
      <w:pPr>
        <w:spacing w:after="120" w:line="300" w:lineRule="auto"/>
      </w:pPr>
      <w:r w:rsidRPr="518FC093">
        <w:rPr>
          <w:rFonts w:ascii="Segoe UI" w:eastAsia="Segoe UI" w:hAnsi="Segoe UI" w:cs="Segoe UI"/>
          <w:sz w:val="21"/>
          <w:szCs w:val="21"/>
          <w:lang w:val="en-US"/>
        </w:rPr>
        <w:t xml:space="preserve">On Thursday 18 June 2026, </w:t>
      </w:r>
      <w:r w:rsidR="000C5EE2">
        <w:rPr>
          <w:rFonts w:ascii="Segoe UI" w:eastAsia="Segoe UI" w:hAnsi="Segoe UI" w:cs="Segoe UI"/>
          <w:sz w:val="21"/>
          <w:szCs w:val="21"/>
          <w:lang w:val="en-US"/>
        </w:rPr>
        <w:t>we</w:t>
      </w:r>
      <w:r w:rsidR="00A30990">
        <w:rPr>
          <w:rFonts w:ascii="Segoe UI" w:eastAsia="Segoe UI" w:hAnsi="Segoe UI" w:cs="Segoe UI"/>
          <w:sz w:val="21"/>
          <w:szCs w:val="21"/>
          <w:lang w:val="en-US"/>
        </w:rPr>
        <w:t xml:space="preserve"> collaborated with</w:t>
      </w:r>
      <w:r w:rsidR="0BA12F60" w:rsidRPr="518FC093">
        <w:rPr>
          <w:rFonts w:ascii="Segoe UI" w:eastAsia="Segoe UI" w:hAnsi="Segoe UI" w:cs="Segoe UI"/>
          <w:sz w:val="21"/>
          <w:szCs w:val="21"/>
          <w:lang w:val="en-US"/>
        </w:rPr>
        <w:t xml:space="preserve"> the World Health Organization (WHO)</w:t>
      </w:r>
      <w:r w:rsidR="00914788">
        <w:rPr>
          <w:rFonts w:ascii="Segoe UI" w:eastAsia="Segoe UI" w:hAnsi="Segoe UI" w:cs="Segoe UI"/>
          <w:sz w:val="21"/>
          <w:szCs w:val="21"/>
          <w:lang w:val="en-US"/>
        </w:rPr>
        <w:t xml:space="preserve"> to host a</w:t>
      </w:r>
      <w:r w:rsidR="0BA12F60" w:rsidRPr="518FC093">
        <w:rPr>
          <w:rFonts w:ascii="Segoe UI" w:eastAsia="Segoe UI" w:hAnsi="Segoe UI" w:cs="Segoe UI"/>
          <w:sz w:val="21"/>
          <w:szCs w:val="21"/>
          <w:lang w:val="en-US"/>
        </w:rPr>
        <w:t xml:space="preserve"> webinar exploring the WHO Disability Health Equity Initiative and its role in advancing a global movement for health equity for persons with disabilities.</w:t>
      </w:r>
    </w:p>
    <w:p w14:paraId="2BCFE9F2" w14:textId="3AB02EEA" w:rsidR="0BA12F60" w:rsidRDefault="0BA12F60" w:rsidP="00870C43">
      <w:pPr>
        <w:spacing w:after="120" w:line="300" w:lineRule="auto"/>
        <w:rPr>
          <w:rFonts w:ascii="Segoe UI" w:eastAsia="Segoe UI" w:hAnsi="Segoe UI" w:cs="Segoe UI"/>
          <w:sz w:val="21"/>
          <w:szCs w:val="21"/>
          <w:lang w:val="en-US"/>
        </w:rPr>
      </w:pPr>
      <w:r w:rsidRPr="518FC093">
        <w:rPr>
          <w:rFonts w:ascii="Segoe UI" w:eastAsia="Segoe UI" w:hAnsi="Segoe UI" w:cs="Segoe UI"/>
          <w:sz w:val="21"/>
          <w:szCs w:val="21"/>
          <w:lang w:val="en-US"/>
        </w:rPr>
        <w:t>The session introduced the Health Equity Network and highlighted how ADDC member organisations can engage with a growing global community working to improve health outcomes and equity.</w:t>
      </w:r>
      <w:r w:rsidR="312770FE" w:rsidRPr="518FC093">
        <w:rPr>
          <w:rFonts w:ascii="Segoe UI" w:eastAsia="Segoe UI" w:hAnsi="Segoe UI" w:cs="Segoe UI"/>
          <w:sz w:val="21"/>
          <w:szCs w:val="21"/>
          <w:lang w:val="en-US"/>
        </w:rPr>
        <w:t xml:space="preserve"> </w:t>
      </w:r>
      <w:r w:rsidRPr="518FC093">
        <w:rPr>
          <w:rFonts w:ascii="Segoe UI" w:eastAsia="Segoe UI" w:hAnsi="Segoe UI" w:cs="Segoe UI"/>
          <w:sz w:val="21"/>
          <w:szCs w:val="21"/>
          <w:lang w:val="en-US"/>
        </w:rPr>
        <w:t xml:space="preserve">Discussions reinforced the urgency of addressing persistent health inequities faced by the estimated 1.3 billion </w:t>
      </w:r>
      <w:r w:rsidRPr="518FC093">
        <w:rPr>
          <w:rFonts w:ascii="Segoe UI" w:eastAsia="Segoe UI" w:hAnsi="Segoe UI" w:cs="Segoe UI"/>
          <w:sz w:val="21"/>
          <w:szCs w:val="21"/>
          <w:lang w:val="en-US"/>
        </w:rPr>
        <w:lastRenderedPageBreak/>
        <w:t>people worldwide living with disability, and the need for coordinated, rights-based action across health systems and sectors.</w:t>
      </w:r>
    </w:p>
    <w:p w14:paraId="2DD0D7B8" w14:textId="5158E1F9" w:rsidR="0BA12F60" w:rsidRDefault="0BA12F60" w:rsidP="00870C43">
      <w:pPr>
        <w:spacing w:after="120" w:line="300" w:lineRule="auto"/>
      </w:pPr>
      <w:r w:rsidRPr="6DA5DA7A">
        <w:rPr>
          <w:rFonts w:ascii="Segoe UI" w:eastAsia="Segoe UI" w:hAnsi="Segoe UI" w:cs="Segoe UI"/>
          <w:sz w:val="21"/>
          <w:szCs w:val="21"/>
          <w:lang w:val="en-US"/>
        </w:rPr>
        <w:t xml:space="preserve">Speakers shared practical insights and examples from the Asia-Pacific region, alongside perspectives on building collective momentum for change. Presenters included Jody Mills (WHO Regional Office for the Western Pacific), </w:t>
      </w:r>
      <w:r w:rsidR="00281E05">
        <w:rPr>
          <w:rFonts w:ascii="Segoe UI" w:eastAsia="Segoe UI" w:hAnsi="Segoe UI" w:cs="Segoe UI"/>
          <w:sz w:val="21"/>
          <w:szCs w:val="21"/>
          <w:lang w:val="en-US"/>
        </w:rPr>
        <w:t xml:space="preserve">Dr </w:t>
      </w:r>
      <w:r w:rsidRPr="6DA5DA7A">
        <w:rPr>
          <w:rFonts w:ascii="Segoe UI" w:eastAsia="Segoe UI" w:hAnsi="Segoe UI" w:cs="Segoe UI"/>
          <w:sz w:val="21"/>
          <w:szCs w:val="21"/>
          <w:lang w:val="en-US"/>
        </w:rPr>
        <w:t>Pratima Gajraj</w:t>
      </w:r>
      <w:r w:rsidR="00281E05">
        <w:rPr>
          <w:rFonts w:ascii="Segoe UI" w:eastAsia="Segoe UI" w:hAnsi="Segoe UI" w:cs="Segoe UI"/>
          <w:sz w:val="21"/>
          <w:szCs w:val="21"/>
          <w:lang w:val="en-US"/>
        </w:rPr>
        <w:t>-Singh</w:t>
      </w:r>
      <w:r w:rsidRPr="6DA5DA7A">
        <w:rPr>
          <w:rFonts w:ascii="Segoe UI" w:eastAsia="Segoe UI" w:hAnsi="Segoe UI" w:cs="Segoe UI"/>
          <w:sz w:val="21"/>
          <w:szCs w:val="21"/>
          <w:lang w:val="en-US"/>
        </w:rPr>
        <w:t xml:space="preserve"> (Ministry of Health &amp; Medical Services Fiji), and Dr Nor Bizura Binti Abdul Hamid (Ministry of Health Malaysia).</w:t>
      </w:r>
    </w:p>
    <w:p w14:paraId="39F3C4EF" w14:textId="24F5B8AE" w:rsidR="0BEEEEE8" w:rsidRDefault="0BEEEEE8" w:rsidP="06D304B5">
      <w:pPr>
        <w:spacing w:line="300" w:lineRule="auto"/>
      </w:pPr>
      <w:r w:rsidRPr="06D304B5">
        <w:rPr>
          <w:rFonts w:ascii="Segoe UI" w:eastAsia="Segoe UI" w:hAnsi="Segoe UI" w:cs="Segoe UI"/>
          <w:sz w:val="21"/>
          <w:szCs w:val="21"/>
          <w:lang w:val="en-US"/>
        </w:rPr>
        <w:t xml:space="preserve">The webinar was hosted by ADDC Executive Officer Kathryn Bloom and featured an engaging discussion with participants, including a live Q&amp;A. The session was delivered virtually with live captioning, supporting accessible participation. </w:t>
      </w:r>
    </w:p>
    <w:p w14:paraId="27473DF4" w14:textId="4E9F386E" w:rsidR="00001B52" w:rsidRDefault="0BA12F60" w:rsidP="518FC093">
      <w:pPr>
        <w:spacing w:line="300" w:lineRule="auto"/>
      </w:pPr>
      <w:r w:rsidRPr="518FC093">
        <w:rPr>
          <w:rFonts w:ascii="Segoe UI" w:eastAsia="Segoe UI" w:hAnsi="Segoe UI" w:cs="Segoe UI"/>
          <w:sz w:val="21"/>
          <w:szCs w:val="21"/>
          <w:lang w:val="en-US"/>
        </w:rPr>
        <w:t>View the full webinar</w:t>
      </w:r>
      <w:r w:rsidR="713C896F" w:rsidRPr="518FC093">
        <w:rPr>
          <w:rFonts w:ascii="Segoe UI" w:eastAsia="Segoe UI" w:hAnsi="Segoe UI" w:cs="Segoe UI"/>
          <w:sz w:val="21"/>
          <w:szCs w:val="21"/>
          <w:lang w:val="en-US"/>
        </w:rPr>
        <w:t xml:space="preserve"> recording</w:t>
      </w:r>
      <w:r w:rsidRPr="518FC093">
        <w:rPr>
          <w:rFonts w:ascii="Segoe UI" w:eastAsia="Segoe UI" w:hAnsi="Segoe UI" w:cs="Segoe UI"/>
          <w:sz w:val="21"/>
          <w:szCs w:val="21"/>
          <w:lang w:val="en-US"/>
        </w:rPr>
        <w:t xml:space="preserve"> </w:t>
      </w:r>
      <w:hyperlink r:id="rId15">
        <w:r w:rsidRPr="518FC093">
          <w:rPr>
            <w:rStyle w:val="Hyperlink"/>
            <w:lang w:val="en-US"/>
          </w:rPr>
          <w:t>here</w:t>
        </w:r>
      </w:hyperlink>
      <w:r w:rsidR="584D6F1B" w:rsidRPr="518FC093">
        <w:rPr>
          <w:rFonts w:ascii="Segoe UI" w:eastAsia="Segoe UI" w:hAnsi="Segoe UI" w:cs="Segoe UI"/>
          <w:sz w:val="21"/>
          <w:szCs w:val="21"/>
          <w:lang w:val="en-US"/>
        </w:rPr>
        <w:t>.</w:t>
      </w:r>
    </w:p>
    <w:p w14:paraId="1906B988" w14:textId="508A4F65" w:rsidR="1BDB591C" w:rsidRDefault="1BDB591C" w:rsidP="518FC093">
      <w:pPr>
        <w:spacing w:after="120"/>
      </w:pPr>
      <w:r w:rsidRPr="518FC093">
        <w:rPr>
          <w:rFonts w:ascii="Segoe UI" w:eastAsia="Segoe UI" w:hAnsi="Segoe UI" w:cs="Segoe UI"/>
          <w:b/>
          <w:bCs/>
          <w:color w:val="000000" w:themeColor="text1"/>
          <w:sz w:val="26"/>
          <w:szCs w:val="26"/>
        </w:rPr>
        <w:t>COSP (19) online side event-</w:t>
      </w:r>
      <w:r w:rsidRPr="518FC093">
        <w:rPr>
          <w:rFonts w:eastAsia="Helvetica"/>
          <w:color w:val="000000" w:themeColor="text1"/>
        </w:rPr>
        <w:t xml:space="preserve"> </w:t>
      </w:r>
      <w:r w:rsidRPr="518FC093">
        <w:rPr>
          <w:rFonts w:ascii="Segoe UI" w:eastAsia="Segoe UI" w:hAnsi="Segoe UI" w:cs="Segoe UI"/>
          <w:b/>
          <w:bCs/>
          <w:color w:val="000000" w:themeColor="text1"/>
          <w:sz w:val="26"/>
          <w:szCs w:val="26"/>
        </w:rPr>
        <w:t>Deinstitutionalisation of People with Disabilities: 20 Years of the UNCRPD - From Rights on Paper to Community-Based Reality</w:t>
      </w:r>
    </w:p>
    <w:p w14:paraId="07DEBEDA" w14:textId="555A7BF2" w:rsidR="27680542" w:rsidRDefault="30716651" w:rsidP="00870C43">
      <w:pPr>
        <w:spacing w:after="120" w:line="300" w:lineRule="auto"/>
      </w:pPr>
      <w:r w:rsidRPr="06D304B5">
        <w:rPr>
          <w:rFonts w:ascii="Segoe UI" w:eastAsia="Segoe UI" w:hAnsi="Segoe UI" w:cs="Segoe UI"/>
          <w:sz w:val="21"/>
          <w:szCs w:val="21"/>
          <w:lang w:val="en-AU"/>
        </w:rPr>
        <w:t xml:space="preserve">On 11 June AEST, </w:t>
      </w:r>
      <w:r w:rsidR="3A206C2C" w:rsidRPr="06D304B5">
        <w:rPr>
          <w:rFonts w:ascii="Segoe UI" w:eastAsia="Segoe UI" w:hAnsi="Segoe UI" w:cs="Segoe UI"/>
          <w:sz w:val="21"/>
          <w:szCs w:val="21"/>
          <w:lang w:val="en-AU"/>
        </w:rPr>
        <w:t>alongside</w:t>
      </w:r>
      <w:r w:rsidR="5790E2C9" w:rsidRPr="06D304B5">
        <w:rPr>
          <w:rFonts w:ascii="Segoe UI" w:eastAsia="Segoe UI" w:hAnsi="Segoe UI" w:cs="Segoe UI"/>
          <w:sz w:val="21"/>
          <w:szCs w:val="21"/>
          <w:lang w:val="en-AU"/>
        </w:rPr>
        <w:t xml:space="preserve"> the Australian Federation of Disability Organisations (AFDO) and CBM Australia</w:t>
      </w:r>
      <w:r w:rsidR="3A206C2C" w:rsidRPr="06D304B5">
        <w:rPr>
          <w:rFonts w:ascii="Segoe UI" w:eastAsia="Segoe UI" w:hAnsi="Segoe UI" w:cs="Segoe UI"/>
          <w:sz w:val="21"/>
          <w:szCs w:val="21"/>
          <w:lang w:val="en-AU"/>
        </w:rPr>
        <w:t>, we</w:t>
      </w:r>
      <w:r w:rsidR="5790E2C9" w:rsidRPr="06D304B5">
        <w:rPr>
          <w:rFonts w:ascii="Segoe UI" w:eastAsia="Segoe UI" w:hAnsi="Segoe UI" w:cs="Segoe UI"/>
          <w:sz w:val="21"/>
          <w:szCs w:val="21"/>
          <w:lang w:val="en-AU"/>
        </w:rPr>
        <w:t xml:space="preserve"> hosted an online side event at COSP 19 titled </w:t>
      </w:r>
      <w:r w:rsidR="5790E2C9" w:rsidRPr="06D304B5">
        <w:rPr>
          <w:rFonts w:ascii="Segoe UI" w:eastAsia="Segoe UI" w:hAnsi="Segoe UI" w:cs="Segoe UI"/>
          <w:i/>
          <w:iCs/>
          <w:sz w:val="21"/>
          <w:szCs w:val="21"/>
          <w:lang w:val="en-AU"/>
        </w:rPr>
        <w:t>Deinstitutionalisation of People with Disabilities: 20 Years of the UNCRPD – From Rights on Paper to Community Based Reality</w:t>
      </w:r>
      <w:r w:rsidR="5790E2C9" w:rsidRPr="06D304B5">
        <w:rPr>
          <w:rFonts w:ascii="Segoe UI" w:eastAsia="Segoe UI" w:hAnsi="Segoe UI" w:cs="Segoe UI"/>
          <w:sz w:val="21"/>
          <w:szCs w:val="21"/>
          <w:lang w:val="en-AU"/>
        </w:rPr>
        <w:t>.</w:t>
      </w:r>
    </w:p>
    <w:p w14:paraId="430591C3" w14:textId="559FA6C8" w:rsidR="1BE575DD" w:rsidRDefault="1BE575DD" w:rsidP="00DA59FB">
      <w:pPr>
        <w:spacing w:after="120" w:line="300" w:lineRule="auto"/>
      </w:pPr>
      <w:r w:rsidRPr="518FC093">
        <w:rPr>
          <w:rFonts w:ascii="Segoe UI" w:eastAsia="Segoe UI" w:hAnsi="Segoe UI" w:cs="Segoe UI"/>
          <w:sz w:val="21"/>
          <w:szCs w:val="21"/>
          <w:lang w:val="en-AU"/>
        </w:rPr>
        <w:t>The session marked the 20th anniversary of the Convention on the Rights of Persons with Disabilities and provided a timely opportunity to reflect on progress while highlighting ongoing challenges. Despite the CRPD’s clear articulation of rights, including equality before the law, institutionalisation remains a lived reality for many persons with disabilities globally.</w:t>
      </w:r>
    </w:p>
    <w:p w14:paraId="572FAFB6" w14:textId="6857B659" w:rsidR="1BE575DD" w:rsidRDefault="1BE575DD" w:rsidP="00DA59FB">
      <w:pPr>
        <w:spacing w:after="120" w:line="300" w:lineRule="auto"/>
      </w:pPr>
      <w:r w:rsidRPr="518FC093">
        <w:rPr>
          <w:rFonts w:ascii="Segoe UI" w:eastAsia="Segoe UI" w:hAnsi="Segoe UI" w:cs="Segoe UI"/>
          <w:sz w:val="21"/>
          <w:szCs w:val="21"/>
          <w:lang w:val="en-AU"/>
        </w:rPr>
        <w:t xml:space="preserve">Discussions highlighted how institutional models continue to restrict autonomy, perpetuate segregation and enable coercive practices that are inconsistent with CRPD principles. These challenges are particularly pronounced for people with psychosocial, intellectual and cognitive disabilities. Evidence from the Asia and Pacific region showed that many individuals continue to experience exclusion, denial of </w:t>
      </w:r>
      <w:r w:rsidR="3471DA9D" w:rsidRPr="518FC093">
        <w:rPr>
          <w:rFonts w:ascii="Segoe UI" w:eastAsia="Segoe UI" w:hAnsi="Segoe UI" w:cs="Segoe UI"/>
          <w:sz w:val="21"/>
          <w:szCs w:val="21"/>
          <w:lang w:val="en-AU"/>
        </w:rPr>
        <w:t>decision-making</w:t>
      </w:r>
      <w:r w:rsidRPr="518FC093">
        <w:rPr>
          <w:rFonts w:ascii="Segoe UI" w:eastAsia="Segoe UI" w:hAnsi="Segoe UI" w:cs="Segoe UI"/>
          <w:sz w:val="21"/>
          <w:szCs w:val="21"/>
          <w:lang w:val="en-AU"/>
        </w:rPr>
        <w:t xml:space="preserve"> rights, and limited access to inclusive services, often reinforced by institutional legacies and outdated legislation.</w:t>
      </w:r>
    </w:p>
    <w:p w14:paraId="6E173D54" w14:textId="1B758D43" w:rsidR="33FBF770" w:rsidRDefault="33FBF770" w:rsidP="00DA59FB">
      <w:pPr>
        <w:spacing w:after="120" w:line="300" w:lineRule="auto"/>
      </w:pPr>
      <w:r w:rsidRPr="518FC093">
        <w:rPr>
          <w:rFonts w:ascii="Segoe UI" w:eastAsia="Segoe UI" w:hAnsi="Segoe UI" w:cs="Segoe UI"/>
          <w:sz w:val="21"/>
          <w:szCs w:val="21"/>
          <w:lang w:val="en-AU"/>
        </w:rPr>
        <w:t xml:space="preserve">At the same time, speakers noted growing momentum globally and regionally to advance deinstitutionalisation as a key priority for CRPD implementation. As emphasised by Tim Harte, Independent Director of the Australian Federation of Disability Organisations and ADDC Executive Committee member, this work remains complex and under </w:t>
      </w:r>
      <w:r w:rsidR="40FD4205" w:rsidRPr="518FC093">
        <w:rPr>
          <w:rFonts w:ascii="Segoe UI" w:eastAsia="Segoe UI" w:hAnsi="Segoe UI" w:cs="Segoe UI"/>
          <w:sz w:val="21"/>
          <w:szCs w:val="21"/>
          <w:lang w:val="en-AU"/>
        </w:rPr>
        <w:t>resourced and</w:t>
      </w:r>
      <w:r w:rsidRPr="518FC093">
        <w:rPr>
          <w:rFonts w:ascii="Segoe UI" w:eastAsia="Segoe UI" w:hAnsi="Segoe UI" w:cs="Segoe UI"/>
          <w:sz w:val="21"/>
          <w:szCs w:val="21"/>
          <w:lang w:val="en-AU"/>
        </w:rPr>
        <w:t xml:space="preserve"> is often misunderstood as a completed reform rather than an ongoing structural transformation. The event reinforced the need to position deinstitutionalisation as an urgent and contemporary human rights priority requiring coordinated action across legal, policy and service systems.</w:t>
      </w:r>
    </w:p>
    <w:p w14:paraId="33CD27CC" w14:textId="5944672C" w:rsidR="700E10D0" w:rsidRDefault="1BE575DD" w:rsidP="518FC093">
      <w:pPr>
        <w:spacing w:line="300" w:lineRule="auto"/>
        <w:rPr>
          <w:rFonts w:ascii="Segoe UI" w:eastAsia="Segoe UI" w:hAnsi="Segoe UI" w:cs="Segoe UI"/>
          <w:sz w:val="21"/>
          <w:szCs w:val="21"/>
          <w:lang w:val="en-AU"/>
        </w:rPr>
      </w:pPr>
      <w:r w:rsidRPr="518FC093">
        <w:rPr>
          <w:rFonts w:ascii="Segoe UI" w:eastAsia="Segoe UI" w:hAnsi="Segoe UI" w:cs="Segoe UI"/>
          <w:sz w:val="21"/>
          <w:szCs w:val="21"/>
          <w:lang w:val="en-AU"/>
        </w:rPr>
        <w:t>The session featured speakers from Transitioning Communities for Inclusion Global, Psychiatric Survivors Fiji, CBM Australia, and the Australian Department of Foreign Affairs and Trade.</w:t>
      </w:r>
      <w:r w:rsidR="00754B50">
        <w:rPr>
          <w:rFonts w:ascii="Segoe UI" w:eastAsia="Segoe UI" w:hAnsi="Segoe UI" w:cs="Segoe UI"/>
          <w:sz w:val="21"/>
          <w:szCs w:val="21"/>
          <w:lang w:val="en-AU"/>
        </w:rPr>
        <w:t xml:space="preserve">  </w:t>
      </w:r>
    </w:p>
    <w:p w14:paraId="434C81A0" w14:textId="17405F9C" w:rsidR="00281E05" w:rsidRDefault="00281E05" w:rsidP="518FC093">
      <w:pPr>
        <w:spacing w:line="300" w:lineRule="auto"/>
      </w:pPr>
      <w:r w:rsidRPr="00281E05">
        <w:rPr>
          <w:b/>
          <w:bCs/>
        </w:rPr>
        <w:lastRenderedPageBreak/>
        <w:t>The recording will be shared once it is available.</w:t>
      </w:r>
    </w:p>
    <w:p w14:paraId="6575A408" w14:textId="3C5613E6" w:rsidR="47572C35" w:rsidRDefault="2ECAEEBA" w:rsidP="6D3048FD">
      <w:pPr>
        <w:pStyle w:val="Heading1"/>
      </w:pPr>
      <w:bookmarkStart w:id="2" w:name="_IN_THE_NEWS"/>
      <w:bookmarkStart w:id="3" w:name="_IN_THE_NEWS_1"/>
      <w:bookmarkEnd w:id="3"/>
      <w:r>
        <w:t>IN THE NEWS</w:t>
      </w:r>
      <w:bookmarkEnd w:id="2"/>
    </w:p>
    <w:p w14:paraId="6A61D086" w14:textId="18927464" w:rsidR="767CD2DA" w:rsidRDefault="767CD2DA" w:rsidP="06D304B5">
      <w:pPr>
        <w:spacing w:after="120" w:line="300" w:lineRule="auto"/>
      </w:pPr>
      <w:r w:rsidRPr="06D304B5">
        <w:rPr>
          <w:rFonts w:ascii="Segoe UI" w:eastAsia="Segoe UI" w:hAnsi="Segoe UI" w:cs="Segoe UI"/>
          <w:b/>
          <w:bCs/>
          <w:sz w:val="26"/>
          <w:szCs w:val="26"/>
        </w:rPr>
        <w:t>Pacific leaders elected to UN CRPD Committee</w:t>
      </w:r>
    </w:p>
    <w:p w14:paraId="66B2A857" w14:textId="276A8C4B" w:rsidR="767CD2DA" w:rsidRDefault="767CD2DA" w:rsidP="06D304B5">
      <w:pPr>
        <w:spacing w:after="120" w:line="300" w:lineRule="auto"/>
      </w:pPr>
      <w:r w:rsidRPr="06D304B5">
        <w:rPr>
          <w:rFonts w:ascii="Segoe UI" w:eastAsia="Segoe UI" w:hAnsi="Segoe UI" w:cs="Segoe UI"/>
          <w:sz w:val="21"/>
          <w:szCs w:val="21"/>
        </w:rPr>
        <w:t xml:space="preserve">Congratulations to </w:t>
      </w:r>
      <w:r w:rsidRPr="06D304B5">
        <w:rPr>
          <w:rFonts w:ascii="Segoe UI" w:eastAsia="Segoe UI" w:hAnsi="Segoe UI" w:cs="Segoe UI"/>
          <w:b/>
          <w:bCs/>
          <w:sz w:val="21"/>
          <w:szCs w:val="21"/>
        </w:rPr>
        <w:t xml:space="preserve">Ms Faatino Utumapu Mataafa </w:t>
      </w:r>
      <w:r w:rsidRPr="06D304B5">
        <w:rPr>
          <w:rFonts w:ascii="Segoe UI" w:eastAsia="Segoe UI" w:hAnsi="Segoe UI" w:cs="Segoe UI"/>
          <w:sz w:val="21"/>
          <w:szCs w:val="21"/>
        </w:rPr>
        <w:t xml:space="preserve">of Samoa and </w:t>
      </w:r>
      <w:r w:rsidRPr="06D304B5">
        <w:rPr>
          <w:rFonts w:ascii="Segoe UI" w:eastAsia="Segoe UI" w:hAnsi="Segoe UI" w:cs="Segoe UI"/>
          <w:b/>
          <w:bCs/>
          <w:sz w:val="21"/>
          <w:szCs w:val="21"/>
        </w:rPr>
        <w:t>Ms Villaney Remengesau</w:t>
      </w:r>
      <w:r w:rsidRPr="06D304B5">
        <w:rPr>
          <w:rFonts w:ascii="Segoe UI" w:eastAsia="Segoe UI" w:hAnsi="Segoe UI" w:cs="Segoe UI"/>
          <w:sz w:val="21"/>
          <w:szCs w:val="21"/>
        </w:rPr>
        <w:t xml:space="preserve"> of Palau on their historic election to the United Nations Committee on the Rights of Persons with Disabilities at COSP19. This marks the first time two Pacific disability rights leaders have been elected to the Committee, representing a significant step forward in elevating Pacific voices, perspectives and lived experience at the global level.</w:t>
      </w:r>
    </w:p>
    <w:p w14:paraId="4F812BD1" w14:textId="51079B54" w:rsidR="767CD2DA" w:rsidRDefault="767CD2DA" w:rsidP="06D304B5">
      <w:pPr>
        <w:spacing w:after="120" w:line="300" w:lineRule="auto"/>
      </w:pPr>
      <w:r w:rsidRPr="06D304B5">
        <w:rPr>
          <w:rFonts w:ascii="Segoe UI" w:eastAsia="Segoe UI" w:hAnsi="Segoe UI" w:cs="Segoe UI"/>
          <w:sz w:val="21"/>
          <w:szCs w:val="21"/>
        </w:rPr>
        <w:t>Faatino currently serves as Co-Chair of the Pacific Disability Forum, while Villaney is a former Co-Chair. The Pacific Disability Forum plays a key regional role in representing Organisations of Persons with Disabilities across the Pacific and is a valued partner in advancing disability equity.</w:t>
      </w:r>
    </w:p>
    <w:p w14:paraId="53687B11" w14:textId="08593432" w:rsidR="767CD2DA" w:rsidRDefault="767CD2DA" w:rsidP="06D304B5">
      <w:pPr>
        <w:spacing w:after="120" w:line="300" w:lineRule="auto"/>
      </w:pPr>
      <w:r w:rsidRPr="06D304B5">
        <w:rPr>
          <w:rFonts w:ascii="Segoe UI" w:eastAsia="Segoe UI" w:hAnsi="Segoe UI" w:cs="Segoe UI"/>
          <w:sz w:val="21"/>
          <w:szCs w:val="21"/>
        </w:rPr>
        <w:t>This milestone reflects the strength of regional leadership and collective advocacy efforts and highlights the growing recognition of the Pacific’s contribution to shaping global disability rights.</w:t>
      </w:r>
    </w:p>
    <w:p w14:paraId="39D256E5" w14:textId="2968A1A3" w:rsidR="767CD2DA" w:rsidRDefault="767CD2DA" w:rsidP="06D304B5">
      <w:pPr>
        <w:spacing w:line="300" w:lineRule="auto"/>
      </w:pPr>
      <w:r w:rsidRPr="06D304B5">
        <w:rPr>
          <w:rFonts w:ascii="Segoe UI" w:eastAsia="Segoe UI" w:hAnsi="Segoe UI" w:cs="Segoe UI"/>
          <w:sz w:val="21"/>
          <w:szCs w:val="21"/>
        </w:rPr>
        <w:t>ADDC extends its congratulations to Faatino and Villaney and looks forward to their continued leadership in advancing disability inclusion and human rights across the region and globally.</w:t>
      </w:r>
    </w:p>
    <w:p w14:paraId="146F1F1B" w14:textId="42B0550D" w:rsidR="06D304B5" w:rsidRPr="003470CD" w:rsidRDefault="767CD2DA" w:rsidP="003470CD">
      <w:pPr>
        <w:spacing w:line="300" w:lineRule="auto"/>
      </w:pPr>
      <w:r w:rsidRPr="06D304B5">
        <w:rPr>
          <w:rFonts w:ascii="Segoe UI" w:eastAsia="Segoe UI" w:hAnsi="Segoe UI" w:cs="Segoe UI"/>
          <w:sz w:val="21"/>
          <w:szCs w:val="21"/>
        </w:rPr>
        <w:t xml:space="preserve">Read more </w:t>
      </w:r>
      <w:hyperlink r:id="rId16">
        <w:r w:rsidRPr="06D304B5">
          <w:rPr>
            <w:rStyle w:val="Hyperlink"/>
          </w:rPr>
          <w:t>here</w:t>
        </w:r>
      </w:hyperlink>
      <w:r w:rsidRPr="06D304B5">
        <w:rPr>
          <w:rFonts w:ascii="Segoe UI" w:eastAsia="Segoe UI" w:hAnsi="Segoe UI" w:cs="Segoe UI"/>
          <w:sz w:val="21"/>
          <w:szCs w:val="21"/>
        </w:rPr>
        <w:t xml:space="preserve">. </w:t>
      </w:r>
    </w:p>
    <w:p w14:paraId="540CFAC6" w14:textId="6A89C4DE" w:rsidR="46DCE36E" w:rsidRDefault="46DCE36E" w:rsidP="6DA5DA7A">
      <w:pPr>
        <w:spacing w:after="0"/>
        <w:rPr>
          <w:rFonts w:ascii="Segoe UI" w:eastAsia="Segoe UI" w:hAnsi="Segoe UI" w:cs="Segoe UI"/>
          <w:b/>
          <w:bCs/>
          <w:sz w:val="26"/>
          <w:szCs w:val="26"/>
        </w:rPr>
      </w:pPr>
      <w:r w:rsidRPr="6DA5DA7A">
        <w:rPr>
          <w:rFonts w:ascii="Segoe UI" w:eastAsia="Segoe UI" w:hAnsi="Segoe UI" w:cs="Segoe UI"/>
          <w:b/>
          <w:bCs/>
          <w:sz w:val="26"/>
          <w:szCs w:val="26"/>
        </w:rPr>
        <w:t>“Be a visionary”: EBU launches awareness video on the value of hiring people with visual impairment</w:t>
      </w:r>
    </w:p>
    <w:p w14:paraId="381DC5B4" w14:textId="3996EE24" w:rsidR="5967A66D" w:rsidRDefault="5967A66D" w:rsidP="6DA5DA7A">
      <w:pPr>
        <w:spacing w:line="300" w:lineRule="auto"/>
      </w:pPr>
      <w:r w:rsidRPr="6DA5DA7A">
        <w:rPr>
          <w:rFonts w:ascii="Segoe UI" w:eastAsia="Segoe UI" w:hAnsi="Segoe UI" w:cs="Segoe UI"/>
          <w:sz w:val="21"/>
          <w:szCs w:val="21"/>
        </w:rPr>
        <w:t xml:space="preserve">The European Blind Union (EBU) released an awareness-raising video highlighting the benefits of hiring people with visual impairment. People who are blind or </w:t>
      </w:r>
      <w:r w:rsidR="06FA01C6" w:rsidRPr="6DA5DA7A">
        <w:rPr>
          <w:rFonts w:ascii="Segoe UI" w:eastAsia="Segoe UI" w:hAnsi="Segoe UI" w:cs="Segoe UI"/>
          <w:sz w:val="21"/>
          <w:szCs w:val="21"/>
        </w:rPr>
        <w:t>partially sighted</w:t>
      </w:r>
      <w:r w:rsidRPr="6DA5DA7A">
        <w:rPr>
          <w:rFonts w:ascii="Segoe UI" w:eastAsia="Segoe UI" w:hAnsi="Segoe UI" w:cs="Segoe UI"/>
          <w:sz w:val="21"/>
          <w:szCs w:val="21"/>
        </w:rPr>
        <w:t xml:space="preserve"> continue to face barriers to employment, including misconceptions and a lack of workplace accessibility. </w:t>
      </w:r>
      <w:r w:rsidR="07F3FD00" w:rsidRPr="6DA5DA7A">
        <w:rPr>
          <w:rFonts w:ascii="Segoe UI" w:eastAsia="Segoe UI" w:hAnsi="Segoe UI" w:cs="Segoe UI"/>
          <w:sz w:val="21"/>
          <w:szCs w:val="21"/>
        </w:rPr>
        <w:t>At the same time, many employers overlook their full potential. Beyond contributing to diversity across teams, people with visual impairment bring valuable expertise, particularly in advancing accessibility and inclusion.</w:t>
      </w:r>
    </w:p>
    <w:p w14:paraId="1401CC64" w14:textId="6DD0665D" w:rsidR="5967A66D" w:rsidRDefault="5967A66D" w:rsidP="6DA5DA7A">
      <w:pPr>
        <w:spacing w:line="300" w:lineRule="auto"/>
      </w:pPr>
      <w:r w:rsidRPr="6DA5DA7A">
        <w:rPr>
          <w:rFonts w:ascii="Segoe UI" w:eastAsia="Segoe UI" w:hAnsi="Segoe UI" w:cs="Segoe UI"/>
          <w:sz w:val="21"/>
          <w:szCs w:val="21"/>
        </w:rPr>
        <w:t>The video is available on YouTube</w:t>
      </w:r>
      <w:r w:rsidR="7ACB2D7F" w:rsidRPr="6DA5DA7A">
        <w:rPr>
          <w:rFonts w:ascii="Segoe UI" w:eastAsia="Segoe UI" w:hAnsi="Segoe UI" w:cs="Segoe UI"/>
          <w:sz w:val="21"/>
          <w:szCs w:val="21"/>
        </w:rPr>
        <w:t xml:space="preserve"> in </w:t>
      </w:r>
      <w:hyperlink r:id="rId17">
        <w:r w:rsidR="7ACB2D7F" w:rsidRPr="6DA5DA7A">
          <w:rPr>
            <w:rStyle w:val="Hyperlink"/>
            <w:rFonts w:ascii="Segoe UI" w:eastAsia="Segoe UI" w:hAnsi="Segoe UI" w:cs="Segoe UI"/>
            <w:color w:val="467886"/>
            <w:sz w:val="21"/>
            <w:szCs w:val="21"/>
          </w:rPr>
          <w:t>English</w:t>
        </w:r>
      </w:hyperlink>
      <w:r w:rsidR="7ACB2D7F" w:rsidRPr="6DA5DA7A">
        <w:rPr>
          <w:rFonts w:ascii="Segoe UI" w:eastAsia="Segoe UI" w:hAnsi="Segoe UI" w:cs="Segoe UI"/>
          <w:sz w:val="21"/>
          <w:szCs w:val="21"/>
        </w:rPr>
        <w:t xml:space="preserve">, </w:t>
      </w:r>
      <w:hyperlink r:id="rId18">
        <w:r w:rsidR="7ACB2D7F" w:rsidRPr="6DA5DA7A">
          <w:rPr>
            <w:rStyle w:val="Hyperlink"/>
            <w:rFonts w:ascii="Segoe UI" w:eastAsia="Segoe UI" w:hAnsi="Segoe UI" w:cs="Segoe UI"/>
            <w:color w:val="467886"/>
            <w:sz w:val="21"/>
            <w:szCs w:val="21"/>
          </w:rPr>
          <w:t>French</w:t>
        </w:r>
      </w:hyperlink>
      <w:r w:rsidR="7ACB2D7F" w:rsidRPr="6DA5DA7A">
        <w:rPr>
          <w:rFonts w:ascii="Segoe UI" w:eastAsia="Segoe UI" w:hAnsi="Segoe UI" w:cs="Segoe UI"/>
          <w:sz w:val="21"/>
          <w:szCs w:val="21"/>
        </w:rPr>
        <w:t xml:space="preserve">, </w:t>
      </w:r>
      <w:hyperlink r:id="rId19">
        <w:r w:rsidR="7ACB2D7F" w:rsidRPr="6DA5DA7A">
          <w:rPr>
            <w:rStyle w:val="Hyperlink"/>
            <w:rFonts w:ascii="Segoe UI" w:eastAsia="Segoe UI" w:hAnsi="Segoe UI" w:cs="Segoe UI"/>
            <w:color w:val="467886"/>
            <w:sz w:val="21"/>
            <w:szCs w:val="21"/>
          </w:rPr>
          <w:t>German</w:t>
        </w:r>
      </w:hyperlink>
      <w:r w:rsidR="7ACB2D7F" w:rsidRPr="6DA5DA7A">
        <w:rPr>
          <w:rFonts w:ascii="Segoe UI" w:eastAsia="Segoe UI" w:hAnsi="Segoe UI" w:cs="Segoe UI"/>
          <w:sz w:val="21"/>
          <w:szCs w:val="21"/>
        </w:rPr>
        <w:t xml:space="preserve"> and </w:t>
      </w:r>
      <w:hyperlink r:id="rId20">
        <w:r w:rsidR="7ACB2D7F" w:rsidRPr="6DA5DA7A">
          <w:rPr>
            <w:rStyle w:val="Hyperlink"/>
            <w:rFonts w:ascii="Segoe UI" w:eastAsia="Segoe UI" w:hAnsi="Segoe UI" w:cs="Segoe UI"/>
            <w:color w:val="467886"/>
            <w:sz w:val="21"/>
            <w:szCs w:val="21"/>
          </w:rPr>
          <w:t>Spanish</w:t>
        </w:r>
        <w:r w:rsidR="34D6DC3D" w:rsidRPr="6DA5DA7A">
          <w:rPr>
            <w:rStyle w:val="Hyperlink"/>
            <w:rFonts w:ascii="Segoe UI" w:eastAsia="Segoe UI" w:hAnsi="Segoe UI" w:cs="Segoe UI"/>
            <w:color w:val="467886"/>
            <w:sz w:val="21"/>
            <w:szCs w:val="21"/>
          </w:rPr>
          <w:t>,</w:t>
        </w:r>
      </w:hyperlink>
      <w:r w:rsidR="34D6DC3D" w:rsidRPr="6DA5DA7A">
        <w:rPr>
          <w:rFonts w:ascii="Segoe UI" w:eastAsia="Segoe UI" w:hAnsi="Segoe UI" w:cs="Segoe UI"/>
          <w:sz w:val="21"/>
          <w:szCs w:val="21"/>
        </w:rPr>
        <w:t xml:space="preserve"> with captions provided in each language.</w:t>
      </w:r>
    </w:p>
    <w:p w14:paraId="3CBFF146" w14:textId="49FB371D" w:rsidR="000940A8" w:rsidRDefault="5B3B65BA" w:rsidP="00EB49DD">
      <w:pPr>
        <w:pStyle w:val="Heading1"/>
        <w:spacing w:before="0" w:after="160" w:line="257" w:lineRule="auto"/>
        <w:rPr>
          <w:lang w:val="en-US"/>
        </w:rPr>
      </w:pPr>
      <w:bookmarkStart w:id="4" w:name="_NEW_RESOURCES"/>
      <w:bookmarkStart w:id="5" w:name="_NEW_RESOURCES_1"/>
      <w:bookmarkEnd w:id="5"/>
      <w:r w:rsidRPr="518FC093">
        <w:rPr>
          <w:lang w:val="en-US"/>
        </w:rPr>
        <w:t>NEW RESOURCES</w:t>
      </w:r>
      <w:bookmarkStart w:id="6" w:name="bookmark=id.1t3h5sf"/>
      <w:bookmarkEnd w:id="4"/>
      <w:bookmarkEnd w:id="6"/>
    </w:p>
    <w:p w14:paraId="3E73FA10" w14:textId="262B7093" w:rsidR="4CE58DC0" w:rsidRPr="009F1C85" w:rsidRDefault="4CE58DC0" w:rsidP="009F1C85">
      <w:pPr>
        <w:spacing w:after="120" w:line="300" w:lineRule="auto"/>
        <w:rPr>
          <w:rFonts w:ascii="Segoe UI" w:eastAsia="Segoe UI" w:hAnsi="Segoe UI" w:cs="Segoe UI"/>
          <w:b/>
          <w:bCs/>
          <w:sz w:val="26"/>
          <w:szCs w:val="26"/>
        </w:rPr>
      </w:pPr>
      <w:r w:rsidRPr="009F1C85">
        <w:rPr>
          <w:rFonts w:ascii="Segoe UI" w:eastAsia="Segoe UI" w:hAnsi="Segoe UI" w:cs="Segoe UI"/>
          <w:b/>
          <w:bCs/>
          <w:sz w:val="26"/>
          <w:szCs w:val="26"/>
        </w:rPr>
        <w:t>New EDF Report Calls for Disability Inclusion in Global Climate Negotiations</w:t>
      </w:r>
    </w:p>
    <w:p w14:paraId="22ED7257" w14:textId="12C285C4" w:rsidR="4CE58DC0" w:rsidRDefault="4CE58DC0" w:rsidP="009F1C85">
      <w:pPr>
        <w:spacing w:after="120" w:line="300" w:lineRule="auto"/>
      </w:pPr>
      <w:r w:rsidRPr="518FC093">
        <w:rPr>
          <w:rFonts w:ascii="Segoe UI" w:eastAsia="Segoe UI" w:hAnsi="Segoe UI" w:cs="Segoe UI"/>
          <w:sz w:val="21"/>
          <w:szCs w:val="21"/>
        </w:rPr>
        <w:t xml:space="preserve">The European Disability Forum (EDF), alongside the Disability Climate Caucus, has released a new report urging stronger inclusion of persons with disabilities in UN climate negotiations. Launched at the </w:t>
      </w:r>
      <w:r w:rsidR="3FA618AD" w:rsidRPr="518FC093">
        <w:rPr>
          <w:rFonts w:ascii="Segoe UI" w:eastAsia="Segoe UI" w:hAnsi="Segoe UI" w:cs="Segoe UI"/>
          <w:sz w:val="21"/>
          <w:szCs w:val="21"/>
        </w:rPr>
        <w:t xml:space="preserve">2026 </w:t>
      </w:r>
      <w:r w:rsidRPr="518FC093">
        <w:rPr>
          <w:rFonts w:ascii="Segoe UI" w:eastAsia="Segoe UI" w:hAnsi="Segoe UI" w:cs="Segoe UI"/>
          <w:sz w:val="21"/>
          <w:szCs w:val="21"/>
        </w:rPr>
        <w:t xml:space="preserve">Bonn Climate Conference, the report highlights ongoing gaps in climate policy, finance, and decision-making, despite people with disabilities being disproportionately affected by climate change. It also </w:t>
      </w:r>
      <w:r w:rsidRPr="518FC093">
        <w:rPr>
          <w:rFonts w:ascii="Segoe UI" w:eastAsia="Segoe UI" w:hAnsi="Segoe UI" w:cs="Segoe UI"/>
          <w:sz w:val="21"/>
          <w:szCs w:val="21"/>
        </w:rPr>
        <w:lastRenderedPageBreak/>
        <w:t>showcases global examples of inclusive climate action and calls for formal recognition of persons with disabilities within climate negotiation processes.</w:t>
      </w:r>
    </w:p>
    <w:p w14:paraId="0A72C18F" w14:textId="069617A9" w:rsidR="64E9996C" w:rsidRDefault="64E9996C" w:rsidP="009F1C85">
      <w:pPr>
        <w:spacing w:after="120" w:line="300" w:lineRule="auto"/>
      </w:pPr>
      <w:r w:rsidRPr="518FC093">
        <w:rPr>
          <w:rFonts w:ascii="Segoe UI" w:eastAsia="Segoe UI" w:hAnsi="Segoe UI" w:cs="Segoe UI"/>
          <w:sz w:val="21"/>
          <w:szCs w:val="21"/>
        </w:rPr>
        <w:t>As negotiations continue and momentum builds towards the next UN Climate Change Conference, EDF calls on governments, donors, and UNFCCC stakeholders to act now: recognise persons with disabilities as an official UNFCCC constituency; embed disability inclusion across climate policies and finance; and invest in disability-led climate action and leadership. Without this, climate efforts risk falling short of their commitment to be inclusive and leave no one behind.</w:t>
      </w:r>
    </w:p>
    <w:p w14:paraId="7E2D2D73" w14:textId="40371FDE" w:rsidR="64E9996C" w:rsidRDefault="64E9996C" w:rsidP="518FC093">
      <w:pPr>
        <w:spacing w:line="300" w:lineRule="auto"/>
      </w:pPr>
      <w:r w:rsidRPr="518FC093">
        <w:rPr>
          <w:rFonts w:ascii="Segoe UI" w:eastAsia="Segoe UI" w:hAnsi="Segoe UI" w:cs="Segoe UI"/>
          <w:sz w:val="21"/>
          <w:szCs w:val="21"/>
        </w:rPr>
        <w:t xml:space="preserve">Read the full report </w:t>
      </w:r>
      <w:hyperlink r:id="rId21">
        <w:r w:rsidRPr="518FC093">
          <w:rPr>
            <w:rStyle w:val="Hyperlink"/>
          </w:rPr>
          <w:t>here</w:t>
        </w:r>
      </w:hyperlink>
      <w:r w:rsidRPr="518FC093">
        <w:rPr>
          <w:rFonts w:ascii="Segoe UI" w:eastAsia="Segoe UI" w:hAnsi="Segoe UI" w:cs="Segoe UI"/>
          <w:sz w:val="21"/>
          <w:szCs w:val="21"/>
        </w:rPr>
        <w:t xml:space="preserve">. </w:t>
      </w:r>
    </w:p>
    <w:p w14:paraId="0C54BB69" w14:textId="328FCBE5" w:rsidR="1DE97471" w:rsidRPr="009F1C85" w:rsidRDefault="1DE97471" w:rsidP="009F1C85">
      <w:pPr>
        <w:spacing w:after="120" w:line="300" w:lineRule="auto"/>
        <w:rPr>
          <w:sz w:val="26"/>
          <w:szCs w:val="26"/>
        </w:rPr>
      </w:pPr>
      <w:r w:rsidRPr="009F1C85">
        <w:rPr>
          <w:rFonts w:ascii="Segoe UI" w:eastAsia="Segoe UI" w:hAnsi="Segoe UI" w:cs="Segoe UI"/>
          <w:b/>
          <w:bCs/>
          <w:sz w:val="26"/>
          <w:szCs w:val="26"/>
        </w:rPr>
        <w:t>New GEDSI tools to advance inclusive finance</w:t>
      </w:r>
    </w:p>
    <w:p w14:paraId="02BA4258" w14:textId="16FC6235" w:rsidR="5EB1D0E3" w:rsidRDefault="5EB1D0E3" w:rsidP="009F1C85">
      <w:pPr>
        <w:spacing w:after="120" w:line="300" w:lineRule="auto"/>
      </w:pPr>
      <w:r w:rsidRPr="518FC093">
        <w:rPr>
          <w:rFonts w:ascii="Segoe UI" w:eastAsia="Segoe UI" w:hAnsi="Segoe UI" w:cs="Segoe UI"/>
          <w:sz w:val="21"/>
          <w:szCs w:val="21"/>
        </w:rPr>
        <w:t>Opportunity International Australia, with support from the Australian Government through the Department of Foreign Affairs and Trade (DFAT)'s Australian NGO Cooperation Program (ANCP), has released a new suite of practical GEDSI resources to help financial service providers embed inclusive, rights-based approaches into everyday operations.</w:t>
      </w:r>
    </w:p>
    <w:p w14:paraId="75F15B5F" w14:textId="5840B56A" w:rsidR="5AB0AE11" w:rsidRDefault="5AB0AE11" w:rsidP="009F1C85">
      <w:pPr>
        <w:spacing w:after="120" w:line="300" w:lineRule="auto"/>
      </w:pPr>
      <w:r w:rsidRPr="518FC093">
        <w:rPr>
          <w:rFonts w:ascii="Segoe UI" w:eastAsia="Segoe UI" w:hAnsi="Segoe UI" w:cs="Segoe UI"/>
          <w:sz w:val="21"/>
          <w:szCs w:val="21"/>
        </w:rPr>
        <w:t>Globally, around 700 million women lack access to financial accounts. In Indonesia alone, an estimated 42 million women remain unbanked, underscoring the depth of financial exclusion and ongoing gender disparities.</w:t>
      </w:r>
    </w:p>
    <w:p w14:paraId="0691398F" w14:textId="11737225" w:rsidR="5EB1D0E3" w:rsidRDefault="5EB1D0E3" w:rsidP="009F1C85">
      <w:pPr>
        <w:spacing w:after="120" w:line="300" w:lineRule="auto"/>
      </w:pPr>
      <w:r w:rsidRPr="518FC093">
        <w:rPr>
          <w:rFonts w:ascii="Segoe UI" w:eastAsia="Segoe UI" w:hAnsi="Segoe UI" w:cs="Segoe UI"/>
          <w:sz w:val="21"/>
          <w:szCs w:val="21"/>
        </w:rPr>
        <w:t>Developed in partnership with KOMIDA, OPDs and technical partners, these tools draw on lived experience and field insights to address barriers to financial inclusion, particularly for women and people with disabilities.</w:t>
      </w:r>
    </w:p>
    <w:p w14:paraId="1A8242A4" w14:textId="5A0549DF" w:rsidR="5C51E509" w:rsidRDefault="5C51E509" w:rsidP="009F1C85">
      <w:pPr>
        <w:spacing w:after="120" w:line="300" w:lineRule="auto"/>
      </w:pPr>
      <w:r w:rsidRPr="518FC093">
        <w:rPr>
          <w:rFonts w:ascii="Segoe UI" w:eastAsia="Segoe UI" w:hAnsi="Segoe UI" w:cs="Segoe UI"/>
          <w:sz w:val="21"/>
          <w:szCs w:val="21"/>
        </w:rPr>
        <w:t xml:space="preserve">Download the GEDSI resource </w:t>
      </w:r>
      <w:hyperlink r:id="rId22">
        <w:r w:rsidRPr="518FC093">
          <w:rPr>
            <w:rStyle w:val="Hyperlink"/>
          </w:rPr>
          <w:t>here</w:t>
        </w:r>
      </w:hyperlink>
      <w:r w:rsidRPr="518FC093">
        <w:rPr>
          <w:rFonts w:ascii="Segoe UI" w:eastAsia="Segoe UI" w:hAnsi="Segoe UI" w:cs="Segoe UI"/>
          <w:sz w:val="21"/>
          <w:szCs w:val="21"/>
        </w:rPr>
        <w:t>.</w:t>
      </w:r>
    </w:p>
    <w:p w14:paraId="7F132899" w14:textId="7D175F0A" w:rsidR="5C51E509" w:rsidRDefault="5C51E509" w:rsidP="518FC093">
      <w:pPr>
        <w:spacing w:line="300" w:lineRule="auto"/>
      </w:pPr>
      <w:r w:rsidRPr="518FC093">
        <w:rPr>
          <w:rFonts w:ascii="Segoe UI" w:eastAsia="Segoe UI" w:hAnsi="Segoe UI" w:cs="Segoe UI"/>
          <w:sz w:val="21"/>
          <w:szCs w:val="21"/>
        </w:rPr>
        <w:t xml:space="preserve">Watch the webinar recording of the launch </w:t>
      </w:r>
      <w:hyperlink r:id="rId23">
        <w:r w:rsidRPr="518FC093">
          <w:rPr>
            <w:rStyle w:val="Hyperlink"/>
          </w:rPr>
          <w:t>here</w:t>
        </w:r>
      </w:hyperlink>
      <w:r w:rsidRPr="518FC093">
        <w:rPr>
          <w:rFonts w:ascii="Segoe UI" w:eastAsia="Segoe UI" w:hAnsi="Segoe UI" w:cs="Segoe UI"/>
          <w:sz w:val="21"/>
          <w:szCs w:val="21"/>
        </w:rPr>
        <w:t>.</w:t>
      </w:r>
    </w:p>
    <w:p w14:paraId="1663CDB5" w14:textId="44391168" w:rsidR="686C902E" w:rsidRPr="009F1C85" w:rsidRDefault="686C902E" w:rsidP="009F1C85">
      <w:pPr>
        <w:spacing w:after="120" w:line="300" w:lineRule="auto"/>
        <w:rPr>
          <w:sz w:val="26"/>
          <w:szCs w:val="26"/>
        </w:rPr>
      </w:pPr>
      <w:r w:rsidRPr="009F1C85">
        <w:rPr>
          <w:rFonts w:ascii="Segoe UI" w:eastAsia="Segoe UI" w:hAnsi="Segoe UI" w:cs="Segoe UI"/>
          <w:b/>
          <w:bCs/>
          <w:sz w:val="26"/>
          <w:szCs w:val="26"/>
        </w:rPr>
        <w:t>COSP19 side event recording: Youth leadership and meaningful participation</w:t>
      </w:r>
    </w:p>
    <w:p w14:paraId="3C8A5471" w14:textId="3B7CD395" w:rsidR="686C902E" w:rsidRDefault="686C902E" w:rsidP="009F1C85">
      <w:pPr>
        <w:spacing w:after="120" w:line="300" w:lineRule="auto"/>
      </w:pPr>
      <w:r w:rsidRPr="518FC093">
        <w:rPr>
          <w:rFonts w:ascii="Segoe UI" w:eastAsia="Segoe UI" w:hAnsi="Segoe UI" w:cs="Segoe UI"/>
          <w:sz w:val="21"/>
          <w:szCs w:val="21"/>
        </w:rPr>
        <w:t xml:space="preserve">The recording is now available from a COSP19 side event, </w:t>
      </w:r>
      <w:r w:rsidRPr="518FC093">
        <w:rPr>
          <w:rFonts w:ascii="Segoe UI" w:eastAsia="Segoe UI" w:hAnsi="Segoe UI" w:cs="Segoe UI"/>
          <w:i/>
          <w:iCs/>
          <w:sz w:val="21"/>
          <w:szCs w:val="21"/>
        </w:rPr>
        <w:t>“CRPD at 20: From Youth Representation to Meaningful Participation in Political and Public Life,”</w:t>
      </w:r>
      <w:r w:rsidRPr="518FC093">
        <w:rPr>
          <w:rFonts w:ascii="Segoe UI" w:eastAsia="Segoe UI" w:hAnsi="Segoe UI" w:cs="Segoe UI"/>
          <w:sz w:val="21"/>
          <w:szCs w:val="21"/>
        </w:rPr>
        <w:t xml:space="preserve"> co-hosted by the International Disability Alliance (IDA) and the International Movement of Young Persons with Disabilities (IMYD).</w:t>
      </w:r>
    </w:p>
    <w:p w14:paraId="522DCE4E" w14:textId="4006D9CA" w:rsidR="686C902E" w:rsidRDefault="686C902E" w:rsidP="009F1C85">
      <w:pPr>
        <w:spacing w:after="120" w:line="300" w:lineRule="auto"/>
      </w:pPr>
      <w:r w:rsidRPr="518FC093">
        <w:rPr>
          <w:rFonts w:ascii="Segoe UI" w:eastAsia="Segoe UI" w:hAnsi="Segoe UI" w:cs="Segoe UI"/>
          <w:sz w:val="21"/>
          <w:szCs w:val="21"/>
        </w:rPr>
        <w:t>The event highlighted the critical role of young persons with disabilities as leaders today, not just in the future, and the importance of investing in youth leadership and ensuring meaningful participation in political and public life.</w:t>
      </w:r>
    </w:p>
    <w:p w14:paraId="77C3E76F" w14:textId="3A7359DD" w:rsidR="686C902E" w:rsidRDefault="686C902E" w:rsidP="009F1C85">
      <w:pPr>
        <w:spacing w:after="120" w:line="300" w:lineRule="auto"/>
      </w:pPr>
      <w:r w:rsidRPr="518FC093">
        <w:rPr>
          <w:rFonts w:ascii="Segoe UI" w:eastAsia="Segoe UI" w:hAnsi="Segoe UI" w:cs="Segoe UI"/>
          <w:sz w:val="21"/>
          <w:szCs w:val="21"/>
        </w:rPr>
        <w:t>As Esther Nagetey, IDA Youth and Gender Advisor, reflected, when young people with disabilities are trusted, resourced and included as equal partners, they deliver meaningful impact.</w:t>
      </w:r>
    </w:p>
    <w:p w14:paraId="0CC12D1F" w14:textId="01BBB210" w:rsidR="00754B50" w:rsidRPr="003470CD" w:rsidRDefault="686C902E" w:rsidP="518FC093">
      <w:pPr>
        <w:spacing w:line="300" w:lineRule="auto"/>
        <w:rPr>
          <w:rFonts w:ascii="Segoe UI" w:eastAsia="Segoe UI" w:hAnsi="Segoe UI" w:cs="Segoe UI"/>
          <w:sz w:val="21"/>
          <w:szCs w:val="21"/>
        </w:rPr>
      </w:pPr>
      <w:r w:rsidRPr="518FC093">
        <w:rPr>
          <w:rFonts w:ascii="Segoe UI" w:eastAsia="Segoe UI" w:hAnsi="Segoe UI" w:cs="Segoe UI"/>
          <w:sz w:val="21"/>
          <w:szCs w:val="21"/>
        </w:rPr>
        <w:t xml:space="preserve">If you missed the session or would like to revisit it, you can watch the recording </w:t>
      </w:r>
      <w:hyperlink r:id="rId24">
        <w:r w:rsidRPr="518FC093">
          <w:rPr>
            <w:rStyle w:val="Hyperlink"/>
          </w:rPr>
          <w:t>here</w:t>
        </w:r>
      </w:hyperlink>
      <w:r w:rsidRPr="518FC093">
        <w:rPr>
          <w:rFonts w:ascii="Segoe UI" w:eastAsia="Segoe UI" w:hAnsi="Segoe UI" w:cs="Segoe UI"/>
          <w:sz w:val="21"/>
          <w:szCs w:val="21"/>
        </w:rPr>
        <w:t>.</w:t>
      </w:r>
    </w:p>
    <w:p w14:paraId="63FB164A" w14:textId="2DB00340" w:rsidR="42341A0D" w:rsidRDefault="42341A0D" w:rsidP="089F2CED">
      <w:pPr>
        <w:pStyle w:val="Heading1"/>
      </w:pPr>
      <w:bookmarkStart w:id="7" w:name="_CALL_FOR_INPUTS"/>
      <w:bookmarkEnd w:id="7"/>
      <w:r>
        <w:lastRenderedPageBreak/>
        <w:t>CALL FOR INPUTS</w:t>
      </w:r>
    </w:p>
    <w:p w14:paraId="2A1D9BB9" w14:textId="77777777" w:rsidR="000B6BF9" w:rsidRDefault="000B6BF9" w:rsidP="000B6BF9">
      <w:pPr>
        <w:spacing w:after="120" w:line="300" w:lineRule="auto"/>
        <w:rPr>
          <w:rFonts w:ascii="Segoe UI" w:eastAsia="Segoe UI" w:hAnsi="Segoe UI" w:cs="Segoe UI"/>
          <w:b/>
          <w:bCs/>
          <w:sz w:val="26"/>
          <w:szCs w:val="26"/>
        </w:rPr>
      </w:pPr>
      <w:r w:rsidRPr="518FC093">
        <w:rPr>
          <w:rFonts w:ascii="Segoe UI" w:eastAsia="Segoe UI" w:hAnsi="Segoe UI" w:cs="Segoe UI"/>
          <w:b/>
          <w:bCs/>
          <w:sz w:val="26"/>
          <w:szCs w:val="26"/>
        </w:rPr>
        <w:t>New CRPD call for submissions on situations of risk and humanitarian emergencies</w:t>
      </w:r>
    </w:p>
    <w:p w14:paraId="4CEBCB91" w14:textId="77777777" w:rsidR="000B6BF9" w:rsidRDefault="000B6BF9" w:rsidP="000B6BF9">
      <w:pPr>
        <w:spacing w:after="120" w:line="300" w:lineRule="auto"/>
        <w:jc w:val="both"/>
      </w:pPr>
      <w:r w:rsidRPr="518FC093">
        <w:rPr>
          <w:rFonts w:ascii="Segoe UI" w:eastAsia="Segoe UI" w:hAnsi="Segoe UI" w:cs="Segoe UI"/>
          <w:sz w:val="21"/>
          <w:szCs w:val="21"/>
        </w:rPr>
        <w:t>On 8 May, the CRPD Committee published three calls for submissions on draft CRPD documents. It has now issued a further call for submissions on two draft General Comments under Article 11, focused on situations of risk and humanitarian emergencies. These include:</w:t>
      </w:r>
    </w:p>
    <w:p w14:paraId="0CED5ED5" w14:textId="77777777" w:rsidR="000B6BF9" w:rsidRDefault="000B6BF9" w:rsidP="000B6BF9">
      <w:pPr>
        <w:pStyle w:val="ListParagraph"/>
        <w:numPr>
          <w:ilvl w:val="0"/>
          <w:numId w:val="2"/>
        </w:numPr>
        <w:spacing w:line="300" w:lineRule="auto"/>
        <w:rPr>
          <w:rFonts w:ascii="Segoe UI" w:eastAsia="Segoe UI" w:hAnsi="Segoe UI" w:cs="Segoe UI"/>
          <w:color w:val="000000" w:themeColor="text1"/>
          <w:sz w:val="21"/>
          <w:szCs w:val="21"/>
        </w:rPr>
      </w:pPr>
      <w:r w:rsidRPr="6DA5DA7A">
        <w:rPr>
          <w:rFonts w:ascii="Segoe UI" w:eastAsia="Segoe UI" w:hAnsi="Segoe UI" w:cs="Segoe UI"/>
          <w:color w:val="000000" w:themeColor="text1"/>
          <w:sz w:val="21"/>
          <w:szCs w:val="21"/>
        </w:rPr>
        <w:t>No.1. Draft General Comment on the obligation of States parties in situations of risk</w:t>
      </w:r>
    </w:p>
    <w:p w14:paraId="095BCD1A" w14:textId="77777777" w:rsidR="000B6BF9" w:rsidRDefault="000B6BF9" w:rsidP="000B6BF9">
      <w:pPr>
        <w:pStyle w:val="ListParagraph"/>
        <w:numPr>
          <w:ilvl w:val="0"/>
          <w:numId w:val="2"/>
        </w:numPr>
        <w:spacing w:before="0" w:after="0"/>
        <w:rPr>
          <w:rFonts w:ascii="Segoe UI" w:eastAsia="Segoe UI" w:hAnsi="Segoe UI" w:cs="Segoe UI"/>
          <w:sz w:val="21"/>
          <w:szCs w:val="21"/>
        </w:rPr>
      </w:pPr>
      <w:r w:rsidRPr="6DA5DA7A">
        <w:rPr>
          <w:rFonts w:ascii="Segoe UI" w:eastAsia="Segoe UI" w:hAnsi="Segoe UI" w:cs="Segoe UI"/>
          <w:color w:val="000000" w:themeColor="text1"/>
          <w:sz w:val="21"/>
          <w:szCs w:val="21"/>
        </w:rPr>
        <w:t>No.2. Draft General Comment addressing the Impacts of Situations of Risk</w:t>
      </w:r>
    </w:p>
    <w:p w14:paraId="21D80902" w14:textId="77777777" w:rsidR="000B6BF9" w:rsidRDefault="000B6BF9" w:rsidP="000B6BF9">
      <w:pPr>
        <w:spacing w:before="0" w:after="0"/>
        <w:rPr>
          <w:rFonts w:ascii="Segoe UI" w:eastAsia="Segoe UI" w:hAnsi="Segoe UI" w:cs="Segoe UI"/>
          <w:sz w:val="21"/>
          <w:szCs w:val="21"/>
        </w:rPr>
      </w:pPr>
    </w:p>
    <w:p w14:paraId="77DE4BCB" w14:textId="77777777" w:rsidR="000B6BF9" w:rsidRDefault="000B6BF9" w:rsidP="000B6BF9">
      <w:pPr>
        <w:spacing w:before="0" w:after="0"/>
        <w:rPr>
          <w:rFonts w:ascii="Segoe UI" w:eastAsia="Segoe UI" w:hAnsi="Segoe UI" w:cs="Segoe UI"/>
          <w:sz w:val="21"/>
          <w:szCs w:val="21"/>
        </w:rPr>
      </w:pPr>
      <w:r w:rsidRPr="518FC093">
        <w:rPr>
          <w:rFonts w:ascii="Segoe UI" w:eastAsia="Segoe UI" w:hAnsi="Segoe UI" w:cs="Segoe UI"/>
          <w:sz w:val="21"/>
          <w:szCs w:val="21"/>
        </w:rPr>
        <w:t xml:space="preserve">Submissions are due by </w:t>
      </w:r>
      <w:r w:rsidRPr="518FC093">
        <w:rPr>
          <w:rFonts w:ascii="Segoe UI" w:eastAsia="Segoe UI" w:hAnsi="Segoe UI" w:cs="Segoe UI"/>
          <w:b/>
          <w:bCs/>
          <w:sz w:val="21"/>
          <w:szCs w:val="21"/>
        </w:rPr>
        <w:t>10 July 2026</w:t>
      </w:r>
      <w:r w:rsidRPr="518FC093">
        <w:rPr>
          <w:rFonts w:ascii="Segoe UI" w:eastAsia="Segoe UI" w:hAnsi="Segoe UI" w:cs="Segoe UI"/>
          <w:sz w:val="21"/>
          <w:szCs w:val="21"/>
        </w:rPr>
        <w:t xml:space="preserve">. Further information, including submission guidelines, is available on the </w:t>
      </w:r>
      <w:hyperlink r:id="rId25">
        <w:r w:rsidRPr="518FC093">
          <w:rPr>
            <w:rStyle w:val="Hyperlink"/>
            <w:rFonts w:ascii="Segoe UI" w:eastAsia="Segoe UI" w:hAnsi="Segoe UI" w:cs="Segoe UI"/>
            <w:color w:val="464FEB"/>
            <w:sz w:val="21"/>
            <w:szCs w:val="21"/>
            <w:u w:val="none"/>
          </w:rPr>
          <w:t>CRPD Committee webpage</w:t>
        </w:r>
      </w:hyperlink>
      <w:r w:rsidRPr="518FC093">
        <w:rPr>
          <w:rFonts w:ascii="Segoe UI" w:eastAsia="Segoe UI" w:hAnsi="Segoe UI" w:cs="Segoe UI"/>
          <w:sz w:val="21"/>
          <w:szCs w:val="21"/>
        </w:rPr>
        <w:t>.</w:t>
      </w:r>
    </w:p>
    <w:p w14:paraId="6843F460" w14:textId="77777777" w:rsidR="003470CD" w:rsidRDefault="003470CD" w:rsidP="089F2CED">
      <w:pPr>
        <w:pStyle w:val="Heading1"/>
        <w:spacing w:before="0" w:line="240" w:lineRule="auto"/>
      </w:pPr>
      <w:bookmarkStart w:id="8" w:name="_UPCOMING_EVENTS"/>
      <w:bookmarkEnd w:id="8"/>
    </w:p>
    <w:p w14:paraId="1817E323" w14:textId="18AAB73A" w:rsidR="00001CF5" w:rsidRDefault="00203449" w:rsidP="089F2CED">
      <w:pPr>
        <w:pStyle w:val="Heading1"/>
        <w:spacing w:before="0" w:line="240" w:lineRule="auto"/>
      </w:pPr>
      <w:r>
        <w:t>UPCOMING EVENTS</w:t>
      </w:r>
    </w:p>
    <w:p w14:paraId="0865EA99" w14:textId="52F51760" w:rsidR="009C015C" w:rsidRDefault="022EEE9F" w:rsidP="518FC093">
      <w:pPr>
        <w:spacing w:after="120"/>
        <w:rPr>
          <w:rFonts w:ascii="Segoe UI" w:eastAsia="Segoe UI" w:hAnsi="Segoe UI" w:cs="Segoe UI"/>
          <w:b/>
          <w:bCs/>
          <w:sz w:val="24"/>
          <w:szCs w:val="24"/>
          <w:lang w:val="en-AU"/>
        </w:rPr>
      </w:pPr>
      <w:r w:rsidRPr="518FC093">
        <w:rPr>
          <w:rFonts w:ascii="Segoe UI" w:eastAsia="Segoe UI" w:hAnsi="Segoe UI" w:cs="Segoe UI"/>
          <w:b/>
          <w:bCs/>
          <w:color w:val="000000" w:themeColor="text1"/>
          <w:sz w:val="24"/>
          <w:szCs w:val="24"/>
          <w:lang w:val="en-AU"/>
        </w:rPr>
        <w:t>IDA: Launch of new OPD-led resources for Inclusive Education in Emergencies (EiE)</w:t>
      </w:r>
    </w:p>
    <w:p w14:paraId="2CF4E8F4" w14:textId="4EC23FF5" w:rsidR="009C015C" w:rsidRPr="009F1C85" w:rsidRDefault="641C06AF" w:rsidP="518FC093">
      <w:pPr>
        <w:pStyle w:val="ADDCBulletinbody"/>
        <w:rPr>
          <w:lang w:val="en-AU"/>
        </w:rPr>
      </w:pPr>
      <w:r w:rsidRPr="009F1C85">
        <w:rPr>
          <w:lang w:val="en-AU"/>
        </w:rPr>
        <w:t>The International Disability Alliance (IDA) invites you to join the global launch of new OPD-led resources for Inclusive Education in Emergencies (EiE), developed to help humanitarian actors, OPDs, educators, and families turn inclusive education commitments into practical action</w:t>
      </w:r>
      <w:r w:rsidR="009C015C" w:rsidRPr="009F1C85">
        <w:br/>
      </w:r>
      <w:r w:rsidR="7AFC9495" w:rsidRPr="009F1C85">
        <w:rPr>
          <w:lang w:val="en-AU"/>
        </w:rPr>
        <w:t xml:space="preserve"> </w:t>
      </w:r>
      <w:r w:rsidR="009C015C" w:rsidRPr="009F1C85">
        <w:br/>
      </w:r>
      <w:r w:rsidR="7AFC9495" w:rsidRPr="009F1C85">
        <w:rPr>
          <w:lang w:val="en-AU"/>
        </w:rPr>
        <w:t>The webinar will introduce a suite of tools and resources, including:</w:t>
      </w:r>
      <w:r w:rsidR="009C015C" w:rsidRPr="009F1C85">
        <w:br/>
      </w:r>
      <w:r w:rsidR="7AFC9495" w:rsidRPr="009F1C85">
        <w:rPr>
          <w:lang w:val="en-AU"/>
        </w:rPr>
        <w:t xml:space="preserve"> • The Learning Through Crisis report</w:t>
      </w:r>
      <w:r w:rsidR="009C015C" w:rsidRPr="009F1C85">
        <w:br/>
      </w:r>
      <w:r w:rsidR="7AFC9495" w:rsidRPr="009F1C85">
        <w:rPr>
          <w:lang w:val="en-AU"/>
        </w:rPr>
        <w:t xml:space="preserve"> • Interactive learning tools for OPDs and humanitarian actors</w:t>
      </w:r>
      <w:r w:rsidR="009C015C" w:rsidRPr="009F1C85">
        <w:br/>
      </w:r>
      <w:r w:rsidR="7AFC9495" w:rsidRPr="009F1C85">
        <w:rPr>
          <w:lang w:val="en-AU"/>
        </w:rPr>
        <w:t xml:space="preserve"> • An Accessibility Audit Toolkit</w:t>
      </w:r>
      <w:r w:rsidR="009C015C" w:rsidRPr="009F1C85">
        <w:br/>
      </w:r>
      <w:r w:rsidR="7AFC9495" w:rsidRPr="009F1C85">
        <w:rPr>
          <w:lang w:val="en-AU"/>
        </w:rPr>
        <w:t xml:space="preserve"> • Family companion resources and case studies</w:t>
      </w:r>
      <w:r w:rsidR="009C015C" w:rsidRPr="009F1C85">
        <w:br/>
      </w:r>
      <w:r w:rsidR="7AFC9495" w:rsidRPr="009F1C85">
        <w:rPr>
          <w:lang w:val="en-AU"/>
        </w:rPr>
        <w:t xml:space="preserve"> </w:t>
      </w:r>
      <w:r w:rsidR="009C015C" w:rsidRPr="009F1C85">
        <w:br/>
      </w:r>
      <w:r w:rsidR="7AFC9495" w:rsidRPr="009F1C85">
        <w:rPr>
          <w:lang w:val="en-AU"/>
        </w:rPr>
        <w:t>Together, these resources aim to strengthen disability-inclusive education and ensure that every child can continue learning, even in times of crisis.</w:t>
      </w:r>
      <w:r w:rsidR="009C015C" w:rsidRPr="009F1C85">
        <w:br/>
      </w:r>
      <w:r w:rsidR="7AFC9495" w:rsidRPr="009F1C85">
        <w:rPr>
          <w:lang w:val="en-AU"/>
        </w:rPr>
        <w:t xml:space="preserve"> </w:t>
      </w:r>
      <w:r w:rsidR="009C015C" w:rsidRPr="009F1C85">
        <w:br/>
      </w:r>
      <w:r w:rsidR="52780F93" w:rsidRPr="009F1C85">
        <w:t>Details of the event</w:t>
      </w:r>
      <w:r w:rsidR="009C015C" w:rsidRPr="009F1C85">
        <w:br/>
      </w:r>
      <w:r w:rsidR="495056C6" w:rsidRPr="009F1C85">
        <w:rPr>
          <w:lang w:val="en-AU"/>
        </w:rPr>
        <w:t xml:space="preserve">Date: Tuesday </w:t>
      </w:r>
      <w:r w:rsidR="7AFC9495" w:rsidRPr="009F1C85">
        <w:rPr>
          <w:lang w:val="en-AU"/>
        </w:rPr>
        <w:t>30</w:t>
      </w:r>
      <w:r w:rsidR="75CCB41F" w:rsidRPr="009F1C85">
        <w:rPr>
          <w:lang w:val="en-AU"/>
        </w:rPr>
        <w:t xml:space="preserve">th </w:t>
      </w:r>
      <w:r w:rsidR="7AFC9495" w:rsidRPr="009F1C85">
        <w:rPr>
          <w:lang w:val="en-AU"/>
        </w:rPr>
        <w:t>June 2026</w:t>
      </w:r>
    </w:p>
    <w:p w14:paraId="132B1D1D" w14:textId="5D5FEA9D" w:rsidR="009C015C" w:rsidRPr="009F1C85" w:rsidRDefault="0A70C6C2" w:rsidP="518FC093">
      <w:pPr>
        <w:rPr>
          <w:rFonts w:ascii="Segoe UI" w:hAnsi="Segoe UI" w:cs="Segoe UI"/>
          <w:sz w:val="21"/>
          <w:szCs w:val="21"/>
          <w:lang w:val="en-AU"/>
        </w:rPr>
      </w:pPr>
      <w:r w:rsidRPr="009F1C85">
        <w:rPr>
          <w:rFonts w:ascii="Segoe UI" w:hAnsi="Segoe UI" w:cs="Segoe UI"/>
          <w:sz w:val="21"/>
          <w:szCs w:val="21"/>
        </w:rPr>
        <w:t xml:space="preserve">Time: </w:t>
      </w:r>
      <w:r w:rsidR="7AFC9495" w:rsidRPr="009F1C85">
        <w:rPr>
          <w:rFonts w:ascii="Segoe UI" w:hAnsi="Segoe UI" w:cs="Segoe UI"/>
          <w:sz w:val="21"/>
          <w:szCs w:val="21"/>
          <w:lang w:val="en-AU"/>
        </w:rPr>
        <w:t>3</w:t>
      </w:r>
      <w:r w:rsidR="032EDDCE" w:rsidRPr="009F1C85">
        <w:rPr>
          <w:rFonts w:ascii="Segoe UI" w:hAnsi="Segoe UI" w:cs="Segoe UI"/>
          <w:sz w:val="21"/>
          <w:szCs w:val="21"/>
          <w:lang w:val="en-AU"/>
        </w:rPr>
        <w:t>:00pm</w:t>
      </w:r>
      <w:r w:rsidR="7AFC9495" w:rsidRPr="009F1C85">
        <w:rPr>
          <w:rFonts w:ascii="Segoe UI" w:hAnsi="Segoe UI" w:cs="Segoe UI"/>
          <w:sz w:val="21"/>
          <w:szCs w:val="21"/>
          <w:lang w:val="en-AU"/>
        </w:rPr>
        <w:t xml:space="preserve"> CEST</w:t>
      </w:r>
      <w:r w:rsidR="009C015C" w:rsidRPr="009F1C85">
        <w:rPr>
          <w:rFonts w:ascii="Segoe UI" w:hAnsi="Segoe UI" w:cs="Segoe UI"/>
          <w:sz w:val="21"/>
          <w:szCs w:val="21"/>
        </w:rPr>
        <w:br/>
      </w:r>
      <w:r w:rsidR="7AFC9495" w:rsidRPr="009F1C85">
        <w:rPr>
          <w:rFonts w:ascii="Segoe UI" w:hAnsi="Segoe UI" w:cs="Segoe UI"/>
          <w:sz w:val="21"/>
          <w:szCs w:val="21"/>
          <w:lang w:val="en-AU"/>
        </w:rPr>
        <w:t xml:space="preserve">Register </w:t>
      </w:r>
      <w:hyperlink r:id="rId26" w:anchor="/registration">
        <w:r w:rsidR="7AFC9495" w:rsidRPr="009F1C85">
          <w:rPr>
            <w:rStyle w:val="Hyperlink"/>
            <w:rFonts w:ascii="Segoe UI" w:hAnsi="Segoe UI" w:cs="Segoe UI"/>
            <w:sz w:val="21"/>
            <w:szCs w:val="21"/>
            <w:lang w:val="en-AU"/>
          </w:rPr>
          <w:t>here</w:t>
        </w:r>
        <w:r w:rsidR="15754EBC" w:rsidRPr="009F1C85">
          <w:rPr>
            <w:rStyle w:val="Hyperlink"/>
            <w:rFonts w:ascii="Segoe UI" w:hAnsi="Segoe UI" w:cs="Segoe UI"/>
            <w:sz w:val="21"/>
            <w:szCs w:val="21"/>
            <w:lang w:val="en-AU"/>
          </w:rPr>
          <w:t>.</w:t>
        </w:r>
      </w:hyperlink>
      <w:r w:rsidR="7AFC9495" w:rsidRPr="009F1C85">
        <w:rPr>
          <w:rFonts w:ascii="Segoe UI" w:hAnsi="Segoe UI" w:cs="Segoe UI"/>
          <w:sz w:val="21"/>
          <w:szCs w:val="21"/>
          <w:lang w:val="en-AU"/>
        </w:rPr>
        <w:t xml:space="preserve"> </w:t>
      </w:r>
      <w:r w:rsidR="009C015C" w:rsidRPr="009F1C85">
        <w:rPr>
          <w:rFonts w:ascii="Segoe UI" w:hAnsi="Segoe UI" w:cs="Segoe UI"/>
          <w:sz w:val="21"/>
          <w:szCs w:val="21"/>
        </w:rPr>
        <w:br/>
      </w:r>
      <w:r w:rsidR="7AFC9495" w:rsidRPr="009F1C85">
        <w:rPr>
          <w:rFonts w:ascii="Segoe UI" w:hAnsi="Segoe UI" w:cs="Segoe UI"/>
          <w:sz w:val="21"/>
          <w:szCs w:val="21"/>
          <w:lang w:val="en-AU"/>
        </w:rPr>
        <w:t>English, Spanish, and French interpretation, along with International Sign and CART</w:t>
      </w:r>
    </w:p>
    <w:p w14:paraId="11888454" w14:textId="78CBC31C" w:rsidR="009C015C" w:rsidRDefault="7AFC9495" w:rsidP="518FC093">
      <w:pPr>
        <w:rPr>
          <w:lang w:val="en-AU"/>
        </w:rPr>
      </w:pPr>
      <w:r w:rsidRPr="518FC093">
        <w:rPr>
          <w:lang w:val="en-AU"/>
        </w:rPr>
        <w:t>More details</w:t>
      </w:r>
      <w:r w:rsidR="28F68424" w:rsidRPr="518FC093">
        <w:rPr>
          <w:lang w:val="en-AU"/>
        </w:rPr>
        <w:t xml:space="preserve"> </w:t>
      </w:r>
      <w:hyperlink r:id="rId27">
        <w:r w:rsidR="28F68424" w:rsidRPr="518FC093">
          <w:rPr>
            <w:rStyle w:val="Hyperlink"/>
            <w:lang w:val="en-AU"/>
          </w:rPr>
          <w:t>here</w:t>
        </w:r>
      </w:hyperlink>
      <w:r w:rsidR="28F68424" w:rsidRPr="518FC093">
        <w:rPr>
          <w:lang w:val="en-AU"/>
        </w:rPr>
        <w:t xml:space="preserve">. </w:t>
      </w:r>
    </w:p>
    <w:p w14:paraId="7E1FD285" w14:textId="655C75BB" w:rsidR="00C13A02" w:rsidRPr="00DD3110" w:rsidRDefault="584F7AE7" w:rsidP="06D304B5">
      <w:pPr>
        <w:pStyle w:val="NormalWeb"/>
        <w:spacing w:beforeAutospacing="0" w:after="120" w:afterAutospacing="0"/>
        <w:rPr>
          <w:rFonts w:ascii="Segoe UI" w:hAnsi="Segoe UI" w:cs="Segoe UI"/>
          <w:sz w:val="26"/>
          <w:szCs w:val="26"/>
          <w:lang w:val="en-AU"/>
        </w:rPr>
      </w:pPr>
      <w:r w:rsidRPr="06D304B5">
        <w:rPr>
          <w:rFonts w:ascii="Segoe UI" w:hAnsi="Segoe UI" w:cs="Segoe UI"/>
          <w:b/>
          <w:bCs/>
          <w:sz w:val="26"/>
          <w:szCs w:val="26"/>
        </w:rPr>
        <w:t>ACFID National Conference 2026</w:t>
      </w:r>
      <w:r w:rsidR="534AEFA0" w:rsidRPr="06D304B5">
        <w:rPr>
          <w:rFonts w:ascii="Segoe UI" w:hAnsi="Segoe UI" w:cs="Segoe UI"/>
          <w:b/>
          <w:bCs/>
          <w:sz w:val="26"/>
          <w:szCs w:val="26"/>
        </w:rPr>
        <w:t xml:space="preserve"> — </w:t>
      </w:r>
      <w:r w:rsidR="0E5A70EA" w:rsidRPr="06D304B5">
        <w:rPr>
          <w:rFonts w:ascii="Segoe UI" w:hAnsi="Segoe UI" w:cs="Segoe UI"/>
          <w:b/>
          <w:bCs/>
          <w:sz w:val="26"/>
          <w:szCs w:val="26"/>
        </w:rPr>
        <w:t>October 12</w:t>
      </w:r>
      <w:r w:rsidR="225DAA08" w:rsidRPr="06D304B5">
        <w:rPr>
          <w:rFonts w:ascii="Segoe UI" w:hAnsi="Segoe UI" w:cs="Segoe UI"/>
          <w:b/>
          <w:bCs/>
          <w:sz w:val="26"/>
          <w:szCs w:val="26"/>
        </w:rPr>
        <w:t xml:space="preserve"> - 14</w:t>
      </w:r>
    </w:p>
    <w:p w14:paraId="740E5E5D" w14:textId="2B8148BC" w:rsidR="00C13A02" w:rsidRPr="0027087D" w:rsidRDefault="584F7AE7" w:rsidP="06D304B5">
      <w:pPr>
        <w:pStyle w:val="NormalWeb"/>
        <w:spacing w:beforeAutospacing="0" w:after="120" w:afterAutospacing="0"/>
        <w:jc w:val="both"/>
        <w:rPr>
          <w:rFonts w:ascii="Segoe UI" w:hAnsi="Segoe UI" w:cs="Segoe UI"/>
          <w:sz w:val="21"/>
          <w:szCs w:val="21"/>
        </w:rPr>
      </w:pPr>
      <w:r w:rsidRPr="06D304B5">
        <w:rPr>
          <w:rFonts w:ascii="Segoe UI" w:hAnsi="Segoe UI" w:cs="Segoe UI"/>
          <w:sz w:val="21"/>
          <w:szCs w:val="21"/>
        </w:rPr>
        <w:t>ACFID National Conference 2026 will bring the sector together in Canberra</w:t>
      </w:r>
      <w:r w:rsidR="32F0C7B5" w:rsidRPr="06D304B5">
        <w:rPr>
          <w:rFonts w:ascii="Segoe UI" w:hAnsi="Segoe UI" w:cs="Segoe UI"/>
          <w:sz w:val="21"/>
          <w:szCs w:val="21"/>
        </w:rPr>
        <w:t xml:space="preserve"> on October 12 - 14</w:t>
      </w:r>
      <w:r w:rsidRPr="06D304B5">
        <w:rPr>
          <w:rFonts w:ascii="Segoe UI" w:hAnsi="Segoe UI" w:cs="Segoe UI"/>
          <w:sz w:val="21"/>
          <w:szCs w:val="21"/>
        </w:rPr>
        <w:t xml:space="preserve"> to share ideas, challenge thinking, and strengthen collaboration.</w:t>
      </w:r>
    </w:p>
    <w:p w14:paraId="6647166F" w14:textId="77777777" w:rsidR="00C13A02" w:rsidRDefault="00C13A02" w:rsidP="00573B1F">
      <w:pPr>
        <w:pStyle w:val="NormalWeb"/>
        <w:spacing w:beforeAutospacing="0" w:after="120" w:afterAutospacing="0"/>
        <w:jc w:val="both"/>
        <w:rPr>
          <w:rFonts w:ascii="Segoe UI" w:hAnsi="Segoe UI" w:cs="Segoe UI"/>
          <w:sz w:val="21"/>
          <w:szCs w:val="21"/>
        </w:rPr>
      </w:pPr>
      <w:r w:rsidRPr="0027087D">
        <w:rPr>
          <w:rFonts w:ascii="Segoe UI" w:hAnsi="Segoe UI" w:cs="Segoe UI"/>
          <w:sz w:val="21"/>
          <w:szCs w:val="21"/>
        </w:rPr>
        <w:lastRenderedPageBreak/>
        <w:t>With the theme</w:t>
      </w:r>
      <w:r w:rsidR="00CA6A65">
        <w:rPr>
          <w:rFonts w:ascii="Segoe UI" w:hAnsi="Segoe UI" w:cs="Segoe UI"/>
          <w:sz w:val="21"/>
          <w:szCs w:val="21"/>
        </w:rPr>
        <w:t xml:space="preserve"> </w:t>
      </w:r>
      <w:r w:rsidRPr="0027087D">
        <w:rPr>
          <w:rFonts w:ascii="Segoe UI" w:hAnsi="Segoe UI" w:cs="Segoe UI"/>
          <w:sz w:val="21"/>
          <w:szCs w:val="21"/>
        </w:rPr>
        <w:t>Mobilising the Collective: Reshaping Systems for a Just Future, the conference is your moment to connect, get inspired, and be part of shaping what’s next for the sector.</w:t>
      </w:r>
    </w:p>
    <w:p w14:paraId="4183D333" w14:textId="77777777" w:rsidR="00554138" w:rsidRPr="00554138" w:rsidRDefault="00554138" w:rsidP="00515BB3">
      <w:pPr>
        <w:pStyle w:val="NormalWeb"/>
        <w:spacing w:beforeAutospacing="0" w:after="120" w:afterAutospacing="0"/>
        <w:jc w:val="both"/>
        <w:rPr>
          <w:rFonts w:ascii="Segoe UI" w:hAnsi="Segoe UI" w:cs="Segoe UI"/>
          <w:sz w:val="21"/>
          <w:szCs w:val="21"/>
          <w:lang w:val="en-AU"/>
        </w:rPr>
      </w:pPr>
      <w:r w:rsidRPr="00554138">
        <w:rPr>
          <w:rFonts w:ascii="Segoe UI" w:hAnsi="Segoe UI" w:cs="Segoe UI"/>
          <w:sz w:val="21"/>
          <w:szCs w:val="21"/>
        </w:rPr>
        <w:t>Explore more information on conference, program details, accommodation options and more </w:t>
      </w:r>
      <w:hyperlink r:id="rId28" w:tooltip="Original URL: https://public-oce.mkt.dynamics.com/api/orgs/713e6fe4-6bc6-45b6-b9cc-90b5945b13a3/r/RzefvHrN2UWXjogwx8wAAAYAAAA?msdynmkt_target=%7B%22TargetUrl%22%3A%22https%253A%252F%252Facfidconference2026.org%252Facfid%22%2C%22RedirectOptions%22%3A%7B%22" w:history="1">
        <w:r w:rsidRPr="00554138">
          <w:rPr>
            <w:rStyle w:val="Hyperlink"/>
            <w:rFonts w:ascii="Segoe UI" w:hAnsi="Segoe UI" w:cs="Segoe UI"/>
            <w:sz w:val="21"/>
            <w:szCs w:val="21"/>
          </w:rPr>
          <w:t>here</w:t>
        </w:r>
      </w:hyperlink>
    </w:p>
    <w:p w14:paraId="6C76E249" w14:textId="446A2268" w:rsidR="00CE432C" w:rsidRDefault="00C13A02" w:rsidP="00227F12">
      <w:pPr>
        <w:jc w:val="both"/>
        <w:rPr>
          <w:rFonts w:ascii="Segoe UI" w:eastAsia="Times New Roman" w:hAnsi="Segoe UI" w:cs="Segoe UI"/>
          <w:color w:val="5D5D5D"/>
          <w:sz w:val="21"/>
          <w:szCs w:val="21"/>
        </w:rPr>
      </w:pPr>
      <w:r w:rsidRPr="518FC093">
        <w:rPr>
          <w:rFonts w:ascii="Segoe UI" w:eastAsia="Times New Roman" w:hAnsi="Segoe UI" w:cs="Segoe UI"/>
          <w:color w:val="5D5D5D"/>
          <w:sz w:val="21"/>
          <w:szCs w:val="21"/>
        </w:rPr>
        <w:t>Register your ticket</w:t>
      </w:r>
      <w:hyperlink r:id="rId29">
        <w:r w:rsidRPr="518FC093">
          <w:rPr>
            <w:rStyle w:val="Hyperlink"/>
            <w:rFonts w:ascii="Segoe UI" w:eastAsia="Times New Roman" w:hAnsi="Segoe UI" w:cs="Segoe UI"/>
            <w:sz w:val="21"/>
            <w:szCs w:val="21"/>
          </w:rPr>
          <w:t> here</w:t>
        </w:r>
      </w:hyperlink>
      <w:r w:rsidRPr="518FC093">
        <w:rPr>
          <w:rFonts w:ascii="Segoe UI" w:eastAsia="Times New Roman" w:hAnsi="Segoe UI" w:cs="Segoe UI"/>
          <w:color w:val="5D5D5D"/>
          <w:sz w:val="21"/>
          <w:szCs w:val="21"/>
        </w:rPr>
        <w:t> </w:t>
      </w:r>
      <w:r w:rsidR="4F4A7DFD" w:rsidRPr="518FC093">
        <w:rPr>
          <w:rFonts w:ascii="Segoe UI" w:eastAsia="Times New Roman" w:hAnsi="Segoe UI" w:cs="Segoe UI"/>
          <w:color w:val="5D5D5D"/>
          <w:sz w:val="21"/>
          <w:szCs w:val="21"/>
        </w:rPr>
        <w:t>.</w:t>
      </w:r>
    </w:p>
    <w:p w14:paraId="1E87ED2E" w14:textId="34A715DB" w:rsidR="00D12BE0" w:rsidRDefault="00B21094" w:rsidP="00F4796C">
      <w:pPr>
        <w:spacing w:after="120"/>
        <w:jc w:val="both"/>
        <w:rPr>
          <w:rFonts w:ascii="Segoe UI" w:hAnsi="Segoe UI" w:cs="Segoe UI"/>
          <w:b/>
          <w:bCs/>
          <w:sz w:val="27"/>
          <w:szCs w:val="27"/>
        </w:rPr>
      </w:pPr>
      <w:r>
        <w:rPr>
          <w:rFonts w:ascii="Segoe UI" w:hAnsi="Segoe UI" w:cs="Segoe UI"/>
          <w:b/>
          <w:bCs/>
          <w:sz w:val="27"/>
          <w:szCs w:val="27"/>
        </w:rPr>
        <w:t xml:space="preserve">Australasian Aid Conference December </w:t>
      </w:r>
      <w:r w:rsidR="00DA5BCB">
        <w:rPr>
          <w:rFonts w:ascii="Segoe UI" w:hAnsi="Segoe UI" w:cs="Segoe UI"/>
          <w:b/>
          <w:bCs/>
          <w:sz w:val="27"/>
          <w:szCs w:val="27"/>
        </w:rPr>
        <w:t>2-4</w:t>
      </w:r>
    </w:p>
    <w:p w14:paraId="2726DC57" w14:textId="72ECA2EB" w:rsidR="004A31AD" w:rsidRPr="004A31AD" w:rsidRDefault="004A31AD" w:rsidP="004A31AD">
      <w:pPr>
        <w:jc w:val="both"/>
        <w:rPr>
          <w:rFonts w:ascii="Segoe UI" w:hAnsi="Segoe UI" w:cs="Segoe UI"/>
          <w:sz w:val="20"/>
          <w:szCs w:val="20"/>
          <w:lang w:val="en-AU"/>
        </w:rPr>
      </w:pPr>
      <w:r>
        <w:rPr>
          <w:rFonts w:ascii="Segoe UI" w:hAnsi="Segoe UI" w:cs="Segoe UI"/>
          <w:sz w:val="20"/>
          <w:szCs w:val="20"/>
          <w:lang w:val="en-AU"/>
        </w:rPr>
        <w:t>T</w:t>
      </w:r>
      <w:r w:rsidRPr="004A31AD">
        <w:rPr>
          <w:rFonts w:ascii="Segoe UI" w:hAnsi="Segoe UI" w:cs="Segoe UI"/>
          <w:sz w:val="20"/>
          <w:szCs w:val="20"/>
          <w:lang w:val="en-AU"/>
        </w:rPr>
        <w:t>he Australasian AID Conference (AAC), will be held from </w:t>
      </w:r>
      <w:r w:rsidRPr="004A31AD">
        <w:rPr>
          <w:rFonts w:ascii="Segoe UI" w:hAnsi="Segoe UI" w:cs="Segoe UI"/>
          <w:b/>
          <w:bCs/>
          <w:sz w:val="20"/>
          <w:szCs w:val="20"/>
          <w:lang w:val="en-AU"/>
        </w:rPr>
        <w:t>Wednesday 2 to Friday 4 December</w:t>
      </w:r>
      <w:r w:rsidRPr="004A31AD">
        <w:rPr>
          <w:rFonts w:ascii="Segoe UI" w:hAnsi="Segoe UI" w:cs="Segoe UI"/>
          <w:sz w:val="20"/>
          <w:szCs w:val="20"/>
          <w:lang w:val="en-AU"/>
        </w:rPr>
        <w:t> </w:t>
      </w:r>
      <w:r w:rsidR="00F469BB" w:rsidRPr="00F469BB">
        <w:rPr>
          <w:rFonts w:ascii="Segoe UI" w:hAnsi="Segoe UI" w:cs="Segoe UI"/>
          <w:b/>
          <w:bCs/>
          <w:sz w:val="20"/>
          <w:szCs w:val="20"/>
          <w:lang w:val="en-AU"/>
        </w:rPr>
        <w:t xml:space="preserve">2026 </w:t>
      </w:r>
      <w:r w:rsidRPr="004A31AD">
        <w:rPr>
          <w:rFonts w:ascii="Segoe UI" w:hAnsi="Segoe UI" w:cs="Segoe UI"/>
          <w:sz w:val="20"/>
          <w:szCs w:val="20"/>
          <w:lang w:val="en-AU"/>
        </w:rPr>
        <w:t>at the Australian National University in Canberra.</w:t>
      </w:r>
      <w:r w:rsidR="00972189">
        <w:rPr>
          <w:rFonts w:ascii="Segoe UI" w:hAnsi="Segoe UI" w:cs="Segoe UI"/>
          <w:sz w:val="20"/>
          <w:szCs w:val="20"/>
          <w:lang w:val="en-AU"/>
        </w:rPr>
        <w:t xml:space="preserve"> </w:t>
      </w:r>
      <w:r w:rsidR="009F0E1D">
        <w:rPr>
          <w:rFonts w:ascii="Segoe UI" w:hAnsi="Segoe UI" w:cs="Segoe UI"/>
          <w:sz w:val="20"/>
          <w:szCs w:val="20"/>
          <w:lang w:val="en-AU"/>
        </w:rPr>
        <w:t xml:space="preserve">The </w:t>
      </w:r>
      <w:r w:rsidR="00972189" w:rsidRPr="004A31AD">
        <w:rPr>
          <w:rFonts w:ascii="Segoe UI" w:hAnsi="Segoe UI" w:cs="Segoe UI"/>
          <w:sz w:val="20"/>
          <w:szCs w:val="20"/>
          <w:lang w:val="en-AU"/>
        </w:rPr>
        <w:t xml:space="preserve">AAC </w:t>
      </w:r>
      <w:r w:rsidR="009F0E1D">
        <w:rPr>
          <w:rFonts w:ascii="Segoe UI" w:hAnsi="Segoe UI" w:cs="Segoe UI"/>
          <w:sz w:val="20"/>
          <w:szCs w:val="20"/>
          <w:lang w:val="en-AU"/>
        </w:rPr>
        <w:t xml:space="preserve">is </w:t>
      </w:r>
      <w:r w:rsidR="00972189" w:rsidRPr="004A31AD">
        <w:rPr>
          <w:rFonts w:ascii="Segoe UI" w:hAnsi="Segoe UI" w:cs="Segoe UI"/>
          <w:sz w:val="20"/>
          <w:szCs w:val="20"/>
          <w:lang w:val="en-AU"/>
        </w:rPr>
        <w:t xml:space="preserve">held annually in partnership with The Asia Foundation, </w:t>
      </w:r>
      <w:r w:rsidR="009F0E1D">
        <w:rPr>
          <w:rFonts w:ascii="Segoe UI" w:hAnsi="Segoe UI" w:cs="Segoe UI"/>
          <w:sz w:val="20"/>
          <w:szCs w:val="20"/>
          <w:lang w:val="en-AU"/>
        </w:rPr>
        <w:t xml:space="preserve">and it </w:t>
      </w:r>
      <w:r w:rsidR="00972189" w:rsidRPr="004A31AD">
        <w:rPr>
          <w:rFonts w:ascii="Segoe UI" w:hAnsi="Segoe UI" w:cs="Segoe UI"/>
          <w:sz w:val="20"/>
          <w:szCs w:val="20"/>
          <w:lang w:val="en-AU"/>
        </w:rPr>
        <w:t>has become an integral part of the Australian and regional aid calendar.</w:t>
      </w:r>
    </w:p>
    <w:p w14:paraId="18DFB1ED" w14:textId="77777777" w:rsidR="004A31AD" w:rsidRDefault="004A31AD" w:rsidP="004A31AD">
      <w:pPr>
        <w:jc w:val="both"/>
        <w:rPr>
          <w:rFonts w:ascii="Segoe UI" w:hAnsi="Segoe UI" w:cs="Segoe UI"/>
          <w:sz w:val="20"/>
          <w:szCs w:val="20"/>
          <w:lang w:val="en-AU"/>
        </w:rPr>
      </w:pPr>
      <w:r w:rsidRPr="004A31AD">
        <w:rPr>
          <w:rFonts w:ascii="Segoe UI" w:hAnsi="Segoe UI" w:cs="Segoe UI"/>
          <w:sz w:val="20"/>
          <w:szCs w:val="20"/>
          <w:lang w:val="en-AU"/>
        </w:rPr>
        <w:t>The aim of the conference is to bring together researchers from across Australia, the Pacific, Asia, and beyond who are working on aid and international development policy (the AID in the conference title) to share insights, promote collaboration, and help develop the research community.</w:t>
      </w:r>
    </w:p>
    <w:p w14:paraId="6E5EC6F1" w14:textId="74412E71" w:rsidR="00F469BB" w:rsidRDefault="00B01CE7" w:rsidP="004A31AD">
      <w:pPr>
        <w:jc w:val="both"/>
        <w:rPr>
          <w:rFonts w:ascii="Segoe UI" w:hAnsi="Segoe UI" w:cs="Segoe UI"/>
          <w:sz w:val="20"/>
          <w:szCs w:val="20"/>
        </w:rPr>
      </w:pPr>
      <w:r>
        <w:rPr>
          <w:rFonts w:ascii="Segoe UI" w:hAnsi="Segoe UI" w:cs="Segoe UI"/>
          <w:sz w:val="20"/>
          <w:szCs w:val="20"/>
          <w:lang w:val="en-AU"/>
        </w:rPr>
        <w:t xml:space="preserve">The call for paper is now open and closes on </w:t>
      </w:r>
      <w:r w:rsidR="008B1A5A" w:rsidRPr="008B1A5A">
        <w:rPr>
          <w:rFonts w:ascii="Segoe UI" w:hAnsi="Segoe UI" w:cs="Segoe UI"/>
          <w:b/>
          <w:bCs/>
          <w:sz w:val="20"/>
          <w:szCs w:val="20"/>
        </w:rPr>
        <w:t>21 August 2026 at 11.59pm</w:t>
      </w:r>
      <w:r w:rsidR="008B1A5A">
        <w:rPr>
          <w:rFonts w:ascii="Segoe UI" w:hAnsi="Segoe UI" w:cs="Segoe UI"/>
          <w:b/>
          <w:bCs/>
          <w:sz w:val="20"/>
          <w:szCs w:val="20"/>
        </w:rPr>
        <w:t xml:space="preserve">. </w:t>
      </w:r>
      <w:r w:rsidR="008B1A5A">
        <w:rPr>
          <w:rFonts w:ascii="Segoe UI" w:hAnsi="Segoe UI" w:cs="Segoe UI"/>
          <w:sz w:val="20"/>
          <w:szCs w:val="20"/>
        </w:rPr>
        <w:t xml:space="preserve">Please see this </w:t>
      </w:r>
      <w:hyperlink r:id="rId30" w:history="1">
        <w:r w:rsidR="008B1A5A" w:rsidRPr="001A5422">
          <w:rPr>
            <w:rStyle w:val="Hyperlink"/>
            <w:rFonts w:ascii="Segoe UI" w:hAnsi="Segoe UI" w:cs="Segoe UI"/>
            <w:sz w:val="20"/>
            <w:szCs w:val="20"/>
          </w:rPr>
          <w:t>link</w:t>
        </w:r>
      </w:hyperlink>
      <w:r w:rsidR="008B1A5A">
        <w:rPr>
          <w:rFonts w:ascii="Segoe UI" w:hAnsi="Segoe UI" w:cs="Segoe UI"/>
          <w:sz w:val="20"/>
          <w:szCs w:val="20"/>
        </w:rPr>
        <w:t xml:space="preserve"> for more information.</w:t>
      </w:r>
    </w:p>
    <w:p w14:paraId="568A0ED3" w14:textId="344980E3" w:rsidR="525F1B26" w:rsidRDefault="3F60DA43" w:rsidP="009F1C85">
      <w:pPr>
        <w:pStyle w:val="Heading1"/>
        <w:spacing w:before="40" w:after="100" w:afterAutospacing="1" w:line="240" w:lineRule="auto"/>
      </w:pPr>
      <w:bookmarkStart w:id="9" w:name="_OPPORTUNITIES"/>
      <w:bookmarkEnd w:id="9"/>
      <w:r>
        <w:t>OPPORTUNITIES</w:t>
      </w:r>
    </w:p>
    <w:p w14:paraId="2A1BAE37" w14:textId="6EA00728" w:rsidR="003924B6" w:rsidRPr="003924B6" w:rsidRDefault="6758D9E9" w:rsidP="518FC093">
      <w:pPr>
        <w:spacing w:before="0" w:after="120"/>
        <w:rPr>
          <w:rFonts w:ascii="Segoe UI" w:eastAsia="Segoe UI" w:hAnsi="Segoe UI" w:cs="Segoe UI"/>
          <w:sz w:val="21"/>
          <w:szCs w:val="21"/>
        </w:rPr>
      </w:pPr>
      <w:r w:rsidRPr="518FC093">
        <w:rPr>
          <w:rFonts w:ascii="Segoe UI" w:eastAsia="Segoe UI" w:hAnsi="Segoe UI" w:cs="Segoe UI"/>
          <w:b/>
          <w:bCs/>
          <w:sz w:val="26"/>
          <w:szCs w:val="26"/>
        </w:rPr>
        <w:t>Consultant opportunity: Inclusive Climate Finance &amp; Local Access</w:t>
      </w:r>
      <w:r w:rsidR="3ED2411E">
        <w:br/>
      </w:r>
      <w:r w:rsidR="1894B7FB" w:rsidRPr="518FC093">
        <w:rPr>
          <w:rFonts w:ascii="Segoe UI" w:eastAsia="Segoe UI" w:hAnsi="Segoe UI" w:cs="Segoe UI"/>
          <w:sz w:val="21"/>
          <w:szCs w:val="21"/>
        </w:rPr>
        <w:t>CBM Global Disability Inclusion Federation is seeking an experienced consultant, or small team, to lead policy facing research on inclusive climate finance, with a focus on how global climate funds reach national and local levels and how access can be improved for disability organisations.</w:t>
      </w:r>
    </w:p>
    <w:p w14:paraId="56003798" w14:textId="7CE56B86" w:rsidR="003924B6" w:rsidRDefault="1894B7FB" w:rsidP="518FC093">
      <w:pPr>
        <w:spacing w:before="0" w:after="0" w:line="300" w:lineRule="auto"/>
        <w:rPr>
          <w:rFonts w:ascii="Segoe UI" w:eastAsia="Segoe UI" w:hAnsi="Segoe UI" w:cs="Segoe UI"/>
          <w:sz w:val="21"/>
          <w:szCs w:val="21"/>
        </w:rPr>
      </w:pPr>
      <w:r w:rsidRPr="518FC093">
        <w:rPr>
          <w:rFonts w:ascii="Segoe UI" w:eastAsia="Segoe UI" w:hAnsi="Segoe UI" w:cs="Segoe UI"/>
          <w:sz w:val="21"/>
          <w:szCs w:val="21"/>
        </w:rPr>
        <w:t>This research will support advocacy at COP31 and beyond, informing engagement with global climate funds, donor governments and national climate finance authorities to advance more accessible, accountable and locally led approaches to climate finance.</w:t>
      </w:r>
      <w:r w:rsidR="00385DE6">
        <w:rPr>
          <w:rFonts w:ascii="Segoe UI" w:eastAsia="Segoe UI" w:hAnsi="Segoe UI" w:cs="Segoe UI"/>
          <w:sz w:val="21"/>
          <w:szCs w:val="21"/>
        </w:rPr>
        <w:t xml:space="preserve"> </w:t>
      </w:r>
      <w:r w:rsidRPr="518FC093">
        <w:rPr>
          <w:rFonts w:ascii="Segoe UI" w:eastAsia="Segoe UI" w:hAnsi="Segoe UI" w:cs="Segoe UI"/>
          <w:sz w:val="21"/>
          <w:szCs w:val="21"/>
        </w:rPr>
        <w:t>The assignment will examine global finance mechanisms across selected countries including Kenya, Indonesia and Nepal, with a focus on governance, access, decision making and the inclusion of Organisations of Persons with Disabilities. It will generate practical, policy relevant recommendations to help shape more inclusive financing systems and contribute to a high quality, accessible report outlining what inclusive climate finance looks like in practice.</w:t>
      </w:r>
    </w:p>
    <w:p w14:paraId="21963618" w14:textId="77777777" w:rsidR="00385DE6" w:rsidRPr="003924B6" w:rsidRDefault="00385DE6" w:rsidP="518FC093">
      <w:pPr>
        <w:spacing w:before="0" w:after="0" w:line="300" w:lineRule="auto"/>
        <w:rPr>
          <w:rFonts w:ascii="Segoe UI" w:eastAsia="Segoe UI" w:hAnsi="Segoe UI" w:cs="Segoe UI"/>
          <w:sz w:val="21"/>
          <w:szCs w:val="21"/>
        </w:rPr>
      </w:pPr>
    </w:p>
    <w:p w14:paraId="7279A968" w14:textId="32181D49" w:rsidR="003924B6" w:rsidRDefault="1894B7FB" w:rsidP="518FC093">
      <w:pPr>
        <w:spacing w:before="0" w:after="0" w:line="300" w:lineRule="auto"/>
        <w:rPr>
          <w:rFonts w:ascii="Segoe UI" w:eastAsia="Segoe UI" w:hAnsi="Segoe UI" w:cs="Segoe UI"/>
          <w:sz w:val="21"/>
          <w:szCs w:val="21"/>
        </w:rPr>
      </w:pPr>
      <w:r w:rsidRPr="518FC093">
        <w:rPr>
          <w:rFonts w:ascii="Segoe UI" w:eastAsia="Segoe UI" w:hAnsi="Segoe UI" w:cs="Segoe UI"/>
          <w:sz w:val="21"/>
          <w:szCs w:val="21"/>
        </w:rPr>
        <w:t xml:space="preserve">The consultancy is expected to be completed by </w:t>
      </w:r>
      <w:r w:rsidRPr="518FC093">
        <w:rPr>
          <w:rFonts w:ascii="Segoe UI" w:eastAsia="Segoe UI" w:hAnsi="Segoe UI" w:cs="Segoe UI"/>
          <w:b/>
          <w:bCs/>
          <w:sz w:val="21"/>
          <w:szCs w:val="21"/>
        </w:rPr>
        <w:t>30 September 2026</w:t>
      </w:r>
      <w:r w:rsidRPr="518FC093">
        <w:rPr>
          <w:rFonts w:ascii="Segoe UI" w:eastAsia="Segoe UI" w:hAnsi="Segoe UI" w:cs="Segoe UI"/>
          <w:sz w:val="21"/>
          <w:szCs w:val="21"/>
        </w:rPr>
        <w:t>, with an indicative budget of EUR 20,000.</w:t>
      </w:r>
    </w:p>
    <w:p w14:paraId="6B77E1ED" w14:textId="77777777" w:rsidR="00385DE6" w:rsidRPr="003924B6" w:rsidRDefault="00385DE6" w:rsidP="518FC093">
      <w:pPr>
        <w:spacing w:before="0" w:after="0" w:line="300" w:lineRule="auto"/>
        <w:rPr>
          <w:rFonts w:ascii="Segoe UI" w:eastAsia="Segoe UI" w:hAnsi="Segoe UI" w:cs="Segoe UI"/>
          <w:sz w:val="21"/>
          <w:szCs w:val="21"/>
        </w:rPr>
      </w:pPr>
    </w:p>
    <w:p w14:paraId="388E105B" w14:textId="7EF835FB" w:rsidR="003924B6" w:rsidRPr="003924B6" w:rsidRDefault="1894B7FB" w:rsidP="518FC093">
      <w:pPr>
        <w:spacing w:before="0" w:after="0" w:line="300" w:lineRule="auto"/>
      </w:pPr>
      <w:r w:rsidRPr="518FC093">
        <w:rPr>
          <w:rFonts w:ascii="Segoe UI" w:eastAsia="Segoe UI" w:hAnsi="Segoe UI" w:cs="Segoe UI"/>
          <w:sz w:val="21"/>
          <w:szCs w:val="21"/>
        </w:rPr>
        <w:t xml:space="preserve">Applications close on </w:t>
      </w:r>
      <w:r w:rsidRPr="518FC093">
        <w:rPr>
          <w:rFonts w:ascii="Segoe UI" w:eastAsia="Segoe UI" w:hAnsi="Segoe UI" w:cs="Segoe UI"/>
          <w:b/>
          <w:bCs/>
          <w:sz w:val="21"/>
          <w:szCs w:val="21"/>
        </w:rPr>
        <w:t>30 June 2026</w:t>
      </w:r>
      <w:r w:rsidRPr="518FC093">
        <w:rPr>
          <w:rFonts w:ascii="Segoe UI" w:eastAsia="Segoe UI" w:hAnsi="Segoe UI" w:cs="Segoe UI"/>
          <w:sz w:val="21"/>
          <w:szCs w:val="21"/>
        </w:rPr>
        <w:t>.</w:t>
      </w:r>
      <w:r w:rsidR="5366D64D" w:rsidRPr="518FC093">
        <w:rPr>
          <w:rFonts w:ascii="Segoe UI" w:eastAsia="Segoe UI" w:hAnsi="Segoe UI" w:cs="Segoe UI"/>
          <w:sz w:val="21"/>
          <w:szCs w:val="21"/>
        </w:rPr>
        <w:t xml:space="preserve"> Apply via this </w:t>
      </w:r>
      <w:hyperlink r:id="rId31">
        <w:r w:rsidR="5366D64D" w:rsidRPr="518FC093">
          <w:rPr>
            <w:rStyle w:val="Hyperlink"/>
            <w:rFonts w:ascii="Segoe UI" w:eastAsia="Segoe UI" w:hAnsi="Segoe UI" w:cs="Segoe UI"/>
            <w:sz w:val="21"/>
            <w:szCs w:val="21"/>
          </w:rPr>
          <w:t>link</w:t>
        </w:r>
      </w:hyperlink>
      <w:r w:rsidR="5366D64D" w:rsidRPr="518FC093">
        <w:rPr>
          <w:rFonts w:ascii="Segoe UI" w:eastAsia="Segoe UI" w:hAnsi="Segoe UI" w:cs="Segoe UI"/>
          <w:sz w:val="21"/>
          <w:szCs w:val="21"/>
        </w:rPr>
        <w:t xml:space="preserve"> and for </w:t>
      </w:r>
      <w:r w:rsidRPr="518FC093">
        <w:rPr>
          <w:rFonts w:ascii="Segoe UI" w:eastAsia="Segoe UI" w:hAnsi="Segoe UI" w:cs="Segoe UI"/>
          <w:sz w:val="21"/>
          <w:szCs w:val="21"/>
        </w:rPr>
        <w:t>more information</w:t>
      </w:r>
      <w:r w:rsidR="11C3E011" w:rsidRPr="518FC093">
        <w:rPr>
          <w:rFonts w:ascii="Segoe UI" w:eastAsia="Segoe UI" w:hAnsi="Segoe UI" w:cs="Segoe UI"/>
          <w:sz w:val="21"/>
          <w:szCs w:val="21"/>
        </w:rPr>
        <w:t xml:space="preserve">, </w:t>
      </w:r>
      <w:r w:rsidRPr="518FC093">
        <w:rPr>
          <w:rFonts w:ascii="Segoe UI" w:eastAsia="Segoe UI" w:hAnsi="Segoe UI" w:cs="Segoe UI"/>
          <w:sz w:val="21"/>
          <w:szCs w:val="21"/>
        </w:rPr>
        <w:t xml:space="preserve">contact Debbie Gallagher at </w:t>
      </w:r>
      <w:hyperlink r:id="rId32">
        <w:r w:rsidRPr="518FC093">
          <w:rPr>
            <w:rStyle w:val="Hyperlink"/>
            <w:rFonts w:ascii="Segoe UI" w:eastAsia="Segoe UI" w:hAnsi="Segoe UI" w:cs="Segoe UI"/>
            <w:sz w:val="21"/>
            <w:szCs w:val="21"/>
          </w:rPr>
          <w:t>Debbie.Gallagher@cbm-global.org</w:t>
        </w:r>
        <w:r w:rsidR="510EA62A" w:rsidRPr="518FC093">
          <w:rPr>
            <w:rStyle w:val="Hyperlink"/>
            <w:rFonts w:ascii="Segoe UI" w:eastAsia="Segoe UI" w:hAnsi="Segoe UI" w:cs="Segoe UI"/>
            <w:sz w:val="21"/>
            <w:szCs w:val="21"/>
          </w:rPr>
          <w:t>.</w:t>
        </w:r>
      </w:hyperlink>
    </w:p>
    <w:p w14:paraId="7BA52DB3" w14:textId="77777777" w:rsidR="00DA5BCB" w:rsidRDefault="00DA5BCB" w:rsidP="518FC093">
      <w:pPr>
        <w:spacing w:before="0" w:after="0"/>
        <w:rPr>
          <w:rFonts w:ascii="Segoe UI" w:eastAsia="Segoe UI" w:hAnsi="Segoe UI" w:cs="Segoe UI"/>
          <w:b/>
          <w:bCs/>
          <w:sz w:val="26"/>
          <w:szCs w:val="26"/>
        </w:rPr>
      </w:pPr>
    </w:p>
    <w:p w14:paraId="6CA34281" w14:textId="18DC6F2F" w:rsidR="003924B6" w:rsidRDefault="003924B6" w:rsidP="518FC093">
      <w:pPr>
        <w:spacing w:before="0" w:after="120"/>
        <w:rPr>
          <w:b/>
          <w:bCs/>
          <w:color w:val="0A66C2"/>
        </w:rPr>
      </w:pPr>
    </w:p>
    <w:p w14:paraId="00000081" w14:textId="12030296" w:rsidR="004E2D9A" w:rsidRPr="00FD4DD7" w:rsidRDefault="000F4219" w:rsidP="00FD4DD7">
      <w:pPr>
        <w:pStyle w:val="Heading1"/>
      </w:pPr>
      <w:r>
        <w:lastRenderedPageBreak/>
        <w:t>A</w:t>
      </w:r>
      <w:r w:rsidR="00203449" w:rsidRPr="00FD4DD7">
        <w:t>BOUT US</w:t>
      </w:r>
    </w:p>
    <w:p w14:paraId="00000082" w14:textId="77777777" w:rsidR="004E2D9A" w:rsidRDefault="00203449">
      <w:pPr>
        <w:pBdr>
          <w:top w:val="nil"/>
          <w:left w:val="nil"/>
          <w:bottom w:val="nil"/>
          <w:right w:val="nil"/>
          <w:between w:val="nil"/>
        </w:pBdr>
        <w:spacing w:before="0" w:after="0"/>
        <w:rPr>
          <w:rFonts w:ascii="Quattrocento Sans" w:eastAsia="Quattrocento Sans" w:hAnsi="Quattrocento Sans" w:cs="Quattrocento Sans"/>
          <w:color w:val="000000"/>
          <w:sz w:val="21"/>
          <w:szCs w:val="21"/>
        </w:rPr>
      </w:pPr>
      <w:r w:rsidRPr="7D12CF1C">
        <w:rPr>
          <w:rFonts w:ascii="Quattrocento Sans" w:eastAsia="Quattrocento Sans" w:hAnsi="Quattrocento Sans" w:cs="Quattrocento Sans"/>
          <w:color w:val="000000" w:themeColor="text1"/>
          <w:sz w:val="21"/>
          <w:szCs w:val="21"/>
        </w:rPr>
        <w:t xml:space="preserve">ADDC is an Australian, international network focusing attention, expertise and action on disability issues in developing countries; building on a human rights platform for disability advocacy. To join ADDC (membership is free) or find out more, please visit our </w:t>
      </w:r>
      <w:hyperlink r:id="rId33">
        <w:r w:rsidR="004E2D9A">
          <w:rPr>
            <w:rFonts w:ascii="Quattrocento Sans" w:eastAsia="Quattrocento Sans" w:hAnsi="Quattrocento Sans" w:cs="Quattrocento Sans"/>
            <w:color w:val="008DA9"/>
            <w:sz w:val="21"/>
            <w:szCs w:val="21"/>
            <w:u w:val="single"/>
          </w:rPr>
          <w:t>website</w:t>
        </w:r>
      </w:hyperlink>
      <w:r w:rsidRPr="7D12CF1C">
        <w:rPr>
          <w:rFonts w:ascii="Quattrocento Sans" w:eastAsia="Quattrocento Sans" w:hAnsi="Quattrocento Sans" w:cs="Quattrocento Sans"/>
          <w:color w:val="000000" w:themeColor="text1"/>
          <w:sz w:val="21"/>
          <w:szCs w:val="21"/>
        </w:rPr>
        <w:t xml:space="preserve">. </w:t>
      </w:r>
      <w:r>
        <w:br/>
      </w:r>
    </w:p>
    <w:p w14:paraId="00000087" w14:textId="02900B85" w:rsidR="004E2D9A" w:rsidRDefault="00203449" w:rsidP="6A05B1E0">
      <w:pPr>
        <w:pBdr>
          <w:top w:val="nil"/>
          <w:left w:val="nil"/>
          <w:bottom w:val="nil"/>
          <w:right w:val="nil"/>
          <w:between w:val="nil"/>
        </w:pBdr>
        <w:spacing w:before="0" w:after="0"/>
        <w:rPr>
          <w:rFonts w:ascii="Quattrocento Sans" w:eastAsia="Quattrocento Sans" w:hAnsi="Quattrocento Sans" w:cs="Quattrocento Sans"/>
          <w:color w:val="000000"/>
          <w:sz w:val="21"/>
          <w:szCs w:val="21"/>
        </w:rPr>
      </w:pPr>
      <w:r w:rsidRPr="6A05B1E0">
        <w:rPr>
          <w:rFonts w:ascii="Quattrocento Sans" w:eastAsia="Quattrocento Sans" w:hAnsi="Quattrocento Sans" w:cs="Quattrocento Sans"/>
          <w:color w:val="000000" w:themeColor="text1"/>
          <w:sz w:val="21"/>
          <w:szCs w:val="21"/>
        </w:rPr>
        <w:t>This bulletin aims to provide information on Disability Inclusive Development across organizations working to improve the quality of life for people with disabilities both here in Australia and across the world. Generic disability and domestic information will be included in our Bulletins when possible as part of our commitment to disability advocacy and strengthening partnerships; however, our focus remains on disability and developmen</w:t>
      </w:r>
      <w:r w:rsidR="2C1178B2" w:rsidRPr="6A05B1E0">
        <w:rPr>
          <w:rFonts w:ascii="Quattrocento Sans" w:eastAsia="Quattrocento Sans" w:hAnsi="Quattrocento Sans" w:cs="Quattrocento Sans"/>
          <w:color w:val="000000" w:themeColor="text1"/>
          <w:sz w:val="21"/>
          <w:szCs w:val="21"/>
        </w:rPr>
        <w:t>t</w:t>
      </w:r>
      <w:r w:rsidRPr="6A05B1E0">
        <w:rPr>
          <w:rFonts w:ascii="Quattrocento Sans" w:eastAsia="Quattrocento Sans" w:hAnsi="Quattrocento Sans" w:cs="Quattrocento Sans"/>
          <w:color w:val="000000" w:themeColor="text1"/>
          <w:sz w:val="21"/>
          <w:szCs w:val="21"/>
        </w:rPr>
        <w:t xml:space="preserve"> issues.</w:t>
      </w:r>
      <w:r w:rsidR="07210359" w:rsidRPr="6A05B1E0">
        <w:rPr>
          <w:rFonts w:ascii="Quattrocento Sans" w:eastAsia="Quattrocento Sans" w:hAnsi="Quattrocento Sans" w:cs="Quattrocento Sans"/>
          <w:color w:val="000000" w:themeColor="text1"/>
          <w:sz w:val="21"/>
          <w:szCs w:val="21"/>
        </w:rPr>
        <w:t xml:space="preserve"> </w:t>
      </w:r>
    </w:p>
    <w:p w14:paraId="45395339" w14:textId="1113BF99" w:rsidR="07210359" w:rsidRDefault="07210359" w:rsidP="6A05B1E0">
      <w:pPr>
        <w:pBdr>
          <w:top w:val="nil"/>
          <w:left w:val="nil"/>
          <w:bottom w:val="nil"/>
          <w:right w:val="nil"/>
          <w:between w:val="nil"/>
        </w:pBdr>
        <w:spacing w:before="0" w:after="0"/>
        <w:rPr>
          <w:rFonts w:ascii="Quattrocento Sans" w:eastAsia="Quattrocento Sans" w:hAnsi="Quattrocento Sans" w:cs="Quattrocento Sans"/>
          <w:color w:val="000000" w:themeColor="text1"/>
          <w:sz w:val="21"/>
          <w:szCs w:val="21"/>
        </w:rPr>
      </w:pPr>
      <w:r>
        <w:br/>
      </w:r>
      <w:r w:rsidRPr="6A05B1E0">
        <w:rPr>
          <w:rFonts w:ascii="Quattrocento Sans" w:eastAsia="Quattrocento Sans" w:hAnsi="Quattrocento Sans" w:cs="Quattrocento Sans"/>
          <w:b/>
          <w:bCs/>
          <w:color w:val="000000" w:themeColor="text1"/>
          <w:sz w:val="21"/>
          <w:szCs w:val="21"/>
        </w:rPr>
        <w:t>Acknowledgment of Country:</w:t>
      </w:r>
      <w:r w:rsidRPr="6A05B1E0">
        <w:rPr>
          <w:rFonts w:ascii="Quattrocento Sans" w:eastAsia="Quattrocento Sans" w:hAnsi="Quattrocento Sans" w:cs="Quattrocento Sans"/>
          <w:color w:val="000000" w:themeColor="text1"/>
          <w:sz w:val="21"/>
          <w:szCs w:val="21"/>
        </w:rPr>
        <w:t xml:space="preserve"> ADDC recognizes the Australian Aboriginal and Torres Strait Islander people as the first inhabitants of the nation and the traditional custodians of the lands where we live, learn and work. We acknowledge their resilience, contributions and connection to land, culture and water.  We pay our respects to their Elders, past, present and future. 45 </w:t>
      </w:r>
      <w:r w:rsidRPr="6A05B1E0">
        <w:rPr>
          <w:rFonts w:ascii="Quattrocento Sans" w:eastAsia="Quattrocento Sans" w:hAnsi="Quattrocento Sans" w:cs="Quattrocento Sans"/>
          <w:sz w:val="21"/>
          <w:szCs w:val="21"/>
        </w:rPr>
        <w:t>percent</w:t>
      </w:r>
      <w:r w:rsidRPr="6A05B1E0">
        <w:rPr>
          <w:rFonts w:ascii="Quattrocento Sans" w:eastAsia="Quattrocento Sans" w:hAnsi="Quattrocento Sans" w:cs="Quattrocento Sans"/>
          <w:color w:val="000000" w:themeColor="text1"/>
          <w:sz w:val="21"/>
          <w:szCs w:val="21"/>
        </w:rPr>
        <w:t xml:space="preserve"> of Aboriginal Australians live with a disability or a long-term, restricting health condition. They are 2.1 times more likely to </w:t>
      </w:r>
      <w:r w:rsidRPr="6A05B1E0">
        <w:rPr>
          <w:rFonts w:ascii="Quattrocento Sans" w:eastAsia="Quattrocento Sans" w:hAnsi="Quattrocento Sans" w:cs="Quattrocento Sans"/>
          <w:sz w:val="21"/>
          <w:szCs w:val="21"/>
        </w:rPr>
        <w:t xml:space="preserve">be persons with </w:t>
      </w:r>
      <w:r w:rsidRPr="6A05B1E0">
        <w:rPr>
          <w:rFonts w:ascii="Quattrocento Sans" w:eastAsia="Quattrocento Sans" w:hAnsi="Quattrocento Sans" w:cs="Quattrocento Sans"/>
          <w:color w:val="000000" w:themeColor="text1"/>
          <w:sz w:val="21"/>
          <w:szCs w:val="21"/>
        </w:rPr>
        <w:t>disabilit</w:t>
      </w:r>
      <w:r w:rsidRPr="6A05B1E0">
        <w:rPr>
          <w:rFonts w:ascii="Quattrocento Sans" w:eastAsia="Quattrocento Sans" w:hAnsi="Quattrocento Sans" w:cs="Quattrocento Sans"/>
          <w:sz w:val="21"/>
          <w:szCs w:val="21"/>
        </w:rPr>
        <w:t>ies</w:t>
      </w:r>
      <w:r w:rsidRPr="6A05B1E0">
        <w:rPr>
          <w:rFonts w:ascii="Quattrocento Sans" w:eastAsia="Quattrocento Sans" w:hAnsi="Quattrocento Sans" w:cs="Quattrocento Sans"/>
          <w:color w:val="000000" w:themeColor="text1"/>
          <w:sz w:val="21"/>
          <w:szCs w:val="21"/>
        </w:rPr>
        <w:t xml:space="preserve"> than non-Aboriginal Australians, and 5 times more likely to experience a mental health condition. Aboriginal people with disabilities participate in cultural activities at the same rates as those without disabilities. We pay our respects to their enduring spirit and inclusivity.</w:t>
      </w:r>
    </w:p>
    <w:p w14:paraId="7311B670" w14:textId="77777777" w:rsidR="6A05B1E0" w:rsidRDefault="6A05B1E0" w:rsidP="6A05B1E0">
      <w:pPr>
        <w:pBdr>
          <w:top w:val="nil"/>
          <w:left w:val="nil"/>
          <w:bottom w:val="nil"/>
          <w:right w:val="nil"/>
          <w:between w:val="nil"/>
        </w:pBdr>
        <w:spacing w:before="0" w:after="0"/>
        <w:rPr>
          <w:rFonts w:ascii="Quattrocento Sans" w:eastAsia="Quattrocento Sans" w:hAnsi="Quattrocento Sans" w:cs="Quattrocento Sans"/>
          <w:color w:val="000000" w:themeColor="text1"/>
          <w:sz w:val="21"/>
          <w:szCs w:val="21"/>
        </w:rPr>
      </w:pPr>
    </w:p>
    <w:p w14:paraId="38BC457C" w14:textId="77777777" w:rsidR="07210359" w:rsidRDefault="07210359" w:rsidP="6A05B1E0">
      <w:pPr>
        <w:pBdr>
          <w:top w:val="nil"/>
          <w:left w:val="nil"/>
          <w:bottom w:val="nil"/>
          <w:right w:val="nil"/>
          <w:between w:val="nil"/>
        </w:pBdr>
        <w:spacing w:before="0" w:after="0"/>
        <w:rPr>
          <w:rFonts w:ascii="Quattrocento Sans" w:eastAsia="Quattrocento Sans" w:hAnsi="Quattrocento Sans" w:cs="Quattrocento Sans"/>
          <w:color w:val="000000" w:themeColor="text1"/>
          <w:sz w:val="21"/>
          <w:szCs w:val="21"/>
        </w:rPr>
      </w:pPr>
      <w:r w:rsidRPr="6A05B1E0">
        <w:rPr>
          <w:rFonts w:ascii="Quattrocento Sans" w:eastAsia="Quattrocento Sans" w:hAnsi="Quattrocento Sans" w:cs="Quattrocento Sans"/>
          <w:b/>
          <w:bCs/>
          <w:color w:val="000000" w:themeColor="text1"/>
          <w:sz w:val="21"/>
          <w:szCs w:val="21"/>
        </w:rPr>
        <w:t>Disclaimer:</w:t>
      </w:r>
      <w:r w:rsidRPr="6A05B1E0">
        <w:rPr>
          <w:rFonts w:ascii="Quattrocento Sans" w:eastAsia="Quattrocento Sans" w:hAnsi="Quattrocento Sans" w:cs="Quattrocento Sans"/>
          <w:color w:val="000000" w:themeColor="text1"/>
          <w:sz w:val="21"/>
          <w:szCs w:val="21"/>
        </w:rPr>
        <w:t xml:space="preserve"> This bulletin is a compilation of other organizations’ articles and material. While every effort made is to validate content, ADDC does not endorse all opinions and views contacted within the Bulletin.</w:t>
      </w:r>
    </w:p>
    <w:p w14:paraId="0AC52688" w14:textId="5880DFF0" w:rsidR="6A05B1E0" w:rsidRDefault="6A05B1E0" w:rsidP="6A05B1E0">
      <w:pPr>
        <w:pBdr>
          <w:top w:val="nil"/>
          <w:left w:val="nil"/>
          <w:bottom w:val="nil"/>
          <w:right w:val="nil"/>
          <w:between w:val="nil"/>
        </w:pBdr>
        <w:spacing w:before="0" w:after="0"/>
        <w:rPr>
          <w:rFonts w:ascii="Quattrocento Sans" w:eastAsia="Quattrocento Sans" w:hAnsi="Quattrocento Sans" w:cs="Quattrocento Sans"/>
          <w:color w:val="000000" w:themeColor="text1"/>
          <w:sz w:val="21"/>
          <w:szCs w:val="21"/>
        </w:rPr>
      </w:pPr>
    </w:p>
    <w:sectPr w:rsidR="6A05B1E0">
      <w:pgSz w:w="11906" w:h="16838"/>
      <w:pgMar w:top="1440" w:right="1080" w:bottom="1440" w:left="108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embedRegular r:id="rId1" w:fontKey="{54D70E87-81E7-4668-BEF9-B86B1A5DEB85}"/>
    <w:embedBold r:id="rId2" w:fontKey="{6BA72862-4CD7-4DF2-8D19-8698F6A1399E}"/>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3" w:fontKey="{CFC6CE40-7D7E-4A4E-B1F9-2B993406DAB9}"/>
    <w:embedBold r:id="rId4" w:fontKey="{001D185A-10ED-4D33-B839-94AB5559DFFF}"/>
    <w:embedItalic r:id="rId5" w:fontKey="{5D757CCC-20EE-46B1-9240-9011705F2235}"/>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2C2380A4-5E9A-4114-9E6B-A8E530E8737C}"/>
    <w:embedItalic r:id="rId7" w:fontKey="{17EF3182-C097-4FA0-8615-9D56519D97AF}"/>
  </w:font>
  <w:font w:name="Tahoma">
    <w:panose1 w:val="020B0604030504040204"/>
    <w:charset w:val="00"/>
    <w:family w:val="swiss"/>
    <w:pitch w:val="variable"/>
    <w:sig w:usb0="E1002EFF" w:usb1="C000605B" w:usb2="00000029" w:usb3="00000000" w:csb0="000101FF" w:csb1="00000000"/>
    <w:embedRegular r:id="rId8" w:fontKey="{9464022D-9D5D-468D-94F5-F0983CFDB32B}"/>
  </w:font>
  <w:font w:name="Verdana">
    <w:panose1 w:val="020B0604030504040204"/>
    <w:charset w:val="00"/>
    <w:family w:val="swiss"/>
    <w:pitch w:val="variable"/>
    <w:sig w:usb0="A00006FF" w:usb1="4000205B" w:usb2="00000010" w:usb3="00000000" w:csb0="0000019F" w:csb1="00000000"/>
    <w:embedRegular r:id="rId9" w:fontKey="{C7D055CC-8DE1-4771-8E05-24962BA724C9}"/>
    <w:embedBold r:id="rId10" w:fontKey="{E5D74EA1-F728-47A4-B79A-A783AAEB6F86}"/>
  </w:font>
  <w:font w:name="Calibri">
    <w:panose1 w:val="020F0502020204030204"/>
    <w:charset w:val="00"/>
    <w:family w:val="swiss"/>
    <w:pitch w:val="variable"/>
    <w:sig w:usb0="E4002EFF" w:usb1="C200247B" w:usb2="00000009" w:usb3="00000000" w:csb0="000001FF" w:csb1="00000000"/>
    <w:embedRegular r:id="rId11" w:fontKey="{ACC33BA3-A99D-4658-B6B8-EFBA199B112B}"/>
  </w:font>
  <w:font w:name="Consolas">
    <w:panose1 w:val="020B0609020204030204"/>
    <w:charset w:val="00"/>
    <w:family w:val="modern"/>
    <w:pitch w:val="fixed"/>
    <w:sig w:usb0="E00006FF" w:usb1="0000FCFF" w:usb2="00000001" w:usb3="00000000" w:csb0="0000019F" w:csb1="00000000"/>
    <w:embedRegular r:id="rId12" w:fontKey="{74A6B459-428E-49CF-9CC3-814E46BBB880}"/>
  </w:font>
  <w:font w:name="Quattrocento Sans">
    <w:charset w:val="00"/>
    <w:family w:val="swiss"/>
    <w:pitch w:val="variable"/>
    <w:sig w:usb0="800000BF" w:usb1="4000005B" w:usb2="00000000" w:usb3="00000000" w:csb0="00000001" w:csb1="00000000"/>
    <w:embedRegular r:id="rId13" w:fontKey="{91968807-7C1C-4409-8763-DB3F9B2B2360}"/>
    <w:embedBold r:id="rId14" w:fontKey="{AF73E5A9-EFE8-4513-90B6-4B50BA4D0FC2}"/>
  </w:font>
</w:fonts>
</file>

<file path=word/intelligence2.xml><?xml version="1.0" encoding="utf-8"?>
<int2:intelligence xmlns:int2="http://schemas.microsoft.com/office/intelligence/2020/intelligence" xmlns:oel="http://schemas.microsoft.com/office/2019/extlst">
  <int2:observations>
    <int2:textHash int2:hashCode="xQy+KnIliT8rxm" int2:id="76z8qEug">
      <int2:state int2:value="Rejected" int2:type="spell"/>
    </int2:textHash>
    <int2:textHash int2:hashCode="kv4UVae7TQCfC0" int2:id="bPoAjSZk">
      <int2:state int2:value="Rejected" int2:type="spell"/>
    </int2:textHash>
    <int2:textHash int2:hashCode="kByidkXaRxGvMx" int2:id="x0IOU9c9">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760D34"/>
    <w:multiLevelType w:val="multilevel"/>
    <w:tmpl w:val="7916B2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4CEEA59"/>
    <w:multiLevelType w:val="hybridMultilevel"/>
    <w:tmpl w:val="D07A5832"/>
    <w:lvl w:ilvl="0" w:tplc="F1028256">
      <w:start w:val="1"/>
      <w:numFmt w:val="bullet"/>
      <w:lvlText w:val=""/>
      <w:lvlJc w:val="left"/>
      <w:pPr>
        <w:ind w:left="720" w:hanging="360"/>
      </w:pPr>
      <w:rPr>
        <w:rFonts w:ascii="Symbol" w:hAnsi="Symbol" w:hint="default"/>
      </w:rPr>
    </w:lvl>
    <w:lvl w:ilvl="1" w:tplc="839A49B2">
      <w:start w:val="1"/>
      <w:numFmt w:val="bullet"/>
      <w:lvlText w:val="o"/>
      <w:lvlJc w:val="left"/>
      <w:pPr>
        <w:ind w:left="1440" w:hanging="360"/>
      </w:pPr>
      <w:rPr>
        <w:rFonts w:ascii="Courier New" w:hAnsi="Courier New" w:hint="default"/>
      </w:rPr>
    </w:lvl>
    <w:lvl w:ilvl="2" w:tplc="B73614EE">
      <w:start w:val="1"/>
      <w:numFmt w:val="bullet"/>
      <w:lvlText w:val=""/>
      <w:lvlJc w:val="left"/>
      <w:pPr>
        <w:ind w:left="2160" w:hanging="360"/>
      </w:pPr>
      <w:rPr>
        <w:rFonts w:ascii="Wingdings" w:hAnsi="Wingdings" w:hint="default"/>
      </w:rPr>
    </w:lvl>
    <w:lvl w:ilvl="3" w:tplc="37E6DFC6">
      <w:start w:val="1"/>
      <w:numFmt w:val="bullet"/>
      <w:lvlText w:val=""/>
      <w:lvlJc w:val="left"/>
      <w:pPr>
        <w:ind w:left="2880" w:hanging="360"/>
      </w:pPr>
      <w:rPr>
        <w:rFonts w:ascii="Symbol" w:hAnsi="Symbol" w:hint="default"/>
      </w:rPr>
    </w:lvl>
    <w:lvl w:ilvl="4" w:tplc="47922534">
      <w:start w:val="1"/>
      <w:numFmt w:val="bullet"/>
      <w:lvlText w:val="o"/>
      <w:lvlJc w:val="left"/>
      <w:pPr>
        <w:ind w:left="3600" w:hanging="360"/>
      </w:pPr>
      <w:rPr>
        <w:rFonts w:ascii="Courier New" w:hAnsi="Courier New" w:hint="default"/>
      </w:rPr>
    </w:lvl>
    <w:lvl w:ilvl="5" w:tplc="A1FAA3DC">
      <w:start w:val="1"/>
      <w:numFmt w:val="bullet"/>
      <w:lvlText w:val=""/>
      <w:lvlJc w:val="left"/>
      <w:pPr>
        <w:ind w:left="4320" w:hanging="360"/>
      </w:pPr>
      <w:rPr>
        <w:rFonts w:ascii="Wingdings" w:hAnsi="Wingdings" w:hint="default"/>
      </w:rPr>
    </w:lvl>
    <w:lvl w:ilvl="6" w:tplc="D2D60956">
      <w:start w:val="1"/>
      <w:numFmt w:val="bullet"/>
      <w:lvlText w:val=""/>
      <w:lvlJc w:val="left"/>
      <w:pPr>
        <w:ind w:left="5040" w:hanging="360"/>
      </w:pPr>
      <w:rPr>
        <w:rFonts w:ascii="Symbol" w:hAnsi="Symbol" w:hint="default"/>
      </w:rPr>
    </w:lvl>
    <w:lvl w:ilvl="7" w:tplc="94C82F5A">
      <w:start w:val="1"/>
      <w:numFmt w:val="bullet"/>
      <w:lvlText w:val="o"/>
      <w:lvlJc w:val="left"/>
      <w:pPr>
        <w:ind w:left="5760" w:hanging="360"/>
      </w:pPr>
      <w:rPr>
        <w:rFonts w:ascii="Courier New" w:hAnsi="Courier New" w:hint="default"/>
      </w:rPr>
    </w:lvl>
    <w:lvl w:ilvl="8" w:tplc="F6D63AAA">
      <w:start w:val="1"/>
      <w:numFmt w:val="bullet"/>
      <w:lvlText w:val=""/>
      <w:lvlJc w:val="left"/>
      <w:pPr>
        <w:ind w:left="6480" w:hanging="360"/>
      </w:pPr>
      <w:rPr>
        <w:rFonts w:ascii="Wingdings" w:hAnsi="Wingdings" w:hint="default"/>
      </w:rPr>
    </w:lvl>
  </w:abstractNum>
  <w:abstractNum w:abstractNumId="2" w15:restartNumberingAfterBreak="0">
    <w:nsid w:val="6EAECA0E"/>
    <w:multiLevelType w:val="hybridMultilevel"/>
    <w:tmpl w:val="E63E9E1A"/>
    <w:lvl w:ilvl="0" w:tplc="E7625424">
      <w:start w:val="1"/>
      <w:numFmt w:val="bullet"/>
      <w:lvlText w:val=""/>
      <w:lvlJc w:val="left"/>
      <w:pPr>
        <w:ind w:left="720" w:hanging="360"/>
      </w:pPr>
      <w:rPr>
        <w:rFonts w:ascii="Symbol" w:hAnsi="Symbol" w:hint="default"/>
      </w:rPr>
    </w:lvl>
    <w:lvl w:ilvl="1" w:tplc="5D18F3E8">
      <w:start w:val="1"/>
      <w:numFmt w:val="bullet"/>
      <w:lvlText w:val="o"/>
      <w:lvlJc w:val="left"/>
      <w:pPr>
        <w:ind w:left="1440" w:hanging="360"/>
      </w:pPr>
      <w:rPr>
        <w:rFonts w:ascii="Courier New" w:hAnsi="Courier New" w:hint="default"/>
      </w:rPr>
    </w:lvl>
    <w:lvl w:ilvl="2" w:tplc="90465C3C">
      <w:start w:val="1"/>
      <w:numFmt w:val="bullet"/>
      <w:lvlText w:val=""/>
      <w:lvlJc w:val="left"/>
      <w:pPr>
        <w:ind w:left="2160" w:hanging="360"/>
      </w:pPr>
      <w:rPr>
        <w:rFonts w:ascii="Wingdings" w:hAnsi="Wingdings" w:hint="default"/>
      </w:rPr>
    </w:lvl>
    <w:lvl w:ilvl="3" w:tplc="0118637A">
      <w:start w:val="1"/>
      <w:numFmt w:val="bullet"/>
      <w:lvlText w:val=""/>
      <w:lvlJc w:val="left"/>
      <w:pPr>
        <w:ind w:left="2880" w:hanging="360"/>
      </w:pPr>
      <w:rPr>
        <w:rFonts w:ascii="Symbol" w:hAnsi="Symbol" w:hint="default"/>
      </w:rPr>
    </w:lvl>
    <w:lvl w:ilvl="4" w:tplc="CBF4064A">
      <w:start w:val="1"/>
      <w:numFmt w:val="bullet"/>
      <w:lvlText w:val="o"/>
      <w:lvlJc w:val="left"/>
      <w:pPr>
        <w:ind w:left="3600" w:hanging="360"/>
      </w:pPr>
      <w:rPr>
        <w:rFonts w:ascii="Courier New" w:hAnsi="Courier New" w:hint="default"/>
      </w:rPr>
    </w:lvl>
    <w:lvl w:ilvl="5" w:tplc="8F760CBE">
      <w:start w:val="1"/>
      <w:numFmt w:val="bullet"/>
      <w:lvlText w:val=""/>
      <w:lvlJc w:val="left"/>
      <w:pPr>
        <w:ind w:left="4320" w:hanging="360"/>
      </w:pPr>
      <w:rPr>
        <w:rFonts w:ascii="Wingdings" w:hAnsi="Wingdings" w:hint="default"/>
      </w:rPr>
    </w:lvl>
    <w:lvl w:ilvl="6" w:tplc="2EF26D46">
      <w:start w:val="1"/>
      <w:numFmt w:val="bullet"/>
      <w:lvlText w:val=""/>
      <w:lvlJc w:val="left"/>
      <w:pPr>
        <w:ind w:left="5040" w:hanging="360"/>
      </w:pPr>
      <w:rPr>
        <w:rFonts w:ascii="Symbol" w:hAnsi="Symbol" w:hint="default"/>
      </w:rPr>
    </w:lvl>
    <w:lvl w:ilvl="7" w:tplc="899ED554">
      <w:start w:val="1"/>
      <w:numFmt w:val="bullet"/>
      <w:lvlText w:val="o"/>
      <w:lvlJc w:val="left"/>
      <w:pPr>
        <w:ind w:left="5760" w:hanging="360"/>
      </w:pPr>
      <w:rPr>
        <w:rFonts w:ascii="Courier New" w:hAnsi="Courier New" w:hint="default"/>
      </w:rPr>
    </w:lvl>
    <w:lvl w:ilvl="8" w:tplc="7DF0C9AC">
      <w:start w:val="1"/>
      <w:numFmt w:val="bullet"/>
      <w:lvlText w:val=""/>
      <w:lvlJc w:val="left"/>
      <w:pPr>
        <w:ind w:left="6480" w:hanging="360"/>
      </w:pPr>
      <w:rPr>
        <w:rFonts w:ascii="Wingdings" w:hAnsi="Wingdings" w:hint="default"/>
      </w:rPr>
    </w:lvl>
  </w:abstractNum>
  <w:num w:numId="1" w16cid:durableId="884754590">
    <w:abstractNumId w:val="2"/>
  </w:num>
  <w:num w:numId="2" w16cid:durableId="1099108806">
    <w:abstractNumId w:val="1"/>
  </w:num>
  <w:num w:numId="3" w16cid:durableId="958729581">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D9A"/>
    <w:rsid w:val="00000CC1"/>
    <w:rsid w:val="00001651"/>
    <w:rsid w:val="00001909"/>
    <w:rsid w:val="000019FE"/>
    <w:rsid w:val="00001B52"/>
    <w:rsid w:val="00001CF5"/>
    <w:rsid w:val="00002F05"/>
    <w:rsid w:val="000031F3"/>
    <w:rsid w:val="00003833"/>
    <w:rsid w:val="000038E2"/>
    <w:rsid w:val="000039AB"/>
    <w:rsid w:val="00004B0F"/>
    <w:rsid w:val="00005340"/>
    <w:rsid w:val="000057E2"/>
    <w:rsid w:val="00006136"/>
    <w:rsid w:val="00006587"/>
    <w:rsid w:val="0000699B"/>
    <w:rsid w:val="00006A6E"/>
    <w:rsid w:val="00006A9A"/>
    <w:rsid w:val="00006BD4"/>
    <w:rsid w:val="000076C7"/>
    <w:rsid w:val="00007AFC"/>
    <w:rsid w:val="00007DAE"/>
    <w:rsid w:val="00007E7E"/>
    <w:rsid w:val="00011130"/>
    <w:rsid w:val="0001171B"/>
    <w:rsid w:val="00011760"/>
    <w:rsid w:val="00012BF9"/>
    <w:rsid w:val="00012E40"/>
    <w:rsid w:val="00013680"/>
    <w:rsid w:val="00013696"/>
    <w:rsid w:val="00013D0C"/>
    <w:rsid w:val="00013FCB"/>
    <w:rsid w:val="00014BE1"/>
    <w:rsid w:val="0001577A"/>
    <w:rsid w:val="00015F25"/>
    <w:rsid w:val="00016548"/>
    <w:rsid w:val="0001704D"/>
    <w:rsid w:val="00017465"/>
    <w:rsid w:val="00017634"/>
    <w:rsid w:val="00017FA0"/>
    <w:rsid w:val="00021728"/>
    <w:rsid w:val="00021AF0"/>
    <w:rsid w:val="00021EA8"/>
    <w:rsid w:val="000224B8"/>
    <w:rsid w:val="00022B1E"/>
    <w:rsid w:val="0002506E"/>
    <w:rsid w:val="00025653"/>
    <w:rsid w:val="00025B6F"/>
    <w:rsid w:val="00026030"/>
    <w:rsid w:val="000262B4"/>
    <w:rsid w:val="000270BB"/>
    <w:rsid w:val="000270E7"/>
    <w:rsid w:val="000276D9"/>
    <w:rsid w:val="00027BF8"/>
    <w:rsid w:val="00027C94"/>
    <w:rsid w:val="000306C5"/>
    <w:rsid w:val="00031554"/>
    <w:rsid w:val="0003296A"/>
    <w:rsid w:val="00032AFA"/>
    <w:rsid w:val="00033F8F"/>
    <w:rsid w:val="00035B26"/>
    <w:rsid w:val="000361EA"/>
    <w:rsid w:val="0003673A"/>
    <w:rsid w:val="00036E0C"/>
    <w:rsid w:val="00037596"/>
    <w:rsid w:val="000407ED"/>
    <w:rsid w:val="00040848"/>
    <w:rsid w:val="0004130F"/>
    <w:rsid w:val="00041442"/>
    <w:rsid w:val="00042136"/>
    <w:rsid w:val="00042896"/>
    <w:rsid w:val="00042FF9"/>
    <w:rsid w:val="0004353E"/>
    <w:rsid w:val="00044D4C"/>
    <w:rsid w:val="00044E4C"/>
    <w:rsid w:val="000450C2"/>
    <w:rsid w:val="0004518E"/>
    <w:rsid w:val="0004679B"/>
    <w:rsid w:val="000475CD"/>
    <w:rsid w:val="00050C0E"/>
    <w:rsid w:val="000534B0"/>
    <w:rsid w:val="00053712"/>
    <w:rsid w:val="00054229"/>
    <w:rsid w:val="00054327"/>
    <w:rsid w:val="00054EA8"/>
    <w:rsid w:val="0005638E"/>
    <w:rsid w:val="0005690D"/>
    <w:rsid w:val="00057D5C"/>
    <w:rsid w:val="000603FB"/>
    <w:rsid w:val="00060E62"/>
    <w:rsid w:val="00061A8B"/>
    <w:rsid w:val="00061D93"/>
    <w:rsid w:val="00062F1F"/>
    <w:rsid w:val="0006374F"/>
    <w:rsid w:val="00064588"/>
    <w:rsid w:val="00065287"/>
    <w:rsid w:val="0006569B"/>
    <w:rsid w:val="00066A76"/>
    <w:rsid w:val="00066E7A"/>
    <w:rsid w:val="000673A9"/>
    <w:rsid w:val="00070586"/>
    <w:rsid w:val="00071A1D"/>
    <w:rsid w:val="00072FBC"/>
    <w:rsid w:val="00074374"/>
    <w:rsid w:val="000748B6"/>
    <w:rsid w:val="00074927"/>
    <w:rsid w:val="0007507F"/>
    <w:rsid w:val="00075F4A"/>
    <w:rsid w:val="00075FFD"/>
    <w:rsid w:val="000772BC"/>
    <w:rsid w:val="0008223D"/>
    <w:rsid w:val="00083377"/>
    <w:rsid w:val="000839FC"/>
    <w:rsid w:val="0008427A"/>
    <w:rsid w:val="00084E8F"/>
    <w:rsid w:val="000861F3"/>
    <w:rsid w:val="00086640"/>
    <w:rsid w:val="0008768D"/>
    <w:rsid w:val="00090B53"/>
    <w:rsid w:val="00091D03"/>
    <w:rsid w:val="00091D51"/>
    <w:rsid w:val="000921E9"/>
    <w:rsid w:val="00093A75"/>
    <w:rsid w:val="000940A8"/>
    <w:rsid w:val="000941B1"/>
    <w:rsid w:val="000952F2"/>
    <w:rsid w:val="000957AC"/>
    <w:rsid w:val="00095A8F"/>
    <w:rsid w:val="000971AF"/>
    <w:rsid w:val="000A0BAC"/>
    <w:rsid w:val="000A0FCF"/>
    <w:rsid w:val="000A1A9F"/>
    <w:rsid w:val="000A3E68"/>
    <w:rsid w:val="000A46B7"/>
    <w:rsid w:val="000A600A"/>
    <w:rsid w:val="000A6020"/>
    <w:rsid w:val="000A6596"/>
    <w:rsid w:val="000A695B"/>
    <w:rsid w:val="000A6DE6"/>
    <w:rsid w:val="000A7128"/>
    <w:rsid w:val="000A78BC"/>
    <w:rsid w:val="000A7F8D"/>
    <w:rsid w:val="000B00EC"/>
    <w:rsid w:val="000B0523"/>
    <w:rsid w:val="000B219B"/>
    <w:rsid w:val="000B32AB"/>
    <w:rsid w:val="000B35E3"/>
    <w:rsid w:val="000B4205"/>
    <w:rsid w:val="000B43AE"/>
    <w:rsid w:val="000B5394"/>
    <w:rsid w:val="000B53B0"/>
    <w:rsid w:val="000B5CCE"/>
    <w:rsid w:val="000B6BF9"/>
    <w:rsid w:val="000B6FA3"/>
    <w:rsid w:val="000C0191"/>
    <w:rsid w:val="000C0698"/>
    <w:rsid w:val="000C0E8C"/>
    <w:rsid w:val="000C1142"/>
    <w:rsid w:val="000C1200"/>
    <w:rsid w:val="000C13DD"/>
    <w:rsid w:val="000C2060"/>
    <w:rsid w:val="000C2236"/>
    <w:rsid w:val="000C3C86"/>
    <w:rsid w:val="000C4AAE"/>
    <w:rsid w:val="000C5EE2"/>
    <w:rsid w:val="000C6C05"/>
    <w:rsid w:val="000C6D00"/>
    <w:rsid w:val="000C71B7"/>
    <w:rsid w:val="000C767A"/>
    <w:rsid w:val="000C79A4"/>
    <w:rsid w:val="000C7E47"/>
    <w:rsid w:val="000C7FB2"/>
    <w:rsid w:val="000D004F"/>
    <w:rsid w:val="000D100E"/>
    <w:rsid w:val="000D1A16"/>
    <w:rsid w:val="000D3487"/>
    <w:rsid w:val="000D3AA1"/>
    <w:rsid w:val="000D417F"/>
    <w:rsid w:val="000D5F1B"/>
    <w:rsid w:val="000D6423"/>
    <w:rsid w:val="000D6D4F"/>
    <w:rsid w:val="000D77F1"/>
    <w:rsid w:val="000E0D22"/>
    <w:rsid w:val="000E1809"/>
    <w:rsid w:val="000E1DB3"/>
    <w:rsid w:val="000E2899"/>
    <w:rsid w:val="000E4CAE"/>
    <w:rsid w:val="000E521A"/>
    <w:rsid w:val="000E5868"/>
    <w:rsid w:val="000E5A8B"/>
    <w:rsid w:val="000E5B96"/>
    <w:rsid w:val="000E63D3"/>
    <w:rsid w:val="000E703B"/>
    <w:rsid w:val="000E7D7C"/>
    <w:rsid w:val="000F029B"/>
    <w:rsid w:val="000F12BE"/>
    <w:rsid w:val="000F2E7D"/>
    <w:rsid w:val="000F34DD"/>
    <w:rsid w:val="000F3B00"/>
    <w:rsid w:val="000F4219"/>
    <w:rsid w:val="000F4BC5"/>
    <w:rsid w:val="000F5B4B"/>
    <w:rsid w:val="000F5DC6"/>
    <w:rsid w:val="000F6790"/>
    <w:rsid w:val="000F6D31"/>
    <w:rsid w:val="000F768F"/>
    <w:rsid w:val="000F7DBD"/>
    <w:rsid w:val="00102030"/>
    <w:rsid w:val="0010265A"/>
    <w:rsid w:val="0010296A"/>
    <w:rsid w:val="001034F6"/>
    <w:rsid w:val="0010421E"/>
    <w:rsid w:val="00104A0C"/>
    <w:rsid w:val="00104C38"/>
    <w:rsid w:val="00105058"/>
    <w:rsid w:val="00105224"/>
    <w:rsid w:val="0010636E"/>
    <w:rsid w:val="00106906"/>
    <w:rsid w:val="00107F57"/>
    <w:rsid w:val="00110BC2"/>
    <w:rsid w:val="00110CDA"/>
    <w:rsid w:val="001110C6"/>
    <w:rsid w:val="00111691"/>
    <w:rsid w:val="00111F9A"/>
    <w:rsid w:val="0011374E"/>
    <w:rsid w:val="00114882"/>
    <w:rsid w:val="0011489E"/>
    <w:rsid w:val="001152FA"/>
    <w:rsid w:val="00116E3D"/>
    <w:rsid w:val="00117402"/>
    <w:rsid w:val="00117C6A"/>
    <w:rsid w:val="00120087"/>
    <w:rsid w:val="001211F9"/>
    <w:rsid w:val="00123E06"/>
    <w:rsid w:val="00124136"/>
    <w:rsid w:val="00124686"/>
    <w:rsid w:val="001246C6"/>
    <w:rsid w:val="00124774"/>
    <w:rsid w:val="001248D8"/>
    <w:rsid w:val="00124905"/>
    <w:rsid w:val="00125A67"/>
    <w:rsid w:val="00125A90"/>
    <w:rsid w:val="001304F1"/>
    <w:rsid w:val="001308C6"/>
    <w:rsid w:val="00131F38"/>
    <w:rsid w:val="00132D98"/>
    <w:rsid w:val="001338E9"/>
    <w:rsid w:val="0013583D"/>
    <w:rsid w:val="001366C4"/>
    <w:rsid w:val="00137F69"/>
    <w:rsid w:val="00137F8D"/>
    <w:rsid w:val="001421D8"/>
    <w:rsid w:val="00142C20"/>
    <w:rsid w:val="001440F7"/>
    <w:rsid w:val="00144EC3"/>
    <w:rsid w:val="0014750D"/>
    <w:rsid w:val="0014755F"/>
    <w:rsid w:val="001477E5"/>
    <w:rsid w:val="00147E2D"/>
    <w:rsid w:val="001507D0"/>
    <w:rsid w:val="00150D85"/>
    <w:rsid w:val="001512BF"/>
    <w:rsid w:val="00151820"/>
    <w:rsid w:val="00151B01"/>
    <w:rsid w:val="00151ED4"/>
    <w:rsid w:val="00151F64"/>
    <w:rsid w:val="00152015"/>
    <w:rsid w:val="0015395E"/>
    <w:rsid w:val="00153C00"/>
    <w:rsid w:val="001544FF"/>
    <w:rsid w:val="00155C4C"/>
    <w:rsid w:val="00155FC9"/>
    <w:rsid w:val="0015610A"/>
    <w:rsid w:val="00156E1B"/>
    <w:rsid w:val="001576B5"/>
    <w:rsid w:val="0015771A"/>
    <w:rsid w:val="00160D25"/>
    <w:rsid w:val="001622D7"/>
    <w:rsid w:val="00163720"/>
    <w:rsid w:val="00163BD2"/>
    <w:rsid w:val="00164114"/>
    <w:rsid w:val="00165982"/>
    <w:rsid w:val="00165F3D"/>
    <w:rsid w:val="00167042"/>
    <w:rsid w:val="00170EE5"/>
    <w:rsid w:val="00171971"/>
    <w:rsid w:val="00171A20"/>
    <w:rsid w:val="00172770"/>
    <w:rsid w:val="001737CF"/>
    <w:rsid w:val="0017444D"/>
    <w:rsid w:val="0017481F"/>
    <w:rsid w:val="001766CD"/>
    <w:rsid w:val="00176817"/>
    <w:rsid w:val="0017681A"/>
    <w:rsid w:val="0017783E"/>
    <w:rsid w:val="001778DE"/>
    <w:rsid w:val="00180D62"/>
    <w:rsid w:val="001813D1"/>
    <w:rsid w:val="00182308"/>
    <w:rsid w:val="00182D4D"/>
    <w:rsid w:val="0018478B"/>
    <w:rsid w:val="001858E7"/>
    <w:rsid w:val="00185EE3"/>
    <w:rsid w:val="00186370"/>
    <w:rsid w:val="001869F1"/>
    <w:rsid w:val="00186AC6"/>
    <w:rsid w:val="00187DF9"/>
    <w:rsid w:val="001903D2"/>
    <w:rsid w:val="00191331"/>
    <w:rsid w:val="0019184E"/>
    <w:rsid w:val="001918B0"/>
    <w:rsid w:val="00191DCD"/>
    <w:rsid w:val="00191FC7"/>
    <w:rsid w:val="0019205C"/>
    <w:rsid w:val="00193FE0"/>
    <w:rsid w:val="00195B5E"/>
    <w:rsid w:val="00196D8C"/>
    <w:rsid w:val="00197A01"/>
    <w:rsid w:val="001A003A"/>
    <w:rsid w:val="001A164C"/>
    <w:rsid w:val="001A269B"/>
    <w:rsid w:val="001A3500"/>
    <w:rsid w:val="001A5422"/>
    <w:rsid w:val="001A63C1"/>
    <w:rsid w:val="001A6BDF"/>
    <w:rsid w:val="001A73D8"/>
    <w:rsid w:val="001A7D22"/>
    <w:rsid w:val="001B1BED"/>
    <w:rsid w:val="001B1DA1"/>
    <w:rsid w:val="001B28F7"/>
    <w:rsid w:val="001B3328"/>
    <w:rsid w:val="001B4490"/>
    <w:rsid w:val="001B4CAA"/>
    <w:rsid w:val="001B553E"/>
    <w:rsid w:val="001B6359"/>
    <w:rsid w:val="001C028A"/>
    <w:rsid w:val="001C0FCC"/>
    <w:rsid w:val="001C11D5"/>
    <w:rsid w:val="001C17E3"/>
    <w:rsid w:val="001C249D"/>
    <w:rsid w:val="001C2609"/>
    <w:rsid w:val="001C3420"/>
    <w:rsid w:val="001C37ED"/>
    <w:rsid w:val="001C5251"/>
    <w:rsid w:val="001C55CC"/>
    <w:rsid w:val="001C79DD"/>
    <w:rsid w:val="001D03A9"/>
    <w:rsid w:val="001D08E1"/>
    <w:rsid w:val="001D1225"/>
    <w:rsid w:val="001D20DF"/>
    <w:rsid w:val="001D2EAE"/>
    <w:rsid w:val="001D304E"/>
    <w:rsid w:val="001D332A"/>
    <w:rsid w:val="001D357E"/>
    <w:rsid w:val="001D3ABD"/>
    <w:rsid w:val="001D4E97"/>
    <w:rsid w:val="001D5702"/>
    <w:rsid w:val="001D597A"/>
    <w:rsid w:val="001D5E90"/>
    <w:rsid w:val="001D625E"/>
    <w:rsid w:val="001D6EF6"/>
    <w:rsid w:val="001D7A7C"/>
    <w:rsid w:val="001E04A1"/>
    <w:rsid w:val="001E13E3"/>
    <w:rsid w:val="001E15C7"/>
    <w:rsid w:val="001E1731"/>
    <w:rsid w:val="001E17A5"/>
    <w:rsid w:val="001E1F6B"/>
    <w:rsid w:val="001E3067"/>
    <w:rsid w:val="001E354E"/>
    <w:rsid w:val="001E3B2C"/>
    <w:rsid w:val="001E5E17"/>
    <w:rsid w:val="001E76BA"/>
    <w:rsid w:val="001E7A00"/>
    <w:rsid w:val="001F087C"/>
    <w:rsid w:val="001F0F09"/>
    <w:rsid w:val="001F1911"/>
    <w:rsid w:val="001F26E1"/>
    <w:rsid w:val="001F2792"/>
    <w:rsid w:val="001F471A"/>
    <w:rsid w:val="001F4BD4"/>
    <w:rsid w:val="001F4E6E"/>
    <w:rsid w:val="001F4F16"/>
    <w:rsid w:val="001F502C"/>
    <w:rsid w:val="001F6332"/>
    <w:rsid w:val="001F6922"/>
    <w:rsid w:val="001F71C7"/>
    <w:rsid w:val="001F73A9"/>
    <w:rsid w:val="002000E3"/>
    <w:rsid w:val="0020043D"/>
    <w:rsid w:val="00202AE9"/>
    <w:rsid w:val="00203449"/>
    <w:rsid w:val="00203C5E"/>
    <w:rsid w:val="00203CB8"/>
    <w:rsid w:val="00204279"/>
    <w:rsid w:val="00205861"/>
    <w:rsid w:val="0020683C"/>
    <w:rsid w:val="002076BC"/>
    <w:rsid w:val="00207A08"/>
    <w:rsid w:val="002102B8"/>
    <w:rsid w:val="00210942"/>
    <w:rsid w:val="002112E2"/>
    <w:rsid w:val="00211491"/>
    <w:rsid w:val="00211C47"/>
    <w:rsid w:val="00211D16"/>
    <w:rsid w:val="00212F94"/>
    <w:rsid w:val="002138E2"/>
    <w:rsid w:val="00214218"/>
    <w:rsid w:val="00215796"/>
    <w:rsid w:val="00215A40"/>
    <w:rsid w:val="00215E49"/>
    <w:rsid w:val="00216525"/>
    <w:rsid w:val="0021657F"/>
    <w:rsid w:val="0021684E"/>
    <w:rsid w:val="00216B36"/>
    <w:rsid w:val="00217416"/>
    <w:rsid w:val="0021770E"/>
    <w:rsid w:val="00217BCA"/>
    <w:rsid w:val="00217D93"/>
    <w:rsid w:val="00217F7D"/>
    <w:rsid w:val="002202C9"/>
    <w:rsid w:val="00220B50"/>
    <w:rsid w:val="00221970"/>
    <w:rsid w:val="00221E11"/>
    <w:rsid w:val="002221E8"/>
    <w:rsid w:val="00222996"/>
    <w:rsid w:val="00222ECC"/>
    <w:rsid w:val="00223E9A"/>
    <w:rsid w:val="00225232"/>
    <w:rsid w:val="00225D86"/>
    <w:rsid w:val="00227F12"/>
    <w:rsid w:val="00230162"/>
    <w:rsid w:val="00230A1A"/>
    <w:rsid w:val="0023106E"/>
    <w:rsid w:val="00232228"/>
    <w:rsid w:val="002322D9"/>
    <w:rsid w:val="00232911"/>
    <w:rsid w:val="00233068"/>
    <w:rsid w:val="00233735"/>
    <w:rsid w:val="00234DC6"/>
    <w:rsid w:val="00236748"/>
    <w:rsid w:val="00237909"/>
    <w:rsid w:val="00240560"/>
    <w:rsid w:val="00240E90"/>
    <w:rsid w:val="00241970"/>
    <w:rsid w:val="0024304E"/>
    <w:rsid w:val="00243FE6"/>
    <w:rsid w:val="00244029"/>
    <w:rsid w:val="00245399"/>
    <w:rsid w:val="002459F4"/>
    <w:rsid w:val="002462DE"/>
    <w:rsid w:val="00247397"/>
    <w:rsid w:val="00247D90"/>
    <w:rsid w:val="00247EF8"/>
    <w:rsid w:val="002501AE"/>
    <w:rsid w:val="002505A2"/>
    <w:rsid w:val="002508D3"/>
    <w:rsid w:val="00250E28"/>
    <w:rsid w:val="00251047"/>
    <w:rsid w:val="00251443"/>
    <w:rsid w:val="00252054"/>
    <w:rsid w:val="0025259E"/>
    <w:rsid w:val="00252A11"/>
    <w:rsid w:val="00252E2B"/>
    <w:rsid w:val="002532DE"/>
    <w:rsid w:val="0025345F"/>
    <w:rsid w:val="002539E6"/>
    <w:rsid w:val="00253CBB"/>
    <w:rsid w:val="00253F1D"/>
    <w:rsid w:val="00255CEE"/>
    <w:rsid w:val="002565C6"/>
    <w:rsid w:val="00256AAA"/>
    <w:rsid w:val="00257875"/>
    <w:rsid w:val="00260CE7"/>
    <w:rsid w:val="00260D64"/>
    <w:rsid w:val="00261241"/>
    <w:rsid w:val="002621C9"/>
    <w:rsid w:val="0026270C"/>
    <w:rsid w:val="002629BE"/>
    <w:rsid w:val="00262B3A"/>
    <w:rsid w:val="002631B3"/>
    <w:rsid w:val="00266314"/>
    <w:rsid w:val="00270186"/>
    <w:rsid w:val="0027087D"/>
    <w:rsid w:val="00271839"/>
    <w:rsid w:val="00273284"/>
    <w:rsid w:val="002738D2"/>
    <w:rsid w:val="00275054"/>
    <w:rsid w:val="002750D4"/>
    <w:rsid w:val="00275D9B"/>
    <w:rsid w:val="00276A94"/>
    <w:rsid w:val="00276BE4"/>
    <w:rsid w:val="00277AF3"/>
    <w:rsid w:val="00280AFC"/>
    <w:rsid w:val="00280C67"/>
    <w:rsid w:val="00280F6E"/>
    <w:rsid w:val="0028160B"/>
    <w:rsid w:val="00281A20"/>
    <w:rsid w:val="00281C98"/>
    <w:rsid w:val="00281E05"/>
    <w:rsid w:val="00282B17"/>
    <w:rsid w:val="0028315E"/>
    <w:rsid w:val="00283244"/>
    <w:rsid w:val="00283D24"/>
    <w:rsid w:val="00284E62"/>
    <w:rsid w:val="002852CE"/>
    <w:rsid w:val="002854ED"/>
    <w:rsid w:val="00286463"/>
    <w:rsid w:val="002867D1"/>
    <w:rsid w:val="002869CB"/>
    <w:rsid w:val="00286B9B"/>
    <w:rsid w:val="00290667"/>
    <w:rsid w:val="002906D7"/>
    <w:rsid w:val="00290E4A"/>
    <w:rsid w:val="00291C8D"/>
    <w:rsid w:val="00291F25"/>
    <w:rsid w:val="002925A9"/>
    <w:rsid w:val="00293CE4"/>
    <w:rsid w:val="00293CE7"/>
    <w:rsid w:val="00294B8C"/>
    <w:rsid w:val="002952D7"/>
    <w:rsid w:val="00295512"/>
    <w:rsid w:val="00295E63"/>
    <w:rsid w:val="0029604B"/>
    <w:rsid w:val="0029738A"/>
    <w:rsid w:val="00297AE1"/>
    <w:rsid w:val="002A051D"/>
    <w:rsid w:val="002A1355"/>
    <w:rsid w:val="002A1993"/>
    <w:rsid w:val="002A1A4C"/>
    <w:rsid w:val="002A2527"/>
    <w:rsid w:val="002A3933"/>
    <w:rsid w:val="002A3D3F"/>
    <w:rsid w:val="002A4563"/>
    <w:rsid w:val="002A5308"/>
    <w:rsid w:val="002A57A5"/>
    <w:rsid w:val="002A5964"/>
    <w:rsid w:val="002A5B99"/>
    <w:rsid w:val="002A5F33"/>
    <w:rsid w:val="002A6CC9"/>
    <w:rsid w:val="002A780E"/>
    <w:rsid w:val="002B05B7"/>
    <w:rsid w:val="002B0BC0"/>
    <w:rsid w:val="002B19A8"/>
    <w:rsid w:val="002B1A40"/>
    <w:rsid w:val="002B2CFD"/>
    <w:rsid w:val="002B426F"/>
    <w:rsid w:val="002B4561"/>
    <w:rsid w:val="002B51D6"/>
    <w:rsid w:val="002B5691"/>
    <w:rsid w:val="002B5843"/>
    <w:rsid w:val="002B5A20"/>
    <w:rsid w:val="002B5F5B"/>
    <w:rsid w:val="002B698A"/>
    <w:rsid w:val="002B6A4B"/>
    <w:rsid w:val="002B73CD"/>
    <w:rsid w:val="002B7DF2"/>
    <w:rsid w:val="002B7EFA"/>
    <w:rsid w:val="002B7F50"/>
    <w:rsid w:val="002C04AF"/>
    <w:rsid w:val="002C1857"/>
    <w:rsid w:val="002C19F7"/>
    <w:rsid w:val="002C1FA7"/>
    <w:rsid w:val="002C2337"/>
    <w:rsid w:val="002C3A5B"/>
    <w:rsid w:val="002C45E8"/>
    <w:rsid w:val="002C4707"/>
    <w:rsid w:val="002C4CD4"/>
    <w:rsid w:val="002C54CD"/>
    <w:rsid w:val="002C5A00"/>
    <w:rsid w:val="002C6614"/>
    <w:rsid w:val="002C6CDC"/>
    <w:rsid w:val="002C7245"/>
    <w:rsid w:val="002C7AD1"/>
    <w:rsid w:val="002C7BE6"/>
    <w:rsid w:val="002D051D"/>
    <w:rsid w:val="002D0F29"/>
    <w:rsid w:val="002D149D"/>
    <w:rsid w:val="002D1704"/>
    <w:rsid w:val="002D2685"/>
    <w:rsid w:val="002D3409"/>
    <w:rsid w:val="002D35AB"/>
    <w:rsid w:val="002D45CA"/>
    <w:rsid w:val="002D4A63"/>
    <w:rsid w:val="002D4C0F"/>
    <w:rsid w:val="002D4D8B"/>
    <w:rsid w:val="002D5734"/>
    <w:rsid w:val="002D5D29"/>
    <w:rsid w:val="002D5D70"/>
    <w:rsid w:val="002D61EC"/>
    <w:rsid w:val="002D682A"/>
    <w:rsid w:val="002D719A"/>
    <w:rsid w:val="002D750A"/>
    <w:rsid w:val="002D7618"/>
    <w:rsid w:val="002D7622"/>
    <w:rsid w:val="002D7A91"/>
    <w:rsid w:val="002D7BAA"/>
    <w:rsid w:val="002D7F49"/>
    <w:rsid w:val="002E03C0"/>
    <w:rsid w:val="002E231E"/>
    <w:rsid w:val="002E286A"/>
    <w:rsid w:val="002E2E98"/>
    <w:rsid w:val="002E386E"/>
    <w:rsid w:val="002E4732"/>
    <w:rsid w:val="002E51FF"/>
    <w:rsid w:val="002E54AC"/>
    <w:rsid w:val="002E65DD"/>
    <w:rsid w:val="002E6EE4"/>
    <w:rsid w:val="002E73ED"/>
    <w:rsid w:val="002F1EC0"/>
    <w:rsid w:val="002F2B04"/>
    <w:rsid w:val="002F341B"/>
    <w:rsid w:val="002F3DCD"/>
    <w:rsid w:val="002F4134"/>
    <w:rsid w:val="002F5375"/>
    <w:rsid w:val="002F5732"/>
    <w:rsid w:val="002F5ABA"/>
    <w:rsid w:val="002F68FA"/>
    <w:rsid w:val="002F79B6"/>
    <w:rsid w:val="002F7C9D"/>
    <w:rsid w:val="00301A56"/>
    <w:rsid w:val="00302017"/>
    <w:rsid w:val="0030298B"/>
    <w:rsid w:val="00302ECD"/>
    <w:rsid w:val="003036DF"/>
    <w:rsid w:val="00303CCA"/>
    <w:rsid w:val="00304B0D"/>
    <w:rsid w:val="00304E7A"/>
    <w:rsid w:val="00305054"/>
    <w:rsid w:val="00305055"/>
    <w:rsid w:val="00306609"/>
    <w:rsid w:val="003073C0"/>
    <w:rsid w:val="00307765"/>
    <w:rsid w:val="00307C6B"/>
    <w:rsid w:val="00310D5E"/>
    <w:rsid w:val="00311082"/>
    <w:rsid w:val="00311842"/>
    <w:rsid w:val="00312438"/>
    <w:rsid w:val="003136C5"/>
    <w:rsid w:val="00313D4D"/>
    <w:rsid w:val="00314958"/>
    <w:rsid w:val="00314991"/>
    <w:rsid w:val="00315E11"/>
    <w:rsid w:val="00315F54"/>
    <w:rsid w:val="003161E1"/>
    <w:rsid w:val="003169BB"/>
    <w:rsid w:val="00317542"/>
    <w:rsid w:val="0031764F"/>
    <w:rsid w:val="00317A52"/>
    <w:rsid w:val="003201B4"/>
    <w:rsid w:val="00320B4D"/>
    <w:rsid w:val="00320BC8"/>
    <w:rsid w:val="00320EF2"/>
    <w:rsid w:val="00322692"/>
    <w:rsid w:val="00323B70"/>
    <w:rsid w:val="00324136"/>
    <w:rsid w:val="003246B9"/>
    <w:rsid w:val="003247BC"/>
    <w:rsid w:val="00324B55"/>
    <w:rsid w:val="00326004"/>
    <w:rsid w:val="00326BCD"/>
    <w:rsid w:val="00326CCB"/>
    <w:rsid w:val="00327A89"/>
    <w:rsid w:val="00327BCD"/>
    <w:rsid w:val="00330527"/>
    <w:rsid w:val="00330972"/>
    <w:rsid w:val="00331302"/>
    <w:rsid w:val="00333722"/>
    <w:rsid w:val="00333AB1"/>
    <w:rsid w:val="00334396"/>
    <w:rsid w:val="00336168"/>
    <w:rsid w:val="00336259"/>
    <w:rsid w:val="003363F3"/>
    <w:rsid w:val="00337C7F"/>
    <w:rsid w:val="00340139"/>
    <w:rsid w:val="00340AFD"/>
    <w:rsid w:val="00341F06"/>
    <w:rsid w:val="00342722"/>
    <w:rsid w:val="00343AEA"/>
    <w:rsid w:val="00343FCD"/>
    <w:rsid w:val="0034455C"/>
    <w:rsid w:val="00344597"/>
    <w:rsid w:val="003448A6"/>
    <w:rsid w:val="00345604"/>
    <w:rsid w:val="003461BE"/>
    <w:rsid w:val="00346C75"/>
    <w:rsid w:val="003470CD"/>
    <w:rsid w:val="003479B4"/>
    <w:rsid w:val="00347A20"/>
    <w:rsid w:val="003501C5"/>
    <w:rsid w:val="00350543"/>
    <w:rsid w:val="003505D6"/>
    <w:rsid w:val="00350A16"/>
    <w:rsid w:val="00350BEB"/>
    <w:rsid w:val="0035278E"/>
    <w:rsid w:val="00352DC3"/>
    <w:rsid w:val="00352E3E"/>
    <w:rsid w:val="003537DC"/>
    <w:rsid w:val="0035506B"/>
    <w:rsid w:val="00356624"/>
    <w:rsid w:val="003569F6"/>
    <w:rsid w:val="003570D1"/>
    <w:rsid w:val="0035796E"/>
    <w:rsid w:val="00357BE0"/>
    <w:rsid w:val="00360006"/>
    <w:rsid w:val="00361460"/>
    <w:rsid w:val="0036342E"/>
    <w:rsid w:val="00364191"/>
    <w:rsid w:val="00364B44"/>
    <w:rsid w:val="00364E29"/>
    <w:rsid w:val="0036537E"/>
    <w:rsid w:val="00366224"/>
    <w:rsid w:val="00370483"/>
    <w:rsid w:val="00371107"/>
    <w:rsid w:val="0037192C"/>
    <w:rsid w:val="003723AD"/>
    <w:rsid w:val="00372846"/>
    <w:rsid w:val="00372994"/>
    <w:rsid w:val="00373697"/>
    <w:rsid w:val="00373E31"/>
    <w:rsid w:val="00373F4C"/>
    <w:rsid w:val="00374E4D"/>
    <w:rsid w:val="00376C8B"/>
    <w:rsid w:val="00377A36"/>
    <w:rsid w:val="00377B9C"/>
    <w:rsid w:val="00380194"/>
    <w:rsid w:val="0038057F"/>
    <w:rsid w:val="00380F42"/>
    <w:rsid w:val="003822EE"/>
    <w:rsid w:val="00384952"/>
    <w:rsid w:val="00384A34"/>
    <w:rsid w:val="0038566F"/>
    <w:rsid w:val="00385DE6"/>
    <w:rsid w:val="00386D34"/>
    <w:rsid w:val="00387EBE"/>
    <w:rsid w:val="00390DD3"/>
    <w:rsid w:val="003911A0"/>
    <w:rsid w:val="003914D6"/>
    <w:rsid w:val="0039163F"/>
    <w:rsid w:val="00391A68"/>
    <w:rsid w:val="00391FFF"/>
    <w:rsid w:val="0039207E"/>
    <w:rsid w:val="003924B6"/>
    <w:rsid w:val="003925D0"/>
    <w:rsid w:val="00393220"/>
    <w:rsid w:val="00393763"/>
    <w:rsid w:val="00393C88"/>
    <w:rsid w:val="003942CC"/>
    <w:rsid w:val="003956DD"/>
    <w:rsid w:val="00395C7D"/>
    <w:rsid w:val="00396076"/>
    <w:rsid w:val="0039724D"/>
    <w:rsid w:val="003A08A4"/>
    <w:rsid w:val="003A28E5"/>
    <w:rsid w:val="003A2C43"/>
    <w:rsid w:val="003A4695"/>
    <w:rsid w:val="003A585D"/>
    <w:rsid w:val="003A5B5B"/>
    <w:rsid w:val="003A5DFC"/>
    <w:rsid w:val="003B0103"/>
    <w:rsid w:val="003B038E"/>
    <w:rsid w:val="003B207C"/>
    <w:rsid w:val="003B2250"/>
    <w:rsid w:val="003B26A9"/>
    <w:rsid w:val="003B2C98"/>
    <w:rsid w:val="003B300B"/>
    <w:rsid w:val="003B3765"/>
    <w:rsid w:val="003B4062"/>
    <w:rsid w:val="003B4DE7"/>
    <w:rsid w:val="003B5356"/>
    <w:rsid w:val="003B5DA3"/>
    <w:rsid w:val="003B64D1"/>
    <w:rsid w:val="003B69C8"/>
    <w:rsid w:val="003B6A1D"/>
    <w:rsid w:val="003B7A39"/>
    <w:rsid w:val="003B7CEA"/>
    <w:rsid w:val="003B7EAA"/>
    <w:rsid w:val="003C011C"/>
    <w:rsid w:val="003C05B2"/>
    <w:rsid w:val="003C05C2"/>
    <w:rsid w:val="003C1117"/>
    <w:rsid w:val="003C1616"/>
    <w:rsid w:val="003C178A"/>
    <w:rsid w:val="003C19CB"/>
    <w:rsid w:val="003C19CD"/>
    <w:rsid w:val="003C22C2"/>
    <w:rsid w:val="003C416A"/>
    <w:rsid w:val="003C5EF2"/>
    <w:rsid w:val="003C6E31"/>
    <w:rsid w:val="003C77CA"/>
    <w:rsid w:val="003D0496"/>
    <w:rsid w:val="003D0ADE"/>
    <w:rsid w:val="003D0F2A"/>
    <w:rsid w:val="003D100D"/>
    <w:rsid w:val="003D1040"/>
    <w:rsid w:val="003D15DA"/>
    <w:rsid w:val="003D1D03"/>
    <w:rsid w:val="003D209E"/>
    <w:rsid w:val="003D21E7"/>
    <w:rsid w:val="003D27CF"/>
    <w:rsid w:val="003D2BD3"/>
    <w:rsid w:val="003D2EF9"/>
    <w:rsid w:val="003D307B"/>
    <w:rsid w:val="003D34E5"/>
    <w:rsid w:val="003D3B48"/>
    <w:rsid w:val="003D45DD"/>
    <w:rsid w:val="003D4775"/>
    <w:rsid w:val="003D4F82"/>
    <w:rsid w:val="003D536A"/>
    <w:rsid w:val="003D6B45"/>
    <w:rsid w:val="003D7362"/>
    <w:rsid w:val="003D743E"/>
    <w:rsid w:val="003E03E7"/>
    <w:rsid w:val="003E1A30"/>
    <w:rsid w:val="003E2873"/>
    <w:rsid w:val="003E36CB"/>
    <w:rsid w:val="003E378D"/>
    <w:rsid w:val="003E3927"/>
    <w:rsid w:val="003E3972"/>
    <w:rsid w:val="003E41DE"/>
    <w:rsid w:val="003E4DB0"/>
    <w:rsid w:val="003E50F1"/>
    <w:rsid w:val="003E5344"/>
    <w:rsid w:val="003E5EA4"/>
    <w:rsid w:val="003E6ACA"/>
    <w:rsid w:val="003E6FC7"/>
    <w:rsid w:val="003E7EDD"/>
    <w:rsid w:val="003E7EFD"/>
    <w:rsid w:val="003F13E1"/>
    <w:rsid w:val="003F14B0"/>
    <w:rsid w:val="003F1F92"/>
    <w:rsid w:val="003F4EA5"/>
    <w:rsid w:val="003F4EE6"/>
    <w:rsid w:val="003F50AD"/>
    <w:rsid w:val="003F5793"/>
    <w:rsid w:val="003F594B"/>
    <w:rsid w:val="003F5E18"/>
    <w:rsid w:val="003F62F8"/>
    <w:rsid w:val="003F63A6"/>
    <w:rsid w:val="003F661C"/>
    <w:rsid w:val="003F6A29"/>
    <w:rsid w:val="003F70CF"/>
    <w:rsid w:val="003F7C9F"/>
    <w:rsid w:val="00400C9A"/>
    <w:rsid w:val="00400CB3"/>
    <w:rsid w:val="0040106D"/>
    <w:rsid w:val="004019C4"/>
    <w:rsid w:val="00401F2D"/>
    <w:rsid w:val="00403FD7"/>
    <w:rsid w:val="00404045"/>
    <w:rsid w:val="004049FF"/>
    <w:rsid w:val="00404A8B"/>
    <w:rsid w:val="00405F10"/>
    <w:rsid w:val="00406195"/>
    <w:rsid w:val="00406D93"/>
    <w:rsid w:val="00407066"/>
    <w:rsid w:val="00407C9A"/>
    <w:rsid w:val="00410B9E"/>
    <w:rsid w:val="00413372"/>
    <w:rsid w:val="0041392E"/>
    <w:rsid w:val="00413D13"/>
    <w:rsid w:val="004142FA"/>
    <w:rsid w:val="00414DAF"/>
    <w:rsid w:val="004153ED"/>
    <w:rsid w:val="00415D23"/>
    <w:rsid w:val="004170E6"/>
    <w:rsid w:val="004178BD"/>
    <w:rsid w:val="004211B5"/>
    <w:rsid w:val="0042123F"/>
    <w:rsid w:val="004216EE"/>
    <w:rsid w:val="004217F3"/>
    <w:rsid w:val="004221BB"/>
    <w:rsid w:val="00423B60"/>
    <w:rsid w:val="0042403C"/>
    <w:rsid w:val="004240B0"/>
    <w:rsid w:val="00426659"/>
    <w:rsid w:val="00426CCD"/>
    <w:rsid w:val="004277AE"/>
    <w:rsid w:val="00427DD5"/>
    <w:rsid w:val="004316B7"/>
    <w:rsid w:val="0043194A"/>
    <w:rsid w:val="00432658"/>
    <w:rsid w:val="0043323C"/>
    <w:rsid w:val="00433409"/>
    <w:rsid w:val="00434550"/>
    <w:rsid w:val="00434F3A"/>
    <w:rsid w:val="0043551B"/>
    <w:rsid w:val="004366A2"/>
    <w:rsid w:val="00441431"/>
    <w:rsid w:val="0044146D"/>
    <w:rsid w:val="004435E5"/>
    <w:rsid w:val="0044395A"/>
    <w:rsid w:val="00445867"/>
    <w:rsid w:val="00446140"/>
    <w:rsid w:val="004471E0"/>
    <w:rsid w:val="00447543"/>
    <w:rsid w:val="00447F24"/>
    <w:rsid w:val="00450450"/>
    <w:rsid w:val="004512D0"/>
    <w:rsid w:val="00451F13"/>
    <w:rsid w:val="00452345"/>
    <w:rsid w:val="00452BD3"/>
    <w:rsid w:val="00452F94"/>
    <w:rsid w:val="00453A46"/>
    <w:rsid w:val="00455958"/>
    <w:rsid w:val="00455AEB"/>
    <w:rsid w:val="00455DF2"/>
    <w:rsid w:val="0045738A"/>
    <w:rsid w:val="00457C60"/>
    <w:rsid w:val="00460AA1"/>
    <w:rsid w:val="00461651"/>
    <w:rsid w:val="0046192E"/>
    <w:rsid w:val="00461C58"/>
    <w:rsid w:val="00461D38"/>
    <w:rsid w:val="0046215D"/>
    <w:rsid w:val="0046240E"/>
    <w:rsid w:val="004625F7"/>
    <w:rsid w:val="00463B7A"/>
    <w:rsid w:val="004641D7"/>
    <w:rsid w:val="00464238"/>
    <w:rsid w:val="00464A8F"/>
    <w:rsid w:val="00465B6F"/>
    <w:rsid w:val="00466524"/>
    <w:rsid w:val="004717B5"/>
    <w:rsid w:val="00471844"/>
    <w:rsid w:val="00471DDF"/>
    <w:rsid w:val="004720D2"/>
    <w:rsid w:val="00473921"/>
    <w:rsid w:val="00473AE9"/>
    <w:rsid w:val="00473BDD"/>
    <w:rsid w:val="00475348"/>
    <w:rsid w:val="00475458"/>
    <w:rsid w:val="004754E5"/>
    <w:rsid w:val="004758A7"/>
    <w:rsid w:val="00475C5B"/>
    <w:rsid w:val="00475F5E"/>
    <w:rsid w:val="004763E7"/>
    <w:rsid w:val="00476641"/>
    <w:rsid w:val="00476A4F"/>
    <w:rsid w:val="00477187"/>
    <w:rsid w:val="00477B1E"/>
    <w:rsid w:val="00480012"/>
    <w:rsid w:val="004814D8"/>
    <w:rsid w:val="00481AE5"/>
    <w:rsid w:val="00482500"/>
    <w:rsid w:val="00483E14"/>
    <w:rsid w:val="0048570C"/>
    <w:rsid w:val="00485DCF"/>
    <w:rsid w:val="00486FD9"/>
    <w:rsid w:val="0048741A"/>
    <w:rsid w:val="004875D4"/>
    <w:rsid w:val="0049103C"/>
    <w:rsid w:val="004911B5"/>
    <w:rsid w:val="004917C2"/>
    <w:rsid w:val="004921DD"/>
    <w:rsid w:val="00492332"/>
    <w:rsid w:val="00492AAE"/>
    <w:rsid w:val="0049344B"/>
    <w:rsid w:val="00494751"/>
    <w:rsid w:val="00494896"/>
    <w:rsid w:val="00494C0F"/>
    <w:rsid w:val="004952B7"/>
    <w:rsid w:val="00495695"/>
    <w:rsid w:val="004960E7"/>
    <w:rsid w:val="004963AD"/>
    <w:rsid w:val="004A0354"/>
    <w:rsid w:val="004A1239"/>
    <w:rsid w:val="004A26F1"/>
    <w:rsid w:val="004A27ED"/>
    <w:rsid w:val="004A2B35"/>
    <w:rsid w:val="004A2D60"/>
    <w:rsid w:val="004A31AD"/>
    <w:rsid w:val="004A3634"/>
    <w:rsid w:val="004A4E89"/>
    <w:rsid w:val="004A5C00"/>
    <w:rsid w:val="004A6A08"/>
    <w:rsid w:val="004A7244"/>
    <w:rsid w:val="004A7A90"/>
    <w:rsid w:val="004B027B"/>
    <w:rsid w:val="004B1039"/>
    <w:rsid w:val="004B173D"/>
    <w:rsid w:val="004B17F4"/>
    <w:rsid w:val="004B1901"/>
    <w:rsid w:val="004B241A"/>
    <w:rsid w:val="004B2E81"/>
    <w:rsid w:val="004B37DE"/>
    <w:rsid w:val="004B3B5C"/>
    <w:rsid w:val="004B4177"/>
    <w:rsid w:val="004B467B"/>
    <w:rsid w:val="004B4955"/>
    <w:rsid w:val="004B5164"/>
    <w:rsid w:val="004B5326"/>
    <w:rsid w:val="004B6348"/>
    <w:rsid w:val="004C07E1"/>
    <w:rsid w:val="004C1891"/>
    <w:rsid w:val="004C1F1E"/>
    <w:rsid w:val="004C3F22"/>
    <w:rsid w:val="004C51C6"/>
    <w:rsid w:val="004C552E"/>
    <w:rsid w:val="004C5CE0"/>
    <w:rsid w:val="004C7D6B"/>
    <w:rsid w:val="004D05FE"/>
    <w:rsid w:val="004D0911"/>
    <w:rsid w:val="004D0D70"/>
    <w:rsid w:val="004D1DC5"/>
    <w:rsid w:val="004D1EA0"/>
    <w:rsid w:val="004D2856"/>
    <w:rsid w:val="004D2DAD"/>
    <w:rsid w:val="004D313E"/>
    <w:rsid w:val="004D542E"/>
    <w:rsid w:val="004D55EF"/>
    <w:rsid w:val="004D5A40"/>
    <w:rsid w:val="004D5B59"/>
    <w:rsid w:val="004D6834"/>
    <w:rsid w:val="004D69FE"/>
    <w:rsid w:val="004D6A0A"/>
    <w:rsid w:val="004D7C27"/>
    <w:rsid w:val="004E0D53"/>
    <w:rsid w:val="004E10FB"/>
    <w:rsid w:val="004E202F"/>
    <w:rsid w:val="004E2061"/>
    <w:rsid w:val="004E240C"/>
    <w:rsid w:val="004E2656"/>
    <w:rsid w:val="004E2D9A"/>
    <w:rsid w:val="004E2D9E"/>
    <w:rsid w:val="004E403E"/>
    <w:rsid w:val="004E4F84"/>
    <w:rsid w:val="004E53E4"/>
    <w:rsid w:val="004E5AAA"/>
    <w:rsid w:val="004E7C03"/>
    <w:rsid w:val="004F005C"/>
    <w:rsid w:val="004F0127"/>
    <w:rsid w:val="004F19C4"/>
    <w:rsid w:val="004F33F3"/>
    <w:rsid w:val="004F3700"/>
    <w:rsid w:val="004F3FF5"/>
    <w:rsid w:val="004F41D0"/>
    <w:rsid w:val="004F44B4"/>
    <w:rsid w:val="004F5832"/>
    <w:rsid w:val="004F5E51"/>
    <w:rsid w:val="004F64BE"/>
    <w:rsid w:val="004F68D6"/>
    <w:rsid w:val="004F6D46"/>
    <w:rsid w:val="004F7540"/>
    <w:rsid w:val="0050030E"/>
    <w:rsid w:val="0050036C"/>
    <w:rsid w:val="00500B87"/>
    <w:rsid w:val="005014AB"/>
    <w:rsid w:val="00502DA0"/>
    <w:rsid w:val="005034A2"/>
    <w:rsid w:val="00504051"/>
    <w:rsid w:val="005046A4"/>
    <w:rsid w:val="00505E62"/>
    <w:rsid w:val="005062B9"/>
    <w:rsid w:val="00506C76"/>
    <w:rsid w:val="00507453"/>
    <w:rsid w:val="00510C3E"/>
    <w:rsid w:val="00513199"/>
    <w:rsid w:val="0051345C"/>
    <w:rsid w:val="00513853"/>
    <w:rsid w:val="00514679"/>
    <w:rsid w:val="00514904"/>
    <w:rsid w:val="00514B6F"/>
    <w:rsid w:val="00515884"/>
    <w:rsid w:val="00515968"/>
    <w:rsid w:val="00515BB3"/>
    <w:rsid w:val="00515D07"/>
    <w:rsid w:val="00515E83"/>
    <w:rsid w:val="00516262"/>
    <w:rsid w:val="00516803"/>
    <w:rsid w:val="00516B1D"/>
    <w:rsid w:val="00516D81"/>
    <w:rsid w:val="00516E7E"/>
    <w:rsid w:val="00516F51"/>
    <w:rsid w:val="00517845"/>
    <w:rsid w:val="00520738"/>
    <w:rsid w:val="00520889"/>
    <w:rsid w:val="00521EC9"/>
    <w:rsid w:val="0052302E"/>
    <w:rsid w:val="00524E24"/>
    <w:rsid w:val="00525FC3"/>
    <w:rsid w:val="0052617A"/>
    <w:rsid w:val="0052676C"/>
    <w:rsid w:val="005301A6"/>
    <w:rsid w:val="0053156A"/>
    <w:rsid w:val="005338A7"/>
    <w:rsid w:val="00533BEB"/>
    <w:rsid w:val="00534F49"/>
    <w:rsid w:val="00535F78"/>
    <w:rsid w:val="00542904"/>
    <w:rsid w:val="00542DC3"/>
    <w:rsid w:val="005436D8"/>
    <w:rsid w:val="00543E5B"/>
    <w:rsid w:val="00544AB5"/>
    <w:rsid w:val="00545BD9"/>
    <w:rsid w:val="005463A6"/>
    <w:rsid w:val="005469CE"/>
    <w:rsid w:val="005508F8"/>
    <w:rsid w:val="00550B93"/>
    <w:rsid w:val="00550E73"/>
    <w:rsid w:val="005515EC"/>
    <w:rsid w:val="0055202A"/>
    <w:rsid w:val="005521E0"/>
    <w:rsid w:val="00552771"/>
    <w:rsid w:val="00553997"/>
    <w:rsid w:val="00554138"/>
    <w:rsid w:val="005543B4"/>
    <w:rsid w:val="0055541A"/>
    <w:rsid w:val="00555D55"/>
    <w:rsid w:val="00555F19"/>
    <w:rsid w:val="005564E3"/>
    <w:rsid w:val="00557426"/>
    <w:rsid w:val="00557A24"/>
    <w:rsid w:val="0056074A"/>
    <w:rsid w:val="005609E7"/>
    <w:rsid w:val="00560C8B"/>
    <w:rsid w:val="005610C7"/>
    <w:rsid w:val="00561915"/>
    <w:rsid w:val="00561D49"/>
    <w:rsid w:val="005621E7"/>
    <w:rsid w:val="005624FD"/>
    <w:rsid w:val="00562E87"/>
    <w:rsid w:val="005644BB"/>
    <w:rsid w:val="0056635B"/>
    <w:rsid w:val="0056644B"/>
    <w:rsid w:val="00566931"/>
    <w:rsid w:val="005669F0"/>
    <w:rsid w:val="00566F43"/>
    <w:rsid w:val="005671AD"/>
    <w:rsid w:val="0056750C"/>
    <w:rsid w:val="0056784E"/>
    <w:rsid w:val="00567C3B"/>
    <w:rsid w:val="00570AB1"/>
    <w:rsid w:val="005723A7"/>
    <w:rsid w:val="00572615"/>
    <w:rsid w:val="00572704"/>
    <w:rsid w:val="00572AC4"/>
    <w:rsid w:val="00573635"/>
    <w:rsid w:val="00573B1F"/>
    <w:rsid w:val="00575B91"/>
    <w:rsid w:val="00575DDC"/>
    <w:rsid w:val="005800DC"/>
    <w:rsid w:val="00580620"/>
    <w:rsid w:val="00580B88"/>
    <w:rsid w:val="00580D04"/>
    <w:rsid w:val="005811B9"/>
    <w:rsid w:val="00582E7C"/>
    <w:rsid w:val="00583749"/>
    <w:rsid w:val="00583D6A"/>
    <w:rsid w:val="00583DD5"/>
    <w:rsid w:val="00584460"/>
    <w:rsid w:val="00584524"/>
    <w:rsid w:val="00584630"/>
    <w:rsid w:val="0058509E"/>
    <w:rsid w:val="005850A1"/>
    <w:rsid w:val="00585854"/>
    <w:rsid w:val="005859E8"/>
    <w:rsid w:val="00586A8A"/>
    <w:rsid w:val="00586AF1"/>
    <w:rsid w:val="00587979"/>
    <w:rsid w:val="00587CC6"/>
    <w:rsid w:val="005902FD"/>
    <w:rsid w:val="005906F5"/>
    <w:rsid w:val="00590AC2"/>
    <w:rsid w:val="00592725"/>
    <w:rsid w:val="005927B7"/>
    <w:rsid w:val="00594EDA"/>
    <w:rsid w:val="00595B59"/>
    <w:rsid w:val="00595C51"/>
    <w:rsid w:val="00595D4B"/>
    <w:rsid w:val="00595FDC"/>
    <w:rsid w:val="00596082"/>
    <w:rsid w:val="005A0153"/>
    <w:rsid w:val="005A0413"/>
    <w:rsid w:val="005A0A1B"/>
    <w:rsid w:val="005A1878"/>
    <w:rsid w:val="005A191B"/>
    <w:rsid w:val="005A2F5B"/>
    <w:rsid w:val="005A3153"/>
    <w:rsid w:val="005A3462"/>
    <w:rsid w:val="005A409A"/>
    <w:rsid w:val="005A4CEF"/>
    <w:rsid w:val="005A4F4F"/>
    <w:rsid w:val="005A55A3"/>
    <w:rsid w:val="005A61CF"/>
    <w:rsid w:val="005A646B"/>
    <w:rsid w:val="005A64F8"/>
    <w:rsid w:val="005A6706"/>
    <w:rsid w:val="005A75E6"/>
    <w:rsid w:val="005A7B2E"/>
    <w:rsid w:val="005A7D8E"/>
    <w:rsid w:val="005B0ACB"/>
    <w:rsid w:val="005B14A6"/>
    <w:rsid w:val="005B16D5"/>
    <w:rsid w:val="005B1B7E"/>
    <w:rsid w:val="005B23FB"/>
    <w:rsid w:val="005B2725"/>
    <w:rsid w:val="005B2F7F"/>
    <w:rsid w:val="005B440D"/>
    <w:rsid w:val="005B5C6B"/>
    <w:rsid w:val="005B6174"/>
    <w:rsid w:val="005B63BC"/>
    <w:rsid w:val="005B7C4F"/>
    <w:rsid w:val="005B7E1C"/>
    <w:rsid w:val="005C0E5E"/>
    <w:rsid w:val="005C361D"/>
    <w:rsid w:val="005C4C57"/>
    <w:rsid w:val="005C5145"/>
    <w:rsid w:val="005C6D2A"/>
    <w:rsid w:val="005C71F6"/>
    <w:rsid w:val="005C7377"/>
    <w:rsid w:val="005C7E74"/>
    <w:rsid w:val="005D024E"/>
    <w:rsid w:val="005D05F8"/>
    <w:rsid w:val="005D14FF"/>
    <w:rsid w:val="005D1D2E"/>
    <w:rsid w:val="005D2C59"/>
    <w:rsid w:val="005D3ACD"/>
    <w:rsid w:val="005D420A"/>
    <w:rsid w:val="005D56AE"/>
    <w:rsid w:val="005D626C"/>
    <w:rsid w:val="005D6858"/>
    <w:rsid w:val="005D6873"/>
    <w:rsid w:val="005D7746"/>
    <w:rsid w:val="005D7949"/>
    <w:rsid w:val="005D7C9E"/>
    <w:rsid w:val="005D7D35"/>
    <w:rsid w:val="005E07BA"/>
    <w:rsid w:val="005E209B"/>
    <w:rsid w:val="005E30BA"/>
    <w:rsid w:val="005E366F"/>
    <w:rsid w:val="005E3C71"/>
    <w:rsid w:val="005E5CC9"/>
    <w:rsid w:val="005E5F76"/>
    <w:rsid w:val="005E78D9"/>
    <w:rsid w:val="005E7C22"/>
    <w:rsid w:val="005F0D67"/>
    <w:rsid w:val="005F27E9"/>
    <w:rsid w:val="005F288A"/>
    <w:rsid w:val="005F2A35"/>
    <w:rsid w:val="005F2F4B"/>
    <w:rsid w:val="005F30ED"/>
    <w:rsid w:val="005F3452"/>
    <w:rsid w:val="005F3ACD"/>
    <w:rsid w:val="005F50A7"/>
    <w:rsid w:val="005F6004"/>
    <w:rsid w:val="0060010B"/>
    <w:rsid w:val="00601696"/>
    <w:rsid w:val="0060185C"/>
    <w:rsid w:val="00601E7D"/>
    <w:rsid w:val="00602E13"/>
    <w:rsid w:val="006033FA"/>
    <w:rsid w:val="00603BEA"/>
    <w:rsid w:val="00604C65"/>
    <w:rsid w:val="00604E67"/>
    <w:rsid w:val="00605C69"/>
    <w:rsid w:val="0060770E"/>
    <w:rsid w:val="00610F52"/>
    <w:rsid w:val="006110DB"/>
    <w:rsid w:val="006111EE"/>
    <w:rsid w:val="00611568"/>
    <w:rsid w:val="00611993"/>
    <w:rsid w:val="0061247D"/>
    <w:rsid w:val="0061267A"/>
    <w:rsid w:val="00612CB5"/>
    <w:rsid w:val="00613226"/>
    <w:rsid w:val="00613648"/>
    <w:rsid w:val="0061607A"/>
    <w:rsid w:val="0061610D"/>
    <w:rsid w:val="00616B56"/>
    <w:rsid w:val="006202DF"/>
    <w:rsid w:val="0062053B"/>
    <w:rsid w:val="006232B7"/>
    <w:rsid w:val="006236AC"/>
    <w:rsid w:val="006269F2"/>
    <w:rsid w:val="0062711B"/>
    <w:rsid w:val="0062759F"/>
    <w:rsid w:val="00630246"/>
    <w:rsid w:val="00630737"/>
    <w:rsid w:val="006309EC"/>
    <w:rsid w:val="0063100E"/>
    <w:rsid w:val="006317A4"/>
    <w:rsid w:val="00632BA8"/>
    <w:rsid w:val="00632D3D"/>
    <w:rsid w:val="00633083"/>
    <w:rsid w:val="0063383E"/>
    <w:rsid w:val="0063423E"/>
    <w:rsid w:val="0063428A"/>
    <w:rsid w:val="006344CF"/>
    <w:rsid w:val="00634A28"/>
    <w:rsid w:val="006357BA"/>
    <w:rsid w:val="00636002"/>
    <w:rsid w:val="006360D7"/>
    <w:rsid w:val="0063638E"/>
    <w:rsid w:val="00636CD8"/>
    <w:rsid w:val="00636D1F"/>
    <w:rsid w:val="006370D6"/>
    <w:rsid w:val="0064018B"/>
    <w:rsid w:val="006402D6"/>
    <w:rsid w:val="006403EA"/>
    <w:rsid w:val="00640C03"/>
    <w:rsid w:val="0064267A"/>
    <w:rsid w:val="00642B85"/>
    <w:rsid w:val="006451AF"/>
    <w:rsid w:val="00645B90"/>
    <w:rsid w:val="00645F86"/>
    <w:rsid w:val="006473AC"/>
    <w:rsid w:val="00647BBB"/>
    <w:rsid w:val="006516C2"/>
    <w:rsid w:val="00652D1B"/>
    <w:rsid w:val="006530BC"/>
    <w:rsid w:val="00653D7D"/>
    <w:rsid w:val="006552E5"/>
    <w:rsid w:val="00655722"/>
    <w:rsid w:val="00655E28"/>
    <w:rsid w:val="006562D0"/>
    <w:rsid w:val="0065630E"/>
    <w:rsid w:val="006567F0"/>
    <w:rsid w:val="00656BA7"/>
    <w:rsid w:val="00656FB6"/>
    <w:rsid w:val="006576F1"/>
    <w:rsid w:val="00661B84"/>
    <w:rsid w:val="00661ECB"/>
    <w:rsid w:val="0066239B"/>
    <w:rsid w:val="00663A36"/>
    <w:rsid w:val="00665DFD"/>
    <w:rsid w:val="00666133"/>
    <w:rsid w:val="00666632"/>
    <w:rsid w:val="0066675F"/>
    <w:rsid w:val="00666B1B"/>
    <w:rsid w:val="0066701D"/>
    <w:rsid w:val="00667D6A"/>
    <w:rsid w:val="006712CF"/>
    <w:rsid w:val="0067228A"/>
    <w:rsid w:val="00673278"/>
    <w:rsid w:val="00674F22"/>
    <w:rsid w:val="006758D1"/>
    <w:rsid w:val="0067645C"/>
    <w:rsid w:val="006765B0"/>
    <w:rsid w:val="0067739E"/>
    <w:rsid w:val="00680FE1"/>
    <w:rsid w:val="006815D2"/>
    <w:rsid w:val="00681779"/>
    <w:rsid w:val="00682FCA"/>
    <w:rsid w:val="006835A7"/>
    <w:rsid w:val="00683A3A"/>
    <w:rsid w:val="00683B51"/>
    <w:rsid w:val="00684AB3"/>
    <w:rsid w:val="006853C0"/>
    <w:rsid w:val="006861B3"/>
    <w:rsid w:val="0068663B"/>
    <w:rsid w:val="00686F76"/>
    <w:rsid w:val="00687165"/>
    <w:rsid w:val="00687B7C"/>
    <w:rsid w:val="00687F22"/>
    <w:rsid w:val="00690539"/>
    <w:rsid w:val="0069080E"/>
    <w:rsid w:val="00691F93"/>
    <w:rsid w:val="00692B6A"/>
    <w:rsid w:val="006936F9"/>
    <w:rsid w:val="006951F6"/>
    <w:rsid w:val="0069533E"/>
    <w:rsid w:val="00695760"/>
    <w:rsid w:val="00695FAB"/>
    <w:rsid w:val="006960BB"/>
    <w:rsid w:val="00696825"/>
    <w:rsid w:val="00696A91"/>
    <w:rsid w:val="00696DEC"/>
    <w:rsid w:val="0069790C"/>
    <w:rsid w:val="00697B82"/>
    <w:rsid w:val="00697DCB"/>
    <w:rsid w:val="006A1171"/>
    <w:rsid w:val="006A19D2"/>
    <w:rsid w:val="006A2F31"/>
    <w:rsid w:val="006A3192"/>
    <w:rsid w:val="006A4A71"/>
    <w:rsid w:val="006A4B6E"/>
    <w:rsid w:val="006A4DEA"/>
    <w:rsid w:val="006A59B2"/>
    <w:rsid w:val="006A5A84"/>
    <w:rsid w:val="006A5B69"/>
    <w:rsid w:val="006A5F58"/>
    <w:rsid w:val="006A6B02"/>
    <w:rsid w:val="006A7136"/>
    <w:rsid w:val="006A7A61"/>
    <w:rsid w:val="006B10AD"/>
    <w:rsid w:val="006B1C4B"/>
    <w:rsid w:val="006B2D1A"/>
    <w:rsid w:val="006B5EFD"/>
    <w:rsid w:val="006B62F6"/>
    <w:rsid w:val="006B64EC"/>
    <w:rsid w:val="006B6C0A"/>
    <w:rsid w:val="006B6EDA"/>
    <w:rsid w:val="006B70A5"/>
    <w:rsid w:val="006C0045"/>
    <w:rsid w:val="006C0EF9"/>
    <w:rsid w:val="006C1268"/>
    <w:rsid w:val="006C16C3"/>
    <w:rsid w:val="006C16C8"/>
    <w:rsid w:val="006C1A0A"/>
    <w:rsid w:val="006C1A17"/>
    <w:rsid w:val="006C1C23"/>
    <w:rsid w:val="006C23CD"/>
    <w:rsid w:val="006C2E28"/>
    <w:rsid w:val="006C3445"/>
    <w:rsid w:val="006C3643"/>
    <w:rsid w:val="006C409C"/>
    <w:rsid w:val="006C4415"/>
    <w:rsid w:val="006C46AA"/>
    <w:rsid w:val="006C586F"/>
    <w:rsid w:val="006C58CB"/>
    <w:rsid w:val="006C6031"/>
    <w:rsid w:val="006C73BD"/>
    <w:rsid w:val="006D0E9B"/>
    <w:rsid w:val="006D0F00"/>
    <w:rsid w:val="006D0F2E"/>
    <w:rsid w:val="006D2A2D"/>
    <w:rsid w:val="006D3621"/>
    <w:rsid w:val="006D417B"/>
    <w:rsid w:val="006D639D"/>
    <w:rsid w:val="006D731A"/>
    <w:rsid w:val="006E02CE"/>
    <w:rsid w:val="006E04D9"/>
    <w:rsid w:val="006E1776"/>
    <w:rsid w:val="006E18D6"/>
    <w:rsid w:val="006E1999"/>
    <w:rsid w:val="006E1CCA"/>
    <w:rsid w:val="006E1D22"/>
    <w:rsid w:val="006E29E8"/>
    <w:rsid w:val="006E2ECD"/>
    <w:rsid w:val="006E2F59"/>
    <w:rsid w:val="006E31E9"/>
    <w:rsid w:val="006E4CD3"/>
    <w:rsid w:val="006E52EC"/>
    <w:rsid w:val="006E7A89"/>
    <w:rsid w:val="006F0025"/>
    <w:rsid w:val="006F0289"/>
    <w:rsid w:val="006F09AC"/>
    <w:rsid w:val="006F1FAB"/>
    <w:rsid w:val="006F2068"/>
    <w:rsid w:val="006F2EC5"/>
    <w:rsid w:val="006F37AB"/>
    <w:rsid w:val="006F37E0"/>
    <w:rsid w:val="006F3A9A"/>
    <w:rsid w:val="006F44FE"/>
    <w:rsid w:val="006F4F12"/>
    <w:rsid w:val="006F5476"/>
    <w:rsid w:val="006F558E"/>
    <w:rsid w:val="006F617E"/>
    <w:rsid w:val="006F6B67"/>
    <w:rsid w:val="006F78E8"/>
    <w:rsid w:val="006F7E33"/>
    <w:rsid w:val="00700BC8"/>
    <w:rsid w:val="0070146B"/>
    <w:rsid w:val="00701CA4"/>
    <w:rsid w:val="0070316F"/>
    <w:rsid w:val="00703E8E"/>
    <w:rsid w:val="0070456C"/>
    <w:rsid w:val="0070486C"/>
    <w:rsid w:val="00704DA6"/>
    <w:rsid w:val="00705A91"/>
    <w:rsid w:val="00706A8D"/>
    <w:rsid w:val="00707484"/>
    <w:rsid w:val="00707491"/>
    <w:rsid w:val="00710276"/>
    <w:rsid w:val="007103F6"/>
    <w:rsid w:val="00710CC4"/>
    <w:rsid w:val="00710E20"/>
    <w:rsid w:val="007111FE"/>
    <w:rsid w:val="00711366"/>
    <w:rsid w:val="00712B45"/>
    <w:rsid w:val="0071377A"/>
    <w:rsid w:val="00714176"/>
    <w:rsid w:val="0071440E"/>
    <w:rsid w:val="00716949"/>
    <w:rsid w:val="00716BA1"/>
    <w:rsid w:val="00716D66"/>
    <w:rsid w:val="007171B1"/>
    <w:rsid w:val="00717A86"/>
    <w:rsid w:val="007207A3"/>
    <w:rsid w:val="00720C06"/>
    <w:rsid w:val="007216B5"/>
    <w:rsid w:val="00721A14"/>
    <w:rsid w:val="00721B80"/>
    <w:rsid w:val="00721D30"/>
    <w:rsid w:val="00722442"/>
    <w:rsid w:val="00722BF4"/>
    <w:rsid w:val="00722D20"/>
    <w:rsid w:val="007230FF"/>
    <w:rsid w:val="00724954"/>
    <w:rsid w:val="00724A0A"/>
    <w:rsid w:val="00724B98"/>
    <w:rsid w:val="007260AE"/>
    <w:rsid w:val="00726368"/>
    <w:rsid w:val="007265B5"/>
    <w:rsid w:val="007270F7"/>
    <w:rsid w:val="0072741B"/>
    <w:rsid w:val="00727A67"/>
    <w:rsid w:val="00727BD9"/>
    <w:rsid w:val="00727EEE"/>
    <w:rsid w:val="007303C8"/>
    <w:rsid w:val="007306ED"/>
    <w:rsid w:val="0073112F"/>
    <w:rsid w:val="0073183A"/>
    <w:rsid w:val="00731C30"/>
    <w:rsid w:val="00732480"/>
    <w:rsid w:val="00733B2E"/>
    <w:rsid w:val="00735A8C"/>
    <w:rsid w:val="00736017"/>
    <w:rsid w:val="00736BBE"/>
    <w:rsid w:val="0073736F"/>
    <w:rsid w:val="00737530"/>
    <w:rsid w:val="00737579"/>
    <w:rsid w:val="00740688"/>
    <w:rsid w:val="00740F4E"/>
    <w:rsid w:val="00741934"/>
    <w:rsid w:val="00741FB1"/>
    <w:rsid w:val="0074230E"/>
    <w:rsid w:val="007429D7"/>
    <w:rsid w:val="00744D93"/>
    <w:rsid w:val="007456C7"/>
    <w:rsid w:val="00745861"/>
    <w:rsid w:val="00745D36"/>
    <w:rsid w:val="00746713"/>
    <w:rsid w:val="007477D1"/>
    <w:rsid w:val="007478BE"/>
    <w:rsid w:val="007510FD"/>
    <w:rsid w:val="007514C2"/>
    <w:rsid w:val="00751532"/>
    <w:rsid w:val="0075158B"/>
    <w:rsid w:val="00751A5F"/>
    <w:rsid w:val="00751AEE"/>
    <w:rsid w:val="00751E60"/>
    <w:rsid w:val="00752275"/>
    <w:rsid w:val="00752853"/>
    <w:rsid w:val="00752857"/>
    <w:rsid w:val="00752B48"/>
    <w:rsid w:val="00752FD0"/>
    <w:rsid w:val="00753CF4"/>
    <w:rsid w:val="00754279"/>
    <w:rsid w:val="00754B50"/>
    <w:rsid w:val="00755551"/>
    <w:rsid w:val="00755E09"/>
    <w:rsid w:val="007563EE"/>
    <w:rsid w:val="00756BEC"/>
    <w:rsid w:val="00757B89"/>
    <w:rsid w:val="00757BB7"/>
    <w:rsid w:val="0076059A"/>
    <w:rsid w:val="007606E7"/>
    <w:rsid w:val="007608E5"/>
    <w:rsid w:val="00760C3E"/>
    <w:rsid w:val="00761355"/>
    <w:rsid w:val="007623ED"/>
    <w:rsid w:val="007636B1"/>
    <w:rsid w:val="00763848"/>
    <w:rsid w:val="0076395F"/>
    <w:rsid w:val="00763D86"/>
    <w:rsid w:val="00763E06"/>
    <w:rsid w:val="00764123"/>
    <w:rsid w:val="00764B39"/>
    <w:rsid w:val="00765191"/>
    <w:rsid w:val="00770F95"/>
    <w:rsid w:val="00772053"/>
    <w:rsid w:val="007739C3"/>
    <w:rsid w:val="00773E53"/>
    <w:rsid w:val="007741BB"/>
    <w:rsid w:val="007748CC"/>
    <w:rsid w:val="00774D77"/>
    <w:rsid w:val="007759F5"/>
    <w:rsid w:val="00775E01"/>
    <w:rsid w:val="00775FC3"/>
    <w:rsid w:val="00776376"/>
    <w:rsid w:val="00776919"/>
    <w:rsid w:val="00776EB5"/>
    <w:rsid w:val="00780841"/>
    <w:rsid w:val="00781055"/>
    <w:rsid w:val="007810D6"/>
    <w:rsid w:val="007815C8"/>
    <w:rsid w:val="007815D3"/>
    <w:rsid w:val="00782CE2"/>
    <w:rsid w:val="00784B39"/>
    <w:rsid w:val="00785146"/>
    <w:rsid w:val="007855EC"/>
    <w:rsid w:val="00785A2A"/>
    <w:rsid w:val="00785BD1"/>
    <w:rsid w:val="00786AF5"/>
    <w:rsid w:val="00786F2E"/>
    <w:rsid w:val="007905A2"/>
    <w:rsid w:val="00790E17"/>
    <w:rsid w:val="007911F7"/>
    <w:rsid w:val="0079139A"/>
    <w:rsid w:val="0079186F"/>
    <w:rsid w:val="007919C7"/>
    <w:rsid w:val="00791AD6"/>
    <w:rsid w:val="007923DB"/>
    <w:rsid w:val="0079243F"/>
    <w:rsid w:val="00792A40"/>
    <w:rsid w:val="00792E1E"/>
    <w:rsid w:val="00793052"/>
    <w:rsid w:val="00793412"/>
    <w:rsid w:val="00793870"/>
    <w:rsid w:val="00793B18"/>
    <w:rsid w:val="00794873"/>
    <w:rsid w:val="00795792"/>
    <w:rsid w:val="00797AA5"/>
    <w:rsid w:val="00797B75"/>
    <w:rsid w:val="007A039C"/>
    <w:rsid w:val="007A04B2"/>
    <w:rsid w:val="007A0C7D"/>
    <w:rsid w:val="007A2555"/>
    <w:rsid w:val="007A2816"/>
    <w:rsid w:val="007A28F9"/>
    <w:rsid w:val="007A62E6"/>
    <w:rsid w:val="007B033B"/>
    <w:rsid w:val="007B062A"/>
    <w:rsid w:val="007B0F40"/>
    <w:rsid w:val="007B1097"/>
    <w:rsid w:val="007B10E4"/>
    <w:rsid w:val="007B3768"/>
    <w:rsid w:val="007B5D0B"/>
    <w:rsid w:val="007B6572"/>
    <w:rsid w:val="007B76D8"/>
    <w:rsid w:val="007B7982"/>
    <w:rsid w:val="007B7E21"/>
    <w:rsid w:val="007C0727"/>
    <w:rsid w:val="007C0C43"/>
    <w:rsid w:val="007C10DA"/>
    <w:rsid w:val="007C233F"/>
    <w:rsid w:val="007C2565"/>
    <w:rsid w:val="007C27F8"/>
    <w:rsid w:val="007C2A22"/>
    <w:rsid w:val="007C333E"/>
    <w:rsid w:val="007C39C0"/>
    <w:rsid w:val="007C3A19"/>
    <w:rsid w:val="007C479A"/>
    <w:rsid w:val="007C4CB6"/>
    <w:rsid w:val="007C585F"/>
    <w:rsid w:val="007C7126"/>
    <w:rsid w:val="007CCCBD"/>
    <w:rsid w:val="007D02C4"/>
    <w:rsid w:val="007D0B21"/>
    <w:rsid w:val="007D0EA4"/>
    <w:rsid w:val="007D24DD"/>
    <w:rsid w:val="007D2B7F"/>
    <w:rsid w:val="007D410F"/>
    <w:rsid w:val="007D4371"/>
    <w:rsid w:val="007D50CE"/>
    <w:rsid w:val="007D5B52"/>
    <w:rsid w:val="007D6544"/>
    <w:rsid w:val="007D6D99"/>
    <w:rsid w:val="007D7294"/>
    <w:rsid w:val="007D73E5"/>
    <w:rsid w:val="007D7E0B"/>
    <w:rsid w:val="007E03B8"/>
    <w:rsid w:val="007E049E"/>
    <w:rsid w:val="007E114A"/>
    <w:rsid w:val="007E1481"/>
    <w:rsid w:val="007E255D"/>
    <w:rsid w:val="007E26FC"/>
    <w:rsid w:val="007E2917"/>
    <w:rsid w:val="007E2AA8"/>
    <w:rsid w:val="007E3135"/>
    <w:rsid w:val="007E39D6"/>
    <w:rsid w:val="007E3A0C"/>
    <w:rsid w:val="007E3CA6"/>
    <w:rsid w:val="007E4208"/>
    <w:rsid w:val="007E5B5C"/>
    <w:rsid w:val="007E5BA8"/>
    <w:rsid w:val="007E64FD"/>
    <w:rsid w:val="007E68D3"/>
    <w:rsid w:val="007F033F"/>
    <w:rsid w:val="007F03EF"/>
    <w:rsid w:val="007F1F06"/>
    <w:rsid w:val="007F3682"/>
    <w:rsid w:val="007F4D89"/>
    <w:rsid w:val="007F4E90"/>
    <w:rsid w:val="007F5071"/>
    <w:rsid w:val="007F6065"/>
    <w:rsid w:val="007F66C8"/>
    <w:rsid w:val="007F66FB"/>
    <w:rsid w:val="007F711B"/>
    <w:rsid w:val="007F750B"/>
    <w:rsid w:val="0080027F"/>
    <w:rsid w:val="0080222E"/>
    <w:rsid w:val="00803101"/>
    <w:rsid w:val="00803FD0"/>
    <w:rsid w:val="00804538"/>
    <w:rsid w:val="00804741"/>
    <w:rsid w:val="008047E1"/>
    <w:rsid w:val="008059C0"/>
    <w:rsid w:val="00805D4F"/>
    <w:rsid w:val="00805EE2"/>
    <w:rsid w:val="00806019"/>
    <w:rsid w:val="0080622B"/>
    <w:rsid w:val="00806BC7"/>
    <w:rsid w:val="00807B2D"/>
    <w:rsid w:val="00807CF8"/>
    <w:rsid w:val="00807F5A"/>
    <w:rsid w:val="008102E2"/>
    <w:rsid w:val="008105FD"/>
    <w:rsid w:val="00810D5F"/>
    <w:rsid w:val="0081266D"/>
    <w:rsid w:val="00813C22"/>
    <w:rsid w:val="0081515B"/>
    <w:rsid w:val="00815F4B"/>
    <w:rsid w:val="0081718C"/>
    <w:rsid w:val="008172D6"/>
    <w:rsid w:val="008178CB"/>
    <w:rsid w:val="0082197C"/>
    <w:rsid w:val="00822CCB"/>
    <w:rsid w:val="00822DFF"/>
    <w:rsid w:val="00824F4A"/>
    <w:rsid w:val="00825BB0"/>
    <w:rsid w:val="00825DE2"/>
    <w:rsid w:val="00825F65"/>
    <w:rsid w:val="00826389"/>
    <w:rsid w:val="008263D9"/>
    <w:rsid w:val="0082686A"/>
    <w:rsid w:val="008272AC"/>
    <w:rsid w:val="0083122B"/>
    <w:rsid w:val="00831871"/>
    <w:rsid w:val="008349A4"/>
    <w:rsid w:val="00834FA8"/>
    <w:rsid w:val="008357C9"/>
    <w:rsid w:val="00835B8E"/>
    <w:rsid w:val="00836763"/>
    <w:rsid w:val="00836899"/>
    <w:rsid w:val="008373DF"/>
    <w:rsid w:val="00840D8F"/>
    <w:rsid w:val="00840F40"/>
    <w:rsid w:val="0084123A"/>
    <w:rsid w:val="00841C88"/>
    <w:rsid w:val="008420B4"/>
    <w:rsid w:val="00843970"/>
    <w:rsid w:val="008439F6"/>
    <w:rsid w:val="00845564"/>
    <w:rsid w:val="0084620D"/>
    <w:rsid w:val="00847795"/>
    <w:rsid w:val="00847AD2"/>
    <w:rsid w:val="008531BC"/>
    <w:rsid w:val="008537BB"/>
    <w:rsid w:val="00853A31"/>
    <w:rsid w:val="0085600E"/>
    <w:rsid w:val="0085694D"/>
    <w:rsid w:val="00856A3E"/>
    <w:rsid w:val="00857862"/>
    <w:rsid w:val="00860881"/>
    <w:rsid w:val="00860BB9"/>
    <w:rsid w:val="00860F6C"/>
    <w:rsid w:val="00861791"/>
    <w:rsid w:val="00861D7C"/>
    <w:rsid w:val="0086256A"/>
    <w:rsid w:val="00862A11"/>
    <w:rsid w:val="00866196"/>
    <w:rsid w:val="0086696E"/>
    <w:rsid w:val="00866E15"/>
    <w:rsid w:val="00867EF5"/>
    <w:rsid w:val="00870A0D"/>
    <w:rsid w:val="00870C43"/>
    <w:rsid w:val="00871317"/>
    <w:rsid w:val="00872457"/>
    <w:rsid w:val="00872AD0"/>
    <w:rsid w:val="00872FC9"/>
    <w:rsid w:val="00873AC4"/>
    <w:rsid w:val="008761E0"/>
    <w:rsid w:val="00876CEF"/>
    <w:rsid w:val="008772B4"/>
    <w:rsid w:val="00877602"/>
    <w:rsid w:val="008777C3"/>
    <w:rsid w:val="00877D8C"/>
    <w:rsid w:val="00877EF7"/>
    <w:rsid w:val="00880562"/>
    <w:rsid w:val="008805DE"/>
    <w:rsid w:val="00880741"/>
    <w:rsid w:val="00881C95"/>
    <w:rsid w:val="00882023"/>
    <w:rsid w:val="00883161"/>
    <w:rsid w:val="00883522"/>
    <w:rsid w:val="00883E8E"/>
    <w:rsid w:val="00883FDE"/>
    <w:rsid w:val="008840B8"/>
    <w:rsid w:val="00886093"/>
    <w:rsid w:val="00886144"/>
    <w:rsid w:val="008862DC"/>
    <w:rsid w:val="008868A1"/>
    <w:rsid w:val="00887603"/>
    <w:rsid w:val="00887A93"/>
    <w:rsid w:val="00887B78"/>
    <w:rsid w:val="00890194"/>
    <w:rsid w:val="0089152C"/>
    <w:rsid w:val="008917AA"/>
    <w:rsid w:val="00891D2B"/>
    <w:rsid w:val="00891ED9"/>
    <w:rsid w:val="008921D1"/>
    <w:rsid w:val="00892C49"/>
    <w:rsid w:val="00893108"/>
    <w:rsid w:val="008935EA"/>
    <w:rsid w:val="00893BCF"/>
    <w:rsid w:val="00893EE5"/>
    <w:rsid w:val="00895949"/>
    <w:rsid w:val="00895EC8"/>
    <w:rsid w:val="0089642C"/>
    <w:rsid w:val="0089735A"/>
    <w:rsid w:val="0089737E"/>
    <w:rsid w:val="00897625"/>
    <w:rsid w:val="008979DE"/>
    <w:rsid w:val="00897BE3"/>
    <w:rsid w:val="008A0531"/>
    <w:rsid w:val="008A0E45"/>
    <w:rsid w:val="008A0F8A"/>
    <w:rsid w:val="008A2C59"/>
    <w:rsid w:val="008A34E7"/>
    <w:rsid w:val="008A47F9"/>
    <w:rsid w:val="008A4DD3"/>
    <w:rsid w:val="008A4F5F"/>
    <w:rsid w:val="008A5BC4"/>
    <w:rsid w:val="008A6057"/>
    <w:rsid w:val="008A6A7A"/>
    <w:rsid w:val="008A6AB3"/>
    <w:rsid w:val="008A76C8"/>
    <w:rsid w:val="008A7D76"/>
    <w:rsid w:val="008B0B23"/>
    <w:rsid w:val="008B1A5A"/>
    <w:rsid w:val="008B1C7C"/>
    <w:rsid w:val="008B1FEC"/>
    <w:rsid w:val="008B312C"/>
    <w:rsid w:val="008B45CE"/>
    <w:rsid w:val="008B5424"/>
    <w:rsid w:val="008B5497"/>
    <w:rsid w:val="008B57A0"/>
    <w:rsid w:val="008B5C2A"/>
    <w:rsid w:val="008B5C9A"/>
    <w:rsid w:val="008B62D3"/>
    <w:rsid w:val="008B685A"/>
    <w:rsid w:val="008B7F5B"/>
    <w:rsid w:val="008C0C41"/>
    <w:rsid w:val="008C0CEC"/>
    <w:rsid w:val="008C1758"/>
    <w:rsid w:val="008C1951"/>
    <w:rsid w:val="008C295B"/>
    <w:rsid w:val="008C29AA"/>
    <w:rsid w:val="008C2A80"/>
    <w:rsid w:val="008C3392"/>
    <w:rsid w:val="008C4058"/>
    <w:rsid w:val="008C55A2"/>
    <w:rsid w:val="008C6541"/>
    <w:rsid w:val="008C6B16"/>
    <w:rsid w:val="008C7446"/>
    <w:rsid w:val="008D0C5B"/>
    <w:rsid w:val="008D1050"/>
    <w:rsid w:val="008D13E6"/>
    <w:rsid w:val="008D2C5D"/>
    <w:rsid w:val="008D2F5A"/>
    <w:rsid w:val="008D3C2F"/>
    <w:rsid w:val="008D47CE"/>
    <w:rsid w:val="008D4B6D"/>
    <w:rsid w:val="008E2511"/>
    <w:rsid w:val="008E5A2C"/>
    <w:rsid w:val="008E6DF7"/>
    <w:rsid w:val="008E7454"/>
    <w:rsid w:val="008E78F7"/>
    <w:rsid w:val="008E7CAA"/>
    <w:rsid w:val="008E7CFC"/>
    <w:rsid w:val="008E7DC1"/>
    <w:rsid w:val="008F0C92"/>
    <w:rsid w:val="008F0EC0"/>
    <w:rsid w:val="008F1363"/>
    <w:rsid w:val="008F1E25"/>
    <w:rsid w:val="008F46EA"/>
    <w:rsid w:val="008F5D18"/>
    <w:rsid w:val="008F6131"/>
    <w:rsid w:val="008F6862"/>
    <w:rsid w:val="008F6D64"/>
    <w:rsid w:val="00900817"/>
    <w:rsid w:val="00900CC7"/>
    <w:rsid w:val="00902A4C"/>
    <w:rsid w:val="00903261"/>
    <w:rsid w:val="00904340"/>
    <w:rsid w:val="0090513F"/>
    <w:rsid w:val="0090529E"/>
    <w:rsid w:val="00905304"/>
    <w:rsid w:val="00905EF0"/>
    <w:rsid w:val="009064EA"/>
    <w:rsid w:val="00907ABE"/>
    <w:rsid w:val="00907CBA"/>
    <w:rsid w:val="00910C13"/>
    <w:rsid w:val="0091205B"/>
    <w:rsid w:val="00913BBF"/>
    <w:rsid w:val="00913DA4"/>
    <w:rsid w:val="00914788"/>
    <w:rsid w:val="00915178"/>
    <w:rsid w:val="0091760F"/>
    <w:rsid w:val="009179C2"/>
    <w:rsid w:val="00920947"/>
    <w:rsid w:val="009213CD"/>
    <w:rsid w:val="00921668"/>
    <w:rsid w:val="00921EFB"/>
    <w:rsid w:val="0092217C"/>
    <w:rsid w:val="00922A83"/>
    <w:rsid w:val="009237B9"/>
    <w:rsid w:val="00924606"/>
    <w:rsid w:val="00930218"/>
    <w:rsid w:val="0093116E"/>
    <w:rsid w:val="00931304"/>
    <w:rsid w:val="00931A8B"/>
    <w:rsid w:val="00932051"/>
    <w:rsid w:val="00933275"/>
    <w:rsid w:val="009335C5"/>
    <w:rsid w:val="009336DA"/>
    <w:rsid w:val="00933A9D"/>
    <w:rsid w:val="00933D79"/>
    <w:rsid w:val="00933D9D"/>
    <w:rsid w:val="00934F04"/>
    <w:rsid w:val="009357B6"/>
    <w:rsid w:val="0093683A"/>
    <w:rsid w:val="00937056"/>
    <w:rsid w:val="0093725B"/>
    <w:rsid w:val="00937298"/>
    <w:rsid w:val="009375EB"/>
    <w:rsid w:val="00937E45"/>
    <w:rsid w:val="00940217"/>
    <w:rsid w:val="009427F9"/>
    <w:rsid w:val="00944040"/>
    <w:rsid w:val="009447F9"/>
    <w:rsid w:val="009450CE"/>
    <w:rsid w:val="00946EA1"/>
    <w:rsid w:val="00950976"/>
    <w:rsid w:val="0095111E"/>
    <w:rsid w:val="009511BC"/>
    <w:rsid w:val="00951407"/>
    <w:rsid w:val="00951941"/>
    <w:rsid w:val="00952518"/>
    <w:rsid w:val="0095252F"/>
    <w:rsid w:val="00954C61"/>
    <w:rsid w:val="00954F24"/>
    <w:rsid w:val="009569E4"/>
    <w:rsid w:val="00956BBB"/>
    <w:rsid w:val="0096001E"/>
    <w:rsid w:val="00960607"/>
    <w:rsid w:val="0096119E"/>
    <w:rsid w:val="0096379D"/>
    <w:rsid w:val="0096427F"/>
    <w:rsid w:val="0096541D"/>
    <w:rsid w:val="00966A7C"/>
    <w:rsid w:val="0096765D"/>
    <w:rsid w:val="00967A6A"/>
    <w:rsid w:val="00967EA5"/>
    <w:rsid w:val="009702CF"/>
    <w:rsid w:val="00970A1C"/>
    <w:rsid w:val="00971296"/>
    <w:rsid w:val="00971456"/>
    <w:rsid w:val="00971D85"/>
    <w:rsid w:val="00972189"/>
    <w:rsid w:val="009725B8"/>
    <w:rsid w:val="0097359B"/>
    <w:rsid w:val="00973803"/>
    <w:rsid w:val="00974105"/>
    <w:rsid w:val="00974704"/>
    <w:rsid w:val="009751CD"/>
    <w:rsid w:val="0097541A"/>
    <w:rsid w:val="009754DB"/>
    <w:rsid w:val="00977232"/>
    <w:rsid w:val="009772D5"/>
    <w:rsid w:val="009774F1"/>
    <w:rsid w:val="0097788C"/>
    <w:rsid w:val="009802F7"/>
    <w:rsid w:val="00980984"/>
    <w:rsid w:val="00980B23"/>
    <w:rsid w:val="009815A9"/>
    <w:rsid w:val="009819F8"/>
    <w:rsid w:val="00982A85"/>
    <w:rsid w:val="00982D89"/>
    <w:rsid w:val="00982D96"/>
    <w:rsid w:val="00983801"/>
    <w:rsid w:val="00984321"/>
    <w:rsid w:val="00985D84"/>
    <w:rsid w:val="009867BD"/>
    <w:rsid w:val="0098681F"/>
    <w:rsid w:val="00986FCF"/>
    <w:rsid w:val="009878D5"/>
    <w:rsid w:val="009906F9"/>
    <w:rsid w:val="009910E2"/>
    <w:rsid w:val="009914EF"/>
    <w:rsid w:val="009919DA"/>
    <w:rsid w:val="00991B6B"/>
    <w:rsid w:val="00992D80"/>
    <w:rsid w:val="00993C53"/>
    <w:rsid w:val="00994026"/>
    <w:rsid w:val="00994155"/>
    <w:rsid w:val="009949A3"/>
    <w:rsid w:val="00994BFE"/>
    <w:rsid w:val="00994C14"/>
    <w:rsid w:val="00996670"/>
    <w:rsid w:val="009977CB"/>
    <w:rsid w:val="00997D4C"/>
    <w:rsid w:val="009A06F4"/>
    <w:rsid w:val="009A0971"/>
    <w:rsid w:val="009A13C7"/>
    <w:rsid w:val="009A45C1"/>
    <w:rsid w:val="009A7AA0"/>
    <w:rsid w:val="009B0296"/>
    <w:rsid w:val="009B03D1"/>
    <w:rsid w:val="009B0E1C"/>
    <w:rsid w:val="009B126C"/>
    <w:rsid w:val="009B19B9"/>
    <w:rsid w:val="009B2E77"/>
    <w:rsid w:val="009B342F"/>
    <w:rsid w:val="009B4821"/>
    <w:rsid w:val="009B5B22"/>
    <w:rsid w:val="009B5B73"/>
    <w:rsid w:val="009B5D74"/>
    <w:rsid w:val="009B671C"/>
    <w:rsid w:val="009B6B71"/>
    <w:rsid w:val="009B71E7"/>
    <w:rsid w:val="009B72A0"/>
    <w:rsid w:val="009B7495"/>
    <w:rsid w:val="009C015C"/>
    <w:rsid w:val="009C03B3"/>
    <w:rsid w:val="009C0E0B"/>
    <w:rsid w:val="009C186C"/>
    <w:rsid w:val="009C268D"/>
    <w:rsid w:val="009C387A"/>
    <w:rsid w:val="009C4CAA"/>
    <w:rsid w:val="009C522E"/>
    <w:rsid w:val="009C798C"/>
    <w:rsid w:val="009C7FFC"/>
    <w:rsid w:val="009D066F"/>
    <w:rsid w:val="009D0803"/>
    <w:rsid w:val="009D0C1F"/>
    <w:rsid w:val="009D1A04"/>
    <w:rsid w:val="009D1A15"/>
    <w:rsid w:val="009D1C64"/>
    <w:rsid w:val="009D2725"/>
    <w:rsid w:val="009D2D2C"/>
    <w:rsid w:val="009D3B12"/>
    <w:rsid w:val="009D5362"/>
    <w:rsid w:val="009D5658"/>
    <w:rsid w:val="009D5AA8"/>
    <w:rsid w:val="009D735E"/>
    <w:rsid w:val="009D7BED"/>
    <w:rsid w:val="009E0B96"/>
    <w:rsid w:val="009E1151"/>
    <w:rsid w:val="009E1907"/>
    <w:rsid w:val="009E1DD2"/>
    <w:rsid w:val="009E22D5"/>
    <w:rsid w:val="009E4A21"/>
    <w:rsid w:val="009E5E95"/>
    <w:rsid w:val="009E6174"/>
    <w:rsid w:val="009E6221"/>
    <w:rsid w:val="009E6C2C"/>
    <w:rsid w:val="009E6EE6"/>
    <w:rsid w:val="009F0425"/>
    <w:rsid w:val="009F0E1D"/>
    <w:rsid w:val="009F1C45"/>
    <w:rsid w:val="009F1C85"/>
    <w:rsid w:val="009F25C7"/>
    <w:rsid w:val="009F3736"/>
    <w:rsid w:val="009F38FA"/>
    <w:rsid w:val="009F3EAD"/>
    <w:rsid w:val="009F3F8F"/>
    <w:rsid w:val="009F4FF9"/>
    <w:rsid w:val="009F5292"/>
    <w:rsid w:val="009F5841"/>
    <w:rsid w:val="009F7169"/>
    <w:rsid w:val="00A009CB"/>
    <w:rsid w:val="00A00EE9"/>
    <w:rsid w:val="00A01163"/>
    <w:rsid w:val="00A01427"/>
    <w:rsid w:val="00A05A74"/>
    <w:rsid w:val="00A06580"/>
    <w:rsid w:val="00A07505"/>
    <w:rsid w:val="00A07B2F"/>
    <w:rsid w:val="00A10D36"/>
    <w:rsid w:val="00A110CD"/>
    <w:rsid w:val="00A1113C"/>
    <w:rsid w:val="00A113BA"/>
    <w:rsid w:val="00A117A9"/>
    <w:rsid w:val="00A11DD9"/>
    <w:rsid w:val="00A11E41"/>
    <w:rsid w:val="00A11EE0"/>
    <w:rsid w:val="00A13205"/>
    <w:rsid w:val="00A143FD"/>
    <w:rsid w:val="00A146D7"/>
    <w:rsid w:val="00A14D23"/>
    <w:rsid w:val="00A14F41"/>
    <w:rsid w:val="00A20521"/>
    <w:rsid w:val="00A20583"/>
    <w:rsid w:val="00A21151"/>
    <w:rsid w:val="00A2192E"/>
    <w:rsid w:val="00A21EE8"/>
    <w:rsid w:val="00A22B8A"/>
    <w:rsid w:val="00A22D09"/>
    <w:rsid w:val="00A22DC0"/>
    <w:rsid w:val="00A235C9"/>
    <w:rsid w:val="00A2365F"/>
    <w:rsid w:val="00A23E59"/>
    <w:rsid w:val="00A24850"/>
    <w:rsid w:val="00A249ED"/>
    <w:rsid w:val="00A27A82"/>
    <w:rsid w:val="00A27CD7"/>
    <w:rsid w:val="00A301AB"/>
    <w:rsid w:val="00A3028B"/>
    <w:rsid w:val="00A30990"/>
    <w:rsid w:val="00A33D65"/>
    <w:rsid w:val="00A33FF9"/>
    <w:rsid w:val="00A35F69"/>
    <w:rsid w:val="00A3693B"/>
    <w:rsid w:val="00A36990"/>
    <w:rsid w:val="00A370EC"/>
    <w:rsid w:val="00A372A2"/>
    <w:rsid w:val="00A40A6E"/>
    <w:rsid w:val="00A410DC"/>
    <w:rsid w:val="00A413FE"/>
    <w:rsid w:val="00A4228B"/>
    <w:rsid w:val="00A436CD"/>
    <w:rsid w:val="00A43C93"/>
    <w:rsid w:val="00A44158"/>
    <w:rsid w:val="00A46E6F"/>
    <w:rsid w:val="00A47DFF"/>
    <w:rsid w:val="00A50117"/>
    <w:rsid w:val="00A502F4"/>
    <w:rsid w:val="00A516FA"/>
    <w:rsid w:val="00A519FD"/>
    <w:rsid w:val="00A51CB3"/>
    <w:rsid w:val="00A52A09"/>
    <w:rsid w:val="00A5340E"/>
    <w:rsid w:val="00A53D63"/>
    <w:rsid w:val="00A555EB"/>
    <w:rsid w:val="00A55805"/>
    <w:rsid w:val="00A55C5B"/>
    <w:rsid w:val="00A562D8"/>
    <w:rsid w:val="00A563CD"/>
    <w:rsid w:val="00A56A30"/>
    <w:rsid w:val="00A627A0"/>
    <w:rsid w:val="00A63B74"/>
    <w:rsid w:val="00A64429"/>
    <w:rsid w:val="00A64708"/>
    <w:rsid w:val="00A64AD6"/>
    <w:rsid w:val="00A655AB"/>
    <w:rsid w:val="00A65D85"/>
    <w:rsid w:val="00A65DF9"/>
    <w:rsid w:val="00A670B1"/>
    <w:rsid w:val="00A678EA"/>
    <w:rsid w:val="00A67D69"/>
    <w:rsid w:val="00A7148E"/>
    <w:rsid w:val="00A7154E"/>
    <w:rsid w:val="00A71E3E"/>
    <w:rsid w:val="00A7225A"/>
    <w:rsid w:val="00A738A0"/>
    <w:rsid w:val="00A74213"/>
    <w:rsid w:val="00A74488"/>
    <w:rsid w:val="00A74738"/>
    <w:rsid w:val="00A750C1"/>
    <w:rsid w:val="00A751E2"/>
    <w:rsid w:val="00A75DC2"/>
    <w:rsid w:val="00A770AB"/>
    <w:rsid w:val="00A801DD"/>
    <w:rsid w:val="00A805F3"/>
    <w:rsid w:val="00A809AC"/>
    <w:rsid w:val="00A80BD4"/>
    <w:rsid w:val="00A81115"/>
    <w:rsid w:val="00A81CD1"/>
    <w:rsid w:val="00A82443"/>
    <w:rsid w:val="00A83232"/>
    <w:rsid w:val="00A833DF"/>
    <w:rsid w:val="00A83BD0"/>
    <w:rsid w:val="00A83D2C"/>
    <w:rsid w:val="00A83D7B"/>
    <w:rsid w:val="00A83DE7"/>
    <w:rsid w:val="00A840E0"/>
    <w:rsid w:val="00A8428E"/>
    <w:rsid w:val="00A856FD"/>
    <w:rsid w:val="00A8585D"/>
    <w:rsid w:val="00A87BD2"/>
    <w:rsid w:val="00A90A7C"/>
    <w:rsid w:val="00A90EC9"/>
    <w:rsid w:val="00A91D18"/>
    <w:rsid w:val="00A9334B"/>
    <w:rsid w:val="00A93738"/>
    <w:rsid w:val="00A94B20"/>
    <w:rsid w:val="00A95574"/>
    <w:rsid w:val="00A95B6A"/>
    <w:rsid w:val="00A97201"/>
    <w:rsid w:val="00A97CED"/>
    <w:rsid w:val="00AA11BD"/>
    <w:rsid w:val="00AA141E"/>
    <w:rsid w:val="00AA1586"/>
    <w:rsid w:val="00AA1C45"/>
    <w:rsid w:val="00AA2A4B"/>
    <w:rsid w:val="00AA2CA2"/>
    <w:rsid w:val="00AA3160"/>
    <w:rsid w:val="00AA3A78"/>
    <w:rsid w:val="00AA3D4D"/>
    <w:rsid w:val="00AA4298"/>
    <w:rsid w:val="00AA512C"/>
    <w:rsid w:val="00AA5967"/>
    <w:rsid w:val="00AA6D6E"/>
    <w:rsid w:val="00AA764D"/>
    <w:rsid w:val="00AA79BA"/>
    <w:rsid w:val="00AB13EF"/>
    <w:rsid w:val="00AB1512"/>
    <w:rsid w:val="00AB1B78"/>
    <w:rsid w:val="00AB1C98"/>
    <w:rsid w:val="00AB26D7"/>
    <w:rsid w:val="00AB2FC7"/>
    <w:rsid w:val="00AB3E07"/>
    <w:rsid w:val="00AB3F7F"/>
    <w:rsid w:val="00AB4388"/>
    <w:rsid w:val="00AB4988"/>
    <w:rsid w:val="00AB4D90"/>
    <w:rsid w:val="00AB51C1"/>
    <w:rsid w:val="00AB5757"/>
    <w:rsid w:val="00AB67F0"/>
    <w:rsid w:val="00AB754A"/>
    <w:rsid w:val="00AB7D4E"/>
    <w:rsid w:val="00ABBECF"/>
    <w:rsid w:val="00AC1012"/>
    <w:rsid w:val="00AC13C8"/>
    <w:rsid w:val="00AC1443"/>
    <w:rsid w:val="00AC192B"/>
    <w:rsid w:val="00AC26F0"/>
    <w:rsid w:val="00AC4D11"/>
    <w:rsid w:val="00AC5C5C"/>
    <w:rsid w:val="00AC5D2C"/>
    <w:rsid w:val="00AC6253"/>
    <w:rsid w:val="00AC7278"/>
    <w:rsid w:val="00AC7FBB"/>
    <w:rsid w:val="00AD192D"/>
    <w:rsid w:val="00AD2DA5"/>
    <w:rsid w:val="00AD2F2F"/>
    <w:rsid w:val="00AD34B6"/>
    <w:rsid w:val="00AD3956"/>
    <w:rsid w:val="00AD46B3"/>
    <w:rsid w:val="00AD4B5E"/>
    <w:rsid w:val="00AD676B"/>
    <w:rsid w:val="00AD7393"/>
    <w:rsid w:val="00AD77D2"/>
    <w:rsid w:val="00AD789C"/>
    <w:rsid w:val="00AE0137"/>
    <w:rsid w:val="00AE0A74"/>
    <w:rsid w:val="00AE1798"/>
    <w:rsid w:val="00AE1B56"/>
    <w:rsid w:val="00AE2593"/>
    <w:rsid w:val="00AE3399"/>
    <w:rsid w:val="00AE340A"/>
    <w:rsid w:val="00AE41E3"/>
    <w:rsid w:val="00AE4FEF"/>
    <w:rsid w:val="00AE5A68"/>
    <w:rsid w:val="00AE6239"/>
    <w:rsid w:val="00AE6632"/>
    <w:rsid w:val="00AE6E0D"/>
    <w:rsid w:val="00AE7D7E"/>
    <w:rsid w:val="00AF1502"/>
    <w:rsid w:val="00AF28FF"/>
    <w:rsid w:val="00AF49EB"/>
    <w:rsid w:val="00AF537D"/>
    <w:rsid w:val="00AF6A94"/>
    <w:rsid w:val="00B00360"/>
    <w:rsid w:val="00B00B11"/>
    <w:rsid w:val="00B01C16"/>
    <w:rsid w:val="00B01CE7"/>
    <w:rsid w:val="00B02845"/>
    <w:rsid w:val="00B03289"/>
    <w:rsid w:val="00B035C3"/>
    <w:rsid w:val="00B03B01"/>
    <w:rsid w:val="00B03E78"/>
    <w:rsid w:val="00B04885"/>
    <w:rsid w:val="00B04BF0"/>
    <w:rsid w:val="00B05585"/>
    <w:rsid w:val="00B0586A"/>
    <w:rsid w:val="00B05E6B"/>
    <w:rsid w:val="00B063F5"/>
    <w:rsid w:val="00B06B10"/>
    <w:rsid w:val="00B07847"/>
    <w:rsid w:val="00B11800"/>
    <w:rsid w:val="00B13102"/>
    <w:rsid w:val="00B136C9"/>
    <w:rsid w:val="00B13910"/>
    <w:rsid w:val="00B153D4"/>
    <w:rsid w:val="00B16030"/>
    <w:rsid w:val="00B17165"/>
    <w:rsid w:val="00B17339"/>
    <w:rsid w:val="00B173B4"/>
    <w:rsid w:val="00B20B73"/>
    <w:rsid w:val="00B21094"/>
    <w:rsid w:val="00B224B1"/>
    <w:rsid w:val="00B227F4"/>
    <w:rsid w:val="00B22FDF"/>
    <w:rsid w:val="00B230BC"/>
    <w:rsid w:val="00B248B7"/>
    <w:rsid w:val="00B24B44"/>
    <w:rsid w:val="00B24BA7"/>
    <w:rsid w:val="00B252D6"/>
    <w:rsid w:val="00B25590"/>
    <w:rsid w:val="00B2629D"/>
    <w:rsid w:val="00B26C9F"/>
    <w:rsid w:val="00B26FED"/>
    <w:rsid w:val="00B27D4D"/>
    <w:rsid w:val="00B30A86"/>
    <w:rsid w:val="00B31096"/>
    <w:rsid w:val="00B31309"/>
    <w:rsid w:val="00B3152D"/>
    <w:rsid w:val="00B33EA1"/>
    <w:rsid w:val="00B34A4C"/>
    <w:rsid w:val="00B3569D"/>
    <w:rsid w:val="00B35DE5"/>
    <w:rsid w:val="00B35FBE"/>
    <w:rsid w:val="00B36292"/>
    <w:rsid w:val="00B3659B"/>
    <w:rsid w:val="00B37188"/>
    <w:rsid w:val="00B37CB4"/>
    <w:rsid w:val="00B40DB2"/>
    <w:rsid w:val="00B40FCC"/>
    <w:rsid w:val="00B41299"/>
    <w:rsid w:val="00B4146E"/>
    <w:rsid w:val="00B41DEA"/>
    <w:rsid w:val="00B4299A"/>
    <w:rsid w:val="00B4310A"/>
    <w:rsid w:val="00B44E55"/>
    <w:rsid w:val="00B45760"/>
    <w:rsid w:val="00B46470"/>
    <w:rsid w:val="00B4689E"/>
    <w:rsid w:val="00B4712A"/>
    <w:rsid w:val="00B47288"/>
    <w:rsid w:val="00B4751F"/>
    <w:rsid w:val="00B476BE"/>
    <w:rsid w:val="00B47B5B"/>
    <w:rsid w:val="00B5075C"/>
    <w:rsid w:val="00B51B0B"/>
    <w:rsid w:val="00B52332"/>
    <w:rsid w:val="00B534B5"/>
    <w:rsid w:val="00B54034"/>
    <w:rsid w:val="00B549D8"/>
    <w:rsid w:val="00B55378"/>
    <w:rsid w:val="00B557D8"/>
    <w:rsid w:val="00B55A49"/>
    <w:rsid w:val="00B55D3D"/>
    <w:rsid w:val="00B56DCF"/>
    <w:rsid w:val="00B57765"/>
    <w:rsid w:val="00B61943"/>
    <w:rsid w:val="00B61CA0"/>
    <w:rsid w:val="00B629D9"/>
    <w:rsid w:val="00B64E9F"/>
    <w:rsid w:val="00B652B5"/>
    <w:rsid w:val="00B65AF9"/>
    <w:rsid w:val="00B661BB"/>
    <w:rsid w:val="00B678BB"/>
    <w:rsid w:val="00B7220F"/>
    <w:rsid w:val="00B7225F"/>
    <w:rsid w:val="00B722ED"/>
    <w:rsid w:val="00B7309E"/>
    <w:rsid w:val="00B73119"/>
    <w:rsid w:val="00B7398F"/>
    <w:rsid w:val="00B73B4B"/>
    <w:rsid w:val="00B73CF1"/>
    <w:rsid w:val="00B74834"/>
    <w:rsid w:val="00B74B86"/>
    <w:rsid w:val="00B76EB9"/>
    <w:rsid w:val="00B76FE6"/>
    <w:rsid w:val="00B7754E"/>
    <w:rsid w:val="00B77A69"/>
    <w:rsid w:val="00B8039F"/>
    <w:rsid w:val="00B807A0"/>
    <w:rsid w:val="00B80F42"/>
    <w:rsid w:val="00B81D87"/>
    <w:rsid w:val="00B83EE6"/>
    <w:rsid w:val="00B847D6"/>
    <w:rsid w:val="00B85AA0"/>
    <w:rsid w:val="00B85AF0"/>
    <w:rsid w:val="00B86111"/>
    <w:rsid w:val="00B86409"/>
    <w:rsid w:val="00B86575"/>
    <w:rsid w:val="00B87CF4"/>
    <w:rsid w:val="00B87DE4"/>
    <w:rsid w:val="00B87E13"/>
    <w:rsid w:val="00B90B46"/>
    <w:rsid w:val="00B90F10"/>
    <w:rsid w:val="00B939EB"/>
    <w:rsid w:val="00B93D6C"/>
    <w:rsid w:val="00B947F1"/>
    <w:rsid w:val="00B94F79"/>
    <w:rsid w:val="00B956A2"/>
    <w:rsid w:val="00B96444"/>
    <w:rsid w:val="00B966B9"/>
    <w:rsid w:val="00B96CB3"/>
    <w:rsid w:val="00B96FAB"/>
    <w:rsid w:val="00B970E9"/>
    <w:rsid w:val="00B977B5"/>
    <w:rsid w:val="00B97B06"/>
    <w:rsid w:val="00BA0A48"/>
    <w:rsid w:val="00BA0EAF"/>
    <w:rsid w:val="00BA17D8"/>
    <w:rsid w:val="00BA1D00"/>
    <w:rsid w:val="00BA287D"/>
    <w:rsid w:val="00BA2D1D"/>
    <w:rsid w:val="00BA2EEE"/>
    <w:rsid w:val="00BA3035"/>
    <w:rsid w:val="00BA48CB"/>
    <w:rsid w:val="00BA4E23"/>
    <w:rsid w:val="00BA5375"/>
    <w:rsid w:val="00BA53F2"/>
    <w:rsid w:val="00BA6ABF"/>
    <w:rsid w:val="00BA7135"/>
    <w:rsid w:val="00BA74E7"/>
    <w:rsid w:val="00BA7678"/>
    <w:rsid w:val="00BA795C"/>
    <w:rsid w:val="00BB01AD"/>
    <w:rsid w:val="00BB0989"/>
    <w:rsid w:val="00BB1D4E"/>
    <w:rsid w:val="00BB29E1"/>
    <w:rsid w:val="00BB2E24"/>
    <w:rsid w:val="00BB3FD5"/>
    <w:rsid w:val="00BB436F"/>
    <w:rsid w:val="00BB4BF8"/>
    <w:rsid w:val="00BB5620"/>
    <w:rsid w:val="00BB5BEE"/>
    <w:rsid w:val="00BB6469"/>
    <w:rsid w:val="00BB64B2"/>
    <w:rsid w:val="00BB6EC5"/>
    <w:rsid w:val="00BB720E"/>
    <w:rsid w:val="00BB7367"/>
    <w:rsid w:val="00BB7EEB"/>
    <w:rsid w:val="00BBB880"/>
    <w:rsid w:val="00BC00A4"/>
    <w:rsid w:val="00BC1726"/>
    <w:rsid w:val="00BC1BD4"/>
    <w:rsid w:val="00BC3261"/>
    <w:rsid w:val="00BC52B7"/>
    <w:rsid w:val="00BC552A"/>
    <w:rsid w:val="00BC57B9"/>
    <w:rsid w:val="00BC57C1"/>
    <w:rsid w:val="00BC5A1D"/>
    <w:rsid w:val="00BC62D2"/>
    <w:rsid w:val="00BC6AC9"/>
    <w:rsid w:val="00BC7924"/>
    <w:rsid w:val="00BD12CA"/>
    <w:rsid w:val="00BD1E2D"/>
    <w:rsid w:val="00BD21BB"/>
    <w:rsid w:val="00BD37DC"/>
    <w:rsid w:val="00BD4348"/>
    <w:rsid w:val="00BD470D"/>
    <w:rsid w:val="00BD47F2"/>
    <w:rsid w:val="00BD4CDA"/>
    <w:rsid w:val="00BD4E41"/>
    <w:rsid w:val="00BD5387"/>
    <w:rsid w:val="00BD56E7"/>
    <w:rsid w:val="00BD5E2F"/>
    <w:rsid w:val="00BD6A76"/>
    <w:rsid w:val="00BD704A"/>
    <w:rsid w:val="00BD74D2"/>
    <w:rsid w:val="00BD768D"/>
    <w:rsid w:val="00BE05EF"/>
    <w:rsid w:val="00BE0608"/>
    <w:rsid w:val="00BE0C8A"/>
    <w:rsid w:val="00BE16EE"/>
    <w:rsid w:val="00BE1CA4"/>
    <w:rsid w:val="00BE1DDC"/>
    <w:rsid w:val="00BE2F64"/>
    <w:rsid w:val="00BE333B"/>
    <w:rsid w:val="00BE3776"/>
    <w:rsid w:val="00BE3D9A"/>
    <w:rsid w:val="00BE434E"/>
    <w:rsid w:val="00BE47DB"/>
    <w:rsid w:val="00BE4F8C"/>
    <w:rsid w:val="00BE5255"/>
    <w:rsid w:val="00BE5E29"/>
    <w:rsid w:val="00BE5EB8"/>
    <w:rsid w:val="00BE60D7"/>
    <w:rsid w:val="00BE6501"/>
    <w:rsid w:val="00BE6525"/>
    <w:rsid w:val="00BE66D0"/>
    <w:rsid w:val="00BF0180"/>
    <w:rsid w:val="00BF01DA"/>
    <w:rsid w:val="00BF0846"/>
    <w:rsid w:val="00BF0B56"/>
    <w:rsid w:val="00BF16B6"/>
    <w:rsid w:val="00BF24C7"/>
    <w:rsid w:val="00BF4723"/>
    <w:rsid w:val="00BF494E"/>
    <w:rsid w:val="00BF4F3D"/>
    <w:rsid w:val="00BF5547"/>
    <w:rsid w:val="00BF7A01"/>
    <w:rsid w:val="00C018D9"/>
    <w:rsid w:val="00C025D9"/>
    <w:rsid w:val="00C02DB9"/>
    <w:rsid w:val="00C0316D"/>
    <w:rsid w:val="00C031FE"/>
    <w:rsid w:val="00C045B2"/>
    <w:rsid w:val="00C053DA"/>
    <w:rsid w:val="00C055D0"/>
    <w:rsid w:val="00C0694C"/>
    <w:rsid w:val="00C07DC1"/>
    <w:rsid w:val="00C10D46"/>
    <w:rsid w:val="00C11885"/>
    <w:rsid w:val="00C11A6B"/>
    <w:rsid w:val="00C12524"/>
    <w:rsid w:val="00C12C93"/>
    <w:rsid w:val="00C12DD9"/>
    <w:rsid w:val="00C1345E"/>
    <w:rsid w:val="00C13A02"/>
    <w:rsid w:val="00C13B8C"/>
    <w:rsid w:val="00C1469F"/>
    <w:rsid w:val="00C14922"/>
    <w:rsid w:val="00C17B97"/>
    <w:rsid w:val="00C2022D"/>
    <w:rsid w:val="00C211C1"/>
    <w:rsid w:val="00C21246"/>
    <w:rsid w:val="00C21A00"/>
    <w:rsid w:val="00C2208B"/>
    <w:rsid w:val="00C22DC0"/>
    <w:rsid w:val="00C241B6"/>
    <w:rsid w:val="00C26C74"/>
    <w:rsid w:val="00C27629"/>
    <w:rsid w:val="00C27DDE"/>
    <w:rsid w:val="00C34069"/>
    <w:rsid w:val="00C344F1"/>
    <w:rsid w:val="00C34626"/>
    <w:rsid w:val="00C34BF9"/>
    <w:rsid w:val="00C3759B"/>
    <w:rsid w:val="00C37937"/>
    <w:rsid w:val="00C37F79"/>
    <w:rsid w:val="00C402F2"/>
    <w:rsid w:val="00C44A50"/>
    <w:rsid w:val="00C44AC0"/>
    <w:rsid w:val="00C45F77"/>
    <w:rsid w:val="00C462EF"/>
    <w:rsid w:val="00C463A2"/>
    <w:rsid w:val="00C46434"/>
    <w:rsid w:val="00C46A16"/>
    <w:rsid w:val="00C47772"/>
    <w:rsid w:val="00C477A4"/>
    <w:rsid w:val="00C477C6"/>
    <w:rsid w:val="00C50285"/>
    <w:rsid w:val="00C50844"/>
    <w:rsid w:val="00C50846"/>
    <w:rsid w:val="00C511AB"/>
    <w:rsid w:val="00C51DAA"/>
    <w:rsid w:val="00C51F66"/>
    <w:rsid w:val="00C52404"/>
    <w:rsid w:val="00C52A7C"/>
    <w:rsid w:val="00C54205"/>
    <w:rsid w:val="00C54466"/>
    <w:rsid w:val="00C5497B"/>
    <w:rsid w:val="00C54BF3"/>
    <w:rsid w:val="00C54D44"/>
    <w:rsid w:val="00C551AB"/>
    <w:rsid w:val="00C553B4"/>
    <w:rsid w:val="00C559F6"/>
    <w:rsid w:val="00C56875"/>
    <w:rsid w:val="00C56C4E"/>
    <w:rsid w:val="00C602CE"/>
    <w:rsid w:val="00C6043B"/>
    <w:rsid w:val="00C606AF"/>
    <w:rsid w:val="00C60BB0"/>
    <w:rsid w:val="00C6129F"/>
    <w:rsid w:val="00C61975"/>
    <w:rsid w:val="00C63673"/>
    <w:rsid w:val="00C63F16"/>
    <w:rsid w:val="00C64D43"/>
    <w:rsid w:val="00C652EE"/>
    <w:rsid w:val="00C65935"/>
    <w:rsid w:val="00C66E4E"/>
    <w:rsid w:val="00C672D0"/>
    <w:rsid w:val="00C710B4"/>
    <w:rsid w:val="00C71DC2"/>
    <w:rsid w:val="00C7206D"/>
    <w:rsid w:val="00C7219F"/>
    <w:rsid w:val="00C729B3"/>
    <w:rsid w:val="00C72FF8"/>
    <w:rsid w:val="00C73C07"/>
    <w:rsid w:val="00C7567C"/>
    <w:rsid w:val="00C75798"/>
    <w:rsid w:val="00C76374"/>
    <w:rsid w:val="00C76CA9"/>
    <w:rsid w:val="00C821C7"/>
    <w:rsid w:val="00C8229C"/>
    <w:rsid w:val="00C82A51"/>
    <w:rsid w:val="00C842D3"/>
    <w:rsid w:val="00C848DC"/>
    <w:rsid w:val="00C84AEA"/>
    <w:rsid w:val="00C8768B"/>
    <w:rsid w:val="00C87E55"/>
    <w:rsid w:val="00C90272"/>
    <w:rsid w:val="00C90AD8"/>
    <w:rsid w:val="00C90D93"/>
    <w:rsid w:val="00C9127F"/>
    <w:rsid w:val="00C91304"/>
    <w:rsid w:val="00C9264B"/>
    <w:rsid w:val="00C92653"/>
    <w:rsid w:val="00C955E8"/>
    <w:rsid w:val="00C95BF8"/>
    <w:rsid w:val="00C9601E"/>
    <w:rsid w:val="00C9625C"/>
    <w:rsid w:val="00C96F60"/>
    <w:rsid w:val="00C973B0"/>
    <w:rsid w:val="00CA0125"/>
    <w:rsid w:val="00CA07AC"/>
    <w:rsid w:val="00CA17B2"/>
    <w:rsid w:val="00CA1DC4"/>
    <w:rsid w:val="00CA27D5"/>
    <w:rsid w:val="00CA3581"/>
    <w:rsid w:val="00CA372A"/>
    <w:rsid w:val="00CA3EA3"/>
    <w:rsid w:val="00CA5877"/>
    <w:rsid w:val="00CA59BC"/>
    <w:rsid w:val="00CA5BC0"/>
    <w:rsid w:val="00CA6A65"/>
    <w:rsid w:val="00CA7651"/>
    <w:rsid w:val="00CB0015"/>
    <w:rsid w:val="00CB0C2F"/>
    <w:rsid w:val="00CB1C1F"/>
    <w:rsid w:val="00CB3726"/>
    <w:rsid w:val="00CB52F4"/>
    <w:rsid w:val="00CB54C3"/>
    <w:rsid w:val="00CB5561"/>
    <w:rsid w:val="00CB55E5"/>
    <w:rsid w:val="00CB70F6"/>
    <w:rsid w:val="00CB74EF"/>
    <w:rsid w:val="00CB7962"/>
    <w:rsid w:val="00CB7C24"/>
    <w:rsid w:val="00CB8426"/>
    <w:rsid w:val="00CC0A50"/>
    <w:rsid w:val="00CC12DB"/>
    <w:rsid w:val="00CC211B"/>
    <w:rsid w:val="00CC2BA8"/>
    <w:rsid w:val="00CC2DE7"/>
    <w:rsid w:val="00CC3628"/>
    <w:rsid w:val="00CC37F5"/>
    <w:rsid w:val="00CC3C82"/>
    <w:rsid w:val="00CC469E"/>
    <w:rsid w:val="00CC4DC9"/>
    <w:rsid w:val="00CC71D1"/>
    <w:rsid w:val="00CC7D46"/>
    <w:rsid w:val="00CD0D15"/>
    <w:rsid w:val="00CD0E85"/>
    <w:rsid w:val="00CD0F5B"/>
    <w:rsid w:val="00CD19C2"/>
    <w:rsid w:val="00CD1ADF"/>
    <w:rsid w:val="00CD1C99"/>
    <w:rsid w:val="00CD1F34"/>
    <w:rsid w:val="00CD31C9"/>
    <w:rsid w:val="00CD4D29"/>
    <w:rsid w:val="00CD7FCC"/>
    <w:rsid w:val="00CDA0D9"/>
    <w:rsid w:val="00CE0838"/>
    <w:rsid w:val="00CE1C43"/>
    <w:rsid w:val="00CE24B7"/>
    <w:rsid w:val="00CE26CC"/>
    <w:rsid w:val="00CE2AD5"/>
    <w:rsid w:val="00CE2E79"/>
    <w:rsid w:val="00CE3691"/>
    <w:rsid w:val="00CE3DEE"/>
    <w:rsid w:val="00CE3E31"/>
    <w:rsid w:val="00CE4325"/>
    <w:rsid w:val="00CE432C"/>
    <w:rsid w:val="00CE477A"/>
    <w:rsid w:val="00CE4BAF"/>
    <w:rsid w:val="00CE5DFC"/>
    <w:rsid w:val="00CE6B03"/>
    <w:rsid w:val="00CE7292"/>
    <w:rsid w:val="00CE7652"/>
    <w:rsid w:val="00CE7926"/>
    <w:rsid w:val="00CE7A89"/>
    <w:rsid w:val="00CE7BC8"/>
    <w:rsid w:val="00CE7C58"/>
    <w:rsid w:val="00CE7EBF"/>
    <w:rsid w:val="00CF142E"/>
    <w:rsid w:val="00CF16C1"/>
    <w:rsid w:val="00CF1CB9"/>
    <w:rsid w:val="00CF1E83"/>
    <w:rsid w:val="00CF3AA4"/>
    <w:rsid w:val="00CF41C4"/>
    <w:rsid w:val="00CF4424"/>
    <w:rsid w:val="00CF44DA"/>
    <w:rsid w:val="00CF4D1C"/>
    <w:rsid w:val="00CF59BA"/>
    <w:rsid w:val="00CF681C"/>
    <w:rsid w:val="00D00135"/>
    <w:rsid w:val="00D0037F"/>
    <w:rsid w:val="00D004BE"/>
    <w:rsid w:val="00D01DEA"/>
    <w:rsid w:val="00D01E93"/>
    <w:rsid w:val="00D0227C"/>
    <w:rsid w:val="00D029D6"/>
    <w:rsid w:val="00D04A10"/>
    <w:rsid w:val="00D04EB3"/>
    <w:rsid w:val="00D059B0"/>
    <w:rsid w:val="00D059E4"/>
    <w:rsid w:val="00D0738B"/>
    <w:rsid w:val="00D1045A"/>
    <w:rsid w:val="00D1094C"/>
    <w:rsid w:val="00D10AC3"/>
    <w:rsid w:val="00D111A4"/>
    <w:rsid w:val="00D113D4"/>
    <w:rsid w:val="00D11CB7"/>
    <w:rsid w:val="00D128AB"/>
    <w:rsid w:val="00D12BE0"/>
    <w:rsid w:val="00D13DD7"/>
    <w:rsid w:val="00D13FC1"/>
    <w:rsid w:val="00D14B04"/>
    <w:rsid w:val="00D15883"/>
    <w:rsid w:val="00D15CEF"/>
    <w:rsid w:val="00D16FF0"/>
    <w:rsid w:val="00D1774F"/>
    <w:rsid w:val="00D203BA"/>
    <w:rsid w:val="00D22164"/>
    <w:rsid w:val="00D22289"/>
    <w:rsid w:val="00D2252B"/>
    <w:rsid w:val="00D25950"/>
    <w:rsid w:val="00D26075"/>
    <w:rsid w:val="00D26568"/>
    <w:rsid w:val="00D2741C"/>
    <w:rsid w:val="00D27973"/>
    <w:rsid w:val="00D305CC"/>
    <w:rsid w:val="00D315EF"/>
    <w:rsid w:val="00D32263"/>
    <w:rsid w:val="00D3235D"/>
    <w:rsid w:val="00D33049"/>
    <w:rsid w:val="00D336D8"/>
    <w:rsid w:val="00D33BBC"/>
    <w:rsid w:val="00D33DE5"/>
    <w:rsid w:val="00D3459F"/>
    <w:rsid w:val="00D34F3C"/>
    <w:rsid w:val="00D351FD"/>
    <w:rsid w:val="00D357DF"/>
    <w:rsid w:val="00D358AA"/>
    <w:rsid w:val="00D35F4F"/>
    <w:rsid w:val="00D35F56"/>
    <w:rsid w:val="00D36247"/>
    <w:rsid w:val="00D4028A"/>
    <w:rsid w:val="00D430D4"/>
    <w:rsid w:val="00D43D48"/>
    <w:rsid w:val="00D46386"/>
    <w:rsid w:val="00D463E7"/>
    <w:rsid w:val="00D46BFB"/>
    <w:rsid w:val="00D47232"/>
    <w:rsid w:val="00D508F4"/>
    <w:rsid w:val="00D50F26"/>
    <w:rsid w:val="00D51334"/>
    <w:rsid w:val="00D516AD"/>
    <w:rsid w:val="00D52D6A"/>
    <w:rsid w:val="00D532AE"/>
    <w:rsid w:val="00D53A3C"/>
    <w:rsid w:val="00D53AAC"/>
    <w:rsid w:val="00D54150"/>
    <w:rsid w:val="00D556EA"/>
    <w:rsid w:val="00D56E54"/>
    <w:rsid w:val="00D575DC"/>
    <w:rsid w:val="00D576AA"/>
    <w:rsid w:val="00D57706"/>
    <w:rsid w:val="00D57DB9"/>
    <w:rsid w:val="00D60973"/>
    <w:rsid w:val="00D62240"/>
    <w:rsid w:val="00D62998"/>
    <w:rsid w:val="00D62D8E"/>
    <w:rsid w:val="00D631B2"/>
    <w:rsid w:val="00D63370"/>
    <w:rsid w:val="00D63D14"/>
    <w:rsid w:val="00D64801"/>
    <w:rsid w:val="00D64CA7"/>
    <w:rsid w:val="00D65BB9"/>
    <w:rsid w:val="00D66DF2"/>
    <w:rsid w:val="00D67780"/>
    <w:rsid w:val="00D679ED"/>
    <w:rsid w:val="00D67C36"/>
    <w:rsid w:val="00D73BFA"/>
    <w:rsid w:val="00D749C4"/>
    <w:rsid w:val="00D7541B"/>
    <w:rsid w:val="00D75AC1"/>
    <w:rsid w:val="00D75F00"/>
    <w:rsid w:val="00D75FB2"/>
    <w:rsid w:val="00D76678"/>
    <w:rsid w:val="00D7670A"/>
    <w:rsid w:val="00D7764C"/>
    <w:rsid w:val="00D80D12"/>
    <w:rsid w:val="00D80E95"/>
    <w:rsid w:val="00D81FD4"/>
    <w:rsid w:val="00D82C91"/>
    <w:rsid w:val="00D83196"/>
    <w:rsid w:val="00D839C4"/>
    <w:rsid w:val="00D849BA"/>
    <w:rsid w:val="00D849F2"/>
    <w:rsid w:val="00D86188"/>
    <w:rsid w:val="00D9065A"/>
    <w:rsid w:val="00D908C8"/>
    <w:rsid w:val="00D91144"/>
    <w:rsid w:val="00D91477"/>
    <w:rsid w:val="00D91F84"/>
    <w:rsid w:val="00D927BF"/>
    <w:rsid w:val="00D93231"/>
    <w:rsid w:val="00D936B4"/>
    <w:rsid w:val="00D939D2"/>
    <w:rsid w:val="00D94073"/>
    <w:rsid w:val="00D943CB"/>
    <w:rsid w:val="00D9451F"/>
    <w:rsid w:val="00D94548"/>
    <w:rsid w:val="00D94D11"/>
    <w:rsid w:val="00D94D5D"/>
    <w:rsid w:val="00D94E04"/>
    <w:rsid w:val="00D95B9E"/>
    <w:rsid w:val="00D9618B"/>
    <w:rsid w:val="00D96479"/>
    <w:rsid w:val="00D96D8D"/>
    <w:rsid w:val="00D96DDC"/>
    <w:rsid w:val="00DA036D"/>
    <w:rsid w:val="00DA0A27"/>
    <w:rsid w:val="00DA22E3"/>
    <w:rsid w:val="00DA2E0F"/>
    <w:rsid w:val="00DA58A8"/>
    <w:rsid w:val="00DA59FB"/>
    <w:rsid w:val="00DA5BCB"/>
    <w:rsid w:val="00DA6207"/>
    <w:rsid w:val="00DA64D3"/>
    <w:rsid w:val="00DA6766"/>
    <w:rsid w:val="00DA72E6"/>
    <w:rsid w:val="00DA7DC2"/>
    <w:rsid w:val="00DB108E"/>
    <w:rsid w:val="00DB123F"/>
    <w:rsid w:val="00DB2A73"/>
    <w:rsid w:val="00DB2D4C"/>
    <w:rsid w:val="00DB33A6"/>
    <w:rsid w:val="00DB4058"/>
    <w:rsid w:val="00DB5158"/>
    <w:rsid w:val="00DB5B9D"/>
    <w:rsid w:val="00DB5D05"/>
    <w:rsid w:val="00DB5FAE"/>
    <w:rsid w:val="00DB65B2"/>
    <w:rsid w:val="00DB66E3"/>
    <w:rsid w:val="00DB6FDA"/>
    <w:rsid w:val="00DC02BF"/>
    <w:rsid w:val="00DC02DC"/>
    <w:rsid w:val="00DC0875"/>
    <w:rsid w:val="00DC18CE"/>
    <w:rsid w:val="00DC2302"/>
    <w:rsid w:val="00DC27E7"/>
    <w:rsid w:val="00DC3505"/>
    <w:rsid w:val="00DC3571"/>
    <w:rsid w:val="00DC428C"/>
    <w:rsid w:val="00DC455E"/>
    <w:rsid w:val="00DC590E"/>
    <w:rsid w:val="00DC5BE3"/>
    <w:rsid w:val="00DC62B0"/>
    <w:rsid w:val="00DC7035"/>
    <w:rsid w:val="00DC790C"/>
    <w:rsid w:val="00DD05FC"/>
    <w:rsid w:val="00DD3110"/>
    <w:rsid w:val="00DD549E"/>
    <w:rsid w:val="00DD5C34"/>
    <w:rsid w:val="00DD6345"/>
    <w:rsid w:val="00DD66F5"/>
    <w:rsid w:val="00DD6B4F"/>
    <w:rsid w:val="00DD6BE5"/>
    <w:rsid w:val="00DE0D21"/>
    <w:rsid w:val="00DE1865"/>
    <w:rsid w:val="00DE200A"/>
    <w:rsid w:val="00DE211C"/>
    <w:rsid w:val="00DE24A6"/>
    <w:rsid w:val="00DE28F4"/>
    <w:rsid w:val="00DE2E02"/>
    <w:rsid w:val="00DE4BEF"/>
    <w:rsid w:val="00DE532D"/>
    <w:rsid w:val="00DE53B3"/>
    <w:rsid w:val="00DE594D"/>
    <w:rsid w:val="00DE5C6D"/>
    <w:rsid w:val="00DE611E"/>
    <w:rsid w:val="00DE716D"/>
    <w:rsid w:val="00DE7FC7"/>
    <w:rsid w:val="00DF2B09"/>
    <w:rsid w:val="00DF34BF"/>
    <w:rsid w:val="00DF3B12"/>
    <w:rsid w:val="00DF5121"/>
    <w:rsid w:val="00DF56C7"/>
    <w:rsid w:val="00DF6370"/>
    <w:rsid w:val="00E01395"/>
    <w:rsid w:val="00E01749"/>
    <w:rsid w:val="00E01943"/>
    <w:rsid w:val="00E02A7D"/>
    <w:rsid w:val="00E038CB"/>
    <w:rsid w:val="00E04087"/>
    <w:rsid w:val="00E047B6"/>
    <w:rsid w:val="00E04957"/>
    <w:rsid w:val="00E0557B"/>
    <w:rsid w:val="00E0586D"/>
    <w:rsid w:val="00E05E78"/>
    <w:rsid w:val="00E05FA0"/>
    <w:rsid w:val="00E0675D"/>
    <w:rsid w:val="00E06983"/>
    <w:rsid w:val="00E07621"/>
    <w:rsid w:val="00E07A47"/>
    <w:rsid w:val="00E106AD"/>
    <w:rsid w:val="00E12A01"/>
    <w:rsid w:val="00E12A8A"/>
    <w:rsid w:val="00E13569"/>
    <w:rsid w:val="00E13FC0"/>
    <w:rsid w:val="00E16135"/>
    <w:rsid w:val="00E16985"/>
    <w:rsid w:val="00E173E7"/>
    <w:rsid w:val="00E1741E"/>
    <w:rsid w:val="00E176C4"/>
    <w:rsid w:val="00E20723"/>
    <w:rsid w:val="00E210CB"/>
    <w:rsid w:val="00E2114C"/>
    <w:rsid w:val="00E21AC0"/>
    <w:rsid w:val="00E229E1"/>
    <w:rsid w:val="00E2417F"/>
    <w:rsid w:val="00E24A33"/>
    <w:rsid w:val="00E24B7C"/>
    <w:rsid w:val="00E24E3F"/>
    <w:rsid w:val="00E27210"/>
    <w:rsid w:val="00E27C88"/>
    <w:rsid w:val="00E305BA"/>
    <w:rsid w:val="00E30CC5"/>
    <w:rsid w:val="00E31B6F"/>
    <w:rsid w:val="00E31C24"/>
    <w:rsid w:val="00E3241A"/>
    <w:rsid w:val="00E32571"/>
    <w:rsid w:val="00E3273F"/>
    <w:rsid w:val="00E32CDB"/>
    <w:rsid w:val="00E3378C"/>
    <w:rsid w:val="00E33847"/>
    <w:rsid w:val="00E340B9"/>
    <w:rsid w:val="00E35164"/>
    <w:rsid w:val="00E36BFB"/>
    <w:rsid w:val="00E40239"/>
    <w:rsid w:val="00E411CA"/>
    <w:rsid w:val="00E4159B"/>
    <w:rsid w:val="00E41648"/>
    <w:rsid w:val="00E42828"/>
    <w:rsid w:val="00E42EA2"/>
    <w:rsid w:val="00E43075"/>
    <w:rsid w:val="00E4368B"/>
    <w:rsid w:val="00E43BB1"/>
    <w:rsid w:val="00E44CF6"/>
    <w:rsid w:val="00E463B6"/>
    <w:rsid w:val="00E50132"/>
    <w:rsid w:val="00E512F0"/>
    <w:rsid w:val="00E5255D"/>
    <w:rsid w:val="00E5379E"/>
    <w:rsid w:val="00E55166"/>
    <w:rsid w:val="00E5522D"/>
    <w:rsid w:val="00E55AC7"/>
    <w:rsid w:val="00E56597"/>
    <w:rsid w:val="00E5685A"/>
    <w:rsid w:val="00E5718D"/>
    <w:rsid w:val="00E571C0"/>
    <w:rsid w:val="00E574E6"/>
    <w:rsid w:val="00E60109"/>
    <w:rsid w:val="00E607A5"/>
    <w:rsid w:val="00E6176B"/>
    <w:rsid w:val="00E61DAA"/>
    <w:rsid w:val="00E62479"/>
    <w:rsid w:val="00E62637"/>
    <w:rsid w:val="00E62783"/>
    <w:rsid w:val="00E64978"/>
    <w:rsid w:val="00E649BD"/>
    <w:rsid w:val="00E64D45"/>
    <w:rsid w:val="00E65303"/>
    <w:rsid w:val="00E65962"/>
    <w:rsid w:val="00E6596E"/>
    <w:rsid w:val="00E661A8"/>
    <w:rsid w:val="00E661BF"/>
    <w:rsid w:val="00E66F3A"/>
    <w:rsid w:val="00E67DF6"/>
    <w:rsid w:val="00E67ECF"/>
    <w:rsid w:val="00E71837"/>
    <w:rsid w:val="00E71DFF"/>
    <w:rsid w:val="00E727EA"/>
    <w:rsid w:val="00E729B3"/>
    <w:rsid w:val="00E72AD6"/>
    <w:rsid w:val="00E73037"/>
    <w:rsid w:val="00E738A1"/>
    <w:rsid w:val="00E7577C"/>
    <w:rsid w:val="00E75C3D"/>
    <w:rsid w:val="00E7746D"/>
    <w:rsid w:val="00E7756C"/>
    <w:rsid w:val="00E800AE"/>
    <w:rsid w:val="00E80146"/>
    <w:rsid w:val="00E802BF"/>
    <w:rsid w:val="00E80C80"/>
    <w:rsid w:val="00E817E5"/>
    <w:rsid w:val="00E81832"/>
    <w:rsid w:val="00E838F1"/>
    <w:rsid w:val="00E84756"/>
    <w:rsid w:val="00E851FA"/>
    <w:rsid w:val="00E85278"/>
    <w:rsid w:val="00E85450"/>
    <w:rsid w:val="00E86153"/>
    <w:rsid w:val="00E878DD"/>
    <w:rsid w:val="00E87BDF"/>
    <w:rsid w:val="00E9087E"/>
    <w:rsid w:val="00E90EE8"/>
    <w:rsid w:val="00E923DB"/>
    <w:rsid w:val="00E92AA4"/>
    <w:rsid w:val="00E931C3"/>
    <w:rsid w:val="00E9436F"/>
    <w:rsid w:val="00E9476A"/>
    <w:rsid w:val="00E95690"/>
    <w:rsid w:val="00E969FE"/>
    <w:rsid w:val="00EA01BB"/>
    <w:rsid w:val="00EA069E"/>
    <w:rsid w:val="00EA0928"/>
    <w:rsid w:val="00EA0D35"/>
    <w:rsid w:val="00EA1B8C"/>
    <w:rsid w:val="00EA2968"/>
    <w:rsid w:val="00EA3632"/>
    <w:rsid w:val="00EA3952"/>
    <w:rsid w:val="00EA3A0A"/>
    <w:rsid w:val="00EA56F9"/>
    <w:rsid w:val="00EA594F"/>
    <w:rsid w:val="00EA682A"/>
    <w:rsid w:val="00EA742B"/>
    <w:rsid w:val="00EA75FB"/>
    <w:rsid w:val="00EA78A1"/>
    <w:rsid w:val="00EB1016"/>
    <w:rsid w:val="00EB1456"/>
    <w:rsid w:val="00EB226C"/>
    <w:rsid w:val="00EB2A2B"/>
    <w:rsid w:val="00EB2E51"/>
    <w:rsid w:val="00EB2F1F"/>
    <w:rsid w:val="00EB3178"/>
    <w:rsid w:val="00EB3AE1"/>
    <w:rsid w:val="00EB3C34"/>
    <w:rsid w:val="00EB49DD"/>
    <w:rsid w:val="00EB4A49"/>
    <w:rsid w:val="00EB4BFA"/>
    <w:rsid w:val="00EB5208"/>
    <w:rsid w:val="00EB58C2"/>
    <w:rsid w:val="00EB6CAC"/>
    <w:rsid w:val="00EB6CD1"/>
    <w:rsid w:val="00EC072F"/>
    <w:rsid w:val="00EC162F"/>
    <w:rsid w:val="00EC1FB2"/>
    <w:rsid w:val="00EC2260"/>
    <w:rsid w:val="00EC2491"/>
    <w:rsid w:val="00EC3797"/>
    <w:rsid w:val="00EC3C6D"/>
    <w:rsid w:val="00EC3C6F"/>
    <w:rsid w:val="00EC3D20"/>
    <w:rsid w:val="00EC3E36"/>
    <w:rsid w:val="00EC41FB"/>
    <w:rsid w:val="00EC43E1"/>
    <w:rsid w:val="00EC45C7"/>
    <w:rsid w:val="00EC4688"/>
    <w:rsid w:val="00EC4C8C"/>
    <w:rsid w:val="00EC4DC3"/>
    <w:rsid w:val="00EC6565"/>
    <w:rsid w:val="00EC7016"/>
    <w:rsid w:val="00EC7BFA"/>
    <w:rsid w:val="00ED02EA"/>
    <w:rsid w:val="00ED0479"/>
    <w:rsid w:val="00ED2522"/>
    <w:rsid w:val="00ED2533"/>
    <w:rsid w:val="00ED272C"/>
    <w:rsid w:val="00ED2AB2"/>
    <w:rsid w:val="00ED4317"/>
    <w:rsid w:val="00ED4FC1"/>
    <w:rsid w:val="00ED567A"/>
    <w:rsid w:val="00ED5B46"/>
    <w:rsid w:val="00ED637D"/>
    <w:rsid w:val="00ED7429"/>
    <w:rsid w:val="00EE129E"/>
    <w:rsid w:val="00EE13E2"/>
    <w:rsid w:val="00EE1480"/>
    <w:rsid w:val="00EE26FF"/>
    <w:rsid w:val="00EE2B5F"/>
    <w:rsid w:val="00EE2CE6"/>
    <w:rsid w:val="00EE444C"/>
    <w:rsid w:val="00EE4537"/>
    <w:rsid w:val="00EE457D"/>
    <w:rsid w:val="00EE6140"/>
    <w:rsid w:val="00EE69DA"/>
    <w:rsid w:val="00EE725F"/>
    <w:rsid w:val="00EF12E3"/>
    <w:rsid w:val="00EF3432"/>
    <w:rsid w:val="00EF37CE"/>
    <w:rsid w:val="00EF58AC"/>
    <w:rsid w:val="00EF5BE8"/>
    <w:rsid w:val="00EF7F3D"/>
    <w:rsid w:val="00F00D28"/>
    <w:rsid w:val="00F01B05"/>
    <w:rsid w:val="00F01FC7"/>
    <w:rsid w:val="00F02219"/>
    <w:rsid w:val="00F05E67"/>
    <w:rsid w:val="00F07E45"/>
    <w:rsid w:val="00F10046"/>
    <w:rsid w:val="00F119E3"/>
    <w:rsid w:val="00F11E84"/>
    <w:rsid w:val="00F1238C"/>
    <w:rsid w:val="00F123BA"/>
    <w:rsid w:val="00F12726"/>
    <w:rsid w:val="00F12F4A"/>
    <w:rsid w:val="00F1359B"/>
    <w:rsid w:val="00F1419F"/>
    <w:rsid w:val="00F1483E"/>
    <w:rsid w:val="00F14D78"/>
    <w:rsid w:val="00F1551A"/>
    <w:rsid w:val="00F1684F"/>
    <w:rsid w:val="00F168F6"/>
    <w:rsid w:val="00F16A18"/>
    <w:rsid w:val="00F16A66"/>
    <w:rsid w:val="00F16C7A"/>
    <w:rsid w:val="00F16D47"/>
    <w:rsid w:val="00F172CB"/>
    <w:rsid w:val="00F2053B"/>
    <w:rsid w:val="00F20923"/>
    <w:rsid w:val="00F20EDE"/>
    <w:rsid w:val="00F2163E"/>
    <w:rsid w:val="00F21919"/>
    <w:rsid w:val="00F231C7"/>
    <w:rsid w:val="00F233D6"/>
    <w:rsid w:val="00F23845"/>
    <w:rsid w:val="00F23E4F"/>
    <w:rsid w:val="00F243E6"/>
    <w:rsid w:val="00F243EE"/>
    <w:rsid w:val="00F24593"/>
    <w:rsid w:val="00F26986"/>
    <w:rsid w:val="00F276E2"/>
    <w:rsid w:val="00F2790F"/>
    <w:rsid w:val="00F27CD7"/>
    <w:rsid w:val="00F30437"/>
    <w:rsid w:val="00F31246"/>
    <w:rsid w:val="00F31460"/>
    <w:rsid w:val="00F31F14"/>
    <w:rsid w:val="00F32698"/>
    <w:rsid w:val="00F33FA1"/>
    <w:rsid w:val="00F356AB"/>
    <w:rsid w:val="00F3590F"/>
    <w:rsid w:val="00F36EF9"/>
    <w:rsid w:val="00F3737D"/>
    <w:rsid w:val="00F375C2"/>
    <w:rsid w:val="00F37AFD"/>
    <w:rsid w:val="00F41159"/>
    <w:rsid w:val="00F427E4"/>
    <w:rsid w:val="00F4394F"/>
    <w:rsid w:val="00F449E2"/>
    <w:rsid w:val="00F469BB"/>
    <w:rsid w:val="00F46B2E"/>
    <w:rsid w:val="00F4796C"/>
    <w:rsid w:val="00F500CC"/>
    <w:rsid w:val="00F50929"/>
    <w:rsid w:val="00F50C17"/>
    <w:rsid w:val="00F50E69"/>
    <w:rsid w:val="00F50FE8"/>
    <w:rsid w:val="00F513EA"/>
    <w:rsid w:val="00F5180D"/>
    <w:rsid w:val="00F5280F"/>
    <w:rsid w:val="00F544CF"/>
    <w:rsid w:val="00F55DEF"/>
    <w:rsid w:val="00F5627F"/>
    <w:rsid w:val="00F56F07"/>
    <w:rsid w:val="00F56F58"/>
    <w:rsid w:val="00F6196F"/>
    <w:rsid w:val="00F61BAC"/>
    <w:rsid w:val="00F642E8"/>
    <w:rsid w:val="00F657EF"/>
    <w:rsid w:val="00F67C9C"/>
    <w:rsid w:val="00F700B9"/>
    <w:rsid w:val="00F7235B"/>
    <w:rsid w:val="00F728AE"/>
    <w:rsid w:val="00F73904"/>
    <w:rsid w:val="00F745CF"/>
    <w:rsid w:val="00F74E59"/>
    <w:rsid w:val="00F75C09"/>
    <w:rsid w:val="00F762D1"/>
    <w:rsid w:val="00F76FC9"/>
    <w:rsid w:val="00F770A4"/>
    <w:rsid w:val="00F8077C"/>
    <w:rsid w:val="00F81FA0"/>
    <w:rsid w:val="00F82387"/>
    <w:rsid w:val="00F82437"/>
    <w:rsid w:val="00F835A2"/>
    <w:rsid w:val="00F837EC"/>
    <w:rsid w:val="00F84336"/>
    <w:rsid w:val="00F8488A"/>
    <w:rsid w:val="00F84C99"/>
    <w:rsid w:val="00F85059"/>
    <w:rsid w:val="00F85303"/>
    <w:rsid w:val="00F85D7A"/>
    <w:rsid w:val="00F869E8"/>
    <w:rsid w:val="00F86C54"/>
    <w:rsid w:val="00F86C84"/>
    <w:rsid w:val="00F87345"/>
    <w:rsid w:val="00F9010F"/>
    <w:rsid w:val="00F9110F"/>
    <w:rsid w:val="00F91820"/>
    <w:rsid w:val="00F92313"/>
    <w:rsid w:val="00F92603"/>
    <w:rsid w:val="00F93ACE"/>
    <w:rsid w:val="00F94021"/>
    <w:rsid w:val="00F940AA"/>
    <w:rsid w:val="00F94485"/>
    <w:rsid w:val="00F9465F"/>
    <w:rsid w:val="00F94A78"/>
    <w:rsid w:val="00F964DD"/>
    <w:rsid w:val="00F96811"/>
    <w:rsid w:val="00F97E03"/>
    <w:rsid w:val="00FA068E"/>
    <w:rsid w:val="00FA127F"/>
    <w:rsid w:val="00FA19A2"/>
    <w:rsid w:val="00FA40EB"/>
    <w:rsid w:val="00FA5DBF"/>
    <w:rsid w:val="00FA60D3"/>
    <w:rsid w:val="00FB360C"/>
    <w:rsid w:val="00FB373C"/>
    <w:rsid w:val="00FB3F57"/>
    <w:rsid w:val="00FB4125"/>
    <w:rsid w:val="00FB420A"/>
    <w:rsid w:val="00FB55B2"/>
    <w:rsid w:val="00FB5B90"/>
    <w:rsid w:val="00FC053F"/>
    <w:rsid w:val="00FC1605"/>
    <w:rsid w:val="00FC296C"/>
    <w:rsid w:val="00FC2C35"/>
    <w:rsid w:val="00FC4AB0"/>
    <w:rsid w:val="00FC4D30"/>
    <w:rsid w:val="00FC4D64"/>
    <w:rsid w:val="00FC52A7"/>
    <w:rsid w:val="00FC5783"/>
    <w:rsid w:val="00FC57A2"/>
    <w:rsid w:val="00FC63A6"/>
    <w:rsid w:val="00FC78B0"/>
    <w:rsid w:val="00FC7B40"/>
    <w:rsid w:val="00FD1B69"/>
    <w:rsid w:val="00FD27B2"/>
    <w:rsid w:val="00FD3169"/>
    <w:rsid w:val="00FD3618"/>
    <w:rsid w:val="00FD38D7"/>
    <w:rsid w:val="00FD3A13"/>
    <w:rsid w:val="00FD3E62"/>
    <w:rsid w:val="00FD433A"/>
    <w:rsid w:val="00FD4936"/>
    <w:rsid w:val="00FD4DD7"/>
    <w:rsid w:val="00FD5025"/>
    <w:rsid w:val="00FD5340"/>
    <w:rsid w:val="00FD53C9"/>
    <w:rsid w:val="00FD5EBF"/>
    <w:rsid w:val="00FD6E71"/>
    <w:rsid w:val="00FE0DFE"/>
    <w:rsid w:val="00FE1E88"/>
    <w:rsid w:val="00FE1F68"/>
    <w:rsid w:val="00FE2BB2"/>
    <w:rsid w:val="00FE2D39"/>
    <w:rsid w:val="00FE33B4"/>
    <w:rsid w:val="00FE42D3"/>
    <w:rsid w:val="00FE4530"/>
    <w:rsid w:val="00FE4D5E"/>
    <w:rsid w:val="00FE5F1F"/>
    <w:rsid w:val="00FE69E4"/>
    <w:rsid w:val="00FE778C"/>
    <w:rsid w:val="00FE7E2C"/>
    <w:rsid w:val="00FF054B"/>
    <w:rsid w:val="00FF059E"/>
    <w:rsid w:val="00FF0AAF"/>
    <w:rsid w:val="00FF1C6F"/>
    <w:rsid w:val="00FF200B"/>
    <w:rsid w:val="00FF301B"/>
    <w:rsid w:val="00FF38A6"/>
    <w:rsid w:val="00FF5153"/>
    <w:rsid w:val="00FF5AB6"/>
    <w:rsid w:val="00FF672B"/>
    <w:rsid w:val="01273639"/>
    <w:rsid w:val="012AB039"/>
    <w:rsid w:val="012BE7F5"/>
    <w:rsid w:val="0160A4DB"/>
    <w:rsid w:val="01669F13"/>
    <w:rsid w:val="0173CC2E"/>
    <w:rsid w:val="01A0379F"/>
    <w:rsid w:val="01A9CFA3"/>
    <w:rsid w:val="01B94F49"/>
    <w:rsid w:val="01D41CC5"/>
    <w:rsid w:val="021D38EC"/>
    <w:rsid w:val="022CEFBD"/>
    <w:rsid w:val="022EEE9F"/>
    <w:rsid w:val="023810C2"/>
    <w:rsid w:val="023A7C31"/>
    <w:rsid w:val="0249A0B8"/>
    <w:rsid w:val="02508707"/>
    <w:rsid w:val="027F4AA6"/>
    <w:rsid w:val="0293B528"/>
    <w:rsid w:val="029DDC7D"/>
    <w:rsid w:val="02BD4FA9"/>
    <w:rsid w:val="02CBF65C"/>
    <w:rsid w:val="02DA9847"/>
    <w:rsid w:val="02E6E309"/>
    <w:rsid w:val="02EA4794"/>
    <w:rsid w:val="02ED6B0A"/>
    <w:rsid w:val="030B0AD2"/>
    <w:rsid w:val="032EDDCE"/>
    <w:rsid w:val="034BC5C3"/>
    <w:rsid w:val="0356CFD3"/>
    <w:rsid w:val="035F3588"/>
    <w:rsid w:val="0363B7D5"/>
    <w:rsid w:val="03676207"/>
    <w:rsid w:val="036CCB69"/>
    <w:rsid w:val="037003B2"/>
    <w:rsid w:val="0378A032"/>
    <w:rsid w:val="03A1B7B4"/>
    <w:rsid w:val="03D0EC7B"/>
    <w:rsid w:val="03DEF587"/>
    <w:rsid w:val="03F0019F"/>
    <w:rsid w:val="04087CA4"/>
    <w:rsid w:val="046CCE6E"/>
    <w:rsid w:val="046FDA07"/>
    <w:rsid w:val="047E0CF0"/>
    <w:rsid w:val="048C9FE7"/>
    <w:rsid w:val="048F9EC4"/>
    <w:rsid w:val="04A3A737"/>
    <w:rsid w:val="04B30049"/>
    <w:rsid w:val="04BCA9C6"/>
    <w:rsid w:val="04C2C0BD"/>
    <w:rsid w:val="04CA4ED7"/>
    <w:rsid w:val="04CB9632"/>
    <w:rsid w:val="04E9061F"/>
    <w:rsid w:val="04F9E4D4"/>
    <w:rsid w:val="04FDA614"/>
    <w:rsid w:val="054802D3"/>
    <w:rsid w:val="0557103D"/>
    <w:rsid w:val="05594E43"/>
    <w:rsid w:val="056407E0"/>
    <w:rsid w:val="058DD7CE"/>
    <w:rsid w:val="059D3CEA"/>
    <w:rsid w:val="059E5F77"/>
    <w:rsid w:val="05BA084A"/>
    <w:rsid w:val="05BED15A"/>
    <w:rsid w:val="05C20CF8"/>
    <w:rsid w:val="05C75699"/>
    <w:rsid w:val="05D98359"/>
    <w:rsid w:val="05EE8437"/>
    <w:rsid w:val="060CAF02"/>
    <w:rsid w:val="0619EBFB"/>
    <w:rsid w:val="0623D6FA"/>
    <w:rsid w:val="062D2EBF"/>
    <w:rsid w:val="0644FE9B"/>
    <w:rsid w:val="0650BD61"/>
    <w:rsid w:val="066AD95A"/>
    <w:rsid w:val="067DFDB8"/>
    <w:rsid w:val="06833CEB"/>
    <w:rsid w:val="06855CA2"/>
    <w:rsid w:val="068D2E27"/>
    <w:rsid w:val="06A2676F"/>
    <w:rsid w:val="06A9C88B"/>
    <w:rsid w:val="06AAC56E"/>
    <w:rsid w:val="06AE4ED6"/>
    <w:rsid w:val="06C8F3BA"/>
    <w:rsid w:val="06C96608"/>
    <w:rsid w:val="06D304B5"/>
    <w:rsid w:val="06FA01C6"/>
    <w:rsid w:val="06FAE297"/>
    <w:rsid w:val="07137611"/>
    <w:rsid w:val="07210359"/>
    <w:rsid w:val="074C052C"/>
    <w:rsid w:val="074CF7EC"/>
    <w:rsid w:val="07581166"/>
    <w:rsid w:val="0767EDB4"/>
    <w:rsid w:val="076D7D4D"/>
    <w:rsid w:val="078F95E5"/>
    <w:rsid w:val="07B3B402"/>
    <w:rsid w:val="07C79E88"/>
    <w:rsid w:val="07EC8AB6"/>
    <w:rsid w:val="07F3FD00"/>
    <w:rsid w:val="07FB1B1E"/>
    <w:rsid w:val="07FD1A1E"/>
    <w:rsid w:val="08168BD9"/>
    <w:rsid w:val="081B1176"/>
    <w:rsid w:val="082F5396"/>
    <w:rsid w:val="0847C005"/>
    <w:rsid w:val="086F875F"/>
    <w:rsid w:val="08853BA2"/>
    <w:rsid w:val="089F2CED"/>
    <w:rsid w:val="08B176FB"/>
    <w:rsid w:val="08CD0C8A"/>
    <w:rsid w:val="08D7EDDE"/>
    <w:rsid w:val="090B5453"/>
    <w:rsid w:val="090C5AF6"/>
    <w:rsid w:val="091161A4"/>
    <w:rsid w:val="091F0F53"/>
    <w:rsid w:val="09358CB7"/>
    <w:rsid w:val="09654465"/>
    <w:rsid w:val="097615B1"/>
    <w:rsid w:val="098D4E9E"/>
    <w:rsid w:val="098EF2AC"/>
    <w:rsid w:val="09B1C1FF"/>
    <w:rsid w:val="09B52810"/>
    <w:rsid w:val="09DEA565"/>
    <w:rsid w:val="09F70008"/>
    <w:rsid w:val="0A038BF8"/>
    <w:rsid w:val="0A202016"/>
    <w:rsid w:val="0A3BEA77"/>
    <w:rsid w:val="0A426104"/>
    <w:rsid w:val="0A4AD814"/>
    <w:rsid w:val="0A70C6C2"/>
    <w:rsid w:val="0A85A56F"/>
    <w:rsid w:val="0A9AF154"/>
    <w:rsid w:val="0AB45044"/>
    <w:rsid w:val="0AB8A249"/>
    <w:rsid w:val="0AC05266"/>
    <w:rsid w:val="0ACDEB64"/>
    <w:rsid w:val="0ADB2B67"/>
    <w:rsid w:val="0ADC9531"/>
    <w:rsid w:val="0B08FD5C"/>
    <w:rsid w:val="0B2A2826"/>
    <w:rsid w:val="0B34F7DF"/>
    <w:rsid w:val="0B38B669"/>
    <w:rsid w:val="0B42D9F2"/>
    <w:rsid w:val="0B4C2547"/>
    <w:rsid w:val="0B635C6C"/>
    <w:rsid w:val="0B69116D"/>
    <w:rsid w:val="0B74EEEE"/>
    <w:rsid w:val="0B7B5632"/>
    <w:rsid w:val="0B849A07"/>
    <w:rsid w:val="0B89EA78"/>
    <w:rsid w:val="0B9DF3B1"/>
    <w:rsid w:val="0BA12F60"/>
    <w:rsid w:val="0BA5624D"/>
    <w:rsid w:val="0BA9DC02"/>
    <w:rsid w:val="0BB6C249"/>
    <w:rsid w:val="0BC2743B"/>
    <w:rsid w:val="0BC8B8FF"/>
    <w:rsid w:val="0BCF0C44"/>
    <w:rsid w:val="0BEEEEE8"/>
    <w:rsid w:val="0BF25856"/>
    <w:rsid w:val="0BFE81EA"/>
    <w:rsid w:val="0C01DFED"/>
    <w:rsid w:val="0C224E98"/>
    <w:rsid w:val="0C264008"/>
    <w:rsid w:val="0C3011DA"/>
    <w:rsid w:val="0C3B6D65"/>
    <w:rsid w:val="0C519369"/>
    <w:rsid w:val="0C5E78B8"/>
    <w:rsid w:val="0C5EA322"/>
    <w:rsid w:val="0C7F24D9"/>
    <w:rsid w:val="0CB3B547"/>
    <w:rsid w:val="0CBEAE6F"/>
    <w:rsid w:val="0CD73404"/>
    <w:rsid w:val="0CD78B53"/>
    <w:rsid w:val="0CEF41FC"/>
    <w:rsid w:val="0D026D59"/>
    <w:rsid w:val="0D09F3D7"/>
    <w:rsid w:val="0D18E378"/>
    <w:rsid w:val="0D4178BC"/>
    <w:rsid w:val="0D446FD8"/>
    <w:rsid w:val="0D58607B"/>
    <w:rsid w:val="0D8A2713"/>
    <w:rsid w:val="0D9E8772"/>
    <w:rsid w:val="0DA4F147"/>
    <w:rsid w:val="0DAB2C5A"/>
    <w:rsid w:val="0DFC0A6C"/>
    <w:rsid w:val="0E023275"/>
    <w:rsid w:val="0E02901F"/>
    <w:rsid w:val="0E16866C"/>
    <w:rsid w:val="0E1D10CA"/>
    <w:rsid w:val="0E29B01B"/>
    <w:rsid w:val="0E2F30A8"/>
    <w:rsid w:val="0E473375"/>
    <w:rsid w:val="0E540E7A"/>
    <w:rsid w:val="0E5A70EA"/>
    <w:rsid w:val="0E5ED36C"/>
    <w:rsid w:val="0E87B35A"/>
    <w:rsid w:val="0E888320"/>
    <w:rsid w:val="0E8DB06F"/>
    <w:rsid w:val="0E9F2626"/>
    <w:rsid w:val="0E9F6039"/>
    <w:rsid w:val="0EC6686A"/>
    <w:rsid w:val="0EC9AC95"/>
    <w:rsid w:val="0ED331AA"/>
    <w:rsid w:val="0EE83833"/>
    <w:rsid w:val="0F031F1F"/>
    <w:rsid w:val="0F105311"/>
    <w:rsid w:val="0F21C2E8"/>
    <w:rsid w:val="0F2C4770"/>
    <w:rsid w:val="0F3F09A7"/>
    <w:rsid w:val="0F4904B4"/>
    <w:rsid w:val="0F787406"/>
    <w:rsid w:val="0F795049"/>
    <w:rsid w:val="0F801EC9"/>
    <w:rsid w:val="0FA18E1E"/>
    <w:rsid w:val="0FAD7E2D"/>
    <w:rsid w:val="0FADC949"/>
    <w:rsid w:val="0FB1F792"/>
    <w:rsid w:val="0FB790C5"/>
    <w:rsid w:val="0FC26FFC"/>
    <w:rsid w:val="0FF4DB9F"/>
    <w:rsid w:val="1002EC61"/>
    <w:rsid w:val="10077357"/>
    <w:rsid w:val="101024E7"/>
    <w:rsid w:val="101C4A5C"/>
    <w:rsid w:val="1025F271"/>
    <w:rsid w:val="103C27FD"/>
    <w:rsid w:val="1045F4B9"/>
    <w:rsid w:val="105173B1"/>
    <w:rsid w:val="10531AB3"/>
    <w:rsid w:val="10657E7D"/>
    <w:rsid w:val="106DACFB"/>
    <w:rsid w:val="10711AD5"/>
    <w:rsid w:val="107422F1"/>
    <w:rsid w:val="1079AFD4"/>
    <w:rsid w:val="10CB9ED9"/>
    <w:rsid w:val="10E40E1B"/>
    <w:rsid w:val="11150C12"/>
    <w:rsid w:val="111C4ED1"/>
    <w:rsid w:val="1131F3D8"/>
    <w:rsid w:val="1135AD0D"/>
    <w:rsid w:val="113B6354"/>
    <w:rsid w:val="113F28D7"/>
    <w:rsid w:val="113FBB3C"/>
    <w:rsid w:val="114270B8"/>
    <w:rsid w:val="115996B7"/>
    <w:rsid w:val="1175E790"/>
    <w:rsid w:val="117AEF27"/>
    <w:rsid w:val="1184FE95"/>
    <w:rsid w:val="11858CA2"/>
    <w:rsid w:val="1187107E"/>
    <w:rsid w:val="11B9448E"/>
    <w:rsid w:val="11C3E011"/>
    <w:rsid w:val="11C47561"/>
    <w:rsid w:val="11D3A565"/>
    <w:rsid w:val="11EF9865"/>
    <w:rsid w:val="1209F1DF"/>
    <w:rsid w:val="12858B48"/>
    <w:rsid w:val="12AE20A0"/>
    <w:rsid w:val="12CCA445"/>
    <w:rsid w:val="12D3B508"/>
    <w:rsid w:val="12EB83F4"/>
    <w:rsid w:val="12EF972B"/>
    <w:rsid w:val="12F013EF"/>
    <w:rsid w:val="12F395C6"/>
    <w:rsid w:val="12FB4969"/>
    <w:rsid w:val="12FC34FD"/>
    <w:rsid w:val="13081B55"/>
    <w:rsid w:val="13217438"/>
    <w:rsid w:val="13318E56"/>
    <w:rsid w:val="1340423F"/>
    <w:rsid w:val="134BE952"/>
    <w:rsid w:val="1360D6C0"/>
    <w:rsid w:val="136841AF"/>
    <w:rsid w:val="13686015"/>
    <w:rsid w:val="136933A0"/>
    <w:rsid w:val="1378422A"/>
    <w:rsid w:val="139AE191"/>
    <w:rsid w:val="13AF91A4"/>
    <w:rsid w:val="13CFA2AC"/>
    <w:rsid w:val="13D1A0F3"/>
    <w:rsid w:val="13E50E5A"/>
    <w:rsid w:val="13F5A57B"/>
    <w:rsid w:val="13F6730E"/>
    <w:rsid w:val="140303E8"/>
    <w:rsid w:val="140E0CEE"/>
    <w:rsid w:val="140F1293"/>
    <w:rsid w:val="1439295E"/>
    <w:rsid w:val="143B9E15"/>
    <w:rsid w:val="1458A090"/>
    <w:rsid w:val="1462F6E0"/>
    <w:rsid w:val="146EFC6D"/>
    <w:rsid w:val="148B6F3B"/>
    <w:rsid w:val="14AF4298"/>
    <w:rsid w:val="14D15DD2"/>
    <w:rsid w:val="14DFC094"/>
    <w:rsid w:val="1503345F"/>
    <w:rsid w:val="1514113E"/>
    <w:rsid w:val="15194970"/>
    <w:rsid w:val="15216901"/>
    <w:rsid w:val="153A275A"/>
    <w:rsid w:val="1544C1C7"/>
    <w:rsid w:val="155480BD"/>
    <w:rsid w:val="1555DCE9"/>
    <w:rsid w:val="155D97BB"/>
    <w:rsid w:val="155FA387"/>
    <w:rsid w:val="156BABA8"/>
    <w:rsid w:val="15754EBC"/>
    <w:rsid w:val="158234C6"/>
    <w:rsid w:val="158D308E"/>
    <w:rsid w:val="15933E2A"/>
    <w:rsid w:val="1598D82F"/>
    <w:rsid w:val="159FC4CB"/>
    <w:rsid w:val="15A26861"/>
    <w:rsid w:val="15A3CF13"/>
    <w:rsid w:val="15DA177F"/>
    <w:rsid w:val="15DCA7BE"/>
    <w:rsid w:val="15E2F208"/>
    <w:rsid w:val="15F4C78D"/>
    <w:rsid w:val="16084DEE"/>
    <w:rsid w:val="160A93F9"/>
    <w:rsid w:val="160F477B"/>
    <w:rsid w:val="1616FAC3"/>
    <w:rsid w:val="16411453"/>
    <w:rsid w:val="1649A033"/>
    <w:rsid w:val="164DAD42"/>
    <w:rsid w:val="164E58A2"/>
    <w:rsid w:val="16663C4D"/>
    <w:rsid w:val="167322CF"/>
    <w:rsid w:val="16773B52"/>
    <w:rsid w:val="167B2CFE"/>
    <w:rsid w:val="16868046"/>
    <w:rsid w:val="168D37A8"/>
    <w:rsid w:val="1695AA27"/>
    <w:rsid w:val="16A5638B"/>
    <w:rsid w:val="16B493E7"/>
    <w:rsid w:val="16CF9E02"/>
    <w:rsid w:val="16D0FAB8"/>
    <w:rsid w:val="16D39B5D"/>
    <w:rsid w:val="16DA7DEC"/>
    <w:rsid w:val="17032DD8"/>
    <w:rsid w:val="1718EA60"/>
    <w:rsid w:val="171C9A27"/>
    <w:rsid w:val="1724CE76"/>
    <w:rsid w:val="17277426"/>
    <w:rsid w:val="1730D506"/>
    <w:rsid w:val="1734362C"/>
    <w:rsid w:val="173FD815"/>
    <w:rsid w:val="1745BE4B"/>
    <w:rsid w:val="1777A3D7"/>
    <w:rsid w:val="1788A9F7"/>
    <w:rsid w:val="17965259"/>
    <w:rsid w:val="17BF0FB8"/>
    <w:rsid w:val="17D01BC3"/>
    <w:rsid w:val="17D30DBA"/>
    <w:rsid w:val="17D3859B"/>
    <w:rsid w:val="17ECA7E1"/>
    <w:rsid w:val="18068C66"/>
    <w:rsid w:val="18174707"/>
    <w:rsid w:val="181B1D72"/>
    <w:rsid w:val="18215FBF"/>
    <w:rsid w:val="18300BE6"/>
    <w:rsid w:val="184A64AC"/>
    <w:rsid w:val="184F9338"/>
    <w:rsid w:val="185267B9"/>
    <w:rsid w:val="185900D7"/>
    <w:rsid w:val="1864447D"/>
    <w:rsid w:val="18765566"/>
    <w:rsid w:val="187A5368"/>
    <w:rsid w:val="187D1E5C"/>
    <w:rsid w:val="18882EA4"/>
    <w:rsid w:val="1894B7FB"/>
    <w:rsid w:val="18B829F1"/>
    <w:rsid w:val="18D12FEC"/>
    <w:rsid w:val="18F92EA8"/>
    <w:rsid w:val="18FEE9CE"/>
    <w:rsid w:val="19026C6E"/>
    <w:rsid w:val="190FA577"/>
    <w:rsid w:val="192A4FA8"/>
    <w:rsid w:val="195DD913"/>
    <w:rsid w:val="1995A36E"/>
    <w:rsid w:val="19968B82"/>
    <w:rsid w:val="19CF9CF0"/>
    <w:rsid w:val="19DA850D"/>
    <w:rsid w:val="19FC6419"/>
    <w:rsid w:val="1A024A20"/>
    <w:rsid w:val="1A1A163E"/>
    <w:rsid w:val="1A4E4E41"/>
    <w:rsid w:val="1A63B162"/>
    <w:rsid w:val="1A707DCF"/>
    <w:rsid w:val="1A7C4C1D"/>
    <w:rsid w:val="1ABFB7AA"/>
    <w:rsid w:val="1AC5DA6A"/>
    <w:rsid w:val="1AFB9F7A"/>
    <w:rsid w:val="1B0D92C7"/>
    <w:rsid w:val="1B1314E4"/>
    <w:rsid w:val="1B1A3743"/>
    <w:rsid w:val="1B1B9E44"/>
    <w:rsid w:val="1B238E9F"/>
    <w:rsid w:val="1B437890"/>
    <w:rsid w:val="1B495B32"/>
    <w:rsid w:val="1B5324A2"/>
    <w:rsid w:val="1B554E7D"/>
    <w:rsid w:val="1B64DC9D"/>
    <w:rsid w:val="1B762F50"/>
    <w:rsid w:val="1BAD6D05"/>
    <w:rsid w:val="1BB4A06F"/>
    <w:rsid w:val="1BC4704B"/>
    <w:rsid w:val="1BD6DE54"/>
    <w:rsid w:val="1BDB591C"/>
    <w:rsid w:val="1BE575DD"/>
    <w:rsid w:val="1BEE9988"/>
    <w:rsid w:val="1BF3782F"/>
    <w:rsid w:val="1BFCBE08"/>
    <w:rsid w:val="1C08F9B6"/>
    <w:rsid w:val="1C1083EE"/>
    <w:rsid w:val="1C12A85A"/>
    <w:rsid w:val="1C1460F6"/>
    <w:rsid w:val="1C1F193E"/>
    <w:rsid w:val="1C1F3308"/>
    <w:rsid w:val="1C4CEBA0"/>
    <w:rsid w:val="1C4D38AF"/>
    <w:rsid w:val="1C55ABA6"/>
    <w:rsid w:val="1C55EE84"/>
    <w:rsid w:val="1C5CF20A"/>
    <w:rsid w:val="1C6B35BC"/>
    <w:rsid w:val="1C6F5CBF"/>
    <w:rsid w:val="1C855394"/>
    <w:rsid w:val="1C94359D"/>
    <w:rsid w:val="1CA17D31"/>
    <w:rsid w:val="1CA7AA0A"/>
    <w:rsid w:val="1CAAE473"/>
    <w:rsid w:val="1CAB40A5"/>
    <w:rsid w:val="1CB436CF"/>
    <w:rsid w:val="1CD67A37"/>
    <w:rsid w:val="1CDE2F04"/>
    <w:rsid w:val="1D206313"/>
    <w:rsid w:val="1D52B83D"/>
    <w:rsid w:val="1D62F123"/>
    <w:rsid w:val="1D7FCA85"/>
    <w:rsid w:val="1D82EC08"/>
    <w:rsid w:val="1D886EB4"/>
    <w:rsid w:val="1D8E2AB9"/>
    <w:rsid w:val="1D918639"/>
    <w:rsid w:val="1DA3BE9E"/>
    <w:rsid w:val="1DACEECA"/>
    <w:rsid w:val="1DC48D6C"/>
    <w:rsid w:val="1DD8948A"/>
    <w:rsid w:val="1DDFB674"/>
    <w:rsid w:val="1DE1047C"/>
    <w:rsid w:val="1DE52839"/>
    <w:rsid w:val="1DE97471"/>
    <w:rsid w:val="1DEA23B0"/>
    <w:rsid w:val="1E0B5C3E"/>
    <w:rsid w:val="1E3901C6"/>
    <w:rsid w:val="1E42FC12"/>
    <w:rsid w:val="1E5079EF"/>
    <w:rsid w:val="1E5A0867"/>
    <w:rsid w:val="1E6F7571"/>
    <w:rsid w:val="1E9AF478"/>
    <w:rsid w:val="1EF8DAE8"/>
    <w:rsid w:val="1EFE005A"/>
    <w:rsid w:val="1F03C5E3"/>
    <w:rsid w:val="1F0EE7D2"/>
    <w:rsid w:val="1F27B9FB"/>
    <w:rsid w:val="1F376C61"/>
    <w:rsid w:val="1F3A718E"/>
    <w:rsid w:val="1F561A49"/>
    <w:rsid w:val="1F5A5D3D"/>
    <w:rsid w:val="1F5E08B9"/>
    <w:rsid w:val="1F6DC8B1"/>
    <w:rsid w:val="1F6F6879"/>
    <w:rsid w:val="1F754D8E"/>
    <w:rsid w:val="1F785D7B"/>
    <w:rsid w:val="1F86FA19"/>
    <w:rsid w:val="1FA44E7C"/>
    <w:rsid w:val="1FB697CB"/>
    <w:rsid w:val="1FD010AC"/>
    <w:rsid w:val="1FD80DDE"/>
    <w:rsid w:val="1FE1D99B"/>
    <w:rsid w:val="1FEB7036"/>
    <w:rsid w:val="1FEF29DD"/>
    <w:rsid w:val="20108477"/>
    <w:rsid w:val="202D9675"/>
    <w:rsid w:val="202FF7C6"/>
    <w:rsid w:val="203904C8"/>
    <w:rsid w:val="203D3180"/>
    <w:rsid w:val="205B22C4"/>
    <w:rsid w:val="20891A43"/>
    <w:rsid w:val="209D8034"/>
    <w:rsid w:val="209FF524"/>
    <w:rsid w:val="20B7ECF4"/>
    <w:rsid w:val="20BB6A15"/>
    <w:rsid w:val="20D9801F"/>
    <w:rsid w:val="211BD982"/>
    <w:rsid w:val="211C574E"/>
    <w:rsid w:val="21229D24"/>
    <w:rsid w:val="214328B3"/>
    <w:rsid w:val="214FB7FB"/>
    <w:rsid w:val="2191514D"/>
    <w:rsid w:val="219B35C5"/>
    <w:rsid w:val="21B58AF7"/>
    <w:rsid w:val="21BC6D4F"/>
    <w:rsid w:val="21BFA0FE"/>
    <w:rsid w:val="21DBF5F5"/>
    <w:rsid w:val="21FCFC95"/>
    <w:rsid w:val="2217970B"/>
    <w:rsid w:val="22454EBF"/>
    <w:rsid w:val="225DAA08"/>
    <w:rsid w:val="2269F61F"/>
    <w:rsid w:val="226DF8CA"/>
    <w:rsid w:val="22869B96"/>
    <w:rsid w:val="228AABF1"/>
    <w:rsid w:val="229A4C93"/>
    <w:rsid w:val="22A47A8B"/>
    <w:rsid w:val="22A4AE6D"/>
    <w:rsid w:val="22AC0CE2"/>
    <w:rsid w:val="22C2D27D"/>
    <w:rsid w:val="22C33DB7"/>
    <w:rsid w:val="22DD7667"/>
    <w:rsid w:val="22ED318B"/>
    <w:rsid w:val="22FB20F5"/>
    <w:rsid w:val="22FCEB88"/>
    <w:rsid w:val="230C04B8"/>
    <w:rsid w:val="232C2D2A"/>
    <w:rsid w:val="232C8851"/>
    <w:rsid w:val="234A82EF"/>
    <w:rsid w:val="234B80F3"/>
    <w:rsid w:val="234DD70F"/>
    <w:rsid w:val="2361DF45"/>
    <w:rsid w:val="23687236"/>
    <w:rsid w:val="236B0C5D"/>
    <w:rsid w:val="239CE5A7"/>
    <w:rsid w:val="23A6F97A"/>
    <w:rsid w:val="23A9C918"/>
    <w:rsid w:val="23AB2936"/>
    <w:rsid w:val="23BFA8ED"/>
    <w:rsid w:val="23C7AE28"/>
    <w:rsid w:val="23CD3B45"/>
    <w:rsid w:val="23CE0909"/>
    <w:rsid w:val="23D22A46"/>
    <w:rsid w:val="23EEB43C"/>
    <w:rsid w:val="23F74E2C"/>
    <w:rsid w:val="23F822E6"/>
    <w:rsid w:val="23FAF19B"/>
    <w:rsid w:val="24146442"/>
    <w:rsid w:val="2421426B"/>
    <w:rsid w:val="24267950"/>
    <w:rsid w:val="2438639A"/>
    <w:rsid w:val="2443CFF0"/>
    <w:rsid w:val="245A44C0"/>
    <w:rsid w:val="245E21C0"/>
    <w:rsid w:val="2466C0F7"/>
    <w:rsid w:val="24845DE2"/>
    <w:rsid w:val="2487ABC2"/>
    <w:rsid w:val="248CE93F"/>
    <w:rsid w:val="249E7745"/>
    <w:rsid w:val="249F1F03"/>
    <w:rsid w:val="24A7548A"/>
    <w:rsid w:val="24AC7955"/>
    <w:rsid w:val="24CDCB35"/>
    <w:rsid w:val="24D6C955"/>
    <w:rsid w:val="24E9939A"/>
    <w:rsid w:val="24F6F78E"/>
    <w:rsid w:val="25125DC7"/>
    <w:rsid w:val="251A8411"/>
    <w:rsid w:val="253038BB"/>
    <w:rsid w:val="254BEFBB"/>
    <w:rsid w:val="254DC848"/>
    <w:rsid w:val="2555CDD3"/>
    <w:rsid w:val="255D1F55"/>
    <w:rsid w:val="256AD112"/>
    <w:rsid w:val="257BE25A"/>
    <w:rsid w:val="259C4545"/>
    <w:rsid w:val="25A0B4E1"/>
    <w:rsid w:val="25A15D31"/>
    <w:rsid w:val="25A83755"/>
    <w:rsid w:val="25BABCAD"/>
    <w:rsid w:val="25BD3767"/>
    <w:rsid w:val="25D036C2"/>
    <w:rsid w:val="25DA6382"/>
    <w:rsid w:val="25F0138C"/>
    <w:rsid w:val="25F2F9F2"/>
    <w:rsid w:val="25FED892"/>
    <w:rsid w:val="261EA52A"/>
    <w:rsid w:val="2622F26F"/>
    <w:rsid w:val="26293076"/>
    <w:rsid w:val="263FE043"/>
    <w:rsid w:val="2648C82C"/>
    <w:rsid w:val="26565BDA"/>
    <w:rsid w:val="266C8428"/>
    <w:rsid w:val="267C7480"/>
    <w:rsid w:val="26857BEF"/>
    <w:rsid w:val="268996AE"/>
    <w:rsid w:val="26A2D848"/>
    <w:rsid w:val="26C90032"/>
    <w:rsid w:val="26DA755D"/>
    <w:rsid w:val="2727A21C"/>
    <w:rsid w:val="273A3388"/>
    <w:rsid w:val="27680542"/>
    <w:rsid w:val="27B42E06"/>
    <w:rsid w:val="27BD338C"/>
    <w:rsid w:val="27CB27A6"/>
    <w:rsid w:val="28194F4E"/>
    <w:rsid w:val="28230D6E"/>
    <w:rsid w:val="28239536"/>
    <w:rsid w:val="2826FB68"/>
    <w:rsid w:val="282F23D3"/>
    <w:rsid w:val="28414627"/>
    <w:rsid w:val="284B5EFA"/>
    <w:rsid w:val="285A5DA6"/>
    <w:rsid w:val="2867C562"/>
    <w:rsid w:val="286D9039"/>
    <w:rsid w:val="286DCADC"/>
    <w:rsid w:val="287EADC4"/>
    <w:rsid w:val="2885821A"/>
    <w:rsid w:val="28AFB4F6"/>
    <w:rsid w:val="28E329F4"/>
    <w:rsid w:val="28EE3F45"/>
    <w:rsid w:val="28F68424"/>
    <w:rsid w:val="2904E735"/>
    <w:rsid w:val="290944DF"/>
    <w:rsid w:val="291B1644"/>
    <w:rsid w:val="292E9F52"/>
    <w:rsid w:val="2944561D"/>
    <w:rsid w:val="29530E19"/>
    <w:rsid w:val="2974BF88"/>
    <w:rsid w:val="29A13EE1"/>
    <w:rsid w:val="29A591B5"/>
    <w:rsid w:val="29A928DC"/>
    <w:rsid w:val="29AAEFAF"/>
    <w:rsid w:val="29AECDC1"/>
    <w:rsid w:val="29C9E508"/>
    <w:rsid w:val="29CBF2D2"/>
    <w:rsid w:val="29D265D9"/>
    <w:rsid w:val="29D2C88E"/>
    <w:rsid w:val="29D7CF88"/>
    <w:rsid w:val="29E33451"/>
    <w:rsid w:val="29EF7F53"/>
    <w:rsid w:val="2A1A932E"/>
    <w:rsid w:val="2A21A9F3"/>
    <w:rsid w:val="2A33F792"/>
    <w:rsid w:val="2A3CEFE4"/>
    <w:rsid w:val="2A4E50CB"/>
    <w:rsid w:val="2A55964A"/>
    <w:rsid w:val="2A5A8FDC"/>
    <w:rsid w:val="2A682494"/>
    <w:rsid w:val="2A71C12B"/>
    <w:rsid w:val="2A76E1A6"/>
    <w:rsid w:val="2A8D720E"/>
    <w:rsid w:val="2A970CCE"/>
    <w:rsid w:val="2A97182F"/>
    <w:rsid w:val="2A9D0627"/>
    <w:rsid w:val="2AA4782F"/>
    <w:rsid w:val="2AB10B46"/>
    <w:rsid w:val="2AB65198"/>
    <w:rsid w:val="2ABE3D00"/>
    <w:rsid w:val="2AC1B379"/>
    <w:rsid w:val="2AF0D3FE"/>
    <w:rsid w:val="2B10CE93"/>
    <w:rsid w:val="2B1E2E26"/>
    <w:rsid w:val="2B246748"/>
    <w:rsid w:val="2B3000D2"/>
    <w:rsid w:val="2B7207FF"/>
    <w:rsid w:val="2B93295E"/>
    <w:rsid w:val="2B9B9216"/>
    <w:rsid w:val="2B9C46BC"/>
    <w:rsid w:val="2BA0C947"/>
    <w:rsid w:val="2BA6F3BE"/>
    <w:rsid w:val="2BA7EDC0"/>
    <w:rsid w:val="2BAF4BB3"/>
    <w:rsid w:val="2BC21116"/>
    <w:rsid w:val="2BCB03B7"/>
    <w:rsid w:val="2BCE6538"/>
    <w:rsid w:val="2BE2052C"/>
    <w:rsid w:val="2BE7DCBE"/>
    <w:rsid w:val="2BEC1F7C"/>
    <w:rsid w:val="2C0CAA27"/>
    <w:rsid w:val="2C1178B2"/>
    <w:rsid w:val="2C381837"/>
    <w:rsid w:val="2C40825A"/>
    <w:rsid w:val="2C422085"/>
    <w:rsid w:val="2C42E3FB"/>
    <w:rsid w:val="2C5D9120"/>
    <w:rsid w:val="2C80B8E1"/>
    <w:rsid w:val="2C81FAE9"/>
    <w:rsid w:val="2CAA9F28"/>
    <w:rsid w:val="2CAF05C9"/>
    <w:rsid w:val="2CBA1779"/>
    <w:rsid w:val="2CCC5232"/>
    <w:rsid w:val="2CE91184"/>
    <w:rsid w:val="2D0F3EB5"/>
    <w:rsid w:val="2D15730E"/>
    <w:rsid w:val="2D23611A"/>
    <w:rsid w:val="2D4812AA"/>
    <w:rsid w:val="2D518AD0"/>
    <w:rsid w:val="2D707B98"/>
    <w:rsid w:val="2D7E6A8A"/>
    <w:rsid w:val="2D8DB813"/>
    <w:rsid w:val="2D97DFA3"/>
    <w:rsid w:val="2DE1C53A"/>
    <w:rsid w:val="2DEC6414"/>
    <w:rsid w:val="2E014570"/>
    <w:rsid w:val="2E037D62"/>
    <w:rsid w:val="2E19193E"/>
    <w:rsid w:val="2E196C24"/>
    <w:rsid w:val="2E26680C"/>
    <w:rsid w:val="2E619AD7"/>
    <w:rsid w:val="2E63DB45"/>
    <w:rsid w:val="2E77033B"/>
    <w:rsid w:val="2E8F8320"/>
    <w:rsid w:val="2EA22EBD"/>
    <w:rsid w:val="2EA647BB"/>
    <w:rsid w:val="2EA9C695"/>
    <w:rsid w:val="2EAD229B"/>
    <w:rsid w:val="2EAE4240"/>
    <w:rsid w:val="2EB14C87"/>
    <w:rsid w:val="2EC08B1C"/>
    <w:rsid w:val="2ECAEEBA"/>
    <w:rsid w:val="2ECFD742"/>
    <w:rsid w:val="2ED5D127"/>
    <w:rsid w:val="2EE61327"/>
    <w:rsid w:val="2EEA5BA4"/>
    <w:rsid w:val="2EF55133"/>
    <w:rsid w:val="2F0281EF"/>
    <w:rsid w:val="2F2C94D1"/>
    <w:rsid w:val="2F3E5088"/>
    <w:rsid w:val="2F43E83C"/>
    <w:rsid w:val="2F4A9CFD"/>
    <w:rsid w:val="2F6124DD"/>
    <w:rsid w:val="2F6D13EB"/>
    <w:rsid w:val="2F88F245"/>
    <w:rsid w:val="2FB9432A"/>
    <w:rsid w:val="2FBEC8D1"/>
    <w:rsid w:val="2FD8627C"/>
    <w:rsid w:val="2FDDE719"/>
    <w:rsid w:val="2FF552E3"/>
    <w:rsid w:val="2FF7AA5A"/>
    <w:rsid w:val="2FF98C38"/>
    <w:rsid w:val="3001D8DF"/>
    <w:rsid w:val="30194A59"/>
    <w:rsid w:val="301A3AA8"/>
    <w:rsid w:val="301C69E8"/>
    <w:rsid w:val="3042626B"/>
    <w:rsid w:val="305405A4"/>
    <w:rsid w:val="30544306"/>
    <w:rsid w:val="3056DF5A"/>
    <w:rsid w:val="306E474B"/>
    <w:rsid w:val="30716651"/>
    <w:rsid w:val="307871AA"/>
    <w:rsid w:val="309241B5"/>
    <w:rsid w:val="3099BD0A"/>
    <w:rsid w:val="30C8727A"/>
    <w:rsid w:val="30C9B30E"/>
    <w:rsid w:val="30E856E5"/>
    <w:rsid w:val="30F14FF9"/>
    <w:rsid w:val="3124684F"/>
    <w:rsid w:val="312770FE"/>
    <w:rsid w:val="312F4CF6"/>
    <w:rsid w:val="31511F79"/>
    <w:rsid w:val="31571F51"/>
    <w:rsid w:val="3167152C"/>
    <w:rsid w:val="3173A531"/>
    <w:rsid w:val="319243EA"/>
    <w:rsid w:val="31A0CC51"/>
    <w:rsid w:val="31A616E8"/>
    <w:rsid w:val="31BC368A"/>
    <w:rsid w:val="31C50D31"/>
    <w:rsid w:val="31D41B14"/>
    <w:rsid w:val="31E52288"/>
    <w:rsid w:val="3229CFA9"/>
    <w:rsid w:val="3244A257"/>
    <w:rsid w:val="32577B88"/>
    <w:rsid w:val="3281C404"/>
    <w:rsid w:val="32961F18"/>
    <w:rsid w:val="32B8A560"/>
    <w:rsid w:val="32D66723"/>
    <w:rsid w:val="32E98B25"/>
    <w:rsid w:val="32F0C7B5"/>
    <w:rsid w:val="33098252"/>
    <w:rsid w:val="33196B82"/>
    <w:rsid w:val="33257B40"/>
    <w:rsid w:val="333A96ED"/>
    <w:rsid w:val="333C7BD3"/>
    <w:rsid w:val="33533AD3"/>
    <w:rsid w:val="335EDC20"/>
    <w:rsid w:val="338CC01B"/>
    <w:rsid w:val="33A0E966"/>
    <w:rsid w:val="33A190A9"/>
    <w:rsid w:val="33E6091C"/>
    <w:rsid w:val="33F2D533"/>
    <w:rsid w:val="33FBF770"/>
    <w:rsid w:val="33FE6961"/>
    <w:rsid w:val="34020214"/>
    <w:rsid w:val="3414675F"/>
    <w:rsid w:val="341C80F1"/>
    <w:rsid w:val="342327C4"/>
    <w:rsid w:val="343FE2DF"/>
    <w:rsid w:val="34485525"/>
    <w:rsid w:val="346C21B1"/>
    <w:rsid w:val="346D9F40"/>
    <w:rsid w:val="3471DA9D"/>
    <w:rsid w:val="34AFDCFE"/>
    <w:rsid w:val="34B64494"/>
    <w:rsid w:val="34C53856"/>
    <w:rsid w:val="34D6DC3D"/>
    <w:rsid w:val="34D7E6EC"/>
    <w:rsid w:val="34DC1B1C"/>
    <w:rsid w:val="34F26C37"/>
    <w:rsid w:val="34F3BE19"/>
    <w:rsid w:val="350934A3"/>
    <w:rsid w:val="3509B17D"/>
    <w:rsid w:val="350A0D85"/>
    <w:rsid w:val="350E5C0B"/>
    <w:rsid w:val="351BDD6F"/>
    <w:rsid w:val="3559BD69"/>
    <w:rsid w:val="35616E5B"/>
    <w:rsid w:val="35620F2F"/>
    <w:rsid w:val="358423ED"/>
    <w:rsid w:val="35A91EE8"/>
    <w:rsid w:val="35C03C2C"/>
    <w:rsid w:val="35D3EB64"/>
    <w:rsid w:val="35E619C7"/>
    <w:rsid w:val="35EDE7CB"/>
    <w:rsid w:val="35F2B1AC"/>
    <w:rsid w:val="3606F3F8"/>
    <w:rsid w:val="3611E184"/>
    <w:rsid w:val="361218DE"/>
    <w:rsid w:val="36178416"/>
    <w:rsid w:val="361911D2"/>
    <w:rsid w:val="3626327C"/>
    <w:rsid w:val="363028F0"/>
    <w:rsid w:val="36405A1E"/>
    <w:rsid w:val="365F849B"/>
    <w:rsid w:val="36605442"/>
    <w:rsid w:val="369F86A7"/>
    <w:rsid w:val="36A80E50"/>
    <w:rsid w:val="36AE5997"/>
    <w:rsid w:val="36CC0D62"/>
    <w:rsid w:val="36D97DA9"/>
    <w:rsid w:val="36E5DF62"/>
    <w:rsid w:val="36F44D00"/>
    <w:rsid w:val="370BB63D"/>
    <w:rsid w:val="3710F0EF"/>
    <w:rsid w:val="3734B11F"/>
    <w:rsid w:val="37362FCC"/>
    <w:rsid w:val="376C3C0C"/>
    <w:rsid w:val="3782B391"/>
    <w:rsid w:val="37A07F51"/>
    <w:rsid w:val="37AC8A17"/>
    <w:rsid w:val="37B3C50B"/>
    <w:rsid w:val="37C8BF4E"/>
    <w:rsid w:val="37D2390B"/>
    <w:rsid w:val="37DFFC6F"/>
    <w:rsid w:val="37E8864C"/>
    <w:rsid w:val="37FB78C8"/>
    <w:rsid w:val="382675F7"/>
    <w:rsid w:val="383885A0"/>
    <w:rsid w:val="3851DD06"/>
    <w:rsid w:val="38551BF4"/>
    <w:rsid w:val="3859A970"/>
    <w:rsid w:val="385E94E8"/>
    <w:rsid w:val="389C525F"/>
    <w:rsid w:val="38B0C886"/>
    <w:rsid w:val="38BEBDF3"/>
    <w:rsid w:val="38C2C172"/>
    <w:rsid w:val="38C43C58"/>
    <w:rsid w:val="38C97ED4"/>
    <w:rsid w:val="38CCFFFB"/>
    <w:rsid w:val="38EF8D49"/>
    <w:rsid w:val="38F71367"/>
    <w:rsid w:val="39041217"/>
    <w:rsid w:val="390C5CBE"/>
    <w:rsid w:val="3924507B"/>
    <w:rsid w:val="39355CD9"/>
    <w:rsid w:val="394691AE"/>
    <w:rsid w:val="39607A6B"/>
    <w:rsid w:val="39681188"/>
    <w:rsid w:val="39723BC7"/>
    <w:rsid w:val="397BB783"/>
    <w:rsid w:val="397ED94F"/>
    <w:rsid w:val="398397DE"/>
    <w:rsid w:val="39871412"/>
    <w:rsid w:val="3987FE4B"/>
    <w:rsid w:val="399D8A39"/>
    <w:rsid w:val="39B5399C"/>
    <w:rsid w:val="39B5B9EB"/>
    <w:rsid w:val="39BE51FF"/>
    <w:rsid w:val="39C13F2F"/>
    <w:rsid w:val="39C2611B"/>
    <w:rsid w:val="39C8A850"/>
    <w:rsid w:val="39EAEC83"/>
    <w:rsid w:val="39FFB3A8"/>
    <w:rsid w:val="3A0388DD"/>
    <w:rsid w:val="3A07C69F"/>
    <w:rsid w:val="3A087FBD"/>
    <w:rsid w:val="3A0943BD"/>
    <w:rsid w:val="3A1493D6"/>
    <w:rsid w:val="3A1EF07A"/>
    <w:rsid w:val="3A206C2C"/>
    <w:rsid w:val="3A479F1A"/>
    <w:rsid w:val="3A4AFC61"/>
    <w:rsid w:val="3A4FF477"/>
    <w:rsid w:val="3A561CDC"/>
    <w:rsid w:val="3A564E8B"/>
    <w:rsid w:val="3A609E98"/>
    <w:rsid w:val="3A61AA99"/>
    <w:rsid w:val="3A7D64F2"/>
    <w:rsid w:val="3AA67850"/>
    <w:rsid w:val="3AB3F1F5"/>
    <w:rsid w:val="3AD9C3D9"/>
    <w:rsid w:val="3AF1B622"/>
    <w:rsid w:val="3B6257B7"/>
    <w:rsid w:val="3B65B838"/>
    <w:rsid w:val="3B8C486E"/>
    <w:rsid w:val="3BA69322"/>
    <w:rsid w:val="3BB63EF8"/>
    <w:rsid w:val="3BDFEA33"/>
    <w:rsid w:val="3C245877"/>
    <w:rsid w:val="3C2E9693"/>
    <w:rsid w:val="3C39752A"/>
    <w:rsid w:val="3C40CABA"/>
    <w:rsid w:val="3C448774"/>
    <w:rsid w:val="3C5EDD9E"/>
    <w:rsid w:val="3C5F5B19"/>
    <w:rsid w:val="3C671964"/>
    <w:rsid w:val="3C74F4A6"/>
    <w:rsid w:val="3C79E664"/>
    <w:rsid w:val="3CA419CA"/>
    <w:rsid w:val="3CABD2FF"/>
    <w:rsid w:val="3CCE193E"/>
    <w:rsid w:val="3CF8F5B8"/>
    <w:rsid w:val="3D08570E"/>
    <w:rsid w:val="3D179AF8"/>
    <w:rsid w:val="3D1A14C0"/>
    <w:rsid w:val="3D1BACB5"/>
    <w:rsid w:val="3D1C7D05"/>
    <w:rsid w:val="3D222AF8"/>
    <w:rsid w:val="3D4AF439"/>
    <w:rsid w:val="3D5350CE"/>
    <w:rsid w:val="3D580DFD"/>
    <w:rsid w:val="3D5A158E"/>
    <w:rsid w:val="3D6A299F"/>
    <w:rsid w:val="3D7667D9"/>
    <w:rsid w:val="3D8EFF47"/>
    <w:rsid w:val="3D958A48"/>
    <w:rsid w:val="3DAE3243"/>
    <w:rsid w:val="3DD3C05B"/>
    <w:rsid w:val="3DECEE97"/>
    <w:rsid w:val="3DF6CFEF"/>
    <w:rsid w:val="3E23717D"/>
    <w:rsid w:val="3E43E619"/>
    <w:rsid w:val="3E48A512"/>
    <w:rsid w:val="3E504034"/>
    <w:rsid w:val="3E93AEB8"/>
    <w:rsid w:val="3EA194C0"/>
    <w:rsid w:val="3EA3EA9B"/>
    <w:rsid w:val="3EB906C5"/>
    <w:rsid w:val="3EBF1DFF"/>
    <w:rsid w:val="3ED2411E"/>
    <w:rsid w:val="3EE31F9B"/>
    <w:rsid w:val="3EE7D04E"/>
    <w:rsid w:val="3EEC453B"/>
    <w:rsid w:val="3EF778EF"/>
    <w:rsid w:val="3EFEEC4A"/>
    <w:rsid w:val="3F2F30BD"/>
    <w:rsid w:val="3F3BF647"/>
    <w:rsid w:val="3F406C35"/>
    <w:rsid w:val="3F60DA43"/>
    <w:rsid w:val="3F698114"/>
    <w:rsid w:val="3F8300F6"/>
    <w:rsid w:val="3F846C0E"/>
    <w:rsid w:val="3F86CE7E"/>
    <w:rsid w:val="3F894C00"/>
    <w:rsid w:val="3F8EBEF6"/>
    <w:rsid w:val="3F925BB3"/>
    <w:rsid w:val="3F944563"/>
    <w:rsid w:val="3F94AE47"/>
    <w:rsid w:val="3F94BE22"/>
    <w:rsid w:val="3F967D4E"/>
    <w:rsid w:val="3F9D519E"/>
    <w:rsid w:val="3FA618AD"/>
    <w:rsid w:val="3FCACC65"/>
    <w:rsid w:val="3FCCFF9A"/>
    <w:rsid w:val="3FF0EA9F"/>
    <w:rsid w:val="3FF761E0"/>
    <w:rsid w:val="3FFF30CD"/>
    <w:rsid w:val="4019CE02"/>
    <w:rsid w:val="401E28E7"/>
    <w:rsid w:val="401F209F"/>
    <w:rsid w:val="4025D120"/>
    <w:rsid w:val="4025D7F0"/>
    <w:rsid w:val="4035681F"/>
    <w:rsid w:val="4057B1C6"/>
    <w:rsid w:val="40633228"/>
    <w:rsid w:val="40897B0A"/>
    <w:rsid w:val="40ADADB5"/>
    <w:rsid w:val="40D546AB"/>
    <w:rsid w:val="40DD0CCE"/>
    <w:rsid w:val="40EEB5CB"/>
    <w:rsid w:val="40F8C6D1"/>
    <w:rsid w:val="40FD4205"/>
    <w:rsid w:val="412033B0"/>
    <w:rsid w:val="41468FEA"/>
    <w:rsid w:val="4148B681"/>
    <w:rsid w:val="414A6267"/>
    <w:rsid w:val="41722498"/>
    <w:rsid w:val="4173F4FC"/>
    <w:rsid w:val="4191E157"/>
    <w:rsid w:val="41A17B2E"/>
    <w:rsid w:val="41AC509E"/>
    <w:rsid w:val="41BBE557"/>
    <w:rsid w:val="41E8A3FC"/>
    <w:rsid w:val="41FA428B"/>
    <w:rsid w:val="420736F6"/>
    <w:rsid w:val="42184147"/>
    <w:rsid w:val="42341A0D"/>
    <w:rsid w:val="4239491C"/>
    <w:rsid w:val="427247D7"/>
    <w:rsid w:val="42773E4B"/>
    <w:rsid w:val="4280F635"/>
    <w:rsid w:val="42873E00"/>
    <w:rsid w:val="42936FFC"/>
    <w:rsid w:val="42A7D7C9"/>
    <w:rsid w:val="42ACA6C3"/>
    <w:rsid w:val="42B8E6D7"/>
    <w:rsid w:val="42D499FD"/>
    <w:rsid w:val="42D86DA7"/>
    <w:rsid w:val="42D87938"/>
    <w:rsid w:val="42DCA65F"/>
    <w:rsid w:val="42DDAAD1"/>
    <w:rsid w:val="42E2521F"/>
    <w:rsid w:val="42EA923B"/>
    <w:rsid w:val="42F69A9E"/>
    <w:rsid w:val="42FBDA89"/>
    <w:rsid w:val="4353712D"/>
    <w:rsid w:val="435FD79C"/>
    <w:rsid w:val="437DC6D3"/>
    <w:rsid w:val="43850659"/>
    <w:rsid w:val="438D6CD6"/>
    <w:rsid w:val="43E751A6"/>
    <w:rsid w:val="43F71617"/>
    <w:rsid w:val="4413A9E7"/>
    <w:rsid w:val="442BA07F"/>
    <w:rsid w:val="4433FA46"/>
    <w:rsid w:val="445ACFC8"/>
    <w:rsid w:val="445FD998"/>
    <w:rsid w:val="4476D4D0"/>
    <w:rsid w:val="448D746C"/>
    <w:rsid w:val="448ED5FB"/>
    <w:rsid w:val="449165E5"/>
    <w:rsid w:val="44A68716"/>
    <w:rsid w:val="44B4D3CE"/>
    <w:rsid w:val="44B8EB8C"/>
    <w:rsid w:val="44C46EA7"/>
    <w:rsid w:val="45020DC6"/>
    <w:rsid w:val="4508EE1C"/>
    <w:rsid w:val="45142070"/>
    <w:rsid w:val="45269D5B"/>
    <w:rsid w:val="453AC3FF"/>
    <w:rsid w:val="454D180D"/>
    <w:rsid w:val="455417F5"/>
    <w:rsid w:val="4554C846"/>
    <w:rsid w:val="455503EB"/>
    <w:rsid w:val="45620DA2"/>
    <w:rsid w:val="4563C439"/>
    <w:rsid w:val="4563FDB2"/>
    <w:rsid w:val="4565E12C"/>
    <w:rsid w:val="45E7EBD6"/>
    <w:rsid w:val="45FC330D"/>
    <w:rsid w:val="45FD86A0"/>
    <w:rsid w:val="460025B6"/>
    <w:rsid w:val="4607302A"/>
    <w:rsid w:val="460DEE8F"/>
    <w:rsid w:val="464E1E84"/>
    <w:rsid w:val="465838A0"/>
    <w:rsid w:val="468C1266"/>
    <w:rsid w:val="46B3C815"/>
    <w:rsid w:val="46C59276"/>
    <w:rsid w:val="46D007FD"/>
    <w:rsid w:val="46D1EFEF"/>
    <w:rsid w:val="46DCE36E"/>
    <w:rsid w:val="46DD6C30"/>
    <w:rsid w:val="46DE0B2D"/>
    <w:rsid w:val="46F5F7BB"/>
    <w:rsid w:val="47114B13"/>
    <w:rsid w:val="471D06D9"/>
    <w:rsid w:val="472D2B89"/>
    <w:rsid w:val="47362945"/>
    <w:rsid w:val="4739D61D"/>
    <w:rsid w:val="473F5512"/>
    <w:rsid w:val="474EE453"/>
    <w:rsid w:val="47572C35"/>
    <w:rsid w:val="47584739"/>
    <w:rsid w:val="4768AD7B"/>
    <w:rsid w:val="477BE839"/>
    <w:rsid w:val="477E656D"/>
    <w:rsid w:val="477F069D"/>
    <w:rsid w:val="479F7625"/>
    <w:rsid w:val="47BCABB7"/>
    <w:rsid w:val="47F562C2"/>
    <w:rsid w:val="48241411"/>
    <w:rsid w:val="4878BFF8"/>
    <w:rsid w:val="487DA532"/>
    <w:rsid w:val="48954324"/>
    <w:rsid w:val="4897163F"/>
    <w:rsid w:val="48CE70C0"/>
    <w:rsid w:val="48D8C29C"/>
    <w:rsid w:val="48E186EE"/>
    <w:rsid w:val="48E918C8"/>
    <w:rsid w:val="48F7EA96"/>
    <w:rsid w:val="48FC1ADB"/>
    <w:rsid w:val="49439C95"/>
    <w:rsid w:val="495056C6"/>
    <w:rsid w:val="49581BE1"/>
    <w:rsid w:val="495A879C"/>
    <w:rsid w:val="496C0DEE"/>
    <w:rsid w:val="49819C59"/>
    <w:rsid w:val="49938B5D"/>
    <w:rsid w:val="49DBD0EB"/>
    <w:rsid w:val="49DDD397"/>
    <w:rsid w:val="49E14053"/>
    <w:rsid w:val="49F6DB49"/>
    <w:rsid w:val="49FBB6BD"/>
    <w:rsid w:val="4A02D458"/>
    <w:rsid w:val="4A0A98CB"/>
    <w:rsid w:val="4A0ECF2A"/>
    <w:rsid w:val="4A0F41CD"/>
    <w:rsid w:val="4A1E3F7A"/>
    <w:rsid w:val="4A2ABC26"/>
    <w:rsid w:val="4A37D1F0"/>
    <w:rsid w:val="4A4F5662"/>
    <w:rsid w:val="4A621F74"/>
    <w:rsid w:val="4A667BCB"/>
    <w:rsid w:val="4A6CF10D"/>
    <w:rsid w:val="4A8102EE"/>
    <w:rsid w:val="4A9EEBAE"/>
    <w:rsid w:val="4ABC8BF0"/>
    <w:rsid w:val="4ABCE57D"/>
    <w:rsid w:val="4AC27C6C"/>
    <w:rsid w:val="4ACE952A"/>
    <w:rsid w:val="4AD50EFE"/>
    <w:rsid w:val="4AE646D5"/>
    <w:rsid w:val="4AEAC50D"/>
    <w:rsid w:val="4B10E5E0"/>
    <w:rsid w:val="4B288B60"/>
    <w:rsid w:val="4B5AB1F9"/>
    <w:rsid w:val="4B771F52"/>
    <w:rsid w:val="4B7EEC47"/>
    <w:rsid w:val="4B81426D"/>
    <w:rsid w:val="4B93635F"/>
    <w:rsid w:val="4B99F1A8"/>
    <w:rsid w:val="4BA76157"/>
    <w:rsid w:val="4BD4DE41"/>
    <w:rsid w:val="4BECC233"/>
    <w:rsid w:val="4C0EBED0"/>
    <w:rsid w:val="4C171B97"/>
    <w:rsid w:val="4C2C1700"/>
    <w:rsid w:val="4C4C8EB2"/>
    <w:rsid w:val="4C800B9C"/>
    <w:rsid w:val="4C823EB5"/>
    <w:rsid w:val="4C8431E3"/>
    <w:rsid w:val="4CCAA657"/>
    <w:rsid w:val="4CE58DC0"/>
    <w:rsid w:val="4CEF6E16"/>
    <w:rsid w:val="4CF817B2"/>
    <w:rsid w:val="4D1DBAE0"/>
    <w:rsid w:val="4D25E672"/>
    <w:rsid w:val="4D2FB250"/>
    <w:rsid w:val="4D319A25"/>
    <w:rsid w:val="4D3A2644"/>
    <w:rsid w:val="4D411AA0"/>
    <w:rsid w:val="4D5B1BD7"/>
    <w:rsid w:val="4D5FFCFC"/>
    <w:rsid w:val="4D69E278"/>
    <w:rsid w:val="4D74901F"/>
    <w:rsid w:val="4D7EC9A9"/>
    <w:rsid w:val="4D805F67"/>
    <w:rsid w:val="4D9652E6"/>
    <w:rsid w:val="4DA10AC8"/>
    <w:rsid w:val="4DA16E15"/>
    <w:rsid w:val="4DC3EAC5"/>
    <w:rsid w:val="4DC6FF5A"/>
    <w:rsid w:val="4DE9C51D"/>
    <w:rsid w:val="4DECC235"/>
    <w:rsid w:val="4E187C6C"/>
    <w:rsid w:val="4E20BB47"/>
    <w:rsid w:val="4E2998C6"/>
    <w:rsid w:val="4E31C85E"/>
    <w:rsid w:val="4E382939"/>
    <w:rsid w:val="4E54E499"/>
    <w:rsid w:val="4E6C28F5"/>
    <w:rsid w:val="4E6F01E8"/>
    <w:rsid w:val="4E79CD84"/>
    <w:rsid w:val="4E826171"/>
    <w:rsid w:val="4E910127"/>
    <w:rsid w:val="4E98FA3C"/>
    <w:rsid w:val="4E9EDED7"/>
    <w:rsid w:val="4EA44B56"/>
    <w:rsid w:val="4EA9B3E7"/>
    <w:rsid w:val="4EABE7ED"/>
    <w:rsid w:val="4EBE07A7"/>
    <w:rsid w:val="4EC4794A"/>
    <w:rsid w:val="4ECA5622"/>
    <w:rsid w:val="4ECDFC3E"/>
    <w:rsid w:val="4ED1CB15"/>
    <w:rsid w:val="4F0B176C"/>
    <w:rsid w:val="4F0D4E42"/>
    <w:rsid w:val="4F2E56DE"/>
    <w:rsid w:val="4F352690"/>
    <w:rsid w:val="4F37E4E5"/>
    <w:rsid w:val="4F4A7DFD"/>
    <w:rsid w:val="4F7FCA13"/>
    <w:rsid w:val="4F7FF5B3"/>
    <w:rsid w:val="4F9F831F"/>
    <w:rsid w:val="4FA791ED"/>
    <w:rsid w:val="4FB9F0F8"/>
    <w:rsid w:val="4FBFA5AA"/>
    <w:rsid w:val="4FE9573D"/>
    <w:rsid w:val="50075571"/>
    <w:rsid w:val="50151D43"/>
    <w:rsid w:val="50265F1B"/>
    <w:rsid w:val="502D1126"/>
    <w:rsid w:val="5041690C"/>
    <w:rsid w:val="507997F7"/>
    <w:rsid w:val="508D9DF8"/>
    <w:rsid w:val="50A93A92"/>
    <w:rsid w:val="50C6195A"/>
    <w:rsid w:val="50DE9819"/>
    <w:rsid w:val="50E8180E"/>
    <w:rsid w:val="50F2A93D"/>
    <w:rsid w:val="510EA62A"/>
    <w:rsid w:val="5157D4D4"/>
    <w:rsid w:val="515FFCAC"/>
    <w:rsid w:val="5171E791"/>
    <w:rsid w:val="5174AE4E"/>
    <w:rsid w:val="517C5E21"/>
    <w:rsid w:val="5181FDA1"/>
    <w:rsid w:val="518FC093"/>
    <w:rsid w:val="51972BE3"/>
    <w:rsid w:val="519FFCFC"/>
    <w:rsid w:val="51A04D65"/>
    <w:rsid w:val="51A4DF6A"/>
    <w:rsid w:val="51A53353"/>
    <w:rsid w:val="51A944B2"/>
    <w:rsid w:val="51B1095D"/>
    <w:rsid w:val="51DD37A3"/>
    <w:rsid w:val="51FCFA84"/>
    <w:rsid w:val="523524B2"/>
    <w:rsid w:val="52357835"/>
    <w:rsid w:val="52384E15"/>
    <w:rsid w:val="52491800"/>
    <w:rsid w:val="52540BEC"/>
    <w:rsid w:val="525F1B26"/>
    <w:rsid w:val="526E75B0"/>
    <w:rsid w:val="52780F93"/>
    <w:rsid w:val="528C7053"/>
    <w:rsid w:val="528F4C95"/>
    <w:rsid w:val="5291E8C0"/>
    <w:rsid w:val="529DEE80"/>
    <w:rsid w:val="52A3A975"/>
    <w:rsid w:val="52AB8D4C"/>
    <w:rsid w:val="52AD1BA4"/>
    <w:rsid w:val="52BCD251"/>
    <w:rsid w:val="53071AF2"/>
    <w:rsid w:val="5311F9E8"/>
    <w:rsid w:val="531B3211"/>
    <w:rsid w:val="531C5C20"/>
    <w:rsid w:val="534AEFA0"/>
    <w:rsid w:val="5350FC45"/>
    <w:rsid w:val="5366D64D"/>
    <w:rsid w:val="53842E0F"/>
    <w:rsid w:val="538D7665"/>
    <w:rsid w:val="53A65B16"/>
    <w:rsid w:val="53B16AC5"/>
    <w:rsid w:val="53BF2A63"/>
    <w:rsid w:val="53DE1B5D"/>
    <w:rsid w:val="53E72890"/>
    <w:rsid w:val="53E8AA1B"/>
    <w:rsid w:val="53E9E327"/>
    <w:rsid w:val="5415182D"/>
    <w:rsid w:val="542F2920"/>
    <w:rsid w:val="54310B4A"/>
    <w:rsid w:val="544248D2"/>
    <w:rsid w:val="5447F22F"/>
    <w:rsid w:val="544E0071"/>
    <w:rsid w:val="5464F4E2"/>
    <w:rsid w:val="5474D8F8"/>
    <w:rsid w:val="548E5EAE"/>
    <w:rsid w:val="54B1982F"/>
    <w:rsid w:val="54B3FABB"/>
    <w:rsid w:val="54CBFF75"/>
    <w:rsid w:val="54D963D0"/>
    <w:rsid w:val="54DC203A"/>
    <w:rsid w:val="54F0D588"/>
    <w:rsid w:val="55023C45"/>
    <w:rsid w:val="55264CC8"/>
    <w:rsid w:val="55408605"/>
    <w:rsid w:val="55A3ECE9"/>
    <w:rsid w:val="55A8FA6C"/>
    <w:rsid w:val="55B16458"/>
    <w:rsid w:val="55B60ACF"/>
    <w:rsid w:val="55D87099"/>
    <w:rsid w:val="55DAA81F"/>
    <w:rsid w:val="55DE350F"/>
    <w:rsid w:val="55F28569"/>
    <w:rsid w:val="55F8F737"/>
    <w:rsid w:val="560F87E8"/>
    <w:rsid w:val="5610A9CD"/>
    <w:rsid w:val="561FA470"/>
    <w:rsid w:val="56434133"/>
    <w:rsid w:val="564D9A4F"/>
    <w:rsid w:val="56D0DA4F"/>
    <w:rsid w:val="56E4E663"/>
    <w:rsid w:val="56F7FF04"/>
    <w:rsid w:val="57099D44"/>
    <w:rsid w:val="5710FF3C"/>
    <w:rsid w:val="57115C4F"/>
    <w:rsid w:val="572A0AB3"/>
    <w:rsid w:val="57370710"/>
    <w:rsid w:val="57442C39"/>
    <w:rsid w:val="57710498"/>
    <w:rsid w:val="5790E2C9"/>
    <w:rsid w:val="57AA8F0A"/>
    <w:rsid w:val="57B29A0D"/>
    <w:rsid w:val="57C781BA"/>
    <w:rsid w:val="57D55B9C"/>
    <w:rsid w:val="57D98C4F"/>
    <w:rsid w:val="57EA2209"/>
    <w:rsid w:val="57FEB1A7"/>
    <w:rsid w:val="580BAD01"/>
    <w:rsid w:val="580F3D4B"/>
    <w:rsid w:val="581A1EC1"/>
    <w:rsid w:val="5827417A"/>
    <w:rsid w:val="58411CB4"/>
    <w:rsid w:val="584D6F1B"/>
    <w:rsid w:val="584F7AE7"/>
    <w:rsid w:val="58525F80"/>
    <w:rsid w:val="5855E491"/>
    <w:rsid w:val="5869AC9E"/>
    <w:rsid w:val="586B217C"/>
    <w:rsid w:val="587A6A04"/>
    <w:rsid w:val="58A1E66C"/>
    <w:rsid w:val="58DC0131"/>
    <w:rsid w:val="58DDF767"/>
    <w:rsid w:val="58E0F593"/>
    <w:rsid w:val="58EDC6C6"/>
    <w:rsid w:val="58F00128"/>
    <w:rsid w:val="58F531D1"/>
    <w:rsid w:val="58FA79E6"/>
    <w:rsid w:val="590AB0EB"/>
    <w:rsid w:val="590FBDAC"/>
    <w:rsid w:val="59291A62"/>
    <w:rsid w:val="593DBF45"/>
    <w:rsid w:val="5967A66D"/>
    <w:rsid w:val="59753BAC"/>
    <w:rsid w:val="597A64DD"/>
    <w:rsid w:val="597C0397"/>
    <w:rsid w:val="59975DB3"/>
    <w:rsid w:val="59C1C602"/>
    <w:rsid w:val="59D89654"/>
    <w:rsid w:val="59E0258B"/>
    <w:rsid w:val="59E139E9"/>
    <w:rsid w:val="59E16BD2"/>
    <w:rsid w:val="59E8D272"/>
    <w:rsid w:val="59F9194C"/>
    <w:rsid w:val="5A0676DB"/>
    <w:rsid w:val="5A18FFA0"/>
    <w:rsid w:val="5A362EF8"/>
    <w:rsid w:val="5A3B41A7"/>
    <w:rsid w:val="5A5FFACE"/>
    <w:rsid w:val="5A695726"/>
    <w:rsid w:val="5A811A32"/>
    <w:rsid w:val="5A9066DD"/>
    <w:rsid w:val="5A91E504"/>
    <w:rsid w:val="5A9852C1"/>
    <w:rsid w:val="5AADCED2"/>
    <w:rsid w:val="5AAF6EF6"/>
    <w:rsid w:val="5AB0AE11"/>
    <w:rsid w:val="5AB88A98"/>
    <w:rsid w:val="5ADAB90E"/>
    <w:rsid w:val="5AEC5D8E"/>
    <w:rsid w:val="5AF2F3E1"/>
    <w:rsid w:val="5AF4977D"/>
    <w:rsid w:val="5AF4B6E6"/>
    <w:rsid w:val="5AF654FB"/>
    <w:rsid w:val="5AF6FB64"/>
    <w:rsid w:val="5B06AC75"/>
    <w:rsid w:val="5B0CB13C"/>
    <w:rsid w:val="5B3B65BA"/>
    <w:rsid w:val="5B6019BB"/>
    <w:rsid w:val="5B6717C4"/>
    <w:rsid w:val="5B76619F"/>
    <w:rsid w:val="5B7EF0B1"/>
    <w:rsid w:val="5BA213F4"/>
    <w:rsid w:val="5BB7B8CE"/>
    <w:rsid w:val="5BC6CFF7"/>
    <w:rsid w:val="5BE954D7"/>
    <w:rsid w:val="5BF8522C"/>
    <w:rsid w:val="5C15D167"/>
    <w:rsid w:val="5C16F3FB"/>
    <w:rsid w:val="5C1CC3D8"/>
    <w:rsid w:val="5C3CFBC7"/>
    <w:rsid w:val="5C480D9D"/>
    <w:rsid w:val="5C4AEBAA"/>
    <w:rsid w:val="5C51E509"/>
    <w:rsid w:val="5C645427"/>
    <w:rsid w:val="5C6D1416"/>
    <w:rsid w:val="5C7E05EA"/>
    <w:rsid w:val="5C904453"/>
    <w:rsid w:val="5CC07C39"/>
    <w:rsid w:val="5CCC6DCD"/>
    <w:rsid w:val="5CF62F1F"/>
    <w:rsid w:val="5CF68F93"/>
    <w:rsid w:val="5CF8D1E4"/>
    <w:rsid w:val="5D04386A"/>
    <w:rsid w:val="5D235F28"/>
    <w:rsid w:val="5D2FF1A0"/>
    <w:rsid w:val="5D3151B8"/>
    <w:rsid w:val="5D3554F9"/>
    <w:rsid w:val="5D368E2A"/>
    <w:rsid w:val="5D40733C"/>
    <w:rsid w:val="5D46B7C8"/>
    <w:rsid w:val="5D6EEBF8"/>
    <w:rsid w:val="5D77102E"/>
    <w:rsid w:val="5D8022CF"/>
    <w:rsid w:val="5D850A3C"/>
    <w:rsid w:val="5D91DC4F"/>
    <w:rsid w:val="5DA8CEF7"/>
    <w:rsid w:val="5DC805B3"/>
    <w:rsid w:val="5DE2C72F"/>
    <w:rsid w:val="5DE72E30"/>
    <w:rsid w:val="5DFC8594"/>
    <w:rsid w:val="5E04C075"/>
    <w:rsid w:val="5E170049"/>
    <w:rsid w:val="5E1CB647"/>
    <w:rsid w:val="5E1E5D2D"/>
    <w:rsid w:val="5E2FC923"/>
    <w:rsid w:val="5E37D025"/>
    <w:rsid w:val="5E5834D8"/>
    <w:rsid w:val="5E74D2C9"/>
    <w:rsid w:val="5E89B9FA"/>
    <w:rsid w:val="5E8AC3E4"/>
    <w:rsid w:val="5E8E10B5"/>
    <w:rsid w:val="5E925A88"/>
    <w:rsid w:val="5E93FA62"/>
    <w:rsid w:val="5E990296"/>
    <w:rsid w:val="5EA59504"/>
    <w:rsid w:val="5EB1D0E3"/>
    <w:rsid w:val="5EB44AF5"/>
    <w:rsid w:val="5EB51106"/>
    <w:rsid w:val="5EBC7F09"/>
    <w:rsid w:val="5EC5FABB"/>
    <w:rsid w:val="5ECFF051"/>
    <w:rsid w:val="5ED37440"/>
    <w:rsid w:val="5EEA8C10"/>
    <w:rsid w:val="5EF3FEAB"/>
    <w:rsid w:val="5F08454D"/>
    <w:rsid w:val="5F222E49"/>
    <w:rsid w:val="5F3AE022"/>
    <w:rsid w:val="5F4C7F96"/>
    <w:rsid w:val="5F4EDC23"/>
    <w:rsid w:val="5F782533"/>
    <w:rsid w:val="5F8C4CE8"/>
    <w:rsid w:val="5F995997"/>
    <w:rsid w:val="5FF94E27"/>
    <w:rsid w:val="60044CA6"/>
    <w:rsid w:val="6010B19B"/>
    <w:rsid w:val="60304C7B"/>
    <w:rsid w:val="603850CA"/>
    <w:rsid w:val="603B3F9A"/>
    <w:rsid w:val="603C032B"/>
    <w:rsid w:val="606DBCFD"/>
    <w:rsid w:val="60724104"/>
    <w:rsid w:val="6073C9E4"/>
    <w:rsid w:val="6075DD84"/>
    <w:rsid w:val="607AD170"/>
    <w:rsid w:val="60C4DB47"/>
    <w:rsid w:val="60DBCDD0"/>
    <w:rsid w:val="60F03B01"/>
    <w:rsid w:val="60F77F62"/>
    <w:rsid w:val="61023560"/>
    <w:rsid w:val="6108E8D1"/>
    <w:rsid w:val="610B59FF"/>
    <w:rsid w:val="61680755"/>
    <w:rsid w:val="616E83AE"/>
    <w:rsid w:val="61701BDA"/>
    <w:rsid w:val="61739298"/>
    <w:rsid w:val="61808C13"/>
    <w:rsid w:val="61851774"/>
    <w:rsid w:val="618C8C34"/>
    <w:rsid w:val="61A61651"/>
    <w:rsid w:val="61AE6219"/>
    <w:rsid w:val="61B8B292"/>
    <w:rsid w:val="61CE670C"/>
    <w:rsid w:val="61D480E9"/>
    <w:rsid w:val="61D8BFED"/>
    <w:rsid w:val="61E2A8AA"/>
    <w:rsid w:val="61E5CDA3"/>
    <w:rsid w:val="61F86457"/>
    <w:rsid w:val="61FB7E2D"/>
    <w:rsid w:val="61FFF2F7"/>
    <w:rsid w:val="623987C8"/>
    <w:rsid w:val="62411C77"/>
    <w:rsid w:val="624CE332"/>
    <w:rsid w:val="626CD213"/>
    <w:rsid w:val="626DFD83"/>
    <w:rsid w:val="6275D05D"/>
    <w:rsid w:val="62A835F5"/>
    <w:rsid w:val="62B55F50"/>
    <w:rsid w:val="62E40FAF"/>
    <w:rsid w:val="62EC4CB5"/>
    <w:rsid w:val="62ED26CA"/>
    <w:rsid w:val="62F8190D"/>
    <w:rsid w:val="62F8995C"/>
    <w:rsid w:val="6302FE19"/>
    <w:rsid w:val="630B117D"/>
    <w:rsid w:val="630C88BB"/>
    <w:rsid w:val="631EAD74"/>
    <w:rsid w:val="633A8A8D"/>
    <w:rsid w:val="634D6EBE"/>
    <w:rsid w:val="63519CB3"/>
    <w:rsid w:val="63689060"/>
    <w:rsid w:val="636A5EC4"/>
    <w:rsid w:val="63D01DF5"/>
    <w:rsid w:val="63D2AB07"/>
    <w:rsid w:val="63D99C39"/>
    <w:rsid w:val="63E55C05"/>
    <w:rsid w:val="640217DF"/>
    <w:rsid w:val="640289B4"/>
    <w:rsid w:val="641C06AF"/>
    <w:rsid w:val="6423B39F"/>
    <w:rsid w:val="643CC41D"/>
    <w:rsid w:val="645472A7"/>
    <w:rsid w:val="6455374B"/>
    <w:rsid w:val="64776538"/>
    <w:rsid w:val="64910CF5"/>
    <w:rsid w:val="64A7C5A2"/>
    <w:rsid w:val="64AC770F"/>
    <w:rsid w:val="64B1FF3E"/>
    <w:rsid w:val="64B2E0D9"/>
    <w:rsid w:val="64C42736"/>
    <w:rsid w:val="64CDC4B5"/>
    <w:rsid w:val="64E9996C"/>
    <w:rsid w:val="6503DE8E"/>
    <w:rsid w:val="65145A62"/>
    <w:rsid w:val="6524204C"/>
    <w:rsid w:val="653190BC"/>
    <w:rsid w:val="65399C8F"/>
    <w:rsid w:val="653A0D54"/>
    <w:rsid w:val="653A5F5B"/>
    <w:rsid w:val="653AA1BB"/>
    <w:rsid w:val="6542C3C4"/>
    <w:rsid w:val="655892A5"/>
    <w:rsid w:val="65615476"/>
    <w:rsid w:val="65674375"/>
    <w:rsid w:val="656ACD70"/>
    <w:rsid w:val="658C81A1"/>
    <w:rsid w:val="65922C85"/>
    <w:rsid w:val="659AAC9D"/>
    <w:rsid w:val="65A275CC"/>
    <w:rsid w:val="65A62385"/>
    <w:rsid w:val="65B83F3B"/>
    <w:rsid w:val="65BE433E"/>
    <w:rsid w:val="65C8F6DC"/>
    <w:rsid w:val="65FE1AE6"/>
    <w:rsid w:val="66063429"/>
    <w:rsid w:val="660B5F2D"/>
    <w:rsid w:val="662F9427"/>
    <w:rsid w:val="66541EA8"/>
    <w:rsid w:val="667459E9"/>
    <w:rsid w:val="667DD30A"/>
    <w:rsid w:val="66A1D4F9"/>
    <w:rsid w:val="66A33678"/>
    <w:rsid w:val="66ABB10D"/>
    <w:rsid w:val="66BB4B92"/>
    <w:rsid w:val="66C4A2B9"/>
    <w:rsid w:val="66C5115C"/>
    <w:rsid w:val="66CDEC52"/>
    <w:rsid w:val="66E2C74C"/>
    <w:rsid w:val="66E98F60"/>
    <w:rsid w:val="66ED5247"/>
    <w:rsid w:val="66F0D8A3"/>
    <w:rsid w:val="66F7961A"/>
    <w:rsid w:val="6701B5CF"/>
    <w:rsid w:val="6705A7F6"/>
    <w:rsid w:val="670DC0C9"/>
    <w:rsid w:val="672EF87F"/>
    <w:rsid w:val="674F8472"/>
    <w:rsid w:val="6754A40E"/>
    <w:rsid w:val="6758D9E9"/>
    <w:rsid w:val="679A92A6"/>
    <w:rsid w:val="67B29F28"/>
    <w:rsid w:val="67B39C18"/>
    <w:rsid w:val="67D18D92"/>
    <w:rsid w:val="67DB62FB"/>
    <w:rsid w:val="67E8FFE7"/>
    <w:rsid w:val="67ECF758"/>
    <w:rsid w:val="67FB20F5"/>
    <w:rsid w:val="6801D463"/>
    <w:rsid w:val="680F101F"/>
    <w:rsid w:val="6820DB01"/>
    <w:rsid w:val="683D4C74"/>
    <w:rsid w:val="68446144"/>
    <w:rsid w:val="6852CBBB"/>
    <w:rsid w:val="6852F642"/>
    <w:rsid w:val="685E47EA"/>
    <w:rsid w:val="686C902E"/>
    <w:rsid w:val="68960A54"/>
    <w:rsid w:val="689C1260"/>
    <w:rsid w:val="68BD56DC"/>
    <w:rsid w:val="68D0FF78"/>
    <w:rsid w:val="68D36EC7"/>
    <w:rsid w:val="68EAC68F"/>
    <w:rsid w:val="68F45A0D"/>
    <w:rsid w:val="68F641EC"/>
    <w:rsid w:val="68F73214"/>
    <w:rsid w:val="6905DD01"/>
    <w:rsid w:val="69063F47"/>
    <w:rsid w:val="691C80A9"/>
    <w:rsid w:val="692CF594"/>
    <w:rsid w:val="69370ED7"/>
    <w:rsid w:val="69382914"/>
    <w:rsid w:val="693D0E3E"/>
    <w:rsid w:val="6947CB99"/>
    <w:rsid w:val="6958BEB4"/>
    <w:rsid w:val="696761A2"/>
    <w:rsid w:val="697CE395"/>
    <w:rsid w:val="699EEC2F"/>
    <w:rsid w:val="69A5C051"/>
    <w:rsid w:val="69B9F035"/>
    <w:rsid w:val="69BDECEE"/>
    <w:rsid w:val="69D1D9F2"/>
    <w:rsid w:val="69E7AA75"/>
    <w:rsid w:val="69ED1DAD"/>
    <w:rsid w:val="69ED4FDA"/>
    <w:rsid w:val="69EDC106"/>
    <w:rsid w:val="6A0493F4"/>
    <w:rsid w:val="6A05B1E0"/>
    <w:rsid w:val="6A05C9E1"/>
    <w:rsid w:val="6A2EC5CE"/>
    <w:rsid w:val="6A32A2CA"/>
    <w:rsid w:val="6A3C4F7B"/>
    <w:rsid w:val="6A447681"/>
    <w:rsid w:val="6A4B4F77"/>
    <w:rsid w:val="6A4E5678"/>
    <w:rsid w:val="6A61B39A"/>
    <w:rsid w:val="6A69DC11"/>
    <w:rsid w:val="6A8512A0"/>
    <w:rsid w:val="6A88DBEA"/>
    <w:rsid w:val="6A8B9C4E"/>
    <w:rsid w:val="6AA773F3"/>
    <w:rsid w:val="6AA9487B"/>
    <w:rsid w:val="6AA97FE1"/>
    <w:rsid w:val="6AB1424B"/>
    <w:rsid w:val="6ACDD44A"/>
    <w:rsid w:val="6AD4680B"/>
    <w:rsid w:val="6ADE207A"/>
    <w:rsid w:val="6AE6644C"/>
    <w:rsid w:val="6AE7E676"/>
    <w:rsid w:val="6AE89F39"/>
    <w:rsid w:val="6B001F54"/>
    <w:rsid w:val="6B11491E"/>
    <w:rsid w:val="6B1E5216"/>
    <w:rsid w:val="6B239FFC"/>
    <w:rsid w:val="6B2892A7"/>
    <w:rsid w:val="6B295E9B"/>
    <w:rsid w:val="6B338FCE"/>
    <w:rsid w:val="6B370A5C"/>
    <w:rsid w:val="6B56F526"/>
    <w:rsid w:val="6B5A91EB"/>
    <w:rsid w:val="6B950A2F"/>
    <w:rsid w:val="6B9BA645"/>
    <w:rsid w:val="6BA48F64"/>
    <w:rsid w:val="6BB2101A"/>
    <w:rsid w:val="6BB477D8"/>
    <w:rsid w:val="6BCC37D9"/>
    <w:rsid w:val="6BD18820"/>
    <w:rsid w:val="6BF22DF9"/>
    <w:rsid w:val="6BF27744"/>
    <w:rsid w:val="6C016BB2"/>
    <w:rsid w:val="6C19F6A2"/>
    <w:rsid w:val="6C28F6CE"/>
    <w:rsid w:val="6C4CE784"/>
    <w:rsid w:val="6C64A894"/>
    <w:rsid w:val="6C68D947"/>
    <w:rsid w:val="6C69205C"/>
    <w:rsid w:val="6C778FB7"/>
    <w:rsid w:val="6C970B01"/>
    <w:rsid w:val="6CB00CDF"/>
    <w:rsid w:val="6CB262BA"/>
    <w:rsid w:val="6CB52706"/>
    <w:rsid w:val="6CC69C91"/>
    <w:rsid w:val="6CCFA9BA"/>
    <w:rsid w:val="6CDF872F"/>
    <w:rsid w:val="6CF1B268"/>
    <w:rsid w:val="6CF8902D"/>
    <w:rsid w:val="6D15EC72"/>
    <w:rsid w:val="6D1B762D"/>
    <w:rsid w:val="6D26B289"/>
    <w:rsid w:val="6D3048FD"/>
    <w:rsid w:val="6D644E4F"/>
    <w:rsid w:val="6D82F1A0"/>
    <w:rsid w:val="6D87C1B0"/>
    <w:rsid w:val="6D92AAE7"/>
    <w:rsid w:val="6DA5DA7A"/>
    <w:rsid w:val="6DDF03AB"/>
    <w:rsid w:val="6E0FA83C"/>
    <w:rsid w:val="6E332673"/>
    <w:rsid w:val="6E354C35"/>
    <w:rsid w:val="6E3D9577"/>
    <w:rsid w:val="6E5991E7"/>
    <w:rsid w:val="6E620BC9"/>
    <w:rsid w:val="6E6A1D32"/>
    <w:rsid w:val="6E71C13A"/>
    <w:rsid w:val="6E8D9027"/>
    <w:rsid w:val="6EA68D53"/>
    <w:rsid w:val="6EB183FD"/>
    <w:rsid w:val="6EBAE0B8"/>
    <w:rsid w:val="6EBD9B66"/>
    <w:rsid w:val="6EDF363D"/>
    <w:rsid w:val="6EEFCBE5"/>
    <w:rsid w:val="6EF8EB1A"/>
    <w:rsid w:val="6F0932E4"/>
    <w:rsid w:val="6F1E5817"/>
    <w:rsid w:val="6F456175"/>
    <w:rsid w:val="6F4E0750"/>
    <w:rsid w:val="6F4EB030"/>
    <w:rsid w:val="6F542114"/>
    <w:rsid w:val="6F667B57"/>
    <w:rsid w:val="6F7F6287"/>
    <w:rsid w:val="6F8117BF"/>
    <w:rsid w:val="6F96E635"/>
    <w:rsid w:val="6FB2B4C0"/>
    <w:rsid w:val="6FBFDE21"/>
    <w:rsid w:val="6FC62083"/>
    <w:rsid w:val="6FC8A2CA"/>
    <w:rsid w:val="6FD288E9"/>
    <w:rsid w:val="6FD70FAB"/>
    <w:rsid w:val="6FE85AEF"/>
    <w:rsid w:val="6FFA4733"/>
    <w:rsid w:val="7002BCF7"/>
    <w:rsid w:val="700E10D0"/>
    <w:rsid w:val="702880F9"/>
    <w:rsid w:val="7037FD59"/>
    <w:rsid w:val="703BF601"/>
    <w:rsid w:val="703CDA51"/>
    <w:rsid w:val="706A93D1"/>
    <w:rsid w:val="707EF741"/>
    <w:rsid w:val="70835CDD"/>
    <w:rsid w:val="70935803"/>
    <w:rsid w:val="70AD77B4"/>
    <w:rsid w:val="70C1366A"/>
    <w:rsid w:val="70DA9C15"/>
    <w:rsid w:val="70DE99AC"/>
    <w:rsid w:val="70E3880C"/>
    <w:rsid w:val="70E984AC"/>
    <w:rsid w:val="70F3942E"/>
    <w:rsid w:val="7102FB49"/>
    <w:rsid w:val="71070190"/>
    <w:rsid w:val="712B1971"/>
    <w:rsid w:val="71351625"/>
    <w:rsid w:val="7138F05E"/>
    <w:rsid w:val="713C896F"/>
    <w:rsid w:val="716EC8B1"/>
    <w:rsid w:val="7198F40B"/>
    <w:rsid w:val="719E974C"/>
    <w:rsid w:val="71B930E4"/>
    <w:rsid w:val="71F58987"/>
    <w:rsid w:val="72253D53"/>
    <w:rsid w:val="7238A255"/>
    <w:rsid w:val="724D6CE2"/>
    <w:rsid w:val="725449DC"/>
    <w:rsid w:val="725791EF"/>
    <w:rsid w:val="725A2658"/>
    <w:rsid w:val="727A32CE"/>
    <w:rsid w:val="7299C27B"/>
    <w:rsid w:val="72C6A98E"/>
    <w:rsid w:val="72DB636B"/>
    <w:rsid w:val="72DF9555"/>
    <w:rsid w:val="72FE648A"/>
    <w:rsid w:val="7301B961"/>
    <w:rsid w:val="73190DEC"/>
    <w:rsid w:val="731CAA3A"/>
    <w:rsid w:val="731CD7B8"/>
    <w:rsid w:val="7325C9D3"/>
    <w:rsid w:val="732BD60D"/>
    <w:rsid w:val="734ABC6B"/>
    <w:rsid w:val="735B7E34"/>
    <w:rsid w:val="736131B9"/>
    <w:rsid w:val="736A37E9"/>
    <w:rsid w:val="737AFDF6"/>
    <w:rsid w:val="73A0B5BD"/>
    <w:rsid w:val="73A6DEB2"/>
    <w:rsid w:val="73AB5308"/>
    <w:rsid w:val="73C85FDA"/>
    <w:rsid w:val="73DB7C89"/>
    <w:rsid w:val="73DEFC06"/>
    <w:rsid w:val="73E5C2DD"/>
    <w:rsid w:val="73ED9AFC"/>
    <w:rsid w:val="742DC8FB"/>
    <w:rsid w:val="7435B685"/>
    <w:rsid w:val="743B9034"/>
    <w:rsid w:val="74546997"/>
    <w:rsid w:val="7464BBA1"/>
    <w:rsid w:val="746BC9D3"/>
    <w:rsid w:val="74757CD8"/>
    <w:rsid w:val="748444B2"/>
    <w:rsid w:val="7485A017"/>
    <w:rsid w:val="748D1C04"/>
    <w:rsid w:val="74A38C76"/>
    <w:rsid w:val="74A66907"/>
    <w:rsid w:val="74A8AFA3"/>
    <w:rsid w:val="74AC27C4"/>
    <w:rsid w:val="74B02957"/>
    <w:rsid w:val="74B113B9"/>
    <w:rsid w:val="74C15729"/>
    <w:rsid w:val="74D90CBF"/>
    <w:rsid w:val="74F6AF3F"/>
    <w:rsid w:val="74FD94C2"/>
    <w:rsid w:val="75166A8E"/>
    <w:rsid w:val="751B145F"/>
    <w:rsid w:val="7536CD1E"/>
    <w:rsid w:val="7545FEE9"/>
    <w:rsid w:val="75622F64"/>
    <w:rsid w:val="7563A31F"/>
    <w:rsid w:val="756C35E1"/>
    <w:rsid w:val="7575CE79"/>
    <w:rsid w:val="758592AE"/>
    <w:rsid w:val="75948221"/>
    <w:rsid w:val="7598CAA3"/>
    <w:rsid w:val="75A4509B"/>
    <w:rsid w:val="75A6F4B2"/>
    <w:rsid w:val="75C42F2A"/>
    <w:rsid w:val="75CCB41F"/>
    <w:rsid w:val="760E92AD"/>
    <w:rsid w:val="76221F90"/>
    <w:rsid w:val="762AF990"/>
    <w:rsid w:val="763A7A01"/>
    <w:rsid w:val="763E3FCB"/>
    <w:rsid w:val="7645E0C6"/>
    <w:rsid w:val="7646E7D8"/>
    <w:rsid w:val="764EDECF"/>
    <w:rsid w:val="76654D9E"/>
    <w:rsid w:val="766CC039"/>
    <w:rsid w:val="767CD2DA"/>
    <w:rsid w:val="769BE455"/>
    <w:rsid w:val="76B4A616"/>
    <w:rsid w:val="76CB4E07"/>
    <w:rsid w:val="76E82DF4"/>
    <w:rsid w:val="77033823"/>
    <w:rsid w:val="7734043A"/>
    <w:rsid w:val="7736062B"/>
    <w:rsid w:val="773CAD04"/>
    <w:rsid w:val="77659C88"/>
    <w:rsid w:val="77671903"/>
    <w:rsid w:val="77694F35"/>
    <w:rsid w:val="777DFC4A"/>
    <w:rsid w:val="778AF44A"/>
    <w:rsid w:val="778B0E06"/>
    <w:rsid w:val="77AB26F1"/>
    <w:rsid w:val="77C6A07C"/>
    <w:rsid w:val="77CA7583"/>
    <w:rsid w:val="77E080B9"/>
    <w:rsid w:val="77EFD3D5"/>
    <w:rsid w:val="7802B92F"/>
    <w:rsid w:val="78448EF3"/>
    <w:rsid w:val="78547D71"/>
    <w:rsid w:val="786F0959"/>
    <w:rsid w:val="787DBD87"/>
    <w:rsid w:val="78812DEB"/>
    <w:rsid w:val="788182AB"/>
    <w:rsid w:val="789AFC6C"/>
    <w:rsid w:val="78D09442"/>
    <w:rsid w:val="78DFB943"/>
    <w:rsid w:val="78E5B102"/>
    <w:rsid w:val="78F5499B"/>
    <w:rsid w:val="78F7450D"/>
    <w:rsid w:val="78FC593F"/>
    <w:rsid w:val="791EBEDB"/>
    <w:rsid w:val="79336568"/>
    <w:rsid w:val="795A828D"/>
    <w:rsid w:val="795DC270"/>
    <w:rsid w:val="79713C0F"/>
    <w:rsid w:val="798DEC3C"/>
    <w:rsid w:val="79934B9C"/>
    <w:rsid w:val="79955443"/>
    <w:rsid w:val="799AB4AC"/>
    <w:rsid w:val="799CD94C"/>
    <w:rsid w:val="79B11447"/>
    <w:rsid w:val="79CDA0AB"/>
    <w:rsid w:val="79CDE512"/>
    <w:rsid w:val="79D9F542"/>
    <w:rsid w:val="79E1ABDE"/>
    <w:rsid w:val="79F4F881"/>
    <w:rsid w:val="7A07F8D8"/>
    <w:rsid w:val="7A163521"/>
    <w:rsid w:val="7A31D8AC"/>
    <w:rsid w:val="7A3B14F3"/>
    <w:rsid w:val="7A4CB2D6"/>
    <w:rsid w:val="7A5F4287"/>
    <w:rsid w:val="7A755C1C"/>
    <w:rsid w:val="7A7B5A0D"/>
    <w:rsid w:val="7A829A3A"/>
    <w:rsid w:val="7A84D87F"/>
    <w:rsid w:val="7ACB2D7F"/>
    <w:rsid w:val="7AFC9495"/>
    <w:rsid w:val="7B0B0ECD"/>
    <w:rsid w:val="7B12208C"/>
    <w:rsid w:val="7B40C57D"/>
    <w:rsid w:val="7B470893"/>
    <w:rsid w:val="7B504D3A"/>
    <w:rsid w:val="7B5B7C76"/>
    <w:rsid w:val="7B5E9E00"/>
    <w:rsid w:val="7B6644B1"/>
    <w:rsid w:val="7B67280B"/>
    <w:rsid w:val="7B6E228C"/>
    <w:rsid w:val="7BA2284F"/>
    <w:rsid w:val="7BBBFFFE"/>
    <w:rsid w:val="7BD37F40"/>
    <w:rsid w:val="7BE874AB"/>
    <w:rsid w:val="7BEF1EAF"/>
    <w:rsid w:val="7C00FB9F"/>
    <w:rsid w:val="7C0D8E62"/>
    <w:rsid w:val="7C16CE13"/>
    <w:rsid w:val="7C23D9C1"/>
    <w:rsid w:val="7C312D81"/>
    <w:rsid w:val="7C350130"/>
    <w:rsid w:val="7C354178"/>
    <w:rsid w:val="7C44898A"/>
    <w:rsid w:val="7C4A2D19"/>
    <w:rsid w:val="7C4B689E"/>
    <w:rsid w:val="7C686BB2"/>
    <w:rsid w:val="7C6D44C5"/>
    <w:rsid w:val="7C7F20CE"/>
    <w:rsid w:val="7C8857B9"/>
    <w:rsid w:val="7C99D00B"/>
    <w:rsid w:val="7CBA78EC"/>
    <w:rsid w:val="7CC982C0"/>
    <w:rsid w:val="7CD97A5E"/>
    <w:rsid w:val="7CEF6A10"/>
    <w:rsid w:val="7CF423D5"/>
    <w:rsid w:val="7D0969FF"/>
    <w:rsid w:val="7D0C355F"/>
    <w:rsid w:val="7D12CF1C"/>
    <w:rsid w:val="7D151EEF"/>
    <w:rsid w:val="7D1658BF"/>
    <w:rsid w:val="7D25EFF0"/>
    <w:rsid w:val="7D37D617"/>
    <w:rsid w:val="7D3A6211"/>
    <w:rsid w:val="7D3C29E4"/>
    <w:rsid w:val="7D3F9D59"/>
    <w:rsid w:val="7D4303C6"/>
    <w:rsid w:val="7D7574E7"/>
    <w:rsid w:val="7D7A72E1"/>
    <w:rsid w:val="7DA1A4DD"/>
    <w:rsid w:val="7DA84BF5"/>
    <w:rsid w:val="7DAECE9E"/>
    <w:rsid w:val="7DB1188F"/>
    <w:rsid w:val="7DC22AB7"/>
    <w:rsid w:val="7DDB5627"/>
    <w:rsid w:val="7DE04CF9"/>
    <w:rsid w:val="7DF94CAD"/>
    <w:rsid w:val="7E06B97D"/>
    <w:rsid w:val="7E0F3D5A"/>
    <w:rsid w:val="7E260BC2"/>
    <w:rsid w:val="7E262316"/>
    <w:rsid w:val="7E2C6B48"/>
    <w:rsid w:val="7E60F688"/>
    <w:rsid w:val="7E8ED6CB"/>
    <w:rsid w:val="7E9172BC"/>
    <w:rsid w:val="7E96EF61"/>
    <w:rsid w:val="7EAC6A6F"/>
    <w:rsid w:val="7EC1A538"/>
    <w:rsid w:val="7EE86A32"/>
    <w:rsid w:val="7EEDCC6F"/>
    <w:rsid w:val="7EFFBCA5"/>
    <w:rsid w:val="7F05DE38"/>
    <w:rsid w:val="7F1DFE95"/>
    <w:rsid w:val="7F38F291"/>
    <w:rsid w:val="7F3FE599"/>
    <w:rsid w:val="7F56CEA9"/>
    <w:rsid w:val="7F65C7BA"/>
    <w:rsid w:val="7F75DF56"/>
    <w:rsid w:val="7F7AC981"/>
    <w:rsid w:val="7F83FAD8"/>
    <w:rsid w:val="7F8F0A57"/>
    <w:rsid w:val="7F93B90D"/>
    <w:rsid w:val="7F9F7E36"/>
    <w:rsid w:val="7FA75D17"/>
    <w:rsid w:val="7FB93A53"/>
    <w:rsid w:val="7FF946E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380F0"/>
  <w15:docId w15:val="{18E0D4CC-517F-4B40-856F-5109A0909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2"/>
        <w:szCs w:val="22"/>
        <w:lang w:val="en-US" w:eastAsia="en-GB" w:bidi="ar-SA"/>
      </w:rPr>
    </w:rPrDefault>
    <w:pPrDefault>
      <w:pPr>
        <w:spacing w:before="120" w:after="3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7D12CF1C"/>
    <w:rPr>
      <w:rFonts w:ascii="Helvetica" w:eastAsiaTheme="minorEastAsia" w:hAnsi="Helvetica" w:cs="Helvetica"/>
      <w:lang w:val="en-GB" w:bidi="en-US"/>
    </w:rPr>
  </w:style>
  <w:style w:type="paragraph" w:styleId="Heading1">
    <w:name w:val="heading 1"/>
    <w:basedOn w:val="Normal"/>
    <w:next w:val="Normal"/>
    <w:link w:val="Heading1Char"/>
    <w:uiPriority w:val="9"/>
    <w:qFormat/>
    <w:rsid w:val="00407B5F"/>
    <w:pPr>
      <w:keepNext/>
      <w:keepLines/>
      <w:spacing w:before="240" w:after="0"/>
      <w:outlineLvl w:val="0"/>
    </w:pPr>
    <w:rPr>
      <w:rFonts w:ascii="Segoe UI" w:eastAsiaTheme="majorEastAsia" w:hAnsi="Segoe UI" w:cs="Segoe UI"/>
      <w:b/>
      <w:color w:val="008DA9"/>
      <w:sz w:val="32"/>
      <w:szCs w:val="32"/>
    </w:rPr>
  </w:style>
  <w:style w:type="paragraph" w:styleId="Heading2">
    <w:name w:val="heading 2"/>
    <w:basedOn w:val="Heading1"/>
    <w:next w:val="Normal"/>
    <w:link w:val="Heading2Char"/>
    <w:uiPriority w:val="9"/>
    <w:unhideWhenUsed/>
    <w:qFormat/>
    <w:rsid w:val="00F7612E"/>
    <w:pPr>
      <w:spacing w:before="40"/>
      <w:outlineLvl w:val="1"/>
    </w:pPr>
    <w:rPr>
      <w:color w:val="auto"/>
      <w:sz w:val="26"/>
      <w:szCs w:val="26"/>
    </w:rPr>
  </w:style>
  <w:style w:type="paragraph" w:styleId="Heading3">
    <w:name w:val="heading 3"/>
    <w:basedOn w:val="NormalWeb"/>
    <w:next w:val="Normal"/>
    <w:link w:val="Heading3Char"/>
    <w:uiPriority w:val="9"/>
    <w:semiHidden/>
    <w:unhideWhenUsed/>
    <w:qFormat/>
    <w:rsid w:val="00BC576D"/>
    <w:pPr>
      <w:spacing w:before="0" w:beforeAutospacing="0" w:after="0" w:afterAutospacing="0"/>
      <w:ind w:left="425" w:right="403"/>
      <w:outlineLvl w:val="2"/>
    </w:pPr>
    <w:rPr>
      <w:rFonts w:ascii="Segoe UI" w:hAnsi="Segoe UI" w:cs="Arial"/>
      <w:sz w:val="26"/>
      <w:szCs w:val="22"/>
    </w:rPr>
  </w:style>
  <w:style w:type="paragraph" w:styleId="Heading4">
    <w:name w:val="heading 4"/>
    <w:basedOn w:val="Normal"/>
    <w:next w:val="Normal"/>
    <w:link w:val="Heading4Char"/>
    <w:uiPriority w:val="9"/>
    <w:semiHidden/>
    <w:unhideWhenUsed/>
    <w:qFormat/>
    <w:rsid w:val="0057186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6767E9"/>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7D12CF1C"/>
    <w:pPr>
      <w:spacing w:before="0" w:after="0" w:line="240" w:lineRule="auto"/>
      <w:contextualSpacing/>
    </w:pPr>
    <w:rPr>
      <w:rFonts w:asciiTheme="majorHAnsi" w:eastAsiaTheme="majorEastAsia" w:hAnsiTheme="majorHAnsi" w:cstheme="majorBidi"/>
      <w:sz w:val="56"/>
      <w:szCs w:val="56"/>
    </w:rPr>
  </w:style>
  <w:style w:type="paragraph" w:styleId="BalloonText">
    <w:name w:val="Balloon Text"/>
    <w:basedOn w:val="Normal"/>
    <w:link w:val="BalloonTextChar"/>
    <w:uiPriority w:val="99"/>
    <w:semiHidden/>
    <w:unhideWhenUsed/>
    <w:rsid w:val="006E23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23AB"/>
    <w:rPr>
      <w:rFonts w:ascii="Tahoma" w:eastAsiaTheme="minorEastAsia" w:hAnsi="Tahoma" w:cs="Tahoma"/>
      <w:sz w:val="16"/>
      <w:szCs w:val="16"/>
      <w:lang w:bidi="en-US"/>
    </w:rPr>
  </w:style>
  <w:style w:type="character" w:styleId="Hyperlink">
    <w:name w:val="Hyperlink"/>
    <w:basedOn w:val="DefaultParagraphFont"/>
    <w:uiPriority w:val="99"/>
    <w:unhideWhenUsed/>
    <w:rsid w:val="008D6517"/>
    <w:rPr>
      <w:color w:val="008DA9"/>
      <w:u w:val="single"/>
    </w:rPr>
  </w:style>
  <w:style w:type="paragraph" w:styleId="NormalWeb">
    <w:name w:val="Normal (Web)"/>
    <w:basedOn w:val="Normal"/>
    <w:uiPriority w:val="99"/>
    <w:unhideWhenUsed/>
    <w:rsid w:val="7D12CF1C"/>
    <w:pPr>
      <w:spacing w:beforeAutospacing="1" w:afterAutospacing="1" w:line="240" w:lineRule="auto"/>
    </w:pPr>
    <w:rPr>
      <w:rFonts w:ascii="Times New Roman" w:hAnsi="Times New Roman" w:cs="Times New Roman"/>
      <w:sz w:val="24"/>
      <w:szCs w:val="24"/>
      <w:lang w:eastAsia="en-AU" w:bidi="ar-SA"/>
    </w:rPr>
  </w:style>
  <w:style w:type="character" w:styleId="Strong">
    <w:name w:val="Strong"/>
    <w:basedOn w:val="DefaultParagraphFont"/>
    <w:uiPriority w:val="22"/>
    <w:qFormat/>
    <w:rsid w:val="006E23AB"/>
    <w:rPr>
      <w:b/>
      <w:bCs/>
    </w:rPr>
  </w:style>
  <w:style w:type="character" w:styleId="Emphasis">
    <w:name w:val="Emphasis"/>
    <w:basedOn w:val="DefaultParagraphFont"/>
    <w:uiPriority w:val="20"/>
    <w:qFormat/>
    <w:rsid w:val="006E23AB"/>
    <w:rPr>
      <w:i/>
      <w:iCs/>
    </w:rPr>
  </w:style>
  <w:style w:type="character" w:styleId="FollowedHyperlink">
    <w:name w:val="FollowedHyperlink"/>
    <w:basedOn w:val="DefaultParagraphFont"/>
    <w:uiPriority w:val="99"/>
    <w:semiHidden/>
    <w:unhideWhenUsed/>
    <w:rsid w:val="00C74103"/>
    <w:rPr>
      <w:color w:val="800080" w:themeColor="followedHyperlink"/>
      <w:u w:val="single"/>
    </w:rPr>
  </w:style>
  <w:style w:type="paragraph" w:styleId="Header">
    <w:name w:val="header"/>
    <w:basedOn w:val="Normal"/>
    <w:link w:val="HeaderChar"/>
    <w:uiPriority w:val="99"/>
    <w:unhideWhenUsed/>
    <w:rsid w:val="00CB39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3987"/>
    <w:rPr>
      <w:rFonts w:ascii="Verdana" w:eastAsiaTheme="minorEastAsia" w:hAnsi="Verdana"/>
      <w:lang w:bidi="en-US"/>
    </w:rPr>
  </w:style>
  <w:style w:type="paragraph" w:styleId="Footer">
    <w:name w:val="footer"/>
    <w:basedOn w:val="Normal"/>
    <w:link w:val="FooterChar"/>
    <w:uiPriority w:val="99"/>
    <w:semiHidden/>
    <w:unhideWhenUsed/>
    <w:rsid w:val="00CB398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B3987"/>
    <w:rPr>
      <w:rFonts w:ascii="Verdana" w:eastAsiaTheme="minorEastAsia" w:hAnsi="Verdana"/>
      <w:lang w:bidi="en-US"/>
    </w:rPr>
  </w:style>
  <w:style w:type="paragraph" w:styleId="ListParagraph">
    <w:name w:val="List Paragraph"/>
    <w:basedOn w:val="Normal"/>
    <w:uiPriority w:val="34"/>
    <w:qFormat/>
    <w:rsid w:val="006F559A"/>
    <w:pPr>
      <w:ind w:left="720"/>
      <w:contextualSpacing/>
    </w:pPr>
  </w:style>
  <w:style w:type="character" w:customStyle="1" w:styleId="Heading3Char">
    <w:name w:val="Heading 3 Char"/>
    <w:basedOn w:val="DefaultParagraphFont"/>
    <w:link w:val="Heading3"/>
    <w:uiPriority w:val="9"/>
    <w:rsid w:val="00BC576D"/>
    <w:rPr>
      <w:rFonts w:ascii="Segoe UI" w:hAnsi="Segoe UI" w:cs="Arial"/>
      <w:sz w:val="26"/>
      <w:lang w:val="en-US" w:eastAsia="en-AU"/>
    </w:rPr>
  </w:style>
  <w:style w:type="paragraph" w:customStyle="1" w:styleId="gmail-sizeable">
    <w:name w:val="gmail-sizeable"/>
    <w:basedOn w:val="Normal"/>
    <w:uiPriority w:val="1"/>
    <w:rsid w:val="7D12CF1C"/>
    <w:pPr>
      <w:spacing w:beforeAutospacing="1" w:afterAutospacing="1" w:line="240" w:lineRule="auto"/>
    </w:pPr>
    <w:rPr>
      <w:rFonts w:ascii="Times New Roman" w:hAnsi="Times New Roman" w:cs="Times New Roman"/>
      <w:sz w:val="24"/>
      <w:szCs w:val="24"/>
      <w:lang w:eastAsia="en-AU" w:bidi="ar-SA"/>
    </w:rPr>
  </w:style>
  <w:style w:type="character" w:customStyle="1" w:styleId="e2ma-style">
    <w:name w:val="e2ma-style"/>
    <w:basedOn w:val="DefaultParagraphFont"/>
    <w:rsid w:val="000228B6"/>
  </w:style>
  <w:style w:type="paragraph" w:customStyle="1" w:styleId="Default">
    <w:name w:val="Default"/>
    <w:rsid w:val="0060015E"/>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407B5F"/>
    <w:rPr>
      <w:rFonts w:ascii="Segoe UI" w:eastAsiaTheme="majorEastAsia" w:hAnsi="Segoe UI" w:cs="Segoe UI"/>
      <w:b/>
      <w:color w:val="008DA9"/>
      <w:sz w:val="32"/>
      <w:szCs w:val="32"/>
      <w:lang w:val="en-US" w:bidi="en-US"/>
    </w:rPr>
  </w:style>
  <w:style w:type="character" w:customStyle="1" w:styleId="Heading2Char">
    <w:name w:val="Heading 2 Char"/>
    <w:basedOn w:val="DefaultParagraphFont"/>
    <w:link w:val="Heading2"/>
    <w:uiPriority w:val="9"/>
    <w:rsid w:val="00F7612E"/>
    <w:rPr>
      <w:rFonts w:ascii="Helvetica" w:eastAsiaTheme="majorEastAsia" w:hAnsi="Helvetica" w:cs="Helvetica"/>
      <w:b/>
      <w:sz w:val="26"/>
      <w:szCs w:val="26"/>
      <w:lang w:val="en-US" w:bidi="en-US"/>
    </w:rPr>
  </w:style>
  <w:style w:type="character" w:styleId="CommentReference">
    <w:name w:val="annotation reference"/>
    <w:basedOn w:val="DefaultParagraphFont"/>
    <w:uiPriority w:val="99"/>
    <w:semiHidden/>
    <w:unhideWhenUsed/>
    <w:rsid w:val="00317E16"/>
    <w:rPr>
      <w:sz w:val="16"/>
      <w:szCs w:val="16"/>
    </w:rPr>
  </w:style>
  <w:style w:type="paragraph" w:styleId="CommentText">
    <w:name w:val="annotation text"/>
    <w:basedOn w:val="Normal"/>
    <w:link w:val="CommentTextChar"/>
    <w:uiPriority w:val="99"/>
    <w:unhideWhenUsed/>
    <w:rsid w:val="00317E16"/>
    <w:pPr>
      <w:spacing w:line="240" w:lineRule="auto"/>
    </w:pPr>
    <w:rPr>
      <w:sz w:val="20"/>
      <w:szCs w:val="20"/>
    </w:rPr>
  </w:style>
  <w:style w:type="character" w:customStyle="1" w:styleId="CommentTextChar">
    <w:name w:val="Comment Text Char"/>
    <w:basedOn w:val="DefaultParagraphFont"/>
    <w:link w:val="CommentText"/>
    <w:uiPriority w:val="99"/>
    <w:rsid w:val="00317E16"/>
    <w:rPr>
      <w:rFonts w:ascii="Verdana" w:eastAsiaTheme="minorEastAsia" w:hAnsi="Verdana"/>
      <w:sz w:val="20"/>
      <w:szCs w:val="20"/>
      <w:lang w:bidi="en-US"/>
    </w:rPr>
  </w:style>
  <w:style w:type="paragraph" w:styleId="CommentSubject">
    <w:name w:val="annotation subject"/>
    <w:basedOn w:val="CommentText"/>
    <w:next w:val="CommentText"/>
    <w:link w:val="CommentSubjectChar"/>
    <w:uiPriority w:val="99"/>
    <w:semiHidden/>
    <w:unhideWhenUsed/>
    <w:rsid w:val="00317E16"/>
    <w:rPr>
      <w:b/>
      <w:bCs/>
    </w:rPr>
  </w:style>
  <w:style w:type="character" w:customStyle="1" w:styleId="CommentSubjectChar">
    <w:name w:val="Comment Subject Char"/>
    <w:basedOn w:val="CommentTextChar"/>
    <w:link w:val="CommentSubject"/>
    <w:uiPriority w:val="99"/>
    <w:semiHidden/>
    <w:rsid w:val="00317E16"/>
    <w:rPr>
      <w:rFonts w:ascii="Verdana" w:eastAsiaTheme="minorEastAsia" w:hAnsi="Verdana"/>
      <w:b/>
      <w:bCs/>
      <w:sz w:val="20"/>
      <w:szCs w:val="20"/>
      <w:lang w:bidi="en-US"/>
    </w:rPr>
  </w:style>
  <w:style w:type="character" w:customStyle="1" w:styleId="Heading4Char">
    <w:name w:val="Heading 4 Char"/>
    <w:basedOn w:val="DefaultParagraphFont"/>
    <w:link w:val="Heading4"/>
    <w:uiPriority w:val="9"/>
    <w:rsid w:val="00571861"/>
    <w:rPr>
      <w:rFonts w:asciiTheme="majorHAnsi" w:eastAsiaTheme="majorEastAsia" w:hAnsiTheme="majorHAnsi" w:cstheme="majorBidi"/>
      <w:i/>
      <w:iCs/>
      <w:color w:val="365F91" w:themeColor="accent1" w:themeShade="BF"/>
      <w:sz w:val="24"/>
      <w:lang w:bidi="en-US"/>
    </w:rPr>
  </w:style>
  <w:style w:type="paragraph" w:styleId="TOC1">
    <w:name w:val="toc 1"/>
    <w:basedOn w:val="Normal"/>
    <w:next w:val="Normal"/>
    <w:uiPriority w:val="39"/>
    <w:unhideWhenUsed/>
    <w:rsid w:val="7D12CF1C"/>
    <w:pPr>
      <w:spacing w:after="100"/>
    </w:pPr>
  </w:style>
  <w:style w:type="paragraph" w:customStyle="1" w:styleId="Subheading3">
    <w:name w:val="Subheading 3"/>
    <w:basedOn w:val="Normal"/>
    <w:link w:val="Subheading3Char"/>
    <w:uiPriority w:val="1"/>
    <w:qFormat/>
    <w:rsid w:val="00126643"/>
    <w:rPr>
      <w:rFonts w:ascii="Segoe UI" w:hAnsi="Segoe UI" w:cs="Segoe UI"/>
      <w:b/>
      <w:sz w:val="24"/>
      <w:szCs w:val="24"/>
    </w:rPr>
  </w:style>
  <w:style w:type="character" w:customStyle="1" w:styleId="Subheading3Char">
    <w:name w:val="Subheading 3 Char"/>
    <w:basedOn w:val="DefaultParagraphFont"/>
    <w:link w:val="Subheading3"/>
    <w:rsid w:val="00126643"/>
    <w:rPr>
      <w:rFonts w:ascii="Segoe UI" w:eastAsiaTheme="minorEastAsia" w:hAnsi="Segoe UI" w:cs="Segoe UI"/>
      <w:b/>
      <w:sz w:val="24"/>
      <w:szCs w:val="24"/>
      <w:lang w:val="en-US" w:bidi="en-US"/>
    </w:rPr>
  </w:style>
  <w:style w:type="paragraph" w:styleId="NoSpacing">
    <w:name w:val="No Spacing"/>
    <w:uiPriority w:val="1"/>
    <w:qFormat/>
    <w:rsid w:val="00D20875"/>
    <w:pPr>
      <w:spacing w:after="0" w:line="240" w:lineRule="auto"/>
    </w:pPr>
    <w:rPr>
      <w:rFonts w:ascii="Segoe UI" w:eastAsiaTheme="minorEastAsia" w:hAnsi="Segoe UI" w:cs="Segoe UI"/>
      <w:sz w:val="21"/>
      <w:szCs w:val="21"/>
      <w:lang w:bidi="en-US"/>
    </w:rPr>
  </w:style>
  <w:style w:type="paragraph" w:customStyle="1" w:styleId="ADDCBulletinbody">
    <w:name w:val="ADDC Bulletin body"/>
    <w:basedOn w:val="Normal"/>
    <w:link w:val="ADDCBulletinbodyChar"/>
    <w:uiPriority w:val="1"/>
    <w:qFormat/>
    <w:rsid w:val="00447C98"/>
    <w:rPr>
      <w:rFonts w:ascii="Segoe UI" w:hAnsi="Segoe UI" w:cs="Segoe UI"/>
      <w:sz w:val="21"/>
      <w:szCs w:val="21"/>
    </w:rPr>
  </w:style>
  <w:style w:type="character" w:customStyle="1" w:styleId="ADDCBulletinbodyChar">
    <w:name w:val="ADDC Bulletin body Char"/>
    <w:basedOn w:val="DefaultParagraphFont"/>
    <w:link w:val="ADDCBulletinbody"/>
    <w:rsid w:val="00447C98"/>
    <w:rPr>
      <w:rFonts w:ascii="Segoe UI" w:eastAsiaTheme="minorEastAsia" w:hAnsi="Segoe UI" w:cs="Segoe UI"/>
      <w:sz w:val="21"/>
      <w:szCs w:val="21"/>
      <w:lang w:val="en-US" w:bidi="en-US"/>
    </w:rPr>
  </w:style>
  <w:style w:type="paragraph" w:styleId="Revision">
    <w:name w:val="Revision"/>
    <w:hidden/>
    <w:uiPriority w:val="99"/>
    <w:semiHidden/>
    <w:rsid w:val="00C678C7"/>
    <w:pPr>
      <w:spacing w:after="0" w:line="240" w:lineRule="auto"/>
    </w:pPr>
    <w:rPr>
      <w:rFonts w:ascii="Helvetica" w:eastAsiaTheme="minorEastAsia" w:hAnsi="Helvetica" w:cs="Helvetica"/>
      <w:lang w:bidi="en-US"/>
    </w:rPr>
  </w:style>
  <w:style w:type="paragraph" w:styleId="TOC2">
    <w:name w:val="toc 2"/>
    <w:basedOn w:val="Normal"/>
    <w:next w:val="Normal"/>
    <w:uiPriority w:val="39"/>
    <w:unhideWhenUsed/>
    <w:rsid w:val="7D12CF1C"/>
    <w:pPr>
      <w:spacing w:after="100"/>
      <w:ind w:left="220"/>
    </w:pPr>
  </w:style>
  <w:style w:type="character" w:customStyle="1" w:styleId="Date1">
    <w:name w:val="Date1"/>
    <w:basedOn w:val="DefaultParagraphFont"/>
    <w:rsid w:val="00325DBE"/>
  </w:style>
  <w:style w:type="character" w:customStyle="1" w:styleId="style-scope">
    <w:name w:val="style-scope"/>
    <w:basedOn w:val="DefaultParagraphFont"/>
    <w:rsid w:val="00D729B3"/>
  </w:style>
  <w:style w:type="paragraph" w:customStyle="1" w:styleId="paragraph">
    <w:name w:val="paragraph"/>
    <w:basedOn w:val="Normal"/>
    <w:uiPriority w:val="1"/>
    <w:rsid w:val="7D12CF1C"/>
    <w:pPr>
      <w:spacing w:beforeAutospacing="1" w:afterAutospacing="1" w:line="240" w:lineRule="auto"/>
    </w:pPr>
    <w:rPr>
      <w:rFonts w:ascii="Times New Roman" w:eastAsia="Times New Roman" w:hAnsi="Times New Roman" w:cs="Times New Roman"/>
      <w:sz w:val="24"/>
      <w:szCs w:val="24"/>
      <w:lang w:val="en-AU" w:eastAsia="en-AU" w:bidi="ar-SA"/>
    </w:rPr>
  </w:style>
  <w:style w:type="character" w:customStyle="1" w:styleId="textrun">
    <w:name w:val="textrun"/>
    <w:basedOn w:val="DefaultParagraphFont"/>
    <w:rsid w:val="004D2E76"/>
  </w:style>
  <w:style w:type="character" w:customStyle="1" w:styleId="eop">
    <w:name w:val="eop"/>
    <w:basedOn w:val="DefaultParagraphFont"/>
    <w:rsid w:val="004D2E76"/>
  </w:style>
  <w:style w:type="character" w:customStyle="1" w:styleId="normaltextrun">
    <w:name w:val="normaltextrun"/>
    <w:basedOn w:val="DefaultParagraphFont"/>
    <w:rsid w:val="004D2E76"/>
  </w:style>
  <w:style w:type="character" w:customStyle="1" w:styleId="gmail-il">
    <w:name w:val="gmail-il"/>
    <w:basedOn w:val="DefaultParagraphFont"/>
    <w:rsid w:val="00AF16CE"/>
  </w:style>
  <w:style w:type="paragraph" w:customStyle="1" w:styleId="has-text-align-center">
    <w:name w:val="has-text-align-center"/>
    <w:basedOn w:val="Normal"/>
    <w:uiPriority w:val="1"/>
    <w:rsid w:val="7D12CF1C"/>
    <w:pPr>
      <w:spacing w:beforeAutospacing="1" w:afterAutospacing="1" w:line="240" w:lineRule="auto"/>
    </w:pPr>
    <w:rPr>
      <w:rFonts w:ascii="Times New Roman" w:eastAsia="Times New Roman" w:hAnsi="Times New Roman" w:cs="Times New Roman"/>
      <w:sz w:val="24"/>
      <w:szCs w:val="24"/>
      <w:lang w:val="en-AU" w:eastAsia="en-AU" w:bidi="ar-SA"/>
    </w:rPr>
  </w:style>
  <w:style w:type="character" w:customStyle="1" w:styleId="Heading5Char">
    <w:name w:val="Heading 5 Char"/>
    <w:basedOn w:val="DefaultParagraphFont"/>
    <w:link w:val="Heading5"/>
    <w:uiPriority w:val="9"/>
    <w:rsid w:val="006767E9"/>
    <w:rPr>
      <w:rFonts w:asciiTheme="majorHAnsi" w:eastAsiaTheme="majorEastAsia" w:hAnsiTheme="majorHAnsi" w:cstheme="majorBidi"/>
      <w:color w:val="365F91" w:themeColor="accent1" w:themeShade="BF"/>
      <w:lang w:val="en-US" w:bidi="en-US"/>
    </w:rPr>
  </w:style>
  <w:style w:type="paragraph" w:styleId="TOC3">
    <w:name w:val="toc 3"/>
    <w:basedOn w:val="Normal"/>
    <w:next w:val="Normal"/>
    <w:uiPriority w:val="39"/>
    <w:unhideWhenUsed/>
    <w:rsid w:val="7D12CF1C"/>
    <w:pPr>
      <w:spacing w:after="100"/>
      <w:ind w:left="440"/>
    </w:pPr>
  </w:style>
  <w:style w:type="character" w:customStyle="1" w:styleId="TitleChar">
    <w:name w:val="Title Char"/>
    <w:basedOn w:val="DefaultParagraphFont"/>
    <w:link w:val="Title"/>
    <w:uiPriority w:val="10"/>
    <w:rsid w:val="006767E9"/>
    <w:rPr>
      <w:rFonts w:asciiTheme="majorHAnsi" w:eastAsiaTheme="majorEastAsia" w:hAnsiTheme="majorHAnsi" w:cstheme="majorBidi"/>
      <w:sz w:val="56"/>
      <w:szCs w:val="56"/>
      <w:lang w:val="en-GB" w:bidi="en-US"/>
    </w:rPr>
  </w:style>
  <w:style w:type="paragraph" w:styleId="Subtitle">
    <w:name w:val="Subtitle"/>
    <w:basedOn w:val="Normal"/>
    <w:next w:val="Normal"/>
    <w:link w:val="SubtitleChar"/>
    <w:uiPriority w:val="11"/>
    <w:qFormat/>
    <w:pPr>
      <w:spacing w:after="160"/>
    </w:pPr>
    <w:rPr>
      <w:rFonts w:ascii="Calibri" w:eastAsia="Calibri" w:hAnsi="Calibri" w:cs="Calibri"/>
      <w:color w:val="5A5A5A"/>
    </w:rPr>
  </w:style>
  <w:style w:type="character" w:customStyle="1" w:styleId="SubtitleChar">
    <w:name w:val="Subtitle Char"/>
    <w:basedOn w:val="DefaultParagraphFont"/>
    <w:link w:val="Subtitle"/>
    <w:uiPriority w:val="11"/>
    <w:rsid w:val="006767E9"/>
    <w:rPr>
      <w:rFonts w:eastAsiaTheme="minorEastAsia"/>
      <w:color w:val="5A5A5A" w:themeColor="text1" w:themeTint="A5"/>
      <w:spacing w:val="15"/>
      <w:lang w:val="en-US" w:bidi="en-US"/>
    </w:rPr>
  </w:style>
  <w:style w:type="character" w:customStyle="1" w:styleId="s2">
    <w:name w:val="s2"/>
    <w:basedOn w:val="DefaultParagraphFont"/>
    <w:rsid w:val="007136BE"/>
  </w:style>
  <w:style w:type="paragraph" w:customStyle="1" w:styleId="p2">
    <w:name w:val="p2"/>
    <w:basedOn w:val="Normal"/>
    <w:uiPriority w:val="1"/>
    <w:rsid w:val="7D12CF1C"/>
    <w:pPr>
      <w:spacing w:beforeAutospacing="1" w:afterAutospacing="1" w:line="240" w:lineRule="auto"/>
    </w:pPr>
    <w:rPr>
      <w:rFonts w:ascii="Times New Roman" w:eastAsia="Times New Roman" w:hAnsi="Times New Roman" w:cs="Times New Roman"/>
      <w:sz w:val="24"/>
      <w:szCs w:val="24"/>
      <w:lang w:val="en-AU" w:eastAsia="en-AU" w:bidi="ar-SA"/>
    </w:rPr>
  </w:style>
  <w:style w:type="paragraph" w:customStyle="1" w:styleId="p1">
    <w:name w:val="p1"/>
    <w:basedOn w:val="Normal"/>
    <w:uiPriority w:val="1"/>
    <w:rsid w:val="7D12CF1C"/>
    <w:pPr>
      <w:spacing w:beforeAutospacing="1" w:afterAutospacing="1" w:line="240" w:lineRule="auto"/>
    </w:pPr>
    <w:rPr>
      <w:rFonts w:ascii="Times New Roman" w:eastAsia="Times New Roman" w:hAnsi="Times New Roman" w:cs="Times New Roman"/>
      <w:sz w:val="24"/>
      <w:szCs w:val="24"/>
      <w:lang w:val="en-AU" w:eastAsia="en-AU" w:bidi="ar-SA"/>
    </w:rPr>
  </w:style>
  <w:style w:type="character" w:customStyle="1" w:styleId="s1">
    <w:name w:val="s1"/>
    <w:basedOn w:val="DefaultParagraphFont"/>
    <w:rsid w:val="007136BE"/>
  </w:style>
  <w:style w:type="paragraph" w:customStyle="1" w:styleId="normal1">
    <w:name w:val="normal1"/>
    <w:basedOn w:val="Normal"/>
    <w:uiPriority w:val="1"/>
    <w:rsid w:val="7D12CF1C"/>
    <w:pPr>
      <w:spacing w:beforeAutospacing="1" w:afterAutospacing="1" w:line="240" w:lineRule="auto"/>
    </w:pPr>
    <w:rPr>
      <w:rFonts w:ascii="Times New Roman" w:eastAsia="Times New Roman" w:hAnsi="Times New Roman" w:cs="Times New Roman"/>
      <w:sz w:val="24"/>
      <w:szCs w:val="24"/>
      <w:lang w:val="en-AU" w:eastAsia="en-AU" w:bidi="ar-SA"/>
    </w:rPr>
  </w:style>
  <w:style w:type="character" w:styleId="UnresolvedMention">
    <w:name w:val="Unresolved Mention"/>
    <w:basedOn w:val="DefaultParagraphFont"/>
    <w:uiPriority w:val="99"/>
    <w:semiHidden/>
    <w:unhideWhenUsed/>
    <w:rsid w:val="00E132F1"/>
    <w:rPr>
      <w:color w:val="605E5C"/>
      <w:shd w:val="clear" w:color="auto" w:fill="E1DFDD"/>
    </w:rPr>
  </w:style>
  <w:style w:type="character" w:styleId="Mention">
    <w:name w:val="Mention"/>
    <w:basedOn w:val="DefaultParagraphFont"/>
    <w:uiPriority w:val="99"/>
    <w:unhideWhenUsed/>
    <w:rsid w:val="00D9711A"/>
    <w:rPr>
      <w:color w:val="2B579A"/>
      <w:shd w:val="clear" w:color="auto" w:fill="E1DFDD"/>
    </w:rPr>
  </w:style>
  <w:style w:type="character" w:customStyle="1" w:styleId="cf01">
    <w:name w:val="cf01"/>
    <w:basedOn w:val="DefaultParagraphFont"/>
    <w:rsid w:val="005F61D5"/>
    <w:rPr>
      <w:rFonts w:ascii="Segoe UI" w:hAnsi="Segoe UI" w:cs="Segoe UI" w:hint="default"/>
      <w:sz w:val="18"/>
      <w:szCs w:val="18"/>
    </w:rPr>
  </w:style>
  <w:style w:type="character" w:styleId="IntenseEmphasis">
    <w:name w:val="Intense Emphasis"/>
    <w:basedOn w:val="DefaultParagraphFont"/>
    <w:uiPriority w:val="21"/>
    <w:qFormat/>
    <w:rsid w:val="009F1E99"/>
    <w:rPr>
      <w:i/>
      <w:iCs/>
      <w:color w:val="4F81BD" w:themeColor="accent1"/>
    </w:rPr>
  </w:style>
  <w:style w:type="paragraph" w:styleId="PlainText">
    <w:name w:val="Plain Text"/>
    <w:basedOn w:val="Normal"/>
    <w:link w:val="PlainTextChar"/>
    <w:uiPriority w:val="99"/>
    <w:semiHidden/>
    <w:unhideWhenUsed/>
    <w:rsid w:val="00075FFD"/>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75FFD"/>
    <w:rPr>
      <w:rFonts w:ascii="Consolas" w:eastAsiaTheme="minorEastAsia" w:hAnsi="Consolas" w:cs="Helvetica"/>
      <w:sz w:val="21"/>
      <w:szCs w:val="21"/>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035508">
      <w:bodyDiv w:val="1"/>
      <w:marLeft w:val="0"/>
      <w:marRight w:val="0"/>
      <w:marTop w:val="0"/>
      <w:marBottom w:val="0"/>
      <w:divBdr>
        <w:top w:val="none" w:sz="0" w:space="0" w:color="auto"/>
        <w:left w:val="none" w:sz="0" w:space="0" w:color="auto"/>
        <w:bottom w:val="none" w:sz="0" w:space="0" w:color="auto"/>
        <w:right w:val="none" w:sz="0" w:space="0" w:color="auto"/>
      </w:divBdr>
    </w:div>
    <w:div w:id="57749135">
      <w:bodyDiv w:val="1"/>
      <w:marLeft w:val="0"/>
      <w:marRight w:val="0"/>
      <w:marTop w:val="0"/>
      <w:marBottom w:val="0"/>
      <w:divBdr>
        <w:top w:val="none" w:sz="0" w:space="0" w:color="auto"/>
        <w:left w:val="none" w:sz="0" w:space="0" w:color="auto"/>
        <w:bottom w:val="none" w:sz="0" w:space="0" w:color="auto"/>
        <w:right w:val="none" w:sz="0" w:space="0" w:color="auto"/>
      </w:divBdr>
      <w:divsChild>
        <w:div w:id="149711753">
          <w:marLeft w:val="0"/>
          <w:marRight w:val="0"/>
          <w:marTop w:val="0"/>
          <w:marBottom w:val="0"/>
          <w:divBdr>
            <w:top w:val="none" w:sz="0" w:space="0" w:color="auto"/>
            <w:left w:val="none" w:sz="0" w:space="0" w:color="auto"/>
            <w:bottom w:val="none" w:sz="0" w:space="0" w:color="auto"/>
            <w:right w:val="none" w:sz="0" w:space="0" w:color="auto"/>
          </w:divBdr>
          <w:divsChild>
            <w:div w:id="91360960">
              <w:marLeft w:val="0"/>
              <w:marRight w:val="0"/>
              <w:marTop w:val="0"/>
              <w:marBottom w:val="0"/>
              <w:divBdr>
                <w:top w:val="none" w:sz="0" w:space="0" w:color="auto"/>
                <w:left w:val="none" w:sz="0" w:space="0" w:color="auto"/>
                <w:bottom w:val="none" w:sz="0" w:space="0" w:color="auto"/>
                <w:right w:val="none" w:sz="0" w:space="0" w:color="auto"/>
              </w:divBdr>
            </w:div>
            <w:div w:id="462963785">
              <w:marLeft w:val="0"/>
              <w:marRight w:val="0"/>
              <w:marTop w:val="0"/>
              <w:marBottom w:val="0"/>
              <w:divBdr>
                <w:top w:val="none" w:sz="0" w:space="0" w:color="auto"/>
                <w:left w:val="none" w:sz="0" w:space="0" w:color="auto"/>
                <w:bottom w:val="none" w:sz="0" w:space="0" w:color="auto"/>
                <w:right w:val="none" w:sz="0" w:space="0" w:color="auto"/>
              </w:divBdr>
            </w:div>
            <w:div w:id="612834042">
              <w:marLeft w:val="0"/>
              <w:marRight w:val="0"/>
              <w:marTop w:val="0"/>
              <w:marBottom w:val="0"/>
              <w:divBdr>
                <w:top w:val="none" w:sz="0" w:space="0" w:color="auto"/>
                <w:left w:val="none" w:sz="0" w:space="0" w:color="auto"/>
                <w:bottom w:val="none" w:sz="0" w:space="0" w:color="auto"/>
                <w:right w:val="none" w:sz="0" w:space="0" w:color="auto"/>
              </w:divBdr>
            </w:div>
            <w:div w:id="809598180">
              <w:marLeft w:val="0"/>
              <w:marRight w:val="0"/>
              <w:marTop w:val="0"/>
              <w:marBottom w:val="0"/>
              <w:divBdr>
                <w:top w:val="none" w:sz="0" w:space="0" w:color="auto"/>
                <w:left w:val="none" w:sz="0" w:space="0" w:color="auto"/>
                <w:bottom w:val="none" w:sz="0" w:space="0" w:color="auto"/>
                <w:right w:val="none" w:sz="0" w:space="0" w:color="auto"/>
              </w:divBdr>
            </w:div>
            <w:div w:id="993069264">
              <w:marLeft w:val="0"/>
              <w:marRight w:val="0"/>
              <w:marTop w:val="0"/>
              <w:marBottom w:val="0"/>
              <w:divBdr>
                <w:top w:val="none" w:sz="0" w:space="0" w:color="auto"/>
                <w:left w:val="none" w:sz="0" w:space="0" w:color="auto"/>
                <w:bottom w:val="none" w:sz="0" w:space="0" w:color="auto"/>
                <w:right w:val="none" w:sz="0" w:space="0" w:color="auto"/>
              </w:divBdr>
            </w:div>
            <w:div w:id="1059475841">
              <w:marLeft w:val="0"/>
              <w:marRight w:val="0"/>
              <w:marTop w:val="0"/>
              <w:marBottom w:val="0"/>
              <w:divBdr>
                <w:top w:val="none" w:sz="0" w:space="0" w:color="auto"/>
                <w:left w:val="none" w:sz="0" w:space="0" w:color="auto"/>
                <w:bottom w:val="none" w:sz="0" w:space="0" w:color="auto"/>
                <w:right w:val="none" w:sz="0" w:space="0" w:color="auto"/>
              </w:divBdr>
            </w:div>
            <w:div w:id="1382053383">
              <w:marLeft w:val="0"/>
              <w:marRight w:val="0"/>
              <w:marTop w:val="0"/>
              <w:marBottom w:val="0"/>
              <w:divBdr>
                <w:top w:val="none" w:sz="0" w:space="0" w:color="auto"/>
                <w:left w:val="none" w:sz="0" w:space="0" w:color="auto"/>
                <w:bottom w:val="none" w:sz="0" w:space="0" w:color="auto"/>
                <w:right w:val="none" w:sz="0" w:space="0" w:color="auto"/>
              </w:divBdr>
            </w:div>
            <w:div w:id="1661885364">
              <w:marLeft w:val="0"/>
              <w:marRight w:val="0"/>
              <w:marTop w:val="0"/>
              <w:marBottom w:val="0"/>
              <w:divBdr>
                <w:top w:val="none" w:sz="0" w:space="0" w:color="auto"/>
                <w:left w:val="none" w:sz="0" w:space="0" w:color="auto"/>
                <w:bottom w:val="none" w:sz="0" w:space="0" w:color="auto"/>
                <w:right w:val="none" w:sz="0" w:space="0" w:color="auto"/>
              </w:divBdr>
            </w:div>
            <w:div w:id="1674799945">
              <w:marLeft w:val="0"/>
              <w:marRight w:val="0"/>
              <w:marTop w:val="0"/>
              <w:marBottom w:val="0"/>
              <w:divBdr>
                <w:top w:val="none" w:sz="0" w:space="0" w:color="auto"/>
                <w:left w:val="none" w:sz="0" w:space="0" w:color="auto"/>
                <w:bottom w:val="none" w:sz="0" w:space="0" w:color="auto"/>
                <w:right w:val="none" w:sz="0" w:space="0" w:color="auto"/>
              </w:divBdr>
            </w:div>
            <w:div w:id="1688100307">
              <w:marLeft w:val="0"/>
              <w:marRight w:val="0"/>
              <w:marTop w:val="0"/>
              <w:marBottom w:val="0"/>
              <w:divBdr>
                <w:top w:val="none" w:sz="0" w:space="0" w:color="auto"/>
                <w:left w:val="none" w:sz="0" w:space="0" w:color="auto"/>
                <w:bottom w:val="none" w:sz="0" w:space="0" w:color="auto"/>
                <w:right w:val="none" w:sz="0" w:space="0" w:color="auto"/>
              </w:divBdr>
            </w:div>
            <w:div w:id="1862206311">
              <w:marLeft w:val="0"/>
              <w:marRight w:val="0"/>
              <w:marTop w:val="0"/>
              <w:marBottom w:val="0"/>
              <w:divBdr>
                <w:top w:val="none" w:sz="0" w:space="0" w:color="auto"/>
                <w:left w:val="none" w:sz="0" w:space="0" w:color="auto"/>
                <w:bottom w:val="none" w:sz="0" w:space="0" w:color="auto"/>
                <w:right w:val="none" w:sz="0" w:space="0" w:color="auto"/>
              </w:divBdr>
            </w:div>
            <w:div w:id="2025545287">
              <w:marLeft w:val="0"/>
              <w:marRight w:val="0"/>
              <w:marTop w:val="0"/>
              <w:marBottom w:val="0"/>
              <w:divBdr>
                <w:top w:val="none" w:sz="0" w:space="0" w:color="auto"/>
                <w:left w:val="none" w:sz="0" w:space="0" w:color="auto"/>
                <w:bottom w:val="none" w:sz="0" w:space="0" w:color="auto"/>
                <w:right w:val="none" w:sz="0" w:space="0" w:color="auto"/>
              </w:divBdr>
            </w:div>
          </w:divsChild>
        </w:div>
        <w:div w:id="1513568410">
          <w:marLeft w:val="0"/>
          <w:marRight w:val="0"/>
          <w:marTop w:val="0"/>
          <w:marBottom w:val="0"/>
          <w:divBdr>
            <w:top w:val="none" w:sz="0" w:space="0" w:color="auto"/>
            <w:left w:val="none" w:sz="0" w:space="0" w:color="auto"/>
            <w:bottom w:val="none" w:sz="0" w:space="0" w:color="auto"/>
            <w:right w:val="none" w:sz="0" w:space="0" w:color="auto"/>
          </w:divBdr>
        </w:div>
      </w:divsChild>
    </w:div>
    <w:div w:id="309948096">
      <w:bodyDiv w:val="1"/>
      <w:marLeft w:val="0"/>
      <w:marRight w:val="0"/>
      <w:marTop w:val="0"/>
      <w:marBottom w:val="0"/>
      <w:divBdr>
        <w:top w:val="none" w:sz="0" w:space="0" w:color="auto"/>
        <w:left w:val="none" w:sz="0" w:space="0" w:color="auto"/>
        <w:bottom w:val="none" w:sz="0" w:space="0" w:color="auto"/>
        <w:right w:val="none" w:sz="0" w:space="0" w:color="auto"/>
      </w:divBdr>
      <w:divsChild>
        <w:div w:id="1113745117">
          <w:marLeft w:val="0"/>
          <w:marRight w:val="0"/>
          <w:marTop w:val="0"/>
          <w:marBottom w:val="0"/>
          <w:divBdr>
            <w:top w:val="none" w:sz="0" w:space="0" w:color="auto"/>
            <w:left w:val="none" w:sz="0" w:space="0" w:color="auto"/>
            <w:bottom w:val="none" w:sz="0" w:space="0" w:color="auto"/>
            <w:right w:val="none" w:sz="0" w:space="0" w:color="auto"/>
          </w:divBdr>
        </w:div>
        <w:div w:id="1551263398">
          <w:marLeft w:val="0"/>
          <w:marRight w:val="0"/>
          <w:marTop w:val="0"/>
          <w:marBottom w:val="0"/>
          <w:divBdr>
            <w:top w:val="none" w:sz="0" w:space="0" w:color="auto"/>
            <w:left w:val="none" w:sz="0" w:space="0" w:color="auto"/>
            <w:bottom w:val="none" w:sz="0" w:space="0" w:color="auto"/>
            <w:right w:val="none" w:sz="0" w:space="0" w:color="auto"/>
          </w:divBdr>
        </w:div>
      </w:divsChild>
    </w:div>
    <w:div w:id="408383934">
      <w:bodyDiv w:val="1"/>
      <w:marLeft w:val="0"/>
      <w:marRight w:val="0"/>
      <w:marTop w:val="0"/>
      <w:marBottom w:val="0"/>
      <w:divBdr>
        <w:top w:val="none" w:sz="0" w:space="0" w:color="auto"/>
        <w:left w:val="none" w:sz="0" w:space="0" w:color="auto"/>
        <w:bottom w:val="none" w:sz="0" w:space="0" w:color="auto"/>
        <w:right w:val="none" w:sz="0" w:space="0" w:color="auto"/>
      </w:divBdr>
      <w:divsChild>
        <w:div w:id="262035174">
          <w:marLeft w:val="0"/>
          <w:marRight w:val="0"/>
          <w:marTop w:val="0"/>
          <w:marBottom w:val="0"/>
          <w:divBdr>
            <w:top w:val="none" w:sz="0" w:space="0" w:color="auto"/>
            <w:left w:val="none" w:sz="0" w:space="0" w:color="auto"/>
            <w:bottom w:val="none" w:sz="0" w:space="0" w:color="auto"/>
            <w:right w:val="none" w:sz="0" w:space="0" w:color="auto"/>
          </w:divBdr>
        </w:div>
        <w:div w:id="928080526">
          <w:marLeft w:val="0"/>
          <w:marRight w:val="0"/>
          <w:marTop w:val="0"/>
          <w:marBottom w:val="0"/>
          <w:divBdr>
            <w:top w:val="none" w:sz="0" w:space="0" w:color="auto"/>
            <w:left w:val="none" w:sz="0" w:space="0" w:color="auto"/>
            <w:bottom w:val="none" w:sz="0" w:space="0" w:color="auto"/>
            <w:right w:val="none" w:sz="0" w:space="0" w:color="auto"/>
          </w:divBdr>
          <w:divsChild>
            <w:div w:id="287594066">
              <w:marLeft w:val="0"/>
              <w:marRight w:val="0"/>
              <w:marTop w:val="0"/>
              <w:marBottom w:val="0"/>
              <w:divBdr>
                <w:top w:val="none" w:sz="0" w:space="0" w:color="auto"/>
                <w:left w:val="none" w:sz="0" w:space="0" w:color="auto"/>
                <w:bottom w:val="none" w:sz="0" w:space="0" w:color="auto"/>
                <w:right w:val="none" w:sz="0" w:space="0" w:color="auto"/>
              </w:divBdr>
            </w:div>
            <w:div w:id="573392284">
              <w:marLeft w:val="0"/>
              <w:marRight w:val="0"/>
              <w:marTop w:val="0"/>
              <w:marBottom w:val="0"/>
              <w:divBdr>
                <w:top w:val="none" w:sz="0" w:space="0" w:color="auto"/>
                <w:left w:val="none" w:sz="0" w:space="0" w:color="auto"/>
                <w:bottom w:val="none" w:sz="0" w:space="0" w:color="auto"/>
                <w:right w:val="none" w:sz="0" w:space="0" w:color="auto"/>
              </w:divBdr>
            </w:div>
            <w:div w:id="762072357">
              <w:marLeft w:val="0"/>
              <w:marRight w:val="0"/>
              <w:marTop w:val="0"/>
              <w:marBottom w:val="0"/>
              <w:divBdr>
                <w:top w:val="none" w:sz="0" w:space="0" w:color="auto"/>
                <w:left w:val="none" w:sz="0" w:space="0" w:color="auto"/>
                <w:bottom w:val="none" w:sz="0" w:space="0" w:color="auto"/>
                <w:right w:val="none" w:sz="0" w:space="0" w:color="auto"/>
              </w:divBdr>
            </w:div>
            <w:div w:id="804009870">
              <w:marLeft w:val="0"/>
              <w:marRight w:val="0"/>
              <w:marTop w:val="0"/>
              <w:marBottom w:val="0"/>
              <w:divBdr>
                <w:top w:val="none" w:sz="0" w:space="0" w:color="auto"/>
                <w:left w:val="none" w:sz="0" w:space="0" w:color="auto"/>
                <w:bottom w:val="none" w:sz="0" w:space="0" w:color="auto"/>
                <w:right w:val="none" w:sz="0" w:space="0" w:color="auto"/>
              </w:divBdr>
            </w:div>
            <w:div w:id="1070545057">
              <w:marLeft w:val="0"/>
              <w:marRight w:val="0"/>
              <w:marTop w:val="0"/>
              <w:marBottom w:val="0"/>
              <w:divBdr>
                <w:top w:val="none" w:sz="0" w:space="0" w:color="auto"/>
                <w:left w:val="none" w:sz="0" w:space="0" w:color="auto"/>
                <w:bottom w:val="none" w:sz="0" w:space="0" w:color="auto"/>
                <w:right w:val="none" w:sz="0" w:space="0" w:color="auto"/>
              </w:divBdr>
            </w:div>
            <w:div w:id="1198010634">
              <w:marLeft w:val="0"/>
              <w:marRight w:val="0"/>
              <w:marTop w:val="0"/>
              <w:marBottom w:val="0"/>
              <w:divBdr>
                <w:top w:val="none" w:sz="0" w:space="0" w:color="auto"/>
                <w:left w:val="none" w:sz="0" w:space="0" w:color="auto"/>
                <w:bottom w:val="none" w:sz="0" w:space="0" w:color="auto"/>
                <w:right w:val="none" w:sz="0" w:space="0" w:color="auto"/>
              </w:divBdr>
            </w:div>
            <w:div w:id="1278029483">
              <w:marLeft w:val="0"/>
              <w:marRight w:val="0"/>
              <w:marTop w:val="0"/>
              <w:marBottom w:val="0"/>
              <w:divBdr>
                <w:top w:val="none" w:sz="0" w:space="0" w:color="auto"/>
                <w:left w:val="none" w:sz="0" w:space="0" w:color="auto"/>
                <w:bottom w:val="none" w:sz="0" w:space="0" w:color="auto"/>
                <w:right w:val="none" w:sz="0" w:space="0" w:color="auto"/>
              </w:divBdr>
            </w:div>
            <w:div w:id="1280262453">
              <w:marLeft w:val="0"/>
              <w:marRight w:val="0"/>
              <w:marTop w:val="0"/>
              <w:marBottom w:val="0"/>
              <w:divBdr>
                <w:top w:val="none" w:sz="0" w:space="0" w:color="auto"/>
                <w:left w:val="none" w:sz="0" w:space="0" w:color="auto"/>
                <w:bottom w:val="none" w:sz="0" w:space="0" w:color="auto"/>
                <w:right w:val="none" w:sz="0" w:space="0" w:color="auto"/>
              </w:divBdr>
            </w:div>
            <w:div w:id="1438020860">
              <w:marLeft w:val="0"/>
              <w:marRight w:val="0"/>
              <w:marTop w:val="0"/>
              <w:marBottom w:val="0"/>
              <w:divBdr>
                <w:top w:val="none" w:sz="0" w:space="0" w:color="auto"/>
                <w:left w:val="none" w:sz="0" w:space="0" w:color="auto"/>
                <w:bottom w:val="none" w:sz="0" w:space="0" w:color="auto"/>
                <w:right w:val="none" w:sz="0" w:space="0" w:color="auto"/>
              </w:divBdr>
            </w:div>
            <w:div w:id="1681812297">
              <w:marLeft w:val="0"/>
              <w:marRight w:val="0"/>
              <w:marTop w:val="0"/>
              <w:marBottom w:val="0"/>
              <w:divBdr>
                <w:top w:val="none" w:sz="0" w:space="0" w:color="auto"/>
                <w:left w:val="none" w:sz="0" w:space="0" w:color="auto"/>
                <w:bottom w:val="none" w:sz="0" w:space="0" w:color="auto"/>
                <w:right w:val="none" w:sz="0" w:space="0" w:color="auto"/>
              </w:divBdr>
            </w:div>
            <w:div w:id="1742488035">
              <w:marLeft w:val="0"/>
              <w:marRight w:val="0"/>
              <w:marTop w:val="0"/>
              <w:marBottom w:val="0"/>
              <w:divBdr>
                <w:top w:val="none" w:sz="0" w:space="0" w:color="auto"/>
                <w:left w:val="none" w:sz="0" w:space="0" w:color="auto"/>
                <w:bottom w:val="none" w:sz="0" w:space="0" w:color="auto"/>
                <w:right w:val="none" w:sz="0" w:space="0" w:color="auto"/>
              </w:divBdr>
            </w:div>
            <w:div w:id="202088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702752">
      <w:bodyDiv w:val="1"/>
      <w:marLeft w:val="0"/>
      <w:marRight w:val="0"/>
      <w:marTop w:val="0"/>
      <w:marBottom w:val="0"/>
      <w:divBdr>
        <w:top w:val="none" w:sz="0" w:space="0" w:color="auto"/>
        <w:left w:val="none" w:sz="0" w:space="0" w:color="auto"/>
        <w:bottom w:val="none" w:sz="0" w:space="0" w:color="auto"/>
        <w:right w:val="none" w:sz="0" w:space="0" w:color="auto"/>
      </w:divBdr>
    </w:div>
    <w:div w:id="476609607">
      <w:bodyDiv w:val="1"/>
      <w:marLeft w:val="0"/>
      <w:marRight w:val="0"/>
      <w:marTop w:val="0"/>
      <w:marBottom w:val="0"/>
      <w:divBdr>
        <w:top w:val="none" w:sz="0" w:space="0" w:color="auto"/>
        <w:left w:val="none" w:sz="0" w:space="0" w:color="auto"/>
        <w:bottom w:val="none" w:sz="0" w:space="0" w:color="auto"/>
        <w:right w:val="none" w:sz="0" w:space="0" w:color="auto"/>
      </w:divBdr>
    </w:div>
    <w:div w:id="559636804">
      <w:bodyDiv w:val="1"/>
      <w:marLeft w:val="0"/>
      <w:marRight w:val="0"/>
      <w:marTop w:val="0"/>
      <w:marBottom w:val="0"/>
      <w:divBdr>
        <w:top w:val="none" w:sz="0" w:space="0" w:color="auto"/>
        <w:left w:val="none" w:sz="0" w:space="0" w:color="auto"/>
        <w:bottom w:val="none" w:sz="0" w:space="0" w:color="auto"/>
        <w:right w:val="none" w:sz="0" w:space="0" w:color="auto"/>
      </w:divBdr>
      <w:divsChild>
        <w:div w:id="717126807">
          <w:marLeft w:val="0"/>
          <w:marRight w:val="0"/>
          <w:marTop w:val="0"/>
          <w:marBottom w:val="0"/>
          <w:divBdr>
            <w:top w:val="none" w:sz="0" w:space="0" w:color="auto"/>
            <w:left w:val="none" w:sz="0" w:space="0" w:color="auto"/>
            <w:bottom w:val="none" w:sz="0" w:space="0" w:color="auto"/>
            <w:right w:val="none" w:sz="0" w:space="0" w:color="auto"/>
          </w:divBdr>
        </w:div>
        <w:div w:id="1497067160">
          <w:marLeft w:val="0"/>
          <w:marRight w:val="0"/>
          <w:marTop w:val="0"/>
          <w:marBottom w:val="0"/>
          <w:divBdr>
            <w:top w:val="none" w:sz="0" w:space="0" w:color="auto"/>
            <w:left w:val="none" w:sz="0" w:space="0" w:color="auto"/>
            <w:bottom w:val="none" w:sz="0" w:space="0" w:color="auto"/>
            <w:right w:val="none" w:sz="0" w:space="0" w:color="auto"/>
          </w:divBdr>
        </w:div>
        <w:div w:id="1602882138">
          <w:marLeft w:val="0"/>
          <w:marRight w:val="0"/>
          <w:marTop w:val="0"/>
          <w:marBottom w:val="0"/>
          <w:divBdr>
            <w:top w:val="none" w:sz="0" w:space="0" w:color="auto"/>
            <w:left w:val="none" w:sz="0" w:space="0" w:color="auto"/>
            <w:bottom w:val="none" w:sz="0" w:space="0" w:color="auto"/>
            <w:right w:val="none" w:sz="0" w:space="0" w:color="auto"/>
          </w:divBdr>
        </w:div>
      </w:divsChild>
    </w:div>
    <w:div w:id="613710157">
      <w:bodyDiv w:val="1"/>
      <w:marLeft w:val="0"/>
      <w:marRight w:val="0"/>
      <w:marTop w:val="0"/>
      <w:marBottom w:val="0"/>
      <w:divBdr>
        <w:top w:val="none" w:sz="0" w:space="0" w:color="auto"/>
        <w:left w:val="none" w:sz="0" w:space="0" w:color="auto"/>
        <w:bottom w:val="none" w:sz="0" w:space="0" w:color="auto"/>
        <w:right w:val="none" w:sz="0" w:space="0" w:color="auto"/>
      </w:divBdr>
    </w:div>
    <w:div w:id="742487008">
      <w:bodyDiv w:val="1"/>
      <w:marLeft w:val="0"/>
      <w:marRight w:val="0"/>
      <w:marTop w:val="0"/>
      <w:marBottom w:val="0"/>
      <w:divBdr>
        <w:top w:val="none" w:sz="0" w:space="0" w:color="auto"/>
        <w:left w:val="none" w:sz="0" w:space="0" w:color="auto"/>
        <w:bottom w:val="none" w:sz="0" w:space="0" w:color="auto"/>
        <w:right w:val="none" w:sz="0" w:space="0" w:color="auto"/>
      </w:divBdr>
    </w:div>
    <w:div w:id="755906291">
      <w:bodyDiv w:val="1"/>
      <w:marLeft w:val="0"/>
      <w:marRight w:val="0"/>
      <w:marTop w:val="0"/>
      <w:marBottom w:val="0"/>
      <w:divBdr>
        <w:top w:val="none" w:sz="0" w:space="0" w:color="auto"/>
        <w:left w:val="none" w:sz="0" w:space="0" w:color="auto"/>
        <w:bottom w:val="none" w:sz="0" w:space="0" w:color="auto"/>
        <w:right w:val="none" w:sz="0" w:space="0" w:color="auto"/>
      </w:divBdr>
    </w:div>
    <w:div w:id="810438278">
      <w:bodyDiv w:val="1"/>
      <w:marLeft w:val="0"/>
      <w:marRight w:val="0"/>
      <w:marTop w:val="0"/>
      <w:marBottom w:val="0"/>
      <w:divBdr>
        <w:top w:val="none" w:sz="0" w:space="0" w:color="auto"/>
        <w:left w:val="none" w:sz="0" w:space="0" w:color="auto"/>
        <w:bottom w:val="none" w:sz="0" w:space="0" w:color="auto"/>
        <w:right w:val="none" w:sz="0" w:space="0" w:color="auto"/>
      </w:divBdr>
      <w:divsChild>
        <w:div w:id="157773607">
          <w:marLeft w:val="0"/>
          <w:marRight w:val="0"/>
          <w:marTop w:val="0"/>
          <w:marBottom w:val="0"/>
          <w:divBdr>
            <w:top w:val="none" w:sz="0" w:space="0" w:color="auto"/>
            <w:left w:val="none" w:sz="0" w:space="0" w:color="auto"/>
            <w:bottom w:val="none" w:sz="0" w:space="0" w:color="auto"/>
            <w:right w:val="none" w:sz="0" w:space="0" w:color="auto"/>
          </w:divBdr>
        </w:div>
        <w:div w:id="991981211">
          <w:marLeft w:val="0"/>
          <w:marRight w:val="0"/>
          <w:marTop w:val="0"/>
          <w:marBottom w:val="0"/>
          <w:divBdr>
            <w:top w:val="none" w:sz="0" w:space="0" w:color="auto"/>
            <w:left w:val="none" w:sz="0" w:space="0" w:color="auto"/>
            <w:bottom w:val="none" w:sz="0" w:space="0" w:color="auto"/>
            <w:right w:val="none" w:sz="0" w:space="0" w:color="auto"/>
          </w:divBdr>
        </w:div>
        <w:div w:id="1276596661">
          <w:marLeft w:val="0"/>
          <w:marRight w:val="0"/>
          <w:marTop w:val="0"/>
          <w:marBottom w:val="0"/>
          <w:divBdr>
            <w:top w:val="none" w:sz="0" w:space="0" w:color="auto"/>
            <w:left w:val="none" w:sz="0" w:space="0" w:color="auto"/>
            <w:bottom w:val="none" w:sz="0" w:space="0" w:color="auto"/>
            <w:right w:val="none" w:sz="0" w:space="0" w:color="auto"/>
          </w:divBdr>
        </w:div>
        <w:div w:id="1485244011">
          <w:marLeft w:val="0"/>
          <w:marRight w:val="0"/>
          <w:marTop w:val="0"/>
          <w:marBottom w:val="0"/>
          <w:divBdr>
            <w:top w:val="none" w:sz="0" w:space="0" w:color="auto"/>
            <w:left w:val="none" w:sz="0" w:space="0" w:color="auto"/>
            <w:bottom w:val="none" w:sz="0" w:space="0" w:color="auto"/>
            <w:right w:val="none" w:sz="0" w:space="0" w:color="auto"/>
          </w:divBdr>
        </w:div>
      </w:divsChild>
    </w:div>
    <w:div w:id="864247994">
      <w:bodyDiv w:val="1"/>
      <w:marLeft w:val="0"/>
      <w:marRight w:val="0"/>
      <w:marTop w:val="0"/>
      <w:marBottom w:val="0"/>
      <w:divBdr>
        <w:top w:val="none" w:sz="0" w:space="0" w:color="auto"/>
        <w:left w:val="none" w:sz="0" w:space="0" w:color="auto"/>
        <w:bottom w:val="none" w:sz="0" w:space="0" w:color="auto"/>
        <w:right w:val="none" w:sz="0" w:space="0" w:color="auto"/>
      </w:divBdr>
      <w:divsChild>
        <w:div w:id="831406387">
          <w:marLeft w:val="0"/>
          <w:marRight w:val="0"/>
          <w:marTop w:val="0"/>
          <w:marBottom w:val="0"/>
          <w:divBdr>
            <w:top w:val="none" w:sz="0" w:space="0" w:color="auto"/>
            <w:left w:val="none" w:sz="0" w:space="0" w:color="auto"/>
            <w:bottom w:val="none" w:sz="0" w:space="0" w:color="auto"/>
            <w:right w:val="none" w:sz="0" w:space="0" w:color="auto"/>
          </w:divBdr>
        </w:div>
        <w:div w:id="1337537044">
          <w:marLeft w:val="0"/>
          <w:marRight w:val="0"/>
          <w:marTop w:val="0"/>
          <w:marBottom w:val="0"/>
          <w:divBdr>
            <w:top w:val="none" w:sz="0" w:space="0" w:color="auto"/>
            <w:left w:val="none" w:sz="0" w:space="0" w:color="auto"/>
            <w:bottom w:val="none" w:sz="0" w:space="0" w:color="auto"/>
            <w:right w:val="none" w:sz="0" w:space="0" w:color="auto"/>
          </w:divBdr>
        </w:div>
        <w:div w:id="1694186435">
          <w:marLeft w:val="0"/>
          <w:marRight w:val="0"/>
          <w:marTop w:val="0"/>
          <w:marBottom w:val="0"/>
          <w:divBdr>
            <w:top w:val="none" w:sz="0" w:space="0" w:color="auto"/>
            <w:left w:val="none" w:sz="0" w:space="0" w:color="auto"/>
            <w:bottom w:val="none" w:sz="0" w:space="0" w:color="auto"/>
            <w:right w:val="none" w:sz="0" w:space="0" w:color="auto"/>
          </w:divBdr>
        </w:div>
      </w:divsChild>
    </w:div>
    <w:div w:id="967080780">
      <w:bodyDiv w:val="1"/>
      <w:marLeft w:val="0"/>
      <w:marRight w:val="0"/>
      <w:marTop w:val="0"/>
      <w:marBottom w:val="0"/>
      <w:divBdr>
        <w:top w:val="none" w:sz="0" w:space="0" w:color="auto"/>
        <w:left w:val="none" w:sz="0" w:space="0" w:color="auto"/>
        <w:bottom w:val="none" w:sz="0" w:space="0" w:color="auto"/>
        <w:right w:val="none" w:sz="0" w:space="0" w:color="auto"/>
      </w:divBdr>
    </w:div>
    <w:div w:id="991760986">
      <w:bodyDiv w:val="1"/>
      <w:marLeft w:val="0"/>
      <w:marRight w:val="0"/>
      <w:marTop w:val="0"/>
      <w:marBottom w:val="0"/>
      <w:divBdr>
        <w:top w:val="none" w:sz="0" w:space="0" w:color="auto"/>
        <w:left w:val="none" w:sz="0" w:space="0" w:color="auto"/>
        <w:bottom w:val="none" w:sz="0" w:space="0" w:color="auto"/>
        <w:right w:val="none" w:sz="0" w:space="0" w:color="auto"/>
      </w:divBdr>
      <w:divsChild>
        <w:div w:id="721634568">
          <w:marLeft w:val="0"/>
          <w:marRight w:val="0"/>
          <w:marTop w:val="0"/>
          <w:marBottom w:val="0"/>
          <w:divBdr>
            <w:top w:val="none" w:sz="0" w:space="0" w:color="auto"/>
            <w:left w:val="none" w:sz="0" w:space="0" w:color="auto"/>
            <w:bottom w:val="none" w:sz="0" w:space="0" w:color="auto"/>
            <w:right w:val="none" w:sz="0" w:space="0" w:color="auto"/>
          </w:divBdr>
        </w:div>
        <w:div w:id="743988255">
          <w:marLeft w:val="0"/>
          <w:marRight w:val="0"/>
          <w:marTop w:val="0"/>
          <w:marBottom w:val="0"/>
          <w:divBdr>
            <w:top w:val="none" w:sz="0" w:space="0" w:color="auto"/>
            <w:left w:val="none" w:sz="0" w:space="0" w:color="auto"/>
            <w:bottom w:val="none" w:sz="0" w:space="0" w:color="auto"/>
            <w:right w:val="none" w:sz="0" w:space="0" w:color="auto"/>
          </w:divBdr>
        </w:div>
        <w:div w:id="1536505315">
          <w:marLeft w:val="0"/>
          <w:marRight w:val="0"/>
          <w:marTop w:val="0"/>
          <w:marBottom w:val="0"/>
          <w:divBdr>
            <w:top w:val="none" w:sz="0" w:space="0" w:color="auto"/>
            <w:left w:val="none" w:sz="0" w:space="0" w:color="auto"/>
            <w:bottom w:val="none" w:sz="0" w:space="0" w:color="auto"/>
            <w:right w:val="none" w:sz="0" w:space="0" w:color="auto"/>
          </w:divBdr>
        </w:div>
        <w:div w:id="1855070104">
          <w:marLeft w:val="0"/>
          <w:marRight w:val="0"/>
          <w:marTop w:val="0"/>
          <w:marBottom w:val="0"/>
          <w:divBdr>
            <w:top w:val="none" w:sz="0" w:space="0" w:color="auto"/>
            <w:left w:val="none" w:sz="0" w:space="0" w:color="auto"/>
            <w:bottom w:val="none" w:sz="0" w:space="0" w:color="auto"/>
            <w:right w:val="none" w:sz="0" w:space="0" w:color="auto"/>
          </w:divBdr>
        </w:div>
      </w:divsChild>
    </w:div>
    <w:div w:id="1018236584">
      <w:bodyDiv w:val="1"/>
      <w:marLeft w:val="0"/>
      <w:marRight w:val="0"/>
      <w:marTop w:val="0"/>
      <w:marBottom w:val="0"/>
      <w:divBdr>
        <w:top w:val="none" w:sz="0" w:space="0" w:color="auto"/>
        <w:left w:val="none" w:sz="0" w:space="0" w:color="auto"/>
        <w:bottom w:val="none" w:sz="0" w:space="0" w:color="auto"/>
        <w:right w:val="none" w:sz="0" w:space="0" w:color="auto"/>
      </w:divBdr>
      <w:divsChild>
        <w:div w:id="1104347145">
          <w:marLeft w:val="0"/>
          <w:marRight w:val="0"/>
          <w:marTop w:val="0"/>
          <w:marBottom w:val="0"/>
          <w:divBdr>
            <w:top w:val="none" w:sz="0" w:space="0" w:color="auto"/>
            <w:left w:val="none" w:sz="0" w:space="0" w:color="auto"/>
            <w:bottom w:val="none" w:sz="0" w:space="0" w:color="auto"/>
            <w:right w:val="none" w:sz="0" w:space="0" w:color="auto"/>
          </w:divBdr>
        </w:div>
        <w:div w:id="1737705752">
          <w:marLeft w:val="0"/>
          <w:marRight w:val="0"/>
          <w:marTop w:val="0"/>
          <w:marBottom w:val="0"/>
          <w:divBdr>
            <w:top w:val="none" w:sz="0" w:space="0" w:color="auto"/>
            <w:left w:val="none" w:sz="0" w:space="0" w:color="auto"/>
            <w:bottom w:val="none" w:sz="0" w:space="0" w:color="auto"/>
            <w:right w:val="none" w:sz="0" w:space="0" w:color="auto"/>
          </w:divBdr>
        </w:div>
        <w:div w:id="2035570532">
          <w:marLeft w:val="0"/>
          <w:marRight w:val="0"/>
          <w:marTop w:val="0"/>
          <w:marBottom w:val="0"/>
          <w:divBdr>
            <w:top w:val="none" w:sz="0" w:space="0" w:color="auto"/>
            <w:left w:val="none" w:sz="0" w:space="0" w:color="auto"/>
            <w:bottom w:val="none" w:sz="0" w:space="0" w:color="auto"/>
            <w:right w:val="none" w:sz="0" w:space="0" w:color="auto"/>
          </w:divBdr>
        </w:div>
      </w:divsChild>
    </w:div>
    <w:div w:id="1019821088">
      <w:bodyDiv w:val="1"/>
      <w:marLeft w:val="0"/>
      <w:marRight w:val="0"/>
      <w:marTop w:val="0"/>
      <w:marBottom w:val="0"/>
      <w:divBdr>
        <w:top w:val="none" w:sz="0" w:space="0" w:color="auto"/>
        <w:left w:val="none" w:sz="0" w:space="0" w:color="auto"/>
        <w:bottom w:val="none" w:sz="0" w:space="0" w:color="auto"/>
        <w:right w:val="none" w:sz="0" w:space="0" w:color="auto"/>
      </w:divBdr>
      <w:divsChild>
        <w:div w:id="161622831">
          <w:marLeft w:val="0"/>
          <w:marRight w:val="0"/>
          <w:marTop w:val="0"/>
          <w:marBottom w:val="0"/>
          <w:divBdr>
            <w:top w:val="none" w:sz="0" w:space="0" w:color="auto"/>
            <w:left w:val="none" w:sz="0" w:space="0" w:color="auto"/>
            <w:bottom w:val="none" w:sz="0" w:space="0" w:color="auto"/>
            <w:right w:val="none" w:sz="0" w:space="0" w:color="auto"/>
          </w:divBdr>
        </w:div>
        <w:div w:id="860977658">
          <w:marLeft w:val="0"/>
          <w:marRight w:val="0"/>
          <w:marTop w:val="0"/>
          <w:marBottom w:val="0"/>
          <w:divBdr>
            <w:top w:val="none" w:sz="0" w:space="0" w:color="auto"/>
            <w:left w:val="none" w:sz="0" w:space="0" w:color="auto"/>
            <w:bottom w:val="none" w:sz="0" w:space="0" w:color="auto"/>
            <w:right w:val="none" w:sz="0" w:space="0" w:color="auto"/>
          </w:divBdr>
        </w:div>
        <w:div w:id="1009868404">
          <w:marLeft w:val="0"/>
          <w:marRight w:val="0"/>
          <w:marTop w:val="0"/>
          <w:marBottom w:val="0"/>
          <w:divBdr>
            <w:top w:val="none" w:sz="0" w:space="0" w:color="auto"/>
            <w:left w:val="none" w:sz="0" w:space="0" w:color="auto"/>
            <w:bottom w:val="none" w:sz="0" w:space="0" w:color="auto"/>
            <w:right w:val="none" w:sz="0" w:space="0" w:color="auto"/>
          </w:divBdr>
        </w:div>
      </w:divsChild>
    </w:div>
    <w:div w:id="1020354290">
      <w:bodyDiv w:val="1"/>
      <w:marLeft w:val="0"/>
      <w:marRight w:val="0"/>
      <w:marTop w:val="0"/>
      <w:marBottom w:val="0"/>
      <w:divBdr>
        <w:top w:val="none" w:sz="0" w:space="0" w:color="auto"/>
        <w:left w:val="none" w:sz="0" w:space="0" w:color="auto"/>
        <w:bottom w:val="none" w:sz="0" w:space="0" w:color="auto"/>
        <w:right w:val="none" w:sz="0" w:space="0" w:color="auto"/>
      </w:divBdr>
      <w:divsChild>
        <w:div w:id="306858650">
          <w:marLeft w:val="0"/>
          <w:marRight w:val="0"/>
          <w:marTop w:val="0"/>
          <w:marBottom w:val="0"/>
          <w:divBdr>
            <w:top w:val="none" w:sz="0" w:space="0" w:color="auto"/>
            <w:left w:val="none" w:sz="0" w:space="0" w:color="auto"/>
            <w:bottom w:val="none" w:sz="0" w:space="0" w:color="auto"/>
            <w:right w:val="none" w:sz="0" w:space="0" w:color="auto"/>
          </w:divBdr>
        </w:div>
        <w:div w:id="431753707">
          <w:marLeft w:val="0"/>
          <w:marRight w:val="0"/>
          <w:marTop w:val="0"/>
          <w:marBottom w:val="0"/>
          <w:divBdr>
            <w:top w:val="none" w:sz="0" w:space="0" w:color="auto"/>
            <w:left w:val="none" w:sz="0" w:space="0" w:color="auto"/>
            <w:bottom w:val="none" w:sz="0" w:space="0" w:color="auto"/>
            <w:right w:val="none" w:sz="0" w:space="0" w:color="auto"/>
          </w:divBdr>
        </w:div>
        <w:div w:id="629937001">
          <w:marLeft w:val="0"/>
          <w:marRight w:val="0"/>
          <w:marTop w:val="0"/>
          <w:marBottom w:val="0"/>
          <w:divBdr>
            <w:top w:val="none" w:sz="0" w:space="0" w:color="auto"/>
            <w:left w:val="none" w:sz="0" w:space="0" w:color="auto"/>
            <w:bottom w:val="none" w:sz="0" w:space="0" w:color="auto"/>
            <w:right w:val="none" w:sz="0" w:space="0" w:color="auto"/>
          </w:divBdr>
        </w:div>
        <w:div w:id="1451166137">
          <w:marLeft w:val="0"/>
          <w:marRight w:val="0"/>
          <w:marTop w:val="0"/>
          <w:marBottom w:val="0"/>
          <w:divBdr>
            <w:top w:val="none" w:sz="0" w:space="0" w:color="auto"/>
            <w:left w:val="none" w:sz="0" w:space="0" w:color="auto"/>
            <w:bottom w:val="none" w:sz="0" w:space="0" w:color="auto"/>
            <w:right w:val="none" w:sz="0" w:space="0" w:color="auto"/>
          </w:divBdr>
        </w:div>
      </w:divsChild>
    </w:div>
    <w:div w:id="1043092336">
      <w:bodyDiv w:val="1"/>
      <w:marLeft w:val="0"/>
      <w:marRight w:val="0"/>
      <w:marTop w:val="0"/>
      <w:marBottom w:val="0"/>
      <w:divBdr>
        <w:top w:val="none" w:sz="0" w:space="0" w:color="auto"/>
        <w:left w:val="none" w:sz="0" w:space="0" w:color="auto"/>
        <w:bottom w:val="none" w:sz="0" w:space="0" w:color="auto"/>
        <w:right w:val="none" w:sz="0" w:space="0" w:color="auto"/>
      </w:divBdr>
      <w:divsChild>
        <w:div w:id="132912618">
          <w:marLeft w:val="0"/>
          <w:marRight w:val="0"/>
          <w:marTop w:val="0"/>
          <w:marBottom w:val="0"/>
          <w:divBdr>
            <w:top w:val="none" w:sz="0" w:space="0" w:color="auto"/>
            <w:left w:val="none" w:sz="0" w:space="0" w:color="auto"/>
            <w:bottom w:val="none" w:sz="0" w:space="0" w:color="auto"/>
            <w:right w:val="none" w:sz="0" w:space="0" w:color="auto"/>
          </w:divBdr>
        </w:div>
        <w:div w:id="361637347">
          <w:marLeft w:val="0"/>
          <w:marRight w:val="0"/>
          <w:marTop w:val="0"/>
          <w:marBottom w:val="0"/>
          <w:divBdr>
            <w:top w:val="none" w:sz="0" w:space="0" w:color="auto"/>
            <w:left w:val="none" w:sz="0" w:space="0" w:color="auto"/>
            <w:bottom w:val="none" w:sz="0" w:space="0" w:color="auto"/>
            <w:right w:val="none" w:sz="0" w:space="0" w:color="auto"/>
          </w:divBdr>
        </w:div>
        <w:div w:id="1664091180">
          <w:marLeft w:val="0"/>
          <w:marRight w:val="0"/>
          <w:marTop w:val="0"/>
          <w:marBottom w:val="0"/>
          <w:divBdr>
            <w:top w:val="none" w:sz="0" w:space="0" w:color="auto"/>
            <w:left w:val="none" w:sz="0" w:space="0" w:color="auto"/>
            <w:bottom w:val="none" w:sz="0" w:space="0" w:color="auto"/>
            <w:right w:val="none" w:sz="0" w:space="0" w:color="auto"/>
          </w:divBdr>
        </w:div>
      </w:divsChild>
    </w:div>
    <w:div w:id="1225794734">
      <w:bodyDiv w:val="1"/>
      <w:marLeft w:val="0"/>
      <w:marRight w:val="0"/>
      <w:marTop w:val="0"/>
      <w:marBottom w:val="0"/>
      <w:divBdr>
        <w:top w:val="none" w:sz="0" w:space="0" w:color="auto"/>
        <w:left w:val="none" w:sz="0" w:space="0" w:color="auto"/>
        <w:bottom w:val="none" w:sz="0" w:space="0" w:color="auto"/>
        <w:right w:val="none" w:sz="0" w:space="0" w:color="auto"/>
      </w:divBdr>
    </w:div>
    <w:div w:id="1332752709">
      <w:bodyDiv w:val="1"/>
      <w:marLeft w:val="0"/>
      <w:marRight w:val="0"/>
      <w:marTop w:val="0"/>
      <w:marBottom w:val="0"/>
      <w:divBdr>
        <w:top w:val="none" w:sz="0" w:space="0" w:color="auto"/>
        <w:left w:val="none" w:sz="0" w:space="0" w:color="auto"/>
        <w:bottom w:val="none" w:sz="0" w:space="0" w:color="auto"/>
        <w:right w:val="none" w:sz="0" w:space="0" w:color="auto"/>
      </w:divBdr>
    </w:div>
    <w:div w:id="1340045112">
      <w:bodyDiv w:val="1"/>
      <w:marLeft w:val="0"/>
      <w:marRight w:val="0"/>
      <w:marTop w:val="0"/>
      <w:marBottom w:val="0"/>
      <w:divBdr>
        <w:top w:val="none" w:sz="0" w:space="0" w:color="auto"/>
        <w:left w:val="none" w:sz="0" w:space="0" w:color="auto"/>
        <w:bottom w:val="none" w:sz="0" w:space="0" w:color="auto"/>
        <w:right w:val="none" w:sz="0" w:space="0" w:color="auto"/>
      </w:divBdr>
    </w:div>
    <w:div w:id="1361278454">
      <w:bodyDiv w:val="1"/>
      <w:marLeft w:val="0"/>
      <w:marRight w:val="0"/>
      <w:marTop w:val="0"/>
      <w:marBottom w:val="0"/>
      <w:divBdr>
        <w:top w:val="none" w:sz="0" w:space="0" w:color="auto"/>
        <w:left w:val="none" w:sz="0" w:space="0" w:color="auto"/>
        <w:bottom w:val="none" w:sz="0" w:space="0" w:color="auto"/>
        <w:right w:val="none" w:sz="0" w:space="0" w:color="auto"/>
      </w:divBdr>
      <w:divsChild>
        <w:div w:id="219755395">
          <w:marLeft w:val="0"/>
          <w:marRight w:val="0"/>
          <w:marTop w:val="0"/>
          <w:marBottom w:val="0"/>
          <w:divBdr>
            <w:top w:val="none" w:sz="0" w:space="0" w:color="auto"/>
            <w:left w:val="none" w:sz="0" w:space="0" w:color="auto"/>
            <w:bottom w:val="none" w:sz="0" w:space="0" w:color="auto"/>
            <w:right w:val="none" w:sz="0" w:space="0" w:color="auto"/>
          </w:divBdr>
          <w:divsChild>
            <w:div w:id="122503150">
              <w:marLeft w:val="0"/>
              <w:marRight w:val="0"/>
              <w:marTop w:val="0"/>
              <w:marBottom w:val="0"/>
              <w:divBdr>
                <w:top w:val="none" w:sz="0" w:space="0" w:color="auto"/>
                <w:left w:val="none" w:sz="0" w:space="0" w:color="auto"/>
                <w:bottom w:val="none" w:sz="0" w:space="0" w:color="auto"/>
                <w:right w:val="none" w:sz="0" w:space="0" w:color="auto"/>
              </w:divBdr>
            </w:div>
            <w:div w:id="291404712">
              <w:marLeft w:val="0"/>
              <w:marRight w:val="0"/>
              <w:marTop w:val="0"/>
              <w:marBottom w:val="0"/>
              <w:divBdr>
                <w:top w:val="none" w:sz="0" w:space="0" w:color="auto"/>
                <w:left w:val="none" w:sz="0" w:space="0" w:color="auto"/>
                <w:bottom w:val="none" w:sz="0" w:space="0" w:color="auto"/>
                <w:right w:val="none" w:sz="0" w:space="0" w:color="auto"/>
              </w:divBdr>
            </w:div>
            <w:div w:id="344209600">
              <w:marLeft w:val="0"/>
              <w:marRight w:val="0"/>
              <w:marTop w:val="0"/>
              <w:marBottom w:val="0"/>
              <w:divBdr>
                <w:top w:val="none" w:sz="0" w:space="0" w:color="auto"/>
                <w:left w:val="none" w:sz="0" w:space="0" w:color="auto"/>
                <w:bottom w:val="none" w:sz="0" w:space="0" w:color="auto"/>
                <w:right w:val="none" w:sz="0" w:space="0" w:color="auto"/>
              </w:divBdr>
            </w:div>
            <w:div w:id="954099612">
              <w:marLeft w:val="0"/>
              <w:marRight w:val="0"/>
              <w:marTop w:val="0"/>
              <w:marBottom w:val="0"/>
              <w:divBdr>
                <w:top w:val="none" w:sz="0" w:space="0" w:color="auto"/>
                <w:left w:val="none" w:sz="0" w:space="0" w:color="auto"/>
                <w:bottom w:val="none" w:sz="0" w:space="0" w:color="auto"/>
                <w:right w:val="none" w:sz="0" w:space="0" w:color="auto"/>
              </w:divBdr>
            </w:div>
            <w:div w:id="986251372">
              <w:marLeft w:val="0"/>
              <w:marRight w:val="0"/>
              <w:marTop w:val="0"/>
              <w:marBottom w:val="0"/>
              <w:divBdr>
                <w:top w:val="none" w:sz="0" w:space="0" w:color="auto"/>
                <w:left w:val="none" w:sz="0" w:space="0" w:color="auto"/>
                <w:bottom w:val="none" w:sz="0" w:space="0" w:color="auto"/>
                <w:right w:val="none" w:sz="0" w:space="0" w:color="auto"/>
              </w:divBdr>
            </w:div>
            <w:div w:id="1129057548">
              <w:marLeft w:val="0"/>
              <w:marRight w:val="0"/>
              <w:marTop w:val="0"/>
              <w:marBottom w:val="0"/>
              <w:divBdr>
                <w:top w:val="none" w:sz="0" w:space="0" w:color="auto"/>
                <w:left w:val="none" w:sz="0" w:space="0" w:color="auto"/>
                <w:bottom w:val="none" w:sz="0" w:space="0" w:color="auto"/>
                <w:right w:val="none" w:sz="0" w:space="0" w:color="auto"/>
              </w:divBdr>
            </w:div>
            <w:div w:id="1397707242">
              <w:marLeft w:val="0"/>
              <w:marRight w:val="0"/>
              <w:marTop w:val="0"/>
              <w:marBottom w:val="0"/>
              <w:divBdr>
                <w:top w:val="none" w:sz="0" w:space="0" w:color="auto"/>
                <w:left w:val="none" w:sz="0" w:space="0" w:color="auto"/>
                <w:bottom w:val="none" w:sz="0" w:space="0" w:color="auto"/>
                <w:right w:val="none" w:sz="0" w:space="0" w:color="auto"/>
              </w:divBdr>
            </w:div>
            <w:div w:id="1443651145">
              <w:marLeft w:val="0"/>
              <w:marRight w:val="0"/>
              <w:marTop w:val="0"/>
              <w:marBottom w:val="0"/>
              <w:divBdr>
                <w:top w:val="none" w:sz="0" w:space="0" w:color="auto"/>
                <w:left w:val="none" w:sz="0" w:space="0" w:color="auto"/>
                <w:bottom w:val="none" w:sz="0" w:space="0" w:color="auto"/>
                <w:right w:val="none" w:sz="0" w:space="0" w:color="auto"/>
              </w:divBdr>
            </w:div>
            <w:div w:id="1833984908">
              <w:marLeft w:val="0"/>
              <w:marRight w:val="0"/>
              <w:marTop w:val="0"/>
              <w:marBottom w:val="0"/>
              <w:divBdr>
                <w:top w:val="none" w:sz="0" w:space="0" w:color="auto"/>
                <w:left w:val="none" w:sz="0" w:space="0" w:color="auto"/>
                <w:bottom w:val="none" w:sz="0" w:space="0" w:color="auto"/>
                <w:right w:val="none" w:sz="0" w:space="0" w:color="auto"/>
              </w:divBdr>
            </w:div>
            <w:div w:id="1900046011">
              <w:marLeft w:val="0"/>
              <w:marRight w:val="0"/>
              <w:marTop w:val="0"/>
              <w:marBottom w:val="0"/>
              <w:divBdr>
                <w:top w:val="none" w:sz="0" w:space="0" w:color="auto"/>
                <w:left w:val="none" w:sz="0" w:space="0" w:color="auto"/>
                <w:bottom w:val="none" w:sz="0" w:space="0" w:color="auto"/>
                <w:right w:val="none" w:sz="0" w:space="0" w:color="auto"/>
              </w:divBdr>
            </w:div>
            <w:div w:id="1921406491">
              <w:marLeft w:val="0"/>
              <w:marRight w:val="0"/>
              <w:marTop w:val="0"/>
              <w:marBottom w:val="0"/>
              <w:divBdr>
                <w:top w:val="none" w:sz="0" w:space="0" w:color="auto"/>
                <w:left w:val="none" w:sz="0" w:space="0" w:color="auto"/>
                <w:bottom w:val="none" w:sz="0" w:space="0" w:color="auto"/>
                <w:right w:val="none" w:sz="0" w:space="0" w:color="auto"/>
              </w:divBdr>
            </w:div>
            <w:div w:id="1922331464">
              <w:marLeft w:val="0"/>
              <w:marRight w:val="0"/>
              <w:marTop w:val="0"/>
              <w:marBottom w:val="0"/>
              <w:divBdr>
                <w:top w:val="none" w:sz="0" w:space="0" w:color="auto"/>
                <w:left w:val="none" w:sz="0" w:space="0" w:color="auto"/>
                <w:bottom w:val="none" w:sz="0" w:space="0" w:color="auto"/>
                <w:right w:val="none" w:sz="0" w:space="0" w:color="auto"/>
              </w:divBdr>
            </w:div>
          </w:divsChild>
        </w:div>
        <w:div w:id="429475794">
          <w:marLeft w:val="0"/>
          <w:marRight w:val="0"/>
          <w:marTop w:val="0"/>
          <w:marBottom w:val="0"/>
          <w:divBdr>
            <w:top w:val="none" w:sz="0" w:space="0" w:color="auto"/>
            <w:left w:val="none" w:sz="0" w:space="0" w:color="auto"/>
            <w:bottom w:val="none" w:sz="0" w:space="0" w:color="auto"/>
            <w:right w:val="none" w:sz="0" w:space="0" w:color="auto"/>
          </w:divBdr>
        </w:div>
      </w:divsChild>
    </w:div>
    <w:div w:id="1408654322">
      <w:bodyDiv w:val="1"/>
      <w:marLeft w:val="0"/>
      <w:marRight w:val="0"/>
      <w:marTop w:val="0"/>
      <w:marBottom w:val="0"/>
      <w:divBdr>
        <w:top w:val="none" w:sz="0" w:space="0" w:color="auto"/>
        <w:left w:val="none" w:sz="0" w:space="0" w:color="auto"/>
        <w:bottom w:val="none" w:sz="0" w:space="0" w:color="auto"/>
        <w:right w:val="none" w:sz="0" w:space="0" w:color="auto"/>
      </w:divBdr>
    </w:div>
    <w:div w:id="1451440660">
      <w:bodyDiv w:val="1"/>
      <w:marLeft w:val="0"/>
      <w:marRight w:val="0"/>
      <w:marTop w:val="0"/>
      <w:marBottom w:val="0"/>
      <w:divBdr>
        <w:top w:val="none" w:sz="0" w:space="0" w:color="auto"/>
        <w:left w:val="none" w:sz="0" w:space="0" w:color="auto"/>
        <w:bottom w:val="none" w:sz="0" w:space="0" w:color="auto"/>
        <w:right w:val="none" w:sz="0" w:space="0" w:color="auto"/>
      </w:divBdr>
    </w:div>
    <w:div w:id="1464890173">
      <w:bodyDiv w:val="1"/>
      <w:marLeft w:val="0"/>
      <w:marRight w:val="0"/>
      <w:marTop w:val="0"/>
      <w:marBottom w:val="0"/>
      <w:divBdr>
        <w:top w:val="none" w:sz="0" w:space="0" w:color="auto"/>
        <w:left w:val="none" w:sz="0" w:space="0" w:color="auto"/>
        <w:bottom w:val="none" w:sz="0" w:space="0" w:color="auto"/>
        <w:right w:val="none" w:sz="0" w:space="0" w:color="auto"/>
      </w:divBdr>
    </w:div>
    <w:div w:id="1483741659">
      <w:bodyDiv w:val="1"/>
      <w:marLeft w:val="0"/>
      <w:marRight w:val="0"/>
      <w:marTop w:val="0"/>
      <w:marBottom w:val="0"/>
      <w:divBdr>
        <w:top w:val="none" w:sz="0" w:space="0" w:color="auto"/>
        <w:left w:val="none" w:sz="0" w:space="0" w:color="auto"/>
        <w:bottom w:val="none" w:sz="0" w:space="0" w:color="auto"/>
        <w:right w:val="none" w:sz="0" w:space="0" w:color="auto"/>
      </w:divBdr>
      <w:divsChild>
        <w:div w:id="233591398">
          <w:marLeft w:val="0"/>
          <w:marRight w:val="0"/>
          <w:marTop w:val="0"/>
          <w:marBottom w:val="0"/>
          <w:divBdr>
            <w:top w:val="none" w:sz="0" w:space="0" w:color="auto"/>
            <w:left w:val="none" w:sz="0" w:space="0" w:color="auto"/>
            <w:bottom w:val="none" w:sz="0" w:space="0" w:color="auto"/>
            <w:right w:val="none" w:sz="0" w:space="0" w:color="auto"/>
          </w:divBdr>
        </w:div>
        <w:div w:id="2021929363">
          <w:marLeft w:val="0"/>
          <w:marRight w:val="0"/>
          <w:marTop w:val="0"/>
          <w:marBottom w:val="0"/>
          <w:divBdr>
            <w:top w:val="none" w:sz="0" w:space="0" w:color="auto"/>
            <w:left w:val="none" w:sz="0" w:space="0" w:color="auto"/>
            <w:bottom w:val="none" w:sz="0" w:space="0" w:color="auto"/>
            <w:right w:val="none" w:sz="0" w:space="0" w:color="auto"/>
          </w:divBdr>
          <w:divsChild>
            <w:div w:id="11036725">
              <w:marLeft w:val="0"/>
              <w:marRight w:val="0"/>
              <w:marTop w:val="0"/>
              <w:marBottom w:val="0"/>
              <w:divBdr>
                <w:top w:val="none" w:sz="0" w:space="0" w:color="auto"/>
                <w:left w:val="none" w:sz="0" w:space="0" w:color="auto"/>
                <w:bottom w:val="none" w:sz="0" w:space="0" w:color="auto"/>
                <w:right w:val="none" w:sz="0" w:space="0" w:color="auto"/>
              </w:divBdr>
            </w:div>
            <w:div w:id="55976197">
              <w:marLeft w:val="0"/>
              <w:marRight w:val="0"/>
              <w:marTop w:val="0"/>
              <w:marBottom w:val="0"/>
              <w:divBdr>
                <w:top w:val="none" w:sz="0" w:space="0" w:color="auto"/>
                <w:left w:val="none" w:sz="0" w:space="0" w:color="auto"/>
                <w:bottom w:val="none" w:sz="0" w:space="0" w:color="auto"/>
                <w:right w:val="none" w:sz="0" w:space="0" w:color="auto"/>
              </w:divBdr>
            </w:div>
            <w:div w:id="298153871">
              <w:marLeft w:val="0"/>
              <w:marRight w:val="0"/>
              <w:marTop w:val="0"/>
              <w:marBottom w:val="0"/>
              <w:divBdr>
                <w:top w:val="none" w:sz="0" w:space="0" w:color="auto"/>
                <w:left w:val="none" w:sz="0" w:space="0" w:color="auto"/>
                <w:bottom w:val="none" w:sz="0" w:space="0" w:color="auto"/>
                <w:right w:val="none" w:sz="0" w:space="0" w:color="auto"/>
              </w:divBdr>
            </w:div>
            <w:div w:id="530343712">
              <w:marLeft w:val="0"/>
              <w:marRight w:val="0"/>
              <w:marTop w:val="0"/>
              <w:marBottom w:val="0"/>
              <w:divBdr>
                <w:top w:val="none" w:sz="0" w:space="0" w:color="auto"/>
                <w:left w:val="none" w:sz="0" w:space="0" w:color="auto"/>
                <w:bottom w:val="none" w:sz="0" w:space="0" w:color="auto"/>
                <w:right w:val="none" w:sz="0" w:space="0" w:color="auto"/>
              </w:divBdr>
            </w:div>
            <w:div w:id="546645000">
              <w:marLeft w:val="0"/>
              <w:marRight w:val="0"/>
              <w:marTop w:val="0"/>
              <w:marBottom w:val="0"/>
              <w:divBdr>
                <w:top w:val="none" w:sz="0" w:space="0" w:color="auto"/>
                <w:left w:val="none" w:sz="0" w:space="0" w:color="auto"/>
                <w:bottom w:val="none" w:sz="0" w:space="0" w:color="auto"/>
                <w:right w:val="none" w:sz="0" w:space="0" w:color="auto"/>
              </w:divBdr>
            </w:div>
            <w:div w:id="856694594">
              <w:marLeft w:val="0"/>
              <w:marRight w:val="0"/>
              <w:marTop w:val="0"/>
              <w:marBottom w:val="0"/>
              <w:divBdr>
                <w:top w:val="none" w:sz="0" w:space="0" w:color="auto"/>
                <w:left w:val="none" w:sz="0" w:space="0" w:color="auto"/>
                <w:bottom w:val="none" w:sz="0" w:space="0" w:color="auto"/>
                <w:right w:val="none" w:sz="0" w:space="0" w:color="auto"/>
              </w:divBdr>
            </w:div>
            <w:div w:id="1033116496">
              <w:marLeft w:val="0"/>
              <w:marRight w:val="0"/>
              <w:marTop w:val="0"/>
              <w:marBottom w:val="0"/>
              <w:divBdr>
                <w:top w:val="none" w:sz="0" w:space="0" w:color="auto"/>
                <w:left w:val="none" w:sz="0" w:space="0" w:color="auto"/>
                <w:bottom w:val="none" w:sz="0" w:space="0" w:color="auto"/>
                <w:right w:val="none" w:sz="0" w:space="0" w:color="auto"/>
              </w:divBdr>
            </w:div>
            <w:div w:id="1047531648">
              <w:marLeft w:val="0"/>
              <w:marRight w:val="0"/>
              <w:marTop w:val="0"/>
              <w:marBottom w:val="0"/>
              <w:divBdr>
                <w:top w:val="none" w:sz="0" w:space="0" w:color="auto"/>
                <w:left w:val="none" w:sz="0" w:space="0" w:color="auto"/>
                <w:bottom w:val="none" w:sz="0" w:space="0" w:color="auto"/>
                <w:right w:val="none" w:sz="0" w:space="0" w:color="auto"/>
              </w:divBdr>
            </w:div>
            <w:div w:id="1752241688">
              <w:marLeft w:val="0"/>
              <w:marRight w:val="0"/>
              <w:marTop w:val="0"/>
              <w:marBottom w:val="0"/>
              <w:divBdr>
                <w:top w:val="none" w:sz="0" w:space="0" w:color="auto"/>
                <w:left w:val="none" w:sz="0" w:space="0" w:color="auto"/>
                <w:bottom w:val="none" w:sz="0" w:space="0" w:color="auto"/>
                <w:right w:val="none" w:sz="0" w:space="0" w:color="auto"/>
              </w:divBdr>
            </w:div>
            <w:div w:id="1759256770">
              <w:marLeft w:val="0"/>
              <w:marRight w:val="0"/>
              <w:marTop w:val="0"/>
              <w:marBottom w:val="0"/>
              <w:divBdr>
                <w:top w:val="none" w:sz="0" w:space="0" w:color="auto"/>
                <w:left w:val="none" w:sz="0" w:space="0" w:color="auto"/>
                <w:bottom w:val="none" w:sz="0" w:space="0" w:color="auto"/>
                <w:right w:val="none" w:sz="0" w:space="0" w:color="auto"/>
              </w:divBdr>
            </w:div>
            <w:div w:id="1860850311">
              <w:marLeft w:val="0"/>
              <w:marRight w:val="0"/>
              <w:marTop w:val="0"/>
              <w:marBottom w:val="0"/>
              <w:divBdr>
                <w:top w:val="none" w:sz="0" w:space="0" w:color="auto"/>
                <w:left w:val="none" w:sz="0" w:space="0" w:color="auto"/>
                <w:bottom w:val="none" w:sz="0" w:space="0" w:color="auto"/>
                <w:right w:val="none" w:sz="0" w:space="0" w:color="auto"/>
              </w:divBdr>
            </w:div>
            <w:div w:id="192649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60454">
      <w:bodyDiv w:val="1"/>
      <w:marLeft w:val="0"/>
      <w:marRight w:val="0"/>
      <w:marTop w:val="0"/>
      <w:marBottom w:val="0"/>
      <w:divBdr>
        <w:top w:val="none" w:sz="0" w:space="0" w:color="auto"/>
        <w:left w:val="none" w:sz="0" w:space="0" w:color="auto"/>
        <w:bottom w:val="none" w:sz="0" w:space="0" w:color="auto"/>
        <w:right w:val="none" w:sz="0" w:space="0" w:color="auto"/>
      </w:divBdr>
      <w:divsChild>
        <w:div w:id="844246248">
          <w:marLeft w:val="0"/>
          <w:marRight w:val="0"/>
          <w:marTop w:val="0"/>
          <w:marBottom w:val="0"/>
          <w:divBdr>
            <w:top w:val="none" w:sz="0" w:space="0" w:color="auto"/>
            <w:left w:val="none" w:sz="0" w:space="0" w:color="auto"/>
            <w:bottom w:val="none" w:sz="0" w:space="0" w:color="auto"/>
            <w:right w:val="none" w:sz="0" w:space="0" w:color="auto"/>
          </w:divBdr>
        </w:div>
        <w:div w:id="961889152">
          <w:marLeft w:val="0"/>
          <w:marRight w:val="0"/>
          <w:marTop w:val="0"/>
          <w:marBottom w:val="0"/>
          <w:divBdr>
            <w:top w:val="none" w:sz="0" w:space="0" w:color="auto"/>
            <w:left w:val="none" w:sz="0" w:space="0" w:color="auto"/>
            <w:bottom w:val="none" w:sz="0" w:space="0" w:color="auto"/>
            <w:right w:val="none" w:sz="0" w:space="0" w:color="auto"/>
          </w:divBdr>
        </w:div>
        <w:div w:id="1853253774">
          <w:marLeft w:val="0"/>
          <w:marRight w:val="0"/>
          <w:marTop w:val="0"/>
          <w:marBottom w:val="0"/>
          <w:divBdr>
            <w:top w:val="none" w:sz="0" w:space="0" w:color="auto"/>
            <w:left w:val="none" w:sz="0" w:space="0" w:color="auto"/>
            <w:bottom w:val="none" w:sz="0" w:space="0" w:color="auto"/>
            <w:right w:val="none" w:sz="0" w:space="0" w:color="auto"/>
          </w:divBdr>
        </w:div>
      </w:divsChild>
    </w:div>
    <w:div w:id="1606771729">
      <w:bodyDiv w:val="1"/>
      <w:marLeft w:val="0"/>
      <w:marRight w:val="0"/>
      <w:marTop w:val="0"/>
      <w:marBottom w:val="0"/>
      <w:divBdr>
        <w:top w:val="none" w:sz="0" w:space="0" w:color="auto"/>
        <w:left w:val="none" w:sz="0" w:space="0" w:color="auto"/>
        <w:bottom w:val="none" w:sz="0" w:space="0" w:color="auto"/>
        <w:right w:val="none" w:sz="0" w:space="0" w:color="auto"/>
      </w:divBdr>
    </w:div>
    <w:div w:id="1664165373">
      <w:bodyDiv w:val="1"/>
      <w:marLeft w:val="0"/>
      <w:marRight w:val="0"/>
      <w:marTop w:val="0"/>
      <w:marBottom w:val="0"/>
      <w:divBdr>
        <w:top w:val="none" w:sz="0" w:space="0" w:color="auto"/>
        <w:left w:val="none" w:sz="0" w:space="0" w:color="auto"/>
        <w:bottom w:val="none" w:sz="0" w:space="0" w:color="auto"/>
        <w:right w:val="none" w:sz="0" w:space="0" w:color="auto"/>
      </w:divBdr>
    </w:div>
    <w:div w:id="1778139590">
      <w:bodyDiv w:val="1"/>
      <w:marLeft w:val="0"/>
      <w:marRight w:val="0"/>
      <w:marTop w:val="0"/>
      <w:marBottom w:val="0"/>
      <w:divBdr>
        <w:top w:val="none" w:sz="0" w:space="0" w:color="auto"/>
        <w:left w:val="none" w:sz="0" w:space="0" w:color="auto"/>
        <w:bottom w:val="none" w:sz="0" w:space="0" w:color="auto"/>
        <w:right w:val="none" w:sz="0" w:space="0" w:color="auto"/>
      </w:divBdr>
    </w:div>
    <w:div w:id="1813525988">
      <w:bodyDiv w:val="1"/>
      <w:marLeft w:val="0"/>
      <w:marRight w:val="0"/>
      <w:marTop w:val="0"/>
      <w:marBottom w:val="0"/>
      <w:divBdr>
        <w:top w:val="none" w:sz="0" w:space="0" w:color="auto"/>
        <w:left w:val="none" w:sz="0" w:space="0" w:color="auto"/>
        <w:bottom w:val="none" w:sz="0" w:space="0" w:color="auto"/>
        <w:right w:val="none" w:sz="0" w:space="0" w:color="auto"/>
      </w:divBdr>
    </w:div>
    <w:div w:id="1871650478">
      <w:bodyDiv w:val="1"/>
      <w:marLeft w:val="0"/>
      <w:marRight w:val="0"/>
      <w:marTop w:val="0"/>
      <w:marBottom w:val="0"/>
      <w:divBdr>
        <w:top w:val="none" w:sz="0" w:space="0" w:color="auto"/>
        <w:left w:val="none" w:sz="0" w:space="0" w:color="auto"/>
        <w:bottom w:val="none" w:sz="0" w:space="0" w:color="auto"/>
        <w:right w:val="none" w:sz="0" w:space="0" w:color="auto"/>
      </w:divBdr>
    </w:div>
    <w:div w:id="2024478381">
      <w:bodyDiv w:val="1"/>
      <w:marLeft w:val="0"/>
      <w:marRight w:val="0"/>
      <w:marTop w:val="0"/>
      <w:marBottom w:val="0"/>
      <w:divBdr>
        <w:top w:val="none" w:sz="0" w:space="0" w:color="auto"/>
        <w:left w:val="none" w:sz="0" w:space="0" w:color="auto"/>
        <w:bottom w:val="none" w:sz="0" w:space="0" w:color="auto"/>
        <w:right w:val="none" w:sz="0" w:space="0" w:color="auto"/>
      </w:divBdr>
    </w:div>
    <w:div w:id="21381369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mgabuya@addc.org.au" TargetMode="External"/><Relationship Id="rId18" Type="http://schemas.openxmlformats.org/officeDocument/2006/relationships/hyperlink" Target="https://www.youtube.com/watch?v=WxXVY81rkiA&amp;list=PLXHs5HQ-RbLyzztxk1aZnrbjnL1fs00Gx&amp;index=2&amp;t=2s" TargetMode="External"/><Relationship Id="rId26" Type="http://schemas.openxmlformats.org/officeDocument/2006/relationships/hyperlink" Target="https://us02web.zoom.us/webinar/register/WN_RDKC_oVmS1ugRQEO5EpFsg" TargetMode="External"/><Relationship Id="rId21" Type="http://schemas.openxmlformats.org/officeDocument/2006/relationships/hyperlink" Target="https://www.edf-feph.org/report-persons-with-disabilities-must-be-included-in-un-climate-negotiations/"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mailto:kbloom@addc.org.au" TargetMode="External"/><Relationship Id="rId17" Type="http://schemas.openxmlformats.org/officeDocument/2006/relationships/hyperlink" Target="https://www.youtube.com/watch?v=fYhTd5xB4ps&amp;list=PLXHs5HQ-RbLyzztxk1aZnrbjnL1fs00Gx&amp;index=4" TargetMode="External"/><Relationship Id="rId25" Type="http://schemas.openxmlformats.org/officeDocument/2006/relationships/hyperlink" Target="https://www.ohchr.org/en/calls-for-input/2026/call-inputs-2-draft-general-comments-article-11-convention-rights-persons" TargetMode="External"/><Relationship Id="rId33" Type="http://schemas.openxmlformats.org/officeDocument/2006/relationships/hyperlink" Target="http://www.addc.org.au" TargetMode="External"/><Relationship Id="rId2" Type="http://schemas.openxmlformats.org/officeDocument/2006/relationships/customXml" Target="../customXml/item2.xml"/><Relationship Id="rId16" Type="http://schemas.openxmlformats.org/officeDocument/2006/relationships/hyperlink" Target="https://www.spc.int/updates/blog/blog-post/2026/06/pacific-voices-global-impact-two-pacific-women-with-disabilities" TargetMode="External"/><Relationship Id="rId20" Type="http://schemas.openxmlformats.org/officeDocument/2006/relationships/hyperlink" Target="https://www.youtube.com/watch?v=O1OJB3XwegQ&amp;list=PLXHs5HQ-RbLyzztxk1aZnrbjnL1fs00Gx&amp;index=3" TargetMode="External"/><Relationship Id="rId29" Type="http://schemas.openxmlformats.org/officeDocument/2006/relationships/hyperlink" Target="https://public-oce.mkt.dynamics.com/api/orgs/713e6fe4-6bc6-45b6-b9cc-90b5945b13a3/r/3p1BS9HXwUSKqxq0CoACABIAAAA?msdynmkt_target=%7B%22TargetUrl%22%3A%22https%253A%252F%252Faus01.safelinks.protection.outlook.com%252F%253Furl%253Dhttps%25253A%25252F%25252Fpublic-oce.mkt.dynamics.com%25252Fapi%25252Forgs%25252F713e6fe4-6bc6-45b6-b9cc-90b5945b13a3%25252Fr%25252FRzefvHrN2UWXjogwx8wAAAUAAAA%25253Fmsdynmkt_target%25253D%2525257B%25252522TargetUrl%25252522%2525253A%25252522https%252525253A%252525252F%252525252Fevents.humanitix.com%252525252Facfid-national-conference-2026%25252522%2525252C%25252522RedirectOptions%25252522%2525253A%2525257B%252525225%25252522%2525253Anull%2525252C%252525221%25252522%2525253Anull%2525257D%2525257D%252526msdynmkt_digest%25253DcZfOCgFHz9Z1rcU8%2525252B61GllJlNQQGokVkcCgP1XRCKck%2525253D%252526msdynmkt_secretVersion%25253D6d23f24cdfa04f32aeb95f73474cb587%2526data%253D05%25257C02%25257Cwmratwai%252540acfid.asn.au%25257C6f0f19d9e0c84e17a87c08deab1bab73%25257C1abf347def6d4f0d855ecfc16a55fc7d%25257C0%25257C0%25257C639136332529429576%25257CUnknown%25257CTWFpbGZsb3d8eyJFbXB0eU1hcGkiOnRydWUsIlYiOiIwLjAuMDAwMCIsIlAiOiJXaW4zMiIsIkFOIjoiTWFpbCIsIldUIjoyfQ%25253D%25253D%25257C0%25257C%25257C%25257C%2526sdata%253D3MPkojgj3H2JcedDvax%25252F8YouXU3rbVH4juu0CA4NXSA%25253D%2526reserved%253D0%22%2C%22RedirectOptions%22%3A%7B%225%22%3Anull%2C%221%22%3Anull%7D%7D&amp;msdynmkt_digest=OLv2Re%2FVoBK9d3iBvDQfZDeMQecy1Jj%2Foiw6L3FyrcQ%3D&amp;msdynmkt_secretVersion=6d23f24cdfa04f32aeb95f73474cb587"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https://www.addc.org.au/about-us/execomelections2026" TargetMode="External"/><Relationship Id="rId24" Type="http://schemas.openxmlformats.org/officeDocument/2006/relationships/hyperlink" Target="https://www.youtube.com/watch?v=t5oah4yew2I&amp;list=PL6QxXqEB474Yo5HEieUL73XR_j2gT2xUe" TargetMode="External"/><Relationship Id="rId32" Type="http://schemas.openxmlformats.org/officeDocument/2006/relationships/hyperlink" Target="mailto:Debbie.Gallagher@cbm-global.org" TargetMode="External"/><Relationship Id="rId37" Type="http://schemas.microsoft.com/office/2020/10/relationships/intelligence" Target="intelligence2.xml"/><Relationship Id="rId5" Type="http://schemas.openxmlformats.org/officeDocument/2006/relationships/customXml" Target="../customXml/item5.xml"/><Relationship Id="rId15" Type="http://schemas.openxmlformats.org/officeDocument/2006/relationships/hyperlink" Target="https://www.youtube.com/watch?v=2Xf0ANQc8tM&amp;t=6s" TargetMode="External"/><Relationship Id="rId23" Type="http://schemas.openxmlformats.org/officeDocument/2006/relationships/hyperlink" Target="https://youtu.be/R29NxwjWCKQ" TargetMode="External"/><Relationship Id="rId28" Type="http://schemas.openxmlformats.org/officeDocument/2006/relationships/hyperlink" Target="https://public-oce.mkt.dynamics.com/api/orgs/713e6fe4-6bc6-45b6-b9cc-90b5945b13a3/r/3p1BS9HXwUSKqxq0CoACABMAAAA?msdynmkt_target=%7B%22TargetUrl%22%3A%22https%253A%252F%252Faus01.safelinks.protection.outlook.com%252F%253Furl%253Dhttps%25253A%25252F%25252Fpublic-oce.mkt.dynamics.com%25252Fapi%25252Forgs%25252F713e6fe4-6bc6-45b6-b9cc-90b5945b13a3%25252Fr%25252FRzefvHrN2UWXjogwx8wAAAYAAAA%25253Fmsdynmkt_target%25253D%2525257B%25252522TargetUrl%25252522%2525253A%25252522https%252525253A%252525252F%252525252Facfidconference2026.org%252525252Facfid%25252522%2525252C%25252522RedirectOptions%25252522%2525253A%2525257B%252525225%25252522%2525253Anull%2525252C%252525221%25252522%2525253Anull%2525257D%2525257D%252526msdynmkt_digest%25253Dy4j316iKk4WRBKD9SNvvXF0MUB9YXC32yd3pkflAlpI%2525253D%252526msdynmkt_secretVersion%25253D6d23f24cdfa04f32aeb95f73474cb587%2526data%253D05%25257C02%25257Cwmratwai%252540acfid.asn.au%25257C6f0f19d9e0c84e17a87c08deab1bab73%25257C1abf347def6d4f0d855ecfc16a55fc7d%25257C0%25257C0%25257C639136332529450065%25257CUnknown%25257CTWFpbGZsb3d8eyJFbXB0eU1hcGkiOnRydWUsIlYiOiIwLjAuMDAwMCIsIlAiOiJXaW4zMiIsIkFOIjoiTWFpbCIsIldUIjoyfQ%25253D%25253D%25257C0%25257C%25257C%25257C%2526sdata%253Dq0LCglQsZPR4Bi2nQjwChs3w%25252FJ3S%25252BtrB47HstcTtsp4%25253D%2526reserved%253D0%22%2C%22RedirectOptions%22%3A%7B%225%22%3Anull%2C%221%22%3Anull%7D%7D&amp;msdynmkt_digest=1AOajkditptfQ5F4abbLHv92aQDH4zFgW74hZqPu%2BYk%3D&amp;msdynmkt_secretVersion=6d23f24cdfa04f32aeb95f73474cb587" TargetMode="External"/><Relationship Id="rId36" Type="http://schemas.microsoft.com/office/2019/05/relationships/documenttasks" Target="documenttasks/documenttasks1.xml"/><Relationship Id="rId10" Type="http://schemas.openxmlformats.org/officeDocument/2006/relationships/hyperlink" Target="https://www.addc.org.au/about-us/execomelections2026" TargetMode="External"/><Relationship Id="rId19" Type="http://schemas.openxmlformats.org/officeDocument/2006/relationships/hyperlink" Target="https://www.youtube.com/watch?v=k3-wL1O2q1A&amp;list=PLXHs5HQ-RbLyzztxk1aZnrbjnL1fs00Gx&amp;index=1&amp;t=8s" TargetMode="External"/><Relationship Id="rId31" Type="http://schemas.openxmlformats.org/officeDocument/2006/relationships/hyperlink" Target="https://cbm-global.org/career/consultant-inclusive-climate-finance-local-acces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youtube.com/watch?v=3uumNXhNEC0" TargetMode="External"/><Relationship Id="rId22" Type="http://schemas.openxmlformats.org/officeDocument/2006/relationships/hyperlink" Target="https://opportunity.org.au/news/blog/2026/05/ancp-funded-resources-for-financial-inclusion" TargetMode="External"/><Relationship Id="rId27" Type="http://schemas.openxmlformats.org/officeDocument/2006/relationships/hyperlink" Target="https://www.linkedin.com/feed/update/urn:li:activity:7473674659893293056" TargetMode="External"/><Relationship Id="rId30" Type="http://schemas.openxmlformats.org/officeDocument/2006/relationships/hyperlink" Target="https://crawford.anu.edu.au/devpolicy/2026-australasian-aid-conference" TargetMode="External"/><Relationship Id="rId35"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documenttasks/documenttasks1.xml><?xml version="1.0" encoding="utf-8"?>
<t:Tasks xmlns:t="http://schemas.microsoft.com/office/tasks/2019/documenttasks" xmlns:oel="http://schemas.microsoft.com/office/2019/extlst">
  <t:Task id="{972B5AF4-F7A8-4218-B6E6-4D98573D2AF9}">
    <t:Anchor>
      <t:Comment id="243412068"/>
    </t:Anchor>
    <t:History>
      <t:Event id="{DDD50BB7-B5C8-4A31-BD8F-AFED6194EEFB}" time="2025-09-09T00:54:30.472Z">
        <t:Attribution userId="S::kbloom@cbm.org.au::7d310211-03e0-4dab-8060-359947bc57a6" userProvider="AD" userName="Kathryn Bloom"/>
        <t:Anchor>
          <t:Comment id="103936808"/>
        </t:Anchor>
        <t:Create/>
      </t:Event>
      <t:Event id="{725FBD0E-0159-4305-923A-59F9F9FE4137}" time="2025-09-09T00:54:30.472Z">
        <t:Attribution userId="S::kbloom@cbm.org.au::7d310211-03e0-4dab-8060-359947bc57a6" userProvider="AD" userName="Kathryn Bloom"/>
        <t:Anchor>
          <t:Comment id="103936808"/>
        </t:Anchor>
        <t:Assign userId="S::kclarke@cbm.org.au::18b1a5f9-d9a4-4ff6-bfb1-1c9de46f42d0" userProvider="AD" userName="Kerryn Clarke"/>
      </t:Event>
      <t:Event id="{AF43CDA4-AA1A-40EF-9299-65EDD271877A}" time="2025-09-09T00:54:30.472Z">
        <t:Attribution userId="S::kbloom@cbm.org.au::7d310211-03e0-4dab-8060-359947bc57a6" userProvider="AD" userName="Kathryn Bloom"/>
        <t:Anchor>
          <t:Comment id="103936808"/>
        </t:Anchor>
        <t:SetTitle title="@Kerryn Clarke Lucy said that Kobi or Jane received comms to that effect but she hadn’t seen it. She suggested take out 2026 and just say that “rescheduled to a date to be determined” "/>
      </t:Event>
    </t:History>
  </t:Task>
  <t:Task id="{59D58107-743B-460B-A63D-C1C1EE26DD73}">
    <t:Anchor>
      <t:Comment id="1999597231"/>
    </t:Anchor>
    <t:History>
      <t:Event id="{DD3FE582-54F2-424B-AF36-2EC418DA4A40}" time="2025-11-11T22:45:25.84Z">
        <t:Attribution userId="S::lmunoz@cbm.org.au::c6ce3e61-0d28-4e96-8b1a-1d3b61c236f9" userProvider="AD" userName="Linda Munoz"/>
        <t:Anchor>
          <t:Comment id="1999597231"/>
        </t:Anchor>
        <t:Create/>
      </t:Event>
      <t:Event id="{80C23EDE-14B3-49DC-A7C6-2F8288A5DB0B}" time="2025-11-11T22:45:25.84Z">
        <t:Attribution userId="S::lmunoz@cbm.org.au::c6ce3e61-0d28-4e96-8b1a-1d3b61c236f9" userProvider="AD" userName="Linda Munoz"/>
        <t:Anchor>
          <t:Comment id="1999597231"/>
        </t:Anchor>
        <t:Assign userId="S::ueluwa@cbm.org.au::0534868d-d5e0-4e41-9415-f22e3066d232" userProvider="AD" userName="Uchechi Eluwa"/>
      </t:Event>
      <t:Event id="{D4DCB6CA-A4F6-4EBF-9F35-75BD54ECF481}" time="2025-11-11T22:45:25.84Z">
        <t:Attribution userId="S::lmunoz@cbm.org.au::c6ce3e61-0d28-4e96-8b1a-1d3b61c236f9" userProvider="AD" userName="Linda Munoz"/>
        <t:Anchor>
          <t:Comment id="1999597231"/>
        </t:Anchor>
        <t:SetTitle title="Hi @Uchechi Eluwa - so wonderful to see all the events that have transpired over the last months. Thank you for your diligent work on collating this material. Regarding this PDF event, do you have a link for more info that could be included?"/>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L+QKrFOmY7cBsHT/JJOowSs6GA==">CgMxLjAyCWlkLmdqZGd4czIJaC4zMGowemxsMgppZC4xZm9iOXRlMgppZC4zem55c2g3MgppZC4yZXQ5MnAwMgppZC4zZHk2dmttMglpZC50eWpjd3QyCmlkLjF0M2g1c2YyCmlkLjRkMzRvZzgyCWguMnM4ZXlvMTgAciExX0E3bUVzaTgxWVhxV2ZEdjZQZnVpc3B4bkV0T3JZQ1Y=</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c6f54bb-75b7-4b68-ab69-c2f5d9bf49dd">
      <Terms xmlns="http://schemas.microsoft.com/office/infopath/2007/PartnerControls"/>
    </lcf76f155ced4ddcb4097134ff3c332f>
    <TaxCatchAll xmlns="4171f854-f482-4227-add5-188c3bba07ce"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D1F9EDCF455674B9AD0C81222845BFE" ma:contentTypeVersion="17" ma:contentTypeDescription="Create a new document." ma:contentTypeScope="" ma:versionID="5e2957d3abd77830a2edfb43e78bb73b">
  <xsd:schema xmlns:xsd="http://www.w3.org/2001/XMLSchema" xmlns:xs="http://www.w3.org/2001/XMLSchema" xmlns:p="http://schemas.microsoft.com/office/2006/metadata/properties" xmlns:ns2="8c6f54bb-75b7-4b68-ab69-c2f5d9bf49dd" xmlns:ns3="ec2b85e9-0bce-4d4f-a03e-e371b084a1a6" xmlns:ns4="4171f854-f482-4227-add5-188c3bba07ce" targetNamespace="http://schemas.microsoft.com/office/2006/metadata/properties" ma:root="true" ma:fieldsID="bc76273439c65d8295f40ba47f3c4235" ns2:_="" ns3:_="" ns4:_="">
    <xsd:import namespace="8c6f54bb-75b7-4b68-ab69-c2f5d9bf49dd"/>
    <xsd:import namespace="ec2b85e9-0bce-4d4f-a03e-e371b084a1a6"/>
    <xsd:import namespace="4171f854-f482-4227-add5-188c3bba07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6f54bb-75b7-4b68-ab69-c2f5d9bf49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710ed43-752e-496d-a116-25d27cb065a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2b85e9-0bce-4d4f-a03e-e371b084a1a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71f854-f482-4227-add5-188c3bba07ce"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933b801c-4f54-4eb0-8659-9c5c723e6db7}" ma:internalName="TaxCatchAll" ma:showField="CatchAllData" ma:web="4171f854-f482-4227-add5-188c3bba07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F4DF4B6-4B59-4C3D-BB23-BF66AFEB582E}">
  <ds:schemaRefs>
    <ds:schemaRef ds:uri="http://schemas.microsoft.com/sharepoint/v3/contenttype/forms"/>
  </ds:schemaRefs>
</ds:datastoreItem>
</file>

<file path=customXml/itemProps3.xml><?xml version="1.0" encoding="utf-8"?>
<ds:datastoreItem xmlns:ds="http://schemas.openxmlformats.org/officeDocument/2006/customXml" ds:itemID="{729FE990-A8C2-4FFA-B941-DE7C8C48363C}">
  <ds:schemaRefs>
    <ds:schemaRef ds:uri="http://schemas.openxmlformats.org/officeDocument/2006/bibliography"/>
  </ds:schemaRefs>
</ds:datastoreItem>
</file>

<file path=customXml/itemProps4.xml><?xml version="1.0" encoding="utf-8"?>
<ds:datastoreItem xmlns:ds="http://schemas.openxmlformats.org/officeDocument/2006/customXml" ds:itemID="{D4C28145-2A18-4BCD-8F7F-5ED6A46DCEC4}">
  <ds:schemaRefs>
    <ds:schemaRef ds:uri="http://schemas.microsoft.com/office/2006/metadata/properties"/>
    <ds:schemaRef ds:uri="http://schemas.microsoft.com/office/infopath/2007/PartnerControls"/>
    <ds:schemaRef ds:uri="8c6f54bb-75b7-4b68-ab69-c2f5d9bf49dd"/>
    <ds:schemaRef ds:uri="4171f854-f482-4227-add5-188c3bba07ce"/>
  </ds:schemaRefs>
</ds:datastoreItem>
</file>

<file path=customXml/itemProps5.xml><?xml version="1.0" encoding="utf-8"?>
<ds:datastoreItem xmlns:ds="http://schemas.openxmlformats.org/officeDocument/2006/customXml" ds:itemID="{F9347838-ECA4-4051-B7CA-C7D0059BC9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6f54bb-75b7-4b68-ab69-c2f5d9bf49dd"/>
    <ds:schemaRef ds:uri="ec2b85e9-0bce-4d4f-a03e-e371b084a1a6"/>
    <ds:schemaRef ds:uri="4171f854-f482-4227-add5-188c3bba07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8</Pages>
  <Words>3332</Words>
  <Characters>19498</Characters>
  <Application>Microsoft Office Word</Application>
  <DocSecurity>0</DocSecurity>
  <Lines>330</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22681</CharactersWithSpaces>
  <SharedDoc>false</SharedDoc>
  <HLinks>
    <vt:vector size="210" baseType="variant">
      <vt:variant>
        <vt:i4>2687038</vt:i4>
      </vt:variant>
      <vt:variant>
        <vt:i4>90</vt:i4>
      </vt:variant>
      <vt:variant>
        <vt:i4>0</vt:i4>
      </vt:variant>
      <vt:variant>
        <vt:i4>5</vt:i4>
      </vt:variant>
      <vt:variant>
        <vt:lpwstr>http://www.addc.org.au/</vt:lpwstr>
      </vt:variant>
      <vt:variant>
        <vt:lpwstr/>
      </vt:variant>
      <vt:variant>
        <vt:i4>4784227</vt:i4>
      </vt:variant>
      <vt:variant>
        <vt:i4>87</vt:i4>
      </vt:variant>
      <vt:variant>
        <vt:i4>0</vt:i4>
      </vt:variant>
      <vt:variant>
        <vt:i4>5</vt:i4>
      </vt:variant>
      <vt:variant>
        <vt:lpwstr>mailto:Debbie.Gallagher@cbm-global.org</vt:lpwstr>
      </vt:variant>
      <vt:variant>
        <vt:lpwstr/>
      </vt:variant>
      <vt:variant>
        <vt:i4>6684796</vt:i4>
      </vt:variant>
      <vt:variant>
        <vt:i4>84</vt:i4>
      </vt:variant>
      <vt:variant>
        <vt:i4>0</vt:i4>
      </vt:variant>
      <vt:variant>
        <vt:i4>5</vt:i4>
      </vt:variant>
      <vt:variant>
        <vt:lpwstr>https://cbm-global.org/career/consultant-inclusive-climate-finance-local-access</vt:lpwstr>
      </vt:variant>
      <vt:variant>
        <vt:lpwstr/>
      </vt:variant>
      <vt:variant>
        <vt:i4>6357034</vt:i4>
      </vt:variant>
      <vt:variant>
        <vt:i4>81</vt:i4>
      </vt:variant>
      <vt:variant>
        <vt:i4>0</vt:i4>
      </vt:variant>
      <vt:variant>
        <vt:i4>5</vt:i4>
      </vt:variant>
      <vt:variant>
        <vt:lpwstr>https://crawford.anu.edu.au/devpolicy/2026-australasian-aid-conference</vt:lpwstr>
      </vt:variant>
      <vt:variant>
        <vt:lpwstr/>
      </vt:variant>
      <vt:variant>
        <vt:i4>3932245</vt:i4>
      </vt:variant>
      <vt:variant>
        <vt:i4>78</vt:i4>
      </vt:variant>
      <vt:variant>
        <vt:i4>0</vt:i4>
      </vt:variant>
      <vt:variant>
        <vt:i4>5</vt:i4>
      </vt:variant>
      <vt:variant>
        <vt:lpwstr>https://public-oce.mkt.dynamics.com/api/orgs/713e6fe4-6bc6-45b6-b9cc-90b5945b13a3/r/3p1BS9HXwUSKqxq0CoACABIAAAA?msdynmkt_target=%7B%22TargetUrl%22%3A%22https%253A%252F%252Faus01.safelinks.protection.outlook.com%252F%253Furl%253Dhttps%25253A%25252F%25252Fpublic-oce.mkt.dynamics.com%25252Fapi%25252Forgs%25252F713e6fe4-6bc6-45b6-b9cc-90b5945b13a3%25252Fr%25252FRzefvHrN2UWXjogwx8wAAAUAAAA%25253Fmsdynmkt_target%25253D%2525257B%25252522TargetUrl%25252522%2525253A%25252522https%252525253A%252525252F%252525252Fevents.humanitix.com%252525252Facfid-national-conference-2026%25252522%2525252C%25252522RedirectOptions%25252522%2525253A%2525257B%252525225%25252522%2525253Anull%2525252C%252525221%25252522%2525253Anull%2525257D%2525257D%252526msdynmkt_digest%25253DcZfOCgFHz9Z1rcU8%2525252B61GllJlNQQGokVkcCgP1XRCKck%2525253D%252526msdynmkt_secretVersion%25253D6d23f24cdfa04f32aeb95f73474cb587%2526data%253D05%25257C02%25257Cwmratwai%252540acfid.asn.au%25257C6f0f19d9e0c84e17a87c08deab1bab73%25257C1abf347def6d4f0d855ecfc16a55fc7d%25257C0%25257C0%25257C639136332529429576%25257CUnknown%25257CTWFpbGZsb3d8eyJFbXB0eU1hcGkiOnRydWUsIlYiOiIwLjAuMDAwMCIsIlAiOiJXaW4zMiIsIkFOIjoiTWFpbCIsIldUIjoyfQ%25253D%25253D%25257C0%25257C%25257C%25257C%2526sdata%253D3MPkojgj3H2JcedDvax%25252F8YouXU3rbVH4juu0CA4NXSA%25253D%2526reserved%253D0%22%2C%22RedirectOptions%22%3A%7B%225%22%3Anull%2C%221%22%3Anull%7D%7D&amp;msdynmkt_digest=OLv2Re%2FVoBK9d3iBvDQfZDeMQecy1Jj%2Foiw6L3FyrcQ%3D&amp;msdynmkt_secretVersion=6d23f24cdfa04f32aeb95f73474cb587</vt:lpwstr>
      </vt:variant>
      <vt:variant>
        <vt:lpwstr/>
      </vt:variant>
      <vt:variant>
        <vt:i4>3932241</vt:i4>
      </vt:variant>
      <vt:variant>
        <vt:i4>75</vt:i4>
      </vt:variant>
      <vt:variant>
        <vt:i4>0</vt:i4>
      </vt:variant>
      <vt:variant>
        <vt:i4>5</vt:i4>
      </vt:variant>
      <vt:variant>
        <vt:lpwstr>https://public-oce.mkt.dynamics.com/api/orgs/713e6fe4-6bc6-45b6-b9cc-90b5945b13a3/r/3p1BS9HXwUSKqxq0CoACABMAAAA?msdynmkt_target=%7B%22TargetUrl%22%3A%22https%253A%252F%252Faus01.safelinks.protection.outlook.com%252F%253Furl%253Dhttps%25253A%25252F%25252Fpublic-oce.mkt.dynamics.com%25252Fapi%25252Forgs%25252F713e6fe4-6bc6-45b6-b9cc-90b5945b13a3%25252Fr%25252FRzefvHrN2UWXjogwx8wAAAYAAAA%25253Fmsdynmkt_target%25253D%2525257B%25252522TargetUrl%25252522%2525253A%25252522https%252525253A%252525252F%252525252Facfidconference2026.org%252525252Facfid%25252522%2525252C%25252522RedirectOptions%25252522%2525253A%2525257B%252525225%25252522%2525253Anull%2525252C%252525221%25252522%2525253Anull%2525257D%2525257D%252526msdynmkt_digest%25253Dy4j316iKk4WRBKD9SNvvXF0MUB9YXC32yd3pkflAlpI%2525253D%252526msdynmkt_secretVersion%25253D6d23f24cdfa04f32aeb95f73474cb587%2526data%253D05%25257C02%25257Cwmratwai%252540acfid.asn.au%25257C6f0f19d9e0c84e17a87c08deab1bab73%25257C1abf347def6d4f0d855ecfc16a55fc7d%25257C0%25257C0%25257C639136332529450065%25257CUnknown%25257CTWFpbGZsb3d8eyJFbXB0eU1hcGkiOnRydWUsIlYiOiIwLjAuMDAwMCIsIlAiOiJXaW4zMiIsIkFOIjoiTWFpbCIsIldUIjoyfQ%25253D%25253D%25257C0%25257C%25257C%25257C%2526sdata%253Dq0LCglQsZPR4Bi2nQjwChs3w%25252FJ3S%25252BtrB47HstcTtsp4%25253D%2526reserved%253D0%22%2C%22RedirectOptions%22%3A%7B%225%22%3Anull%2C%221%22%3Anull%7D%7D&amp;msdynmkt_digest=1AOajkditptfQ5F4abbLHv92aQDH4zFgW74hZqPu%2BYk%3D&amp;msdynmkt_secretVersion=6d23f24cdfa04f32aeb95f73474cb587</vt:lpwstr>
      </vt:variant>
      <vt:variant>
        <vt:lpwstr/>
      </vt:variant>
      <vt:variant>
        <vt:i4>4325461</vt:i4>
      </vt:variant>
      <vt:variant>
        <vt:i4>72</vt:i4>
      </vt:variant>
      <vt:variant>
        <vt:i4>0</vt:i4>
      </vt:variant>
      <vt:variant>
        <vt:i4>5</vt:i4>
      </vt:variant>
      <vt:variant>
        <vt:lpwstr>https://www.linkedin.com/feed/update/urn:li:activity:7473674659893293056</vt:lpwstr>
      </vt:variant>
      <vt:variant>
        <vt:lpwstr/>
      </vt:variant>
      <vt:variant>
        <vt:i4>327771</vt:i4>
      </vt:variant>
      <vt:variant>
        <vt:i4>69</vt:i4>
      </vt:variant>
      <vt:variant>
        <vt:i4>0</vt:i4>
      </vt:variant>
      <vt:variant>
        <vt:i4>5</vt:i4>
      </vt:variant>
      <vt:variant>
        <vt:lpwstr>https://us02web.zoom.us/webinar/register/WN_RDKC_oVmS1ugRQEO5EpFsg</vt:lpwstr>
      </vt:variant>
      <vt:variant>
        <vt:lpwstr>/registration</vt:lpwstr>
      </vt:variant>
      <vt:variant>
        <vt:i4>4063274</vt:i4>
      </vt:variant>
      <vt:variant>
        <vt:i4>66</vt:i4>
      </vt:variant>
      <vt:variant>
        <vt:i4>0</vt:i4>
      </vt:variant>
      <vt:variant>
        <vt:i4>5</vt:i4>
      </vt:variant>
      <vt:variant>
        <vt:lpwstr>https://www.ohchr.org/en/calls-for-input/2026/call-inputs-2-draft-general-comments-article-11-convention-rights-persons</vt:lpwstr>
      </vt:variant>
      <vt:variant>
        <vt:lpwstr/>
      </vt:variant>
      <vt:variant>
        <vt:i4>6422604</vt:i4>
      </vt:variant>
      <vt:variant>
        <vt:i4>63</vt:i4>
      </vt:variant>
      <vt:variant>
        <vt:i4>0</vt:i4>
      </vt:variant>
      <vt:variant>
        <vt:i4>5</vt:i4>
      </vt:variant>
      <vt:variant>
        <vt:lpwstr>https://www.youtube.com/watch?v=t5oah4yew2I&amp;list=PL6QxXqEB474Yo5HEieUL73XR_j2gT2xUe</vt:lpwstr>
      </vt:variant>
      <vt:variant>
        <vt:lpwstr/>
      </vt:variant>
      <vt:variant>
        <vt:i4>655427</vt:i4>
      </vt:variant>
      <vt:variant>
        <vt:i4>60</vt:i4>
      </vt:variant>
      <vt:variant>
        <vt:i4>0</vt:i4>
      </vt:variant>
      <vt:variant>
        <vt:i4>5</vt:i4>
      </vt:variant>
      <vt:variant>
        <vt:lpwstr>https://youtu.be/R29NxwjWCKQ</vt:lpwstr>
      </vt:variant>
      <vt:variant>
        <vt:lpwstr/>
      </vt:variant>
      <vt:variant>
        <vt:i4>7405622</vt:i4>
      </vt:variant>
      <vt:variant>
        <vt:i4>57</vt:i4>
      </vt:variant>
      <vt:variant>
        <vt:i4>0</vt:i4>
      </vt:variant>
      <vt:variant>
        <vt:i4>5</vt:i4>
      </vt:variant>
      <vt:variant>
        <vt:lpwstr>https://opportunity.org.au/news/blog/2026/05/ancp-funded-resources-for-financial-inclusion</vt:lpwstr>
      </vt:variant>
      <vt:variant>
        <vt:lpwstr/>
      </vt:variant>
      <vt:variant>
        <vt:i4>7602302</vt:i4>
      </vt:variant>
      <vt:variant>
        <vt:i4>54</vt:i4>
      </vt:variant>
      <vt:variant>
        <vt:i4>0</vt:i4>
      </vt:variant>
      <vt:variant>
        <vt:i4>5</vt:i4>
      </vt:variant>
      <vt:variant>
        <vt:lpwstr>https://www.edf-feph.org/report-persons-with-disabilities-must-be-included-in-un-climate-negotiations/</vt:lpwstr>
      </vt:variant>
      <vt:variant>
        <vt:lpwstr/>
      </vt:variant>
      <vt:variant>
        <vt:i4>2424868</vt:i4>
      </vt:variant>
      <vt:variant>
        <vt:i4>51</vt:i4>
      </vt:variant>
      <vt:variant>
        <vt:i4>0</vt:i4>
      </vt:variant>
      <vt:variant>
        <vt:i4>5</vt:i4>
      </vt:variant>
      <vt:variant>
        <vt:lpwstr>https://www.youtube.com/watch?v=O1OJB3XwegQ&amp;list=PLXHs5HQ-RbLyzztxk1aZnrbjnL1fs00Gx&amp;index=3</vt:lpwstr>
      </vt:variant>
      <vt:variant>
        <vt:lpwstr/>
      </vt:variant>
      <vt:variant>
        <vt:i4>4390914</vt:i4>
      </vt:variant>
      <vt:variant>
        <vt:i4>48</vt:i4>
      </vt:variant>
      <vt:variant>
        <vt:i4>0</vt:i4>
      </vt:variant>
      <vt:variant>
        <vt:i4>5</vt:i4>
      </vt:variant>
      <vt:variant>
        <vt:lpwstr>https://www.youtube.com/watch?v=k3-wL1O2q1A&amp;list=PLXHs5HQ-RbLyzztxk1aZnrbjnL1fs00Gx&amp;index=1&amp;t=8s</vt:lpwstr>
      </vt:variant>
      <vt:variant>
        <vt:lpwstr/>
      </vt:variant>
      <vt:variant>
        <vt:i4>1572883</vt:i4>
      </vt:variant>
      <vt:variant>
        <vt:i4>45</vt:i4>
      </vt:variant>
      <vt:variant>
        <vt:i4>0</vt:i4>
      </vt:variant>
      <vt:variant>
        <vt:i4>5</vt:i4>
      </vt:variant>
      <vt:variant>
        <vt:lpwstr>https://www.youtube.com/watch?v=WxXVY81rkiA&amp;list=PLXHs5HQ-RbLyzztxk1aZnrbjnL1fs00Gx&amp;index=2&amp;t=2s</vt:lpwstr>
      </vt:variant>
      <vt:variant>
        <vt:lpwstr/>
      </vt:variant>
      <vt:variant>
        <vt:i4>7798911</vt:i4>
      </vt:variant>
      <vt:variant>
        <vt:i4>42</vt:i4>
      </vt:variant>
      <vt:variant>
        <vt:i4>0</vt:i4>
      </vt:variant>
      <vt:variant>
        <vt:i4>5</vt:i4>
      </vt:variant>
      <vt:variant>
        <vt:lpwstr>https://www.youtube.com/watch?v=fYhTd5xB4ps&amp;list=PLXHs5HQ-RbLyzztxk1aZnrbjnL1fs00Gx&amp;index=4</vt:lpwstr>
      </vt:variant>
      <vt:variant>
        <vt:lpwstr/>
      </vt:variant>
      <vt:variant>
        <vt:i4>6881406</vt:i4>
      </vt:variant>
      <vt:variant>
        <vt:i4>39</vt:i4>
      </vt:variant>
      <vt:variant>
        <vt:i4>0</vt:i4>
      </vt:variant>
      <vt:variant>
        <vt:i4>5</vt:i4>
      </vt:variant>
      <vt:variant>
        <vt:lpwstr>https://www.spc.int/updates/blog/blog-post/2026/06/pacific-voices-global-impact-two-pacific-women-with-disabilities</vt:lpwstr>
      </vt:variant>
      <vt:variant>
        <vt:lpwstr/>
      </vt:variant>
      <vt:variant>
        <vt:i4>393244</vt:i4>
      </vt:variant>
      <vt:variant>
        <vt:i4>36</vt:i4>
      </vt:variant>
      <vt:variant>
        <vt:i4>0</vt:i4>
      </vt:variant>
      <vt:variant>
        <vt:i4>5</vt:i4>
      </vt:variant>
      <vt:variant>
        <vt:lpwstr>https://www.youtube.com/watch?v=2Xf0ANQc8tM&amp;t=6s</vt:lpwstr>
      </vt:variant>
      <vt:variant>
        <vt:lpwstr/>
      </vt:variant>
      <vt:variant>
        <vt:i4>3276906</vt:i4>
      </vt:variant>
      <vt:variant>
        <vt:i4>33</vt:i4>
      </vt:variant>
      <vt:variant>
        <vt:i4>0</vt:i4>
      </vt:variant>
      <vt:variant>
        <vt:i4>5</vt:i4>
      </vt:variant>
      <vt:variant>
        <vt:lpwstr>https://www.youtube.com/watch?v=3uumNXhNEC0</vt:lpwstr>
      </vt:variant>
      <vt:variant>
        <vt:lpwstr/>
      </vt:variant>
      <vt:variant>
        <vt:i4>7864344</vt:i4>
      </vt:variant>
      <vt:variant>
        <vt:i4>30</vt:i4>
      </vt:variant>
      <vt:variant>
        <vt:i4>0</vt:i4>
      </vt:variant>
      <vt:variant>
        <vt:i4>5</vt:i4>
      </vt:variant>
      <vt:variant>
        <vt:lpwstr>mailto:mgabuya@addc.org.au</vt:lpwstr>
      </vt:variant>
      <vt:variant>
        <vt:lpwstr/>
      </vt:variant>
      <vt:variant>
        <vt:i4>2359389</vt:i4>
      </vt:variant>
      <vt:variant>
        <vt:i4>27</vt:i4>
      </vt:variant>
      <vt:variant>
        <vt:i4>0</vt:i4>
      </vt:variant>
      <vt:variant>
        <vt:i4>5</vt:i4>
      </vt:variant>
      <vt:variant>
        <vt:lpwstr>mailto:kbloom@addc.org.au</vt:lpwstr>
      </vt:variant>
      <vt:variant>
        <vt:lpwstr/>
      </vt:variant>
      <vt:variant>
        <vt:i4>4259868</vt:i4>
      </vt:variant>
      <vt:variant>
        <vt:i4>24</vt:i4>
      </vt:variant>
      <vt:variant>
        <vt:i4>0</vt:i4>
      </vt:variant>
      <vt:variant>
        <vt:i4>5</vt:i4>
      </vt:variant>
      <vt:variant>
        <vt:lpwstr>https://www.addc.org.au/about-us/execomelections2026</vt:lpwstr>
      </vt:variant>
      <vt:variant>
        <vt:lpwstr/>
      </vt:variant>
      <vt:variant>
        <vt:i4>6946929</vt:i4>
      </vt:variant>
      <vt:variant>
        <vt:i4>21</vt:i4>
      </vt:variant>
      <vt:variant>
        <vt:i4>0</vt:i4>
      </vt:variant>
      <vt:variant>
        <vt:i4>5</vt:i4>
      </vt:variant>
      <vt:variant>
        <vt:lpwstr>https://www.addc.org.au/about-us/addc-executive-committee-elections</vt:lpwstr>
      </vt:variant>
      <vt:variant>
        <vt:lpwstr/>
      </vt:variant>
      <vt:variant>
        <vt:i4>7929955</vt:i4>
      </vt:variant>
      <vt:variant>
        <vt:i4>18</vt:i4>
      </vt:variant>
      <vt:variant>
        <vt:i4>0</vt:i4>
      </vt:variant>
      <vt:variant>
        <vt:i4>5</vt:i4>
      </vt:variant>
      <vt:variant>
        <vt:lpwstr/>
      </vt:variant>
      <vt:variant>
        <vt:lpwstr>bookmark=id.35nkun2</vt:lpwstr>
      </vt:variant>
      <vt:variant>
        <vt:i4>6553670</vt:i4>
      </vt:variant>
      <vt:variant>
        <vt:i4>15</vt:i4>
      </vt:variant>
      <vt:variant>
        <vt:i4>0</vt:i4>
      </vt:variant>
      <vt:variant>
        <vt:i4>5</vt:i4>
      </vt:variant>
      <vt:variant>
        <vt:lpwstr/>
      </vt:variant>
      <vt:variant>
        <vt:lpwstr>_YOUR_INPUT_IS</vt:lpwstr>
      </vt:variant>
      <vt:variant>
        <vt:i4>2490492</vt:i4>
      </vt:variant>
      <vt:variant>
        <vt:i4>12</vt:i4>
      </vt:variant>
      <vt:variant>
        <vt:i4>0</vt:i4>
      </vt:variant>
      <vt:variant>
        <vt:i4>5</vt:i4>
      </vt:variant>
      <vt:variant>
        <vt:lpwstr/>
      </vt:variant>
      <vt:variant>
        <vt:lpwstr>bookmark=id.1t3h5sf</vt:lpwstr>
      </vt:variant>
      <vt:variant>
        <vt:i4>8192120</vt:i4>
      </vt:variant>
      <vt:variant>
        <vt:i4>8</vt:i4>
      </vt:variant>
      <vt:variant>
        <vt:i4>0</vt:i4>
      </vt:variant>
      <vt:variant>
        <vt:i4>5</vt:i4>
      </vt:variant>
      <vt:variant>
        <vt:lpwstr/>
      </vt:variant>
      <vt:variant>
        <vt:lpwstr>_NEW_RESOURCES</vt:lpwstr>
      </vt:variant>
      <vt:variant>
        <vt:i4>6422537</vt:i4>
      </vt:variant>
      <vt:variant>
        <vt:i4>6</vt:i4>
      </vt:variant>
      <vt:variant>
        <vt:i4>0</vt:i4>
      </vt:variant>
      <vt:variant>
        <vt:i4>5</vt:i4>
      </vt:variant>
      <vt:variant>
        <vt:lpwstr/>
      </vt:variant>
      <vt:variant>
        <vt:lpwstr>_heading=h.26in1rg</vt:lpwstr>
      </vt:variant>
      <vt:variant>
        <vt:i4>1507385</vt:i4>
      </vt:variant>
      <vt:variant>
        <vt:i4>3</vt:i4>
      </vt:variant>
      <vt:variant>
        <vt:i4>0</vt:i4>
      </vt:variant>
      <vt:variant>
        <vt:i4>5</vt:i4>
      </vt:variant>
      <vt:variant>
        <vt:lpwstr/>
      </vt:variant>
      <vt:variant>
        <vt:lpwstr>_IN_THE_NEWS</vt:lpwstr>
      </vt:variant>
      <vt:variant>
        <vt:i4>4980801</vt:i4>
      </vt:variant>
      <vt:variant>
        <vt:i4>0</vt:i4>
      </vt:variant>
      <vt:variant>
        <vt:i4>0</vt:i4>
      </vt:variant>
      <vt:variant>
        <vt:i4>5</vt:i4>
      </vt:variant>
      <vt:variant>
        <vt:lpwstr/>
      </vt:variant>
      <vt:variant>
        <vt:lpwstr>_ADDC_NEWS</vt:lpwstr>
      </vt:variant>
      <vt:variant>
        <vt:i4>3080269</vt:i4>
      </vt:variant>
      <vt:variant>
        <vt:i4>9</vt:i4>
      </vt:variant>
      <vt:variant>
        <vt:i4>0</vt:i4>
      </vt:variant>
      <vt:variant>
        <vt:i4>5</vt:i4>
      </vt:variant>
      <vt:variant>
        <vt:lpwstr>mailto:kbloom@cbm.org.au</vt:lpwstr>
      </vt:variant>
      <vt:variant>
        <vt:lpwstr/>
      </vt:variant>
      <vt:variant>
        <vt:i4>6881406</vt:i4>
      </vt:variant>
      <vt:variant>
        <vt:i4>6</vt:i4>
      </vt:variant>
      <vt:variant>
        <vt:i4>0</vt:i4>
      </vt:variant>
      <vt:variant>
        <vt:i4>5</vt:i4>
      </vt:variant>
      <vt:variant>
        <vt:lpwstr>https://www.spc.int/updates/blog/blog-post/2026/06/pacific-voices-global-impact-two-pacific-women-with-disabilities</vt:lpwstr>
      </vt:variant>
      <vt:variant>
        <vt:lpwstr/>
      </vt:variant>
      <vt:variant>
        <vt:i4>1376371</vt:i4>
      </vt:variant>
      <vt:variant>
        <vt:i4>3</vt:i4>
      </vt:variant>
      <vt:variant>
        <vt:i4>0</vt:i4>
      </vt:variant>
      <vt:variant>
        <vt:i4>5</vt:i4>
      </vt:variant>
      <vt:variant>
        <vt:lpwstr>mailto:kclarke@cbm.org.au</vt:lpwstr>
      </vt:variant>
      <vt:variant>
        <vt:lpwstr/>
      </vt:variant>
      <vt:variant>
        <vt:i4>1900646</vt:i4>
      </vt:variant>
      <vt:variant>
        <vt:i4>0</vt:i4>
      </vt:variant>
      <vt:variant>
        <vt:i4>0</vt:i4>
      </vt:variant>
      <vt:variant>
        <vt:i4>5</vt:i4>
      </vt:variant>
      <vt:variant>
        <vt:lpwstr>mailto:mgabuya@cbm.org.au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Kdickson</dc:creator>
  <cp:keywords/>
  <cp:lastModifiedBy>Melinda Gabuya</cp:lastModifiedBy>
  <cp:revision>12</cp:revision>
  <dcterms:created xsi:type="dcterms:W3CDTF">2026-06-25T04:12:00Z</dcterms:created>
  <dcterms:modified xsi:type="dcterms:W3CDTF">2026-06-25T04:38:00Z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0x010100FD1F9EDCF455674B9AD0C81222845BFE</vt:lpwstr>
  </property>
  <property fmtid="{D5CDD505-2E9C-101B-9397-08002B2CF9AE}" pid="3" name="MediaServiceImageTags">
    <vt:lpwstr/>
  </property>
  <property fmtid="{D5CDD505-2E9C-101B-9397-08002B2CF9AE}" pid="4" name="docLang">
    <vt:lpwstr>en</vt:lpwstr>
  </property>
</Properties>
</file>