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063D6EF" w:rsidR="004E2D9A" w:rsidRPr="00FD4DD7" w:rsidRDefault="022CEFBD" w:rsidP="3782B391">
      <w:pPr>
        <w:pStyle w:val="Heading1"/>
      </w:pPr>
      <w:r>
        <w:t>ADDC Bulletin:</w:t>
      </w:r>
      <w:r w:rsidR="55F8F737">
        <w:t xml:space="preserve"> </w:t>
      </w:r>
      <w:r w:rsidR="16B493E7">
        <w:t>Ju</w:t>
      </w:r>
      <w:r w:rsidR="36B951A5">
        <w:t>ly</w:t>
      </w:r>
      <w:r w:rsidR="70F3942E">
        <w:t xml:space="preserve"> </w:t>
      </w:r>
      <w:r w:rsidR="5E1CB647">
        <w:t>2026</w:t>
      </w:r>
      <w:r w:rsidR="249F1F03">
        <w:t xml:space="preserve"> </w:t>
      </w:r>
      <w:r w:rsidR="09358CB7">
        <w:t>edition</w:t>
      </w:r>
      <w:r w:rsidR="351BDD6F">
        <w:t xml:space="preserve"> </w:t>
      </w:r>
    </w:p>
    <w:p w14:paraId="00000002" w14:textId="03AED761" w:rsidR="004E2D9A" w:rsidRPr="00B73E97" w:rsidRDefault="00B73E97" w:rsidP="00413372">
      <w:pPr>
        <w:pBdr>
          <w:top w:val="nil"/>
          <w:left w:val="nil"/>
          <w:bottom w:val="nil"/>
          <w:right w:val="nil"/>
          <w:between w:val="nil"/>
        </w:pBdr>
        <w:spacing w:before="0" w:after="0"/>
        <w:rPr>
          <w:rStyle w:val="Hyperlink"/>
          <w:rFonts w:ascii="Quattrocento Sans" w:eastAsia="Quattrocento Sans" w:hAnsi="Quattrocento Sans" w:cs="Quattrocento Sans"/>
          <w:sz w:val="21"/>
          <w:szCs w:val="21"/>
        </w:rPr>
      </w:pPr>
      <w:r>
        <w:rPr>
          <w:rFonts w:ascii="Quattrocento Sans" w:eastAsia="Quattrocento Sans" w:hAnsi="Quattrocento Sans" w:cs="Quattrocento Sans"/>
          <w:sz w:val="21"/>
          <w:szCs w:val="21"/>
        </w:rPr>
        <w:fldChar w:fldCharType="begin"/>
      </w:r>
      <w:r>
        <w:rPr>
          <w:rFonts w:ascii="Quattrocento Sans" w:eastAsia="Quattrocento Sans" w:hAnsi="Quattrocento Sans" w:cs="Quattrocento Sans"/>
          <w:sz w:val="21"/>
          <w:szCs w:val="21"/>
        </w:rPr>
        <w:instrText>HYPERLINK  \l "_ADDC_NEWS_1"</w:instrText>
      </w:r>
      <w:r>
        <w:rPr>
          <w:rFonts w:ascii="Quattrocento Sans" w:eastAsia="Quattrocento Sans" w:hAnsi="Quattrocento Sans" w:cs="Quattrocento Sans"/>
          <w:sz w:val="21"/>
          <w:szCs w:val="21"/>
        </w:rPr>
      </w:r>
      <w:r>
        <w:rPr>
          <w:rFonts w:ascii="Quattrocento Sans" w:eastAsia="Quattrocento Sans" w:hAnsi="Quattrocento Sans" w:cs="Quattrocento Sans"/>
          <w:sz w:val="21"/>
          <w:szCs w:val="21"/>
        </w:rPr>
        <w:fldChar w:fldCharType="separate"/>
      </w:r>
      <w:r w:rsidR="004E2D9A" w:rsidRPr="00B73E97">
        <w:rPr>
          <w:rStyle w:val="Hyperlink"/>
          <w:rFonts w:ascii="Quattrocento Sans" w:eastAsia="Quattrocento Sans" w:hAnsi="Quattrocento Sans" w:cs="Quattrocento Sans"/>
          <w:sz w:val="21"/>
          <w:szCs w:val="21"/>
        </w:rPr>
        <w:t>ADDC news</w:t>
      </w:r>
    </w:p>
    <w:p w14:paraId="00000003" w14:textId="79F549E8" w:rsidR="004E2D9A" w:rsidRDefault="00B73E97" w:rsidP="518FC093">
      <w:pPr>
        <w:pBdr>
          <w:top w:val="nil"/>
          <w:left w:val="nil"/>
          <w:bottom w:val="nil"/>
          <w:right w:val="nil"/>
          <w:between w:val="nil"/>
        </w:pBdr>
        <w:spacing w:before="0" w:after="0"/>
        <w:rPr>
          <w:rFonts w:ascii="Quattrocento Sans" w:eastAsia="Quattrocento Sans" w:hAnsi="Quattrocento Sans" w:cs="Quattrocento Sans"/>
          <w:color w:val="008DA9"/>
          <w:sz w:val="21"/>
          <w:szCs w:val="21"/>
          <w:u w:val="single"/>
        </w:rPr>
      </w:pPr>
      <w:r>
        <w:rPr>
          <w:rFonts w:ascii="Quattrocento Sans" w:eastAsia="Quattrocento Sans" w:hAnsi="Quattrocento Sans" w:cs="Quattrocento Sans"/>
          <w:sz w:val="21"/>
          <w:szCs w:val="21"/>
        </w:rPr>
        <w:fldChar w:fldCharType="end"/>
      </w:r>
      <w:hyperlink w:anchor="_IN_THE_NEWS" w:history="1">
        <w:r w:rsidR="004E2D9A" w:rsidRPr="518FC093">
          <w:rPr>
            <w:rStyle w:val="Hyperlink"/>
            <w:rFonts w:ascii="Quattrocento Sans" w:eastAsia="Quattrocento Sans" w:hAnsi="Quattrocento Sans" w:cs="Quattrocento Sans"/>
            <w:sz w:val="21"/>
            <w:szCs w:val="21"/>
          </w:rPr>
          <w:t>In the news</w:t>
        </w:r>
      </w:hyperlink>
    </w:p>
    <w:p w14:paraId="00000004" w14:textId="4B7FD0E8" w:rsidR="004E2D9A" w:rsidRDefault="00203449" w:rsidP="00413372">
      <w:pPr>
        <w:pBdr>
          <w:top w:val="nil"/>
          <w:left w:val="nil"/>
          <w:bottom w:val="nil"/>
          <w:right w:val="nil"/>
          <w:between w:val="nil"/>
        </w:pBdr>
        <w:spacing w:before="0" w:after="0"/>
        <w:rPr>
          <w:rFonts w:ascii="Quattrocento Sans" w:eastAsia="Quattrocento Sans" w:hAnsi="Quattrocento Sans" w:cs="Quattrocento Sans"/>
          <w:color w:val="008DA9"/>
          <w:sz w:val="21"/>
          <w:szCs w:val="21"/>
          <w:u w:val="single"/>
        </w:rPr>
      </w:pPr>
      <w:r>
        <w:fldChar w:fldCharType="begin"/>
      </w:r>
      <w:r>
        <w:instrText xml:space="preserve"> HYPERLINK \l "_heading=h.26in1rg" </w:instrText>
      </w:r>
      <w:r>
        <w:fldChar w:fldCharType="separate"/>
      </w:r>
      <w:hyperlink w:anchor="_NEW_RESOURCES_1">
        <w:r w:rsidRPr="185267B9">
          <w:rPr>
            <w:rStyle w:val="Hyperlink"/>
            <w:rFonts w:ascii="Quattrocento Sans" w:eastAsia="Quattrocento Sans" w:hAnsi="Quattrocento Sans" w:cs="Quattrocento Sans"/>
            <w:sz w:val="21"/>
            <w:szCs w:val="21"/>
          </w:rPr>
          <w:t>New resources</w:t>
        </w:r>
      </w:hyperlink>
    </w:p>
    <w:p w14:paraId="00000005" w14:textId="017E207D" w:rsidR="004E2D9A" w:rsidRDefault="00203449" w:rsidP="00413372">
      <w:pPr>
        <w:pBdr>
          <w:top w:val="nil"/>
          <w:left w:val="nil"/>
          <w:bottom w:val="nil"/>
          <w:right w:val="nil"/>
          <w:between w:val="nil"/>
        </w:pBdr>
        <w:spacing w:before="0" w:after="0"/>
        <w:rPr>
          <w:rFonts w:ascii="Quattrocento Sans" w:eastAsia="Quattrocento Sans" w:hAnsi="Quattrocento Sans" w:cs="Quattrocento Sans"/>
          <w:color w:val="008DA9"/>
          <w:sz w:val="21"/>
          <w:szCs w:val="21"/>
          <w:u w:val="single"/>
        </w:rPr>
      </w:pPr>
      <w:r>
        <w:fldChar w:fldCharType="end"/>
      </w:r>
      <w:r>
        <w:fldChar w:fldCharType="begin"/>
      </w:r>
      <w:r w:rsidR="00B73E97">
        <w:instrText>HYPERLINK  \l "_WEBINAR_RECORDINGS"</w:instrText>
      </w:r>
      <w:r>
        <w:fldChar w:fldCharType="separate"/>
      </w:r>
      <w:r>
        <w:rPr>
          <w:rFonts w:ascii="Quattrocento Sans" w:eastAsia="Quattrocento Sans" w:hAnsi="Quattrocento Sans" w:cs="Quattrocento Sans"/>
          <w:color w:val="008DA9"/>
          <w:sz w:val="21"/>
          <w:szCs w:val="21"/>
          <w:u w:val="single"/>
        </w:rPr>
        <w:t>Webinar recordings</w:t>
      </w:r>
    </w:p>
    <w:p w14:paraId="00000006" w14:textId="5DABD5EB" w:rsidR="004E2D9A" w:rsidRPr="00B73E97" w:rsidRDefault="00203449" w:rsidP="00413372">
      <w:pPr>
        <w:pBdr>
          <w:top w:val="nil"/>
          <w:left w:val="nil"/>
          <w:bottom w:val="nil"/>
          <w:right w:val="nil"/>
          <w:between w:val="nil"/>
        </w:pBdr>
        <w:spacing w:before="0" w:after="0"/>
        <w:rPr>
          <w:rStyle w:val="Hyperlink"/>
          <w:rFonts w:ascii="Quattrocento Sans" w:eastAsia="Quattrocento Sans" w:hAnsi="Quattrocento Sans" w:cs="Quattrocento Sans"/>
          <w:sz w:val="21"/>
          <w:szCs w:val="21"/>
        </w:rPr>
      </w:pPr>
      <w:r>
        <w:fldChar w:fldCharType="end"/>
      </w:r>
      <w:r w:rsidR="00B73E97">
        <w:rPr>
          <w:rFonts w:ascii="Quattrocento Sans" w:eastAsia="Quattrocento Sans" w:hAnsi="Quattrocento Sans" w:cs="Quattrocento Sans"/>
          <w:sz w:val="21"/>
          <w:szCs w:val="21"/>
        </w:rPr>
        <w:fldChar w:fldCharType="begin"/>
      </w:r>
      <w:r w:rsidR="00B73E97">
        <w:rPr>
          <w:rFonts w:ascii="Quattrocento Sans" w:eastAsia="Quattrocento Sans" w:hAnsi="Quattrocento Sans" w:cs="Quattrocento Sans"/>
          <w:sz w:val="21"/>
          <w:szCs w:val="21"/>
        </w:rPr>
        <w:instrText>HYPERLINK  \l "_CALL_FOR_INPUTS"</w:instrText>
      </w:r>
      <w:r w:rsidR="00B73E97">
        <w:rPr>
          <w:rFonts w:ascii="Quattrocento Sans" w:eastAsia="Quattrocento Sans" w:hAnsi="Quattrocento Sans" w:cs="Quattrocento Sans"/>
          <w:sz w:val="21"/>
          <w:szCs w:val="21"/>
        </w:rPr>
      </w:r>
      <w:r w:rsidR="00B73E97">
        <w:rPr>
          <w:rFonts w:ascii="Quattrocento Sans" w:eastAsia="Quattrocento Sans" w:hAnsi="Quattrocento Sans" w:cs="Quattrocento Sans"/>
          <w:sz w:val="21"/>
          <w:szCs w:val="21"/>
        </w:rPr>
        <w:fldChar w:fldCharType="separate"/>
      </w:r>
      <w:r w:rsidR="004E2D9A" w:rsidRPr="00B73E97">
        <w:rPr>
          <w:rStyle w:val="Hyperlink"/>
          <w:rFonts w:ascii="Quattrocento Sans" w:eastAsia="Quattrocento Sans" w:hAnsi="Quattrocento Sans" w:cs="Quattrocento Sans"/>
          <w:sz w:val="21"/>
          <w:szCs w:val="21"/>
        </w:rPr>
        <w:t>Your input is needed</w:t>
      </w:r>
    </w:p>
    <w:p w14:paraId="2DE31609" w14:textId="136C5824" w:rsidR="001A4473" w:rsidRPr="00EC63EC" w:rsidRDefault="00B73E97" w:rsidP="06D304B5">
      <w:pPr>
        <w:pBdr>
          <w:top w:val="nil"/>
          <w:left w:val="nil"/>
          <w:bottom w:val="nil"/>
          <w:right w:val="nil"/>
          <w:between w:val="nil"/>
        </w:pBdr>
        <w:spacing w:before="0" w:after="0"/>
        <w:rPr>
          <w:color w:val="008DA9"/>
          <w:u w:val="single"/>
        </w:rPr>
      </w:pPr>
      <w:r>
        <w:rPr>
          <w:rFonts w:ascii="Quattrocento Sans" w:eastAsia="Quattrocento Sans" w:hAnsi="Quattrocento Sans" w:cs="Quattrocento Sans"/>
          <w:sz w:val="21"/>
          <w:szCs w:val="21"/>
        </w:rPr>
        <w:fldChar w:fldCharType="end"/>
      </w:r>
      <w:hyperlink w:anchor="_UPCOMING_EVENTS" w:history="1">
        <w:r w:rsidR="3E504034" w:rsidRPr="001A4473">
          <w:rPr>
            <w:rStyle w:val="Hyperlink"/>
            <w:rFonts w:ascii="Quattrocento Sans" w:eastAsia="Quattrocento Sans" w:hAnsi="Quattrocento Sans" w:cs="Quattrocento Sans"/>
            <w:sz w:val="21"/>
            <w:szCs w:val="21"/>
          </w:rPr>
          <w:t>Upcoming events</w:t>
        </w:r>
      </w:hyperlink>
      <w:r w:rsidR="001A4473">
        <w:rPr>
          <w:rFonts w:ascii="Quattrocento Sans" w:eastAsia="Quattrocento Sans" w:hAnsi="Quattrocento Sans" w:cs="Quattrocento Sans"/>
          <w:color w:val="008DA9"/>
          <w:sz w:val="21"/>
          <w:szCs w:val="21"/>
          <w:u w:val="single"/>
        </w:rPr>
        <w:t xml:space="preserve"> </w:t>
      </w:r>
    </w:p>
    <w:p w14:paraId="09A5F5C9" w14:textId="1646DB2F" w:rsidR="31E52288" w:rsidRPr="001A4473" w:rsidRDefault="001A4473" w:rsidP="06D304B5">
      <w:pPr>
        <w:pBdr>
          <w:top w:val="nil"/>
          <w:left w:val="nil"/>
          <w:bottom w:val="nil"/>
          <w:right w:val="nil"/>
          <w:between w:val="nil"/>
        </w:pBdr>
        <w:spacing w:before="0" w:after="0"/>
        <w:rPr>
          <w:rStyle w:val="Hyperlink"/>
          <w:rFonts w:ascii="Quattrocento Sans" w:eastAsia="Quattrocento Sans" w:hAnsi="Quattrocento Sans" w:cs="Quattrocento Sans"/>
          <w:sz w:val="21"/>
          <w:szCs w:val="21"/>
        </w:rPr>
      </w:pPr>
      <w:r>
        <w:rPr>
          <w:rFonts w:ascii="Quattrocento Sans" w:eastAsia="Quattrocento Sans" w:hAnsi="Quattrocento Sans" w:cs="Quattrocento Sans"/>
          <w:color w:val="008DA9"/>
          <w:sz w:val="21"/>
          <w:szCs w:val="21"/>
          <w:u w:val="single"/>
        </w:rPr>
        <w:fldChar w:fldCharType="begin"/>
      </w:r>
      <w:r>
        <w:rPr>
          <w:rFonts w:ascii="Quattrocento Sans" w:eastAsia="Quattrocento Sans" w:hAnsi="Quattrocento Sans" w:cs="Quattrocento Sans"/>
          <w:color w:val="008DA9"/>
          <w:sz w:val="21"/>
          <w:szCs w:val="21"/>
          <w:u w:val="single"/>
        </w:rPr>
        <w:instrText>HYPERLINK  \l "_OPPORTUNITIES"</w:instrText>
      </w:r>
      <w:r>
        <w:rPr>
          <w:rFonts w:ascii="Quattrocento Sans" w:eastAsia="Quattrocento Sans" w:hAnsi="Quattrocento Sans" w:cs="Quattrocento Sans"/>
          <w:color w:val="008DA9"/>
          <w:sz w:val="21"/>
          <w:szCs w:val="21"/>
          <w:u w:val="single"/>
        </w:rPr>
      </w:r>
      <w:r>
        <w:rPr>
          <w:rFonts w:ascii="Quattrocento Sans" w:eastAsia="Quattrocento Sans" w:hAnsi="Quattrocento Sans" w:cs="Quattrocento Sans"/>
          <w:color w:val="008DA9"/>
          <w:sz w:val="21"/>
          <w:szCs w:val="21"/>
          <w:u w:val="single"/>
        </w:rPr>
        <w:fldChar w:fldCharType="separate"/>
      </w:r>
      <w:r w:rsidR="31E52288" w:rsidRPr="001A4473">
        <w:rPr>
          <w:rStyle w:val="Hyperlink"/>
          <w:rFonts w:ascii="Quattrocento Sans" w:eastAsia="Quattrocento Sans" w:hAnsi="Quattrocento Sans" w:cs="Quattrocento Sans"/>
          <w:sz w:val="21"/>
          <w:szCs w:val="21"/>
        </w:rPr>
        <w:t>Opportunities</w:t>
      </w:r>
    </w:p>
    <w:p w14:paraId="2BDF157D" w14:textId="39588753" w:rsidR="001A4473" w:rsidRPr="00EC63EC" w:rsidRDefault="001A4473" w:rsidP="06D304B5">
      <w:pPr>
        <w:pBdr>
          <w:top w:val="nil"/>
          <w:left w:val="nil"/>
          <w:bottom w:val="nil"/>
          <w:right w:val="nil"/>
          <w:between w:val="nil"/>
        </w:pBdr>
        <w:spacing w:before="0" w:after="0"/>
        <w:rPr>
          <w:rFonts w:ascii="Quattrocento Sans" w:eastAsia="Quattrocento Sans" w:hAnsi="Quattrocento Sans" w:cs="Quattrocento Sans"/>
          <w:color w:val="008DA9"/>
          <w:sz w:val="21"/>
          <w:szCs w:val="21"/>
          <w:u w:val="single"/>
        </w:rPr>
      </w:pPr>
      <w:r>
        <w:rPr>
          <w:rFonts w:ascii="Quattrocento Sans" w:eastAsia="Quattrocento Sans" w:hAnsi="Quattrocento Sans" w:cs="Quattrocento Sans"/>
          <w:color w:val="008DA9"/>
          <w:sz w:val="21"/>
          <w:szCs w:val="21"/>
          <w:u w:val="single"/>
        </w:rPr>
        <w:fldChar w:fldCharType="end"/>
      </w:r>
      <w:hyperlink w:anchor="_A_CALLOUT_TO" w:history="1">
        <w:r w:rsidRPr="001A4473">
          <w:rPr>
            <w:rStyle w:val="Hyperlink"/>
            <w:rFonts w:ascii="Quattrocento Sans" w:eastAsia="Quattrocento Sans" w:hAnsi="Quattrocento Sans" w:cs="Quattrocento Sans"/>
            <w:sz w:val="21"/>
            <w:szCs w:val="21"/>
          </w:rPr>
          <w:t>A callout to our members</w:t>
        </w:r>
      </w:hyperlink>
    </w:p>
    <w:p w14:paraId="625033EF" w14:textId="77777777" w:rsidR="003D4775" w:rsidRDefault="003D4775" w:rsidP="518FC093">
      <w:pPr>
        <w:pStyle w:val="ADDCBulletinbody"/>
        <w:spacing w:after="0" w:line="240" w:lineRule="auto"/>
      </w:pPr>
    </w:p>
    <w:p w14:paraId="5F4DD01F" w14:textId="77777777" w:rsidR="00B73E97" w:rsidRDefault="00B73E97" w:rsidP="518FC093">
      <w:pPr>
        <w:pStyle w:val="ADDCBulletinbody"/>
        <w:spacing w:after="0" w:line="240" w:lineRule="auto"/>
      </w:pPr>
    </w:p>
    <w:p w14:paraId="4C1822AC" w14:textId="5EE5029A" w:rsidR="003D4775" w:rsidRDefault="003D4775" w:rsidP="518FC093">
      <w:pPr>
        <w:pStyle w:val="ADDCBulletinbody"/>
        <w:spacing w:after="0" w:line="240" w:lineRule="auto"/>
      </w:pPr>
      <w:r>
        <w:t xml:space="preserve">Welcome to </w:t>
      </w:r>
      <w:r w:rsidR="007B28EB">
        <w:t>the</w:t>
      </w:r>
      <w:r>
        <w:t xml:space="preserve"> </w:t>
      </w:r>
      <w:r w:rsidR="00A24251">
        <w:t>July</w:t>
      </w:r>
      <w:r>
        <w:t xml:space="preserve"> edition of the ADDC Bulletin.</w:t>
      </w:r>
    </w:p>
    <w:p w14:paraId="6914FB7B" w14:textId="36F76EC0" w:rsidR="003B2BBE" w:rsidRDefault="5BBDB236" w:rsidP="000A7F8D">
      <w:pPr>
        <w:pStyle w:val="ADDCBulletinbody"/>
        <w:spacing w:after="0"/>
        <w:rPr>
          <w:rFonts w:eastAsia="Segoe UI"/>
        </w:rPr>
      </w:pPr>
      <w:r w:rsidRPr="0381C0BA">
        <w:rPr>
          <w:rFonts w:eastAsia="Segoe UI"/>
        </w:rPr>
        <w:t>I am pleased to report that polling closed for the election of the ADDC Executive Committee last Friday</w:t>
      </w:r>
      <w:r w:rsidR="648B31AE" w:rsidRPr="0381C0BA">
        <w:rPr>
          <w:rFonts w:eastAsia="Segoe UI"/>
        </w:rPr>
        <w:t xml:space="preserve"> </w:t>
      </w:r>
      <w:r w:rsidR="1795C5B7" w:rsidRPr="0381C0BA">
        <w:rPr>
          <w:rFonts w:eastAsia="Segoe UI"/>
        </w:rPr>
        <w:t xml:space="preserve">and we now have a new ADDC Executive Committee for the next </w:t>
      </w:r>
      <w:r w:rsidR="00E86B8C">
        <w:rPr>
          <w:rFonts w:eastAsia="Segoe UI"/>
        </w:rPr>
        <w:t>two</w:t>
      </w:r>
      <w:r w:rsidR="1795C5B7" w:rsidRPr="0381C0BA">
        <w:rPr>
          <w:rFonts w:eastAsia="Segoe UI"/>
        </w:rPr>
        <w:t xml:space="preserve"> years. We </w:t>
      </w:r>
      <w:r w:rsidR="2670D987" w:rsidRPr="0381C0BA">
        <w:rPr>
          <w:rFonts w:eastAsia="Segoe UI"/>
        </w:rPr>
        <w:t xml:space="preserve">would like to thank the outgoing </w:t>
      </w:r>
      <w:r w:rsidR="529325DB" w:rsidRPr="0381C0BA">
        <w:rPr>
          <w:rFonts w:eastAsia="Segoe UI"/>
        </w:rPr>
        <w:t xml:space="preserve">Executive Committee </w:t>
      </w:r>
      <w:r w:rsidR="1462298C" w:rsidRPr="0381C0BA">
        <w:rPr>
          <w:rFonts w:eastAsia="Segoe UI"/>
        </w:rPr>
        <w:t xml:space="preserve">that has served since July </w:t>
      </w:r>
      <w:r w:rsidR="529325DB" w:rsidRPr="0381C0BA">
        <w:rPr>
          <w:rFonts w:eastAsia="Segoe UI"/>
        </w:rPr>
        <w:t xml:space="preserve">2024. </w:t>
      </w:r>
      <w:r w:rsidR="00F97816" w:rsidRPr="0381C0BA">
        <w:rPr>
          <w:rFonts w:eastAsia="Segoe UI"/>
        </w:rPr>
        <w:t xml:space="preserve">Whilst </w:t>
      </w:r>
      <w:r w:rsidR="00276D92" w:rsidRPr="0381C0BA">
        <w:rPr>
          <w:rFonts w:eastAsia="Segoe UI"/>
        </w:rPr>
        <w:t>many member</w:t>
      </w:r>
      <w:r w:rsidR="0015006D" w:rsidRPr="0381C0BA">
        <w:rPr>
          <w:rFonts w:eastAsia="Segoe UI"/>
        </w:rPr>
        <w:t>s</w:t>
      </w:r>
      <w:r w:rsidR="00276D92" w:rsidRPr="0381C0BA">
        <w:rPr>
          <w:rFonts w:eastAsia="Segoe UI"/>
        </w:rPr>
        <w:t xml:space="preserve"> have been re</w:t>
      </w:r>
      <w:r w:rsidR="00793E94" w:rsidRPr="0381C0BA">
        <w:rPr>
          <w:rFonts w:eastAsia="Segoe UI"/>
        </w:rPr>
        <w:t>-</w:t>
      </w:r>
      <w:r w:rsidR="00276D92" w:rsidRPr="0381C0BA">
        <w:rPr>
          <w:rFonts w:eastAsia="Segoe UI"/>
        </w:rPr>
        <w:t>elected</w:t>
      </w:r>
      <w:r w:rsidR="37245908" w:rsidRPr="0381C0BA">
        <w:rPr>
          <w:rFonts w:eastAsia="Segoe UI"/>
        </w:rPr>
        <w:t>,</w:t>
      </w:r>
      <w:r w:rsidR="00585D93" w:rsidRPr="0381C0BA">
        <w:rPr>
          <w:rFonts w:eastAsia="Segoe UI"/>
        </w:rPr>
        <w:t xml:space="preserve"> we have farewelled </w:t>
      </w:r>
      <w:r w:rsidR="007C7BF7" w:rsidRPr="0381C0BA">
        <w:rPr>
          <w:rFonts w:eastAsia="Segoe UI"/>
        </w:rPr>
        <w:t xml:space="preserve">Fleur </w:t>
      </w:r>
      <w:r w:rsidR="26034E45" w:rsidRPr="0381C0BA">
        <w:rPr>
          <w:rFonts w:eastAsia="Segoe UI"/>
        </w:rPr>
        <w:t xml:space="preserve">Smith </w:t>
      </w:r>
      <w:r w:rsidR="00793E94" w:rsidRPr="0381C0BA">
        <w:rPr>
          <w:rFonts w:eastAsia="Segoe UI"/>
        </w:rPr>
        <w:t>from the Nossal Insti</w:t>
      </w:r>
      <w:r w:rsidR="00E97496" w:rsidRPr="0381C0BA">
        <w:rPr>
          <w:rFonts w:eastAsia="Segoe UI"/>
        </w:rPr>
        <w:t>tute for Global Health</w:t>
      </w:r>
      <w:r w:rsidR="0098533F" w:rsidRPr="0381C0BA">
        <w:rPr>
          <w:rFonts w:eastAsia="Segoe UI"/>
        </w:rPr>
        <w:t xml:space="preserve">, Lisa </w:t>
      </w:r>
      <w:r w:rsidR="00F72667" w:rsidRPr="0381C0BA">
        <w:rPr>
          <w:rFonts w:eastAsia="Segoe UI"/>
        </w:rPr>
        <w:t>Johnson</w:t>
      </w:r>
      <w:r w:rsidR="0098533F" w:rsidRPr="0381C0BA">
        <w:rPr>
          <w:rFonts w:eastAsia="Segoe UI"/>
        </w:rPr>
        <w:t xml:space="preserve"> </w:t>
      </w:r>
      <w:r w:rsidR="235BAD8C" w:rsidRPr="0381C0BA">
        <w:rPr>
          <w:rFonts w:eastAsia="Segoe UI"/>
        </w:rPr>
        <w:t>f</w:t>
      </w:r>
      <w:r w:rsidR="7AB258FC" w:rsidRPr="0381C0BA">
        <w:rPr>
          <w:rFonts w:eastAsia="Segoe UI"/>
        </w:rPr>
        <w:t>rom</w:t>
      </w:r>
      <w:r w:rsidR="00F72667" w:rsidRPr="0381C0BA">
        <w:rPr>
          <w:rFonts w:eastAsia="Segoe UI"/>
        </w:rPr>
        <w:t xml:space="preserve"> the Fred Hollows Foundation and </w:t>
      </w:r>
      <w:proofErr w:type="spellStart"/>
      <w:r w:rsidR="00F72667" w:rsidRPr="0381C0BA">
        <w:rPr>
          <w:rFonts w:eastAsia="Segoe UI"/>
        </w:rPr>
        <w:t>Fhon</w:t>
      </w:r>
      <w:proofErr w:type="spellEnd"/>
      <w:r w:rsidR="00F72667" w:rsidRPr="0381C0BA">
        <w:rPr>
          <w:rFonts w:eastAsia="Segoe UI"/>
        </w:rPr>
        <w:t xml:space="preserve"> Williams </w:t>
      </w:r>
      <w:r w:rsidR="00F72667" w:rsidRPr="52DE596D">
        <w:rPr>
          <w:rFonts w:eastAsia="Segoe UI"/>
        </w:rPr>
        <w:t>f</w:t>
      </w:r>
      <w:r w:rsidR="5D43840F" w:rsidRPr="52DE596D">
        <w:rPr>
          <w:rFonts w:eastAsia="Segoe UI"/>
        </w:rPr>
        <w:t>r</w:t>
      </w:r>
      <w:r w:rsidR="00F72667" w:rsidRPr="52DE596D">
        <w:rPr>
          <w:rFonts w:eastAsia="Segoe UI"/>
        </w:rPr>
        <w:t>o</w:t>
      </w:r>
      <w:r w:rsidR="5D43840F" w:rsidRPr="52DE596D">
        <w:rPr>
          <w:rFonts w:eastAsia="Segoe UI"/>
        </w:rPr>
        <w:t>m</w:t>
      </w:r>
      <w:r w:rsidR="00F72667" w:rsidRPr="0381C0BA">
        <w:rPr>
          <w:rFonts w:eastAsia="Segoe UI"/>
        </w:rPr>
        <w:t xml:space="preserve"> </w:t>
      </w:r>
      <w:r w:rsidR="00D91839">
        <w:rPr>
          <w:rFonts w:eastAsia="Segoe UI"/>
        </w:rPr>
        <w:t>International Women’s Development Agency</w:t>
      </w:r>
      <w:r w:rsidR="00F72667" w:rsidRPr="0381C0BA">
        <w:rPr>
          <w:rFonts w:eastAsia="Segoe UI"/>
        </w:rPr>
        <w:t xml:space="preserve">. We would like </w:t>
      </w:r>
      <w:r w:rsidR="24C49AB5" w:rsidRPr="0381C0BA">
        <w:rPr>
          <w:rFonts w:eastAsia="Segoe UI"/>
        </w:rPr>
        <w:t xml:space="preserve">to </w:t>
      </w:r>
      <w:r w:rsidR="00F72667" w:rsidRPr="0381C0BA">
        <w:rPr>
          <w:rFonts w:eastAsia="Segoe UI"/>
        </w:rPr>
        <w:t xml:space="preserve">sincerely </w:t>
      </w:r>
      <w:r w:rsidR="235BAD8C" w:rsidRPr="0381C0BA">
        <w:rPr>
          <w:rFonts w:eastAsia="Segoe UI"/>
        </w:rPr>
        <w:t>thank</w:t>
      </w:r>
      <w:r w:rsidR="00F72667" w:rsidRPr="0381C0BA">
        <w:rPr>
          <w:rFonts w:eastAsia="Segoe UI"/>
        </w:rPr>
        <w:t xml:space="preserve"> them for </w:t>
      </w:r>
      <w:r w:rsidR="235BAD8C" w:rsidRPr="0381C0BA">
        <w:rPr>
          <w:rFonts w:eastAsia="Segoe UI"/>
        </w:rPr>
        <w:t>th</w:t>
      </w:r>
      <w:r w:rsidR="6D9AB4E0" w:rsidRPr="0381C0BA">
        <w:rPr>
          <w:rFonts w:eastAsia="Segoe UI"/>
        </w:rPr>
        <w:t>e</w:t>
      </w:r>
      <w:r w:rsidR="00F72667" w:rsidRPr="0381C0BA">
        <w:rPr>
          <w:rFonts w:eastAsia="Segoe UI"/>
        </w:rPr>
        <w:t xml:space="preserve"> time, energy and expertise that they have contributed to ADDC over the last two years. We would also like to </w:t>
      </w:r>
      <w:r w:rsidR="00281858" w:rsidRPr="0381C0BA">
        <w:rPr>
          <w:rFonts w:eastAsia="Segoe UI"/>
        </w:rPr>
        <w:t xml:space="preserve">welcome </w:t>
      </w:r>
      <w:r w:rsidR="00850A7E" w:rsidRPr="0381C0BA">
        <w:rPr>
          <w:rFonts w:eastAsia="Segoe UI"/>
        </w:rPr>
        <w:t xml:space="preserve">our newly appointed members, Jayshree Mangubhai from </w:t>
      </w:r>
      <w:proofErr w:type="spellStart"/>
      <w:r w:rsidR="00850A7E" w:rsidRPr="0381C0BA">
        <w:rPr>
          <w:rFonts w:eastAsia="Segoe UI"/>
        </w:rPr>
        <w:t>ChildFund</w:t>
      </w:r>
      <w:proofErr w:type="spellEnd"/>
      <w:r w:rsidR="00850A7E" w:rsidRPr="0381C0BA">
        <w:rPr>
          <w:rFonts w:eastAsia="Segoe UI"/>
        </w:rPr>
        <w:t xml:space="preserve"> Australia, Mia Calabritto </w:t>
      </w:r>
      <w:r w:rsidR="79761585" w:rsidRPr="0381C0BA">
        <w:rPr>
          <w:rFonts w:eastAsia="Segoe UI"/>
        </w:rPr>
        <w:t>fr</w:t>
      </w:r>
      <w:r w:rsidR="4FB35CDD" w:rsidRPr="0381C0BA">
        <w:rPr>
          <w:rFonts w:eastAsia="Segoe UI"/>
        </w:rPr>
        <w:t>om</w:t>
      </w:r>
      <w:r w:rsidR="00850A7E" w:rsidRPr="0381C0BA">
        <w:rPr>
          <w:rFonts w:eastAsia="Segoe UI"/>
        </w:rPr>
        <w:t xml:space="preserve"> the Fred Hollow Foundation and Wes Pryor from the Nossal Institute for Global Hea</w:t>
      </w:r>
      <w:r w:rsidR="003D5C8C" w:rsidRPr="0381C0BA">
        <w:rPr>
          <w:rFonts w:eastAsia="Segoe UI"/>
        </w:rPr>
        <w:t xml:space="preserve">lth. The combination </w:t>
      </w:r>
      <w:r w:rsidR="000E4BD4" w:rsidRPr="0381C0BA">
        <w:rPr>
          <w:rFonts w:eastAsia="Segoe UI"/>
        </w:rPr>
        <w:t xml:space="preserve">of new </w:t>
      </w:r>
      <w:r w:rsidR="218D3183" w:rsidRPr="0381C0BA">
        <w:rPr>
          <w:rFonts w:eastAsia="Segoe UI"/>
        </w:rPr>
        <w:t>appointments</w:t>
      </w:r>
      <w:r w:rsidR="000E4BD4" w:rsidRPr="0381C0BA">
        <w:rPr>
          <w:rFonts w:eastAsia="Segoe UI"/>
        </w:rPr>
        <w:t xml:space="preserve"> and members who </w:t>
      </w:r>
      <w:r w:rsidR="29BBCC5E" w:rsidRPr="0381C0BA">
        <w:rPr>
          <w:rFonts w:eastAsia="Segoe UI"/>
        </w:rPr>
        <w:t>have taken on another term on the</w:t>
      </w:r>
      <w:r w:rsidR="66DD5C43" w:rsidRPr="0381C0BA">
        <w:rPr>
          <w:rFonts w:eastAsia="Segoe UI"/>
        </w:rPr>
        <w:t xml:space="preserve"> Executive Committee </w:t>
      </w:r>
      <w:r w:rsidR="53FE409D" w:rsidRPr="0381C0BA">
        <w:rPr>
          <w:rFonts w:eastAsia="Segoe UI"/>
        </w:rPr>
        <w:t>provides a</w:t>
      </w:r>
      <w:r w:rsidR="31160C6B" w:rsidRPr="0381C0BA">
        <w:rPr>
          <w:rFonts w:eastAsia="Segoe UI"/>
        </w:rPr>
        <w:t xml:space="preserve"> </w:t>
      </w:r>
      <w:r w:rsidR="0015006D" w:rsidRPr="0381C0BA">
        <w:rPr>
          <w:rFonts w:eastAsia="Segoe UI"/>
        </w:rPr>
        <w:t>great balance of experience</w:t>
      </w:r>
      <w:r w:rsidR="68C27AC5" w:rsidRPr="0381C0BA">
        <w:rPr>
          <w:rFonts w:eastAsia="Segoe UI"/>
        </w:rPr>
        <w:t xml:space="preserve"> and expertise</w:t>
      </w:r>
      <w:r w:rsidR="31160C6B" w:rsidRPr="0381C0BA">
        <w:rPr>
          <w:rFonts w:eastAsia="Segoe UI"/>
        </w:rPr>
        <w:t>.</w:t>
      </w:r>
      <w:r w:rsidR="008A400A" w:rsidRPr="0381C0BA">
        <w:rPr>
          <w:rFonts w:eastAsia="Segoe UI"/>
        </w:rPr>
        <w:t xml:space="preserve"> </w:t>
      </w:r>
      <w:r w:rsidR="008A400A">
        <w:t>The complete line</w:t>
      </w:r>
      <w:r w:rsidR="00C60A9F">
        <w:t>-</w:t>
      </w:r>
      <w:r w:rsidR="008A400A">
        <w:t>up of the Executive Committee which</w:t>
      </w:r>
      <w:r w:rsidR="6F54A62F">
        <w:t xml:space="preserve"> </w:t>
      </w:r>
      <w:r w:rsidR="7E4C5B99">
        <w:t>is</w:t>
      </w:r>
      <w:r w:rsidR="008A400A">
        <w:t xml:space="preserve"> the driving force for ADDC to strategically champion disability equity</w:t>
      </w:r>
      <w:r w:rsidR="00AB2EA8">
        <w:t>,</w:t>
      </w:r>
      <w:r w:rsidR="008A400A">
        <w:t xml:space="preserve"> is provided in the article below.</w:t>
      </w:r>
    </w:p>
    <w:p w14:paraId="478F10CA" w14:textId="77777777" w:rsidR="00BF6F73" w:rsidRDefault="00BF6F73" w:rsidP="518FC093">
      <w:pPr>
        <w:pStyle w:val="ADDCBulletinbody"/>
        <w:spacing w:after="0" w:line="240" w:lineRule="auto"/>
      </w:pPr>
    </w:p>
    <w:p w14:paraId="3E117AEF" w14:textId="248CC5DA" w:rsidR="00471DDF" w:rsidRDefault="00471DDF" w:rsidP="518FC093">
      <w:pPr>
        <w:pStyle w:val="ADDCBulletinbody"/>
        <w:spacing w:after="0" w:line="240" w:lineRule="auto"/>
      </w:pPr>
      <w:r w:rsidRPr="00732480">
        <w:t>In solidarity, </w:t>
      </w:r>
    </w:p>
    <w:p w14:paraId="6EABCC83" w14:textId="77777777" w:rsidR="001A4473" w:rsidRPr="00732480" w:rsidRDefault="001A4473" w:rsidP="518FC093">
      <w:pPr>
        <w:pStyle w:val="ADDCBulletinbody"/>
        <w:spacing w:after="0" w:line="240" w:lineRule="auto"/>
        <w:rPr>
          <w:lang w:val="en-AU"/>
        </w:rPr>
      </w:pPr>
    </w:p>
    <w:p w14:paraId="3FA5FF10" w14:textId="77777777" w:rsidR="00301A56" w:rsidRPr="00EC63EC" w:rsidRDefault="00471DDF" w:rsidP="518FC093">
      <w:pPr>
        <w:pStyle w:val="ADDCBulletinbody"/>
        <w:spacing w:after="0"/>
        <w:rPr>
          <w:b/>
          <w:bCs/>
          <w:lang w:val="en-AU"/>
        </w:rPr>
      </w:pPr>
      <w:r w:rsidRPr="00EC63EC">
        <w:rPr>
          <w:b/>
          <w:bCs/>
        </w:rPr>
        <w:t>Kathryn Bloom </w:t>
      </w:r>
    </w:p>
    <w:p w14:paraId="414FD83E" w14:textId="6E479748" w:rsidR="00001651" w:rsidRDefault="00471DDF" w:rsidP="518FC093">
      <w:pPr>
        <w:pStyle w:val="ADDCBulletinbody"/>
        <w:spacing w:before="0"/>
      </w:pPr>
      <w:r w:rsidRPr="00732480">
        <w:t>ADDC Executive Officer </w:t>
      </w:r>
    </w:p>
    <w:p w14:paraId="12923A9B" w14:textId="77777777" w:rsidR="000A6596" w:rsidRDefault="000A6596" w:rsidP="000A6596">
      <w:bookmarkStart w:id="0" w:name="_ADDC_NEWS"/>
    </w:p>
    <w:p w14:paraId="03DFD7CD" w14:textId="77777777" w:rsidR="00B73E97" w:rsidRDefault="00B73E97" w:rsidP="000A6596"/>
    <w:p w14:paraId="3B77BF38" w14:textId="77777777" w:rsidR="00B73E97" w:rsidRDefault="00B73E97" w:rsidP="000A6596"/>
    <w:p w14:paraId="6BA6A3C1" w14:textId="77777777" w:rsidR="000A6596" w:rsidRPr="000A6596" w:rsidRDefault="000A6596" w:rsidP="000A6596"/>
    <w:p w14:paraId="00000012" w14:textId="296D38F9" w:rsidR="004E2D9A" w:rsidRDefault="00B629D9" w:rsidP="00FD4DD7">
      <w:pPr>
        <w:pStyle w:val="Heading1"/>
      </w:pPr>
      <w:bookmarkStart w:id="1" w:name="_ADDC_NEWS_1"/>
      <w:bookmarkEnd w:id="1"/>
      <w:r>
        <w:lastRenderedPageBreak/>
        <w:t>A</w:t>
      </w:r>
      <w:r w:rsidR="5B3B65BA">
        <w:t>DDC NEWS</w:t>
      </w:r>
      <w:bookmarkEnd w:id="0"/>
    </w:p>
    <w:p w14:paraId="2A269C2E" w14:textId="407FC4AD" w:rsidR="2EAD229B" w:rsidRDefault="009F1A48" w:rsidP="518FC093">
      <w:pPr>
        <w:keepNext/>
        <w:keepLines/>
        <w:spacing w:before="40" w:after="0"/>
        <w:rPr>
          <w:rStyle w:val="normaltextrun"/>
          <w:rFonts w:ascii="Segoe UI" w:eastAsia="Segoe UI" w:hAnsi="Segoe UI" w:cs="Segoe UI"/>
          <w:b/>
          <w:bCs/>
          <w:color w:val="000000" w:themeColor="text1"/>
          <w:sz w:val="26"/>
          <w:szCs w:val="26"/>
          <w:lang w:val="en-US"/>
        </w:rPr>
      </w:pPr>
      <w:r>
        <w:rPr>
          <w:rStyle w:val="normaltextrun"/>
          <w:rFonts w:ascii="Segoe UI" w:eastAsia="Segoe UI" w:hAnsi="Segoe UI" w:cs="Segoe UI"/>
          <w:b/>
          <w:bCs/>
          <w:color w:val="000000" w:themeColor="text1"/>
          <w:sz w:val="26"/>
          <w:szCs w:val="26"/>
          <w:lang w:val="en-US"/>
        </w:rPr>
        <w:t xml:space="preserve">Introducing ADDC’s New </w:t>
      </w:r>
      <w:r w:rsidR="00203006">
        <w:rPr>
          <w:rStyle w:val="normaltextrun"/>
          <w:rFonts w:ascii="Segoe UI" w:eastAsia="Segoe UI" w:hAnsi="Segoe UI" w:cs="Segoe UI"/>
          <w:b/>
          <w:bCs/>
          <w:color w:val="000000" w:themeColor="text1"/>
          <w:sz w:val="26"/>
          <w:szCs w:val="26"/>
          <w:lang w:val="en-US"/>
        </w:rPr>
        <w:t>Executive</w:t>
      </w:r>
      <w:r>
        <w:rPr>
          <w:rStyle w:val="normaltextrun"/>
          <w:rFonts w:ascii="Segoe UI" w:eastAsia="Segoe UI" w:hAnsi="Segoe UI" w:cs="Segoe UI"/>
          <w:b/>
          <w:bCs/>
          <w:color w:val="000000" w:themeColor="text1"/>
          <w:sz w:val="26"/>
          <w:szCs w:val="26"/>
          <w:lang w:val="en-US"/>
        </w:rPr>
        <w:t xml:space="preserve"> Committee </w:t>
      </w:r>
    </w:p>
    <w:p w14:paraId="1F3425D9" w14:textId="58CD96B6" w:rsidR="009B68AB" w:rsidRPr="00226451" w:rsidRDefault="009B68AB" w:rsidP="009B68AB">
      <w:pPr>
        <w:spacing w:before="210" w:after="210" w:line="300" w:lineRule="auto"/>
        <w:rPr>
          <w:rFonts w:ascii="Segoe UI" w:eastAsia="Segoe UI" w:hAnsi="Segoe UI" w:cs="Segoe UI"/>
          <w:sz w:val="21"/>
          <w:szCs w:val="21"/>
          <w:lang w:val="en-AU"/>
        </w:rPr>
      </w:pPr>
      <w:r w:rsidRPr="00226451">
        <w:rPr>
          <w:rFonts w:ascii="Segoe UI" w:eastAsia="Segoe UI" w:hAnsi="Segoe UI" w:cs="Segoe UI"/>
          <w:sz w:val="21"/>
          <w:szCs w:val="21"/>
          <w:lang w:val="en-AU"/>
        </w:rPr>
        <w:t xml:space="preserve">We are pleased to welcome the new ADDC Executive Committee, who will commence their two-year term in August 2026. Representing our </w:t>
      </w:r>
      <w:r w:rsidR="00F11CCF">
        <w:rPr>
          <w:rFonts w:ascii="Segoe UI" w:eastAsia="Segoe UI" w:hAnsi="Segoe UI" w:cs="Segoe UI"/>
          <w:sz w:val="21"/>
          <w:szCs w:val="21"/>
          <w:lang w:val="en-AU"/>
        </w:rPr>
        <w:t xml:space="preserve">International Development </w:t>
      </w:r>
      <w:r w:rsidRPr="00226451">
        <w:rPr>
          <w:rFonts w:ascii="Segoe UI" w:eastAsia="Segoe UI" w:hAnsi="Segoe UI" w:cs="Segoe UI"/>
          <w:sz w:val="21"/>
          <w:szCs w:val="21"/>
          <w:lang w:val="en-AU"/>
        </w:rPr>
        <w:t xml:space="preserve">Organisation, Individual and General </w:t>
      </w:r>
      <w:r w:rsidR="00A66E3A">
        <w:rPr>
          <w:rFonts w:ascii="Segoe UI" w:eastAsia="Segoe UI" w:hAnsi="Segoe UI" w:cs="Segoe UI"/>
          <w:sz w:val="21"/>
          <w:szCs w:val="21"/>
          <w:lang w:val="en-AU"/>
        </w:rPr>
        <w:t xml:space="preserve">Organisation </w:t>
      </w:r>
      <w:r w:rsidRPr="00226451">
        <w:rPr>
          <w:rFonts w:ascii="Segoe UI" w:eastAsia="Segoe UI" w:hAnsi="Segoe UI" w:cs="Segoe UI"/>
          <w:sz w:val="21"/>
          <w:szCs w:val="21"/>
          <w:lang w:val="en-AU"/>
        </w:rPr>
        <w:t>Member categories, the Committee brings together a diverse range of expertise, perspectives and lived experience to provide strategic leadership and governance for ADDC over the next two years.</w:t>
      </w:r>
    </w:p>
    <w:p w14:paraId="13ACFCD1" w14:textId="77777777" w:rsidR="00226451" w:rsidRPr="00226451" w:rsidRDefault="00226451" w:rsidP="00226451">
      <w:pPr>
        <w:spacing w:before="210" w:after="210" w:line="300" w:lineRule="auto"/>
        <w:rPr>
          <w:rFonts w:ascii="Segoe UI" w:eastAsia="Segoe UI" w:hAnsi="Segoe UI" w:cs="Segoe UI"/>
          <w:sz w:val="21"/>
          <w:szCs w:val="21"/>
          <w:lang w:val="en-AU"/>
        </w:rPr>
      </w:pPr>
      <w:r w:rsidRPr="00226451">
        <w:rPr>
          <w:rFonts w:ascii="Segoe UI" w:eastAsia="Segoe UI" w:hAnsi="Segoe UI" w:cs="Segoe UI"/>
          <w:sz w:val="21"/>
          <w:szCs w:val="21"/>
          <w:lang w:val="en-AU"/>
        </w:rPr>
        <w:t>As a member-led network, ADDC's strength comes from the commitment, expertise and collaboration of our members. We look forward to working with the new Executive Committee as we continue advancing disability equity and rights and strengthening inclusive development practice.</w:t>
      </w:r>
    </w:p>
    <w:p w14:paraId="6E6B97FE" w14:textId="44AF27F9" w:rsidR="00226451" w:rsidRPr="00226451" w:rsidRDefault="00B93B0D" w:rsidP="00226451">
      <w:pPr>
        <w:spacing w:before="210" w:after="210" w:line="300" w:lineRule="auto"/>
        <w:rPr>
          <w:rFonts w:ascii="Segoe UI" w:eastAsia="Segoe UI" w:hAnsi="Segoe UI" w:cs="Segoe UI"/>
          <w:sz w:val="21"/>
          <w:szCs w:val="21"/>
          <w:lang w:val="en-AU"/>
        </w:rPr>
      </w:pPr>
      <w:r>
        <w:rPr>
          <w:rFonts w:ascii="Segoe UI" w:eastAsia="Segoe UI" w:hAnsi="Segoe UI" w:cs="Segoe UI"/>
          <w:sz w:val="21"/>
          <w:szCs w:val="21"/>
          <w:lang w:val="en-AU"/>
        </w:rPr>
        <w:t>We at ADDC t</w:t>
      </w:r>
      <w:r w:rsidR="00226451" w:rsidRPr="00226451">
        <w:rPr>
          <w:rFonts w:ascii="Segoe UI" w:eastAsia="Segoe UI" w:hAnsi="Segoe UI" w:cs="Segoe UI"/>
          <w:sz w:val="21"/>
          <w:szCs w:val="21"/>
          <w:lang w:val="en-AU"/>
        </w:rPr>
        <w:t>hank all nominees who stood for election and to everyone who participated in the voting process. Your engagement helps ensure ADDC remains a strong and representative network.</w:t>
      </w:r>
    </w:p>
    <w:p w14:paraId="061C7607" w14:textId="163FDDCF" w:rsidR="00223316" w:rsidRDefault="000960F1" w:rsidP="0750D398">
      <w:pPr>
        <w:spacing w:before="210" w:after="210" w:line="300" w:lineRule="auto"/>
      </w:pPr>
      <w:r>
        <w:rPr>
          <w:rFonts w:ascii="Segoe UI" w:eastAsia="Segoe UI" w:hAnsi="Segoe UI" w:cs="Segoe UI"/>
          <w:sz w:val="21"/>
          <w:szCs w:val="21"/>
          <w:lang w:val="en-AU"/>
        </w:rPr>
        <w:t xml:space="preserve">Get to know the committee here: </w:t>
      </w:r>
      <w:hyperlink r:id="rId10" w:history="1">
        <w:r w:rsidR="00A676EE" w:rsidRPr="00A676EE">
          <w:rPr>
            <w:rStyle w:val="Hyperlink"/>
            <w:rFonts w:ascii="Segoe UI" w:eastAsia="Segoe UI" w:hAnsi="Segoe UI" w:cs="Segoe UI"/>
            <w:sz w:val="21"/>
            <w:szCs w:val="21"/>
          </w:rPr>
          <w:t>Our Executive Committee | Australian Disability &amp; Development Consortium</w:t>
        </w:r>
      </w:hyperlink>
    </w:p>
    <w:p w14:paraId="04F50A45" w14:textId="77777777" w:rsidR="005E2AEB" w:rsidRPr="005E2AEB" w:rsidRDefault="005E2AEB" w:rsidP="00EC63EC">
      <w:pPr>
        <w:spacing w:before="210" w:after="210" w:line="300" w:lineRule="auto"/>
        <w:rPr>
          <w:rFonts w:ascii="Segoe UI" w:eastAsia="Segoe UI" w:hAnsi="Segoe UI" w:cs="Segoe UI"/>
          <w:sz w:val="21"/>
          <w:szCs w:val="21"/>
          <w:lang w:val="en-AU"/>
        </w:rPr>
      </w:pPr>
    </w:p>
    <w:p w14:paraId="20781C9E" w14:textId="09AAD2E3" w:rsidR="000A30E4" w:rsidRDefault="2ECAEEBA" w:rsidP="00674A0E">
      <w:pPr>
        <w:pStyle w:val="Heading1"/>
        <w:rPr>
          <w:lang w:val="en-AU"/>
        </w:rPr>
      </w:pPr>
      <w:bookmarkStart w:id="2" w:name="_IN_THE_NEWS"/>
      <w:r>
        <w:t>IN THE NEWS</w:t>
      </w:r>
      <w:bookmarkEnd w:id="2"/>
    </w:p>
    <w:p w14:paraId="07334292" w14:textId="77777777" w:rsidR="00395754" w:rsidRPr="00395754" w:rsidRDefault="00395754" w:rsidP="00395754">
      <w:pPr>
        <w:spacing w:before="210" w:after="210" w:line="300" w:lineRule="auto"/>
        <w:rPr>
          <w:rFonts w:ascii="Segoe UI" w:eastAsia="Segoe UI" w:hAnsi="Segoe UI" w:cs="Segoe UI"/>
          <w:b/>
          <w:bCs/>
          <w:sz w:val="26"/>
          <w:szCs w:val="26"/>
          <w:lang w:val="en-AU"/>
        </w:rPr>
      </w:pPr>
      <w:r w:rsidRPr="00395754">
        <w:rPr>
          <w:rFonts w:ascii="Segoe UI" w:eastAsia="Segoe UI" w:hAnsi="Segoe UI" w:cs="Segoe UI"/>
          <w:b/>
          <w:bCs/>
          <w:sz w:val="26"/>
          <w:szCs w:val="26"/>
          <w:lang w:val="en-AU"/>
        </w:rPr>
        <w:t>UN Committee Calls for Withdrawal of Draft Oviedo Protocol</w:t>
      </w:r>
    </w:p>
    <w:p w14:paraId="6B857097" w14:textId="7DC201BE" w:rsidR="008B5CBA" w:rsidRDefault="00D06DF1" w:rsidP="00395754">
      <w:pPr>
        <w:spacing w:before="210" w:after="210" w:line="300" w:lineRule="auto"/>
        <w:rPr>
          <w:rFonts w:ascii="Segoe UI" w:eastAsia="Segoe UI" w:hAnsi="Segoe UI" w:cs="Segoe UI"/>
          <w:sz w:val="21"/>
          <w:szCs w:val="21"/>
          <w:lang w:val="en-AU"/>
        </w:rPr>
      </w:pPr>
      <w:r w:rsidRPr="00C120E4">
        <w:rPr>
          <w:rFonts w:ascii="Segoe UI" w:eastAsia="Segoe UI" w:hAnsi="Segoe UI" w:cs="Segoe UI"/>
          <w:sz w:val="21"/>
          <w:szCs w:val="21"/>
          <w:lang w:val="en-AU"/>
        </w:rPr>
        <w:t xml:space="preserve">On 1 July 2026, the UN Committee on the Rights of Persons with Disabilities released an open letter urging the Council of Europe and its Member States to withdraw the draft Additional Protocol to the Oviedo Convention. </w:t>
      </w:r>
      <w:r w:rsidRPr="00D06DF1">
        <w:rPr>
          <w:rFonts w:ascii="Segoe UI" w:eastAsia="Segoe UI" w:hAnsi="Segoe UI" w:cs="Segoe UI"/>
          <w:sz w:val="21"/>
          <w:szCs w:val="21"/>
          <w:lang w:val="en-AU"/>
        </w:rPr>
        <w:t xml:space="preserve">The Committee reaffirmed that involuntary placement, forced treatment and other coercive practices are incompatible with the UN Convention on the Rights of Persons with Disabilities (CRPD), and called for greater investment in community-based, rights-based supports that respect the dignity, autonomy, will and preferences of persons with disabilities. </w:t>
      </w:r>
    </w:p>
    <w:p w14:paraId="0C56D91F" w14:textId="34BCA24E" w:rsidR="001A4473" w:rsidRDefault="00D06DF1" w:rsidP="0750D398">
      <w:pPr>
        <w:spacing w:before="210" w:after="210" w:line="300" w:lineRule="auto"/>
        <w:rPr>
          <w:rFonts w:ascii="Segoe UI" w:eastAsia="Segoe UI" w:hAnsi="Segoe UI" w:cs="Segoe UI"/>
          <w:sz w:val="21"/>
          <w:szCs w:val="21"/>
          <w:lang w:val="en-AU"/>
        </w:rPr>
      </w:pPr>
      <w:r>
        <w:rPr>
          <w:rFonts w:ascii="Segoe UI" w:eastAsia="Segoe UI" w:hAnsi="Segoe UI" w:cs="Segoe UI"/>
          <w:sz w:val="21"/>
          <w:szCs w:val="21"/>
          <w:lang w:val="en-AU"/>
        </w:rPr>
        <w:t>Read</w:t>
      </w:r>
      <w:r w:rsidR="00524209">
        <w:rPr>
          <w:rFonts w:ascii="Segoe UI" w:eastAsia="Segoe UI" w:hAnsi="Segoe UI" w:cs="Segoe UI"/>
          <w:sz w:val="21"/>
          <w:szCs w:val="21"/>
          <w:lang w:val="en-AU"/>
        </w:rPr>
        <w:t xml:space="preserve"> the </w:t>
      </w:r>
      <w:r w:rsidR="00191057">
        <w:rPr>
          <w:rFonts w:ascii="Segoe UI" w:eastAsia="Segoe UI" w:hAnsi="Segoe UI" w:cs="Segoe UI"/>
          <w:sz w:val="21"/>
          <w:szCs w:val="21"/>
          <w:lang w:val="en-AU"/>
        </w:rPr>
        <w:t>s</w:t>
      </w:r>
      <w:r w:rsidR="00524209">
        <w:rPr>
          <w:rFonts w:ascii="Segoe UI" w:eastAsia="Segoe UI" w:hAnsi="Segoe UI" w:cs="Segoe UI"/>
          <w:sz w:val="21"/>
          <w:szCs w:val="21"/>
          <w:lang w:val="en-AU"/>
        </w:rPr>
        <w:t>tatement</w:t>
      </w:r>
      <w:r w:rsidR="00191057">
        <w:rPr>
          <w:rFonts w:ascii="Segoe UI" w:eastAsia="Segoe UI" w:hAnsi="Segoe UI" w:cs="Segoe UI"/>
          <w:sz w:val="21"/>
          <w:szCs w:val="21"/>
          <w:lang w:val="en-AU"/>
        </w:rPr>
        <w:t xml:space="preserve">: </w:t>
      </w:r>
      <w:hyperlink r:id="rId11" w:history="1">
        <w:r w:rsidR="00191057" w:rsidRPr="00191057">
          <w:rPr>
            <w:rStyle w:val="Hyperlink"/>
            <w:rFonts w:ascii="Segoe UI" w:eastAsia="Segoe UI" w:hAnsi="Segoe UI" w:cs="Segoe UI"/>
            <w:sz w:val="21"/>
            <w:szCs w:val="21"/>
          </w:rPr>
          <w:t>Statements, declarations and observations | OHCHR</w:t>
        </w:r>
      </w:hyperlink>
    </w:p>
    <w:p w14:paraId="5571C02B" w14:textId="77777777" w:rsidR="008B5CBA" w:rsidRPr="00D06DF1" w:rsidRDefault="008B5CBA" w:rsidP="0750D398">
      <w:pPr>
        <w:spacing w:before="210" w:after="210" w:line="300" w:lineRule="auto"/>
        <w:rPr>
          <w:rFonts w:ascii="Segoe UI" w:eastAsia="Segoe UI" w:hAnsi="Segoe UI" w:cs="Segoe UI"/>
          <w:sz w:val="21"/>
          <w:szCs w:val="21"/>
          <w:lang w:val="en-AU"/>
        </w:rPr>
      </w:pPr>
    </w:p>
    <w:p w14:paraId="2B100DDB" w14:textId="7F9DB3B2" w:rsidR="16EA4B55" w:rsidRPr="00674A0E" w:rsidRDefault="16EA4B55" w:rsidP="0750D398">
      <w:pPr>
        <w:spacing w:before="210" w:after="210" w:line="300" w:lineRule="auto"/>
        <w:rPr>
          <w:sz w:val="26"/>
          <w:szCs w:val="26"/>
        </w:rPr>
      </w:pPr>
      <w:r w:rsidRPr="00674A0E">
        <w:rPr>
          <w:rFonts w:ascii="Segoe UI" w:eastAsia="Segoe UI" w:hAnsi="Segoe UI" w:cs="Segoe UI"/>
          <w:b/>
          <w:bCs/>
          <w:sz w:val="26"/>
          <w:szCs w:val="26"/>
          <w:lang w:val="en-AU"/>
        </w:rPr>
        <w:t xml:space="preserve">IDA Annual Report 2025: </w:t>
      </w:r>
      <w:r w:rsidR="687B38C8" w:rsidRPr="00674A0E">
        <w:rPr>
          <w:rFonts w:ascii="Segoe UI" w:eastAsia="Segoe UI" w:hAnsi="Segoe UI" w:cs="Segoe UI"/>
          <w:b/>
          <w:bCs/>
          <w:sz w:val="26"/>
          <w:szCs w:val="26"/>
          <w:lang w:val="en-AU"/>
        </w:rPr>
        <w:t>Advancing disability inclusion through Organisations of Persons with Disabilities in an increasingly challenging global context</w:t>
      </w:r>
    </w:p>
    <w:p w14:paraId="7DB0CD29" w14:textId="77777777" w:rsidR="00F91CB0" w:rsidRDefault="00652B23" w:rsidP="00652B23">
      <w:pPr>
        <w:spacing w:before="210" w:after="210" w:line="300" w:lineRule="auto"/>
        <w:rPr>
          <w:rFonts w:ascii="Segoe UI" w:hAnsi="Segoe UI" w:cs="Segoe UI"/>
          <w:sz w:val="21"/>
          <w:szCs w:val="21"/>
          <w:lang w:val="en-AU"/>
        </w:rPr>
      </w:pPr>
      <w:r w:rsidRPr="00652B23">
        <w:rPr>
          <w:rFonts w:ascii="Segoe UI" w:hAnsi="Segoe UI" w:cs="Segoe UI"/>
          <w:sz w:val="21"/>
          <w:szCs w:val="21"/>
          <w:lang w:val="en-AU"/>
        </w:rPr>
        <w:t>The International Disability Alliance (IDA) has released its 2025 Annual Report, highlighting the impact of organisations of persons with disabilities in shaping global policies, strengthening national advocacy, and delivering practical community solutions. In 2025, IDA and its partners contributed to improving the lives of an estimated 23 million people with disabilities, supported 203 OPDs, helped advance 109 disability-</w:t>
      </w:r>
      <w:r w:rsidRPr="00652B23">
        <w:rPr>
          <w:rFonts w:ascii="Segoe UI" w:hAnsi="Segoe UI" w:cs="Segoe UI"/>
          <w:sz w:val="21"/>
          <w:szCs w:val="21"/>
          <w:lang w:val="en-AU"/>
        </w:rPr>
        <w:lastRenderedPageBreak/>
        <w:t>related laws and policies, and enabled 904 OPD-led initiatives across 67 countries. The report also highlights IDA's global advocacy impact, including influencing 116 UN resolutions</w:t>
      </w:r>
      <w:r w:rsidR="0009020F">
        <w:rPr>
          <w:rFonts w:ascii="Segoe UI" w:hAnsi="Segoe UI" w:cs="Segoe UI"/>
          <w:sz w:val="21"/>
          <w:szCs w:val="21"/>
          <w:lang w:val="en-AU"/>
        </w:rPr>
        <w:t xml:space="preserve"> </w:t>
      </w:r>
      <w:r w:rsidRPr="00652B23">
        <w:rPr>
          <w:rFonts w:ascii="Segoe UI" w:hAnsi="Segoe UI" w:cs="Segoe UI"/>
          <w:sz w:val="21"/>
          <w:szCs w:val="21"/>
          <w:lang w:val="en-AU"/>
        </w:rPr>
        <w:t xml:space="preserve">and securing disability movement representation across 55 major global forums and events. </w:t>
      </w:r>
    </w:p>
    <w:p w14:paraId="4817641D" w14:textId="3EC3449B" w:rsidR="0750D398" w:rsidRPr="00F91CB0" w:rsidRDefault="00652B23" w:rsidP="00F91CB0">
      <w:pPr>
        <w:spacing w:before="210" w:after="210" w:line="300" w:lineRule="auto"/>
        <w:rPr>
          <w:rFonts w:ascii="Segoe UI" w:eastAsia="Segoe UI" w:hAnsi="Segoe UI" w:cs="Segoe UI"/>
          <w:sz w:val="21"/>
          <w:szCs w:val="21"/>
          <w:lang w:val="en-AU"/>
        </w:rPr>
      </w:pPr>
      <w:r w:rsidRPr="00652B23">
        <w:rPr>
          <w:rFonts w:ascii="Segoe UI" w:hAnsi="Segoe UI" w:cs="Segoe UI"/>
          <w:sz w:val="21"/>
          <w:szCs w:val="21"/>
          <w:lang w:val="en-AU"/>
        </w:rPr>
        <w:t>More than half of the OPDs supported were led by women, young people, or other underrepresented groups, demonstrating the growing strength and diversity of disability leadership worldwide. The report showcases how OPDs are driving meaningful change and creating more inclusive societies around the world.</w:t>
      </w:r>
    </w:p>
    <w:p w14:paraId="0B2334B8" w14:textId="5DC38DC5" w:rsidR="16EA4B55" w:rsidRDefault="16EA4B55" w:rsidP="0750D398">
      <w:pPr>
        <w:spacing w:line="300" w:lineRule="auto"/>
      </w:pPr>
      <w:r w:rsidRPr="0750D398">
        <w:rPr>
          <w:rFonts w:ascii="Segoe UI" w:eastAsia="Segoe UI" w:hAnsi="Segoe UI" w:cs="Segoe UI"/>
          <w:sz w:val="21"/>
          <w:szCs w:val="21"/>
          <w:lang w:val="en-AU"/>
        </w:rPr>
        <w:t xml:space="preserve">View the IDA’s 2025 Annual Report </w:t>
      </w:r>
      <w:hyperlink r:id="rId12">
        <w:r w:rsidRPr="0750D398">
          <w:rPr>
            <w:rStyle w:val="Hyperlink"/>
            <w:b/>
            <w:bCs/>
            <w:lang w:val="en-AU"/>
          </w:rPr>
          <w:t>here</w:t>
        </w:r>
      </w:hyperlink>
      <w:r w:rsidRPr="0750D398">
        <w:rPr>
          <w:rFonts w:ascii="Segoe UI" w:eastAsia="Segoe UI" w:hAnsi="Segoe UI" w:cs="Segoe UI"/>
          <w:b/>
          <w:bCs/>
          <w:sz w:val="21"/>
          <w:szCs w:val="21"/>
          <w:lang w:val="en-AU"/>
        </w:rPr>
        <w:t xml:space="preserve">. </w:t>
      </w:r>
    </w:p>
    <w:p w14:paraId="785F4843" w14:textId="77777777" w:rsidR="00754B50" w:rsidRDefault="00754B50" w:rsidP="518FC093">
      <w:pPr>
        <w:spacing w:before="0" w:after="0"/>
      </w:pPr>
    </w:p>
    <w:p w14:paraId="3CBFF146" w14:textId="49FB371D" w:rsidR="000940A8" w:rsidRDefault="5B3B65BA" w:rsidP="00EB49DD">
      <w:pPr>
        <w:pStyle w:val="Heading1"/>
        <w:spacing w:before="0" w:after="160" w:line="257" w:lineRule="auto"/>
        <w:rPr>
          <w:lang w:val="en-US"/>
        </w:rPr>
      </w:pPr>
      <w:bookmarkStart w:id="3" w:name="_NEW_RESOURCES"/>
      <w:bookmarkStart w:id="4" w:name="_NEW_RESOURCES_1"/>
      <w:bookmarkEnd w:id="4"/>
      <w:r w:rsidRPr="518FC093">
        <w:rPr>
          <w:lang w:val="en-US"/>
        </w:rPr>
        <w:t>NEW RESOURCES</w:t>
      </w:r>
      <w:bookmarkStart w:id="5" w:name="bookmark=id.1t3h5sf"/>
      <w:bookmarkEnd w:id="3"/>
      <w:bookmarkEnd w:id="5"/>
    </w:p>
    <w:p w14:paraId="66373ED9" w14:textId="77777777" w:rsidR="008A0D58" w:rsidRPr="008A0D58" w:rsidRDefault="008A0D58" w:rsidP="008A0D58">
      <w:pPr>
        <w:spacing w:after="120" w:line="300" w:lineRule="auto"/>
        <w:rPr>
          <w:rFonts w:ascii="Segoe UI" w:eastAsia="Segoe UI" w:hAnsi="Segoe UI" w:cs="Segoe UI"/>
          <w:b/>
          <w:bCs/>
          <w:sz w:val="26"/>
          <w:szCs w:val="26"/>
          <w:lang w:val="en-AU"/>
        </w:rPr>
      </w:pPr>
      <w:r w:rsidRPr="008A0D58">
        <w:rPr>
          <w:rFonts w:ascii="Segoe UI" w:eastAsia="Segoe UI" w:hAnsi="Segoe UI" w:cs="Segoe UI"/>
          <w:b/>
          <w:bCs/>
          <w:sz w:val="26"/>
          <w:szCs w:val="26"/>
          <w:lang w:val="en-AU"/>
        </w:rPr>
        <w:t>Humanity &amp; Inclusion: New Factsheet on the Impact of International Aid Cuts</w:t>
      </w:r>
    </w:p>
    <w:p w14:paraId="4A56ECE3" w14:textId="22F07687" w:rsidR="00C565D1" w:rsidRPr="00C565D1" w:rsidRDefault="00C565D1" w:rsidP="00C565D1">
      <w:pPr>
        <w:spacing w:after="120" w:line="300" w:lineRule="auto"/>
        <w:rPr>
          <w:rFonts w:ascii="Segoe UI" w:eastAsia="Segoe UI" w:hAnsi="Segoe UI" w:cs="Segoe UI"/>
          <w:sz w:val="21"/>
          <w:szCs w:val="21"/>
          <w:lang w:val="en-AU"/>
        </w:rPr>
      </w:pPr>
      <w:r w:rsidRPr="00C565D1">
        <w:rPr>
          <w:rFonts w:ascii="Segoe UI" w:eastAsia="Segoe UI" w:hAnsi="Segoe UI" w:cs="Segoe UI"/>
          <w:sz w:val="21"/>
          <w:szCs w:val="21"/>
          <w:lang w:val="en-AU"/>
        </w:rPr>
        <w:t xml:space="preserve">Humanity &amp; Inclusion (HI) has released a new advocacy factsheet, </w:t>
      </w:r>
      <w:r w:rsidRPr="00C565D1">
        <w:rPr>
          <w:rFonts w:ascii="Segoe UI" w:eastAsia="Segoe UI" w:hAnsi="Segoe UI" w:cs="Segoe UI"/>
          <w:i/>
          <w:iCs/>
          <w:sz w:val="21"/>
          <w:szCs w:val="21"/>
          <w:lang w:val="en-AU"/>
        </w:rPr>
        <w:t>Funding Cuts Turn Inequalities into Permanent Exclusion</w:t>
      </w:r>
      <w:r w:rsidRPr="00C565D1">
        <w:rPr>
          <w:rFonts w:ascii="Segoe UI" w:eastAsia="Segoe UI" w:hAnsi="Segoe UI" w:cs="Segoe UI"/>
          <w:sz w:val="21"/>
          <w:szCs w:val="21"/>
          <w:lang w:val="en-AU"/>
        </w:rPr>
        <w:t>, highlighting the significant impacts of declining international aid on organisations of persons with disabilities (OPDs) and the communities they serve. Drawing on evidence from 177 OPDs across all regions, the publication reveals that shrinking aid budgets are leading to reduced services, disrupted programmes, and growing uncertainty for disability organisations worldwide. The findings show that 82% of OPDs report a high or very high negative impact on the wellbeing of persons with disabilities</w:t>
      </w:r>
      <w:r w:rsidR="00362FDF">
        <w:rPr>
          <w:rFonts w:ascii="Segoe UI" w:eastAsia="Segoe UI" w:hAnsi="Segoe UI" w:cs="Segoe UI"/>
          <w:sz w:val="21"/>
          <w:szCs w:val="21"/>
          <w:lang w:val="en-AU"/>
        </w:rPr>
        <w:t xml:space="preserve"> in their communities</w:t>
      </w:r>
      <w:r w:rsidRPr="00C565D1">
        <w:rPr>
          <w:rFonts w:ascii="Segoe UI" w:eastAsia="Segoe UI" w:hAnsi="Segoe UI" w:cs="Segoe UI"/>
          <w:sz w:val="21"/>
          <w:szCs w:val="21"/>
          <w:lang w:val="en-AU"/>
        </w:rPr>
        <w:t>, while 79% have experienced severe funding cuts and 72% have been forced to suspend or cancel programmes.</w:t>
      </w:r>
    </w:p>
    <w:p w14:paraId="03CAA6BF" w14:textId="77777777" w:rsidR="00C565D1" w:rsidRDefault="00C565D1" w:rsidP="00C565D1">
      <w:pPr>
        <w:spacing w:after="120" w:line="300" w:lineRule="auto"/>
        <w:rPr>
          <w:rFonts w:ascii="Segoe UI" w:eastAsia="Segoe UI" w:hAnsi="Segoe UI" w:cs="Segoe UI"/>
          <w:sz w:val="21"/>
          <w:szCs w:val="21"/>
          <w:lang w:val="en-AU"/>
        </w:rPr>
      </w:pPr>
      <w:r w:rsidRPr="00C565D1">
        <w:rPr>
          <w:rFonts w:ascii="Segoe UI" w:eastAsia="Segoe UI" w:hAnsi="Segoe UI" w:cs="Segoe UI"/>
          <w:sz w:val="21"/>
          <w:szCs w:val="21"/>
          <w:lang w:val="en-AU"/>
        </w:rPr>
        <w:t>Beyond the statistics, the factsheet shares the lived experiences of OPDs and calls on governments and donors to maintain investment in disability inclusion, strengthen local leadership, and ensure the meaningful participation of persons with disabilities in decision making. As aid reductions threaten to reverse years of progress on disability rights and inclusion, this resource offers valuable evidence for advocacy, policy engagement, communications, and fundraising efforts.</w:t>
      </w:r>
    </w:p>
    <w:p w14:paraId="2126E4E5" w14:textId="4E092C05" w:rsidR="008A0D58" w:rsidRDefault="00E8653C" w:rsidP="00BC5759">
      <w:pPr>
        <w:spacing w:after="120" w:line="300" w:lineRule="auto"/>
        <w:rPr>
          <w:rFonts w:ascii="Segoe UI" w:eastAsia="Segoe UI" w:hAnsi="Segoe UI" w:cs="Segoe UI"/>
          <w:b/>
          <w:bCs/>
          <w:sz w:val="26"/>
          <w:szCs w:val="26"/>
          <w:lang w:val="en-AU"/>
        </w:rPr>
      </w:pPr>
      <w:r>
        <w:rPr>
          <w:rFonts w:ascii="Segoe UI" w:eastAsia="Segoe UI" w:hAnsi="Segoe UI" w:cs="Segoe UI"/>
          <w:sz w:val="21"/>
          <w:szCs w:val="21"/>
          <w:lang w:val="en-AU"/>
        </w:rPr>
        <w:t xml:space="preserve">Download the fact sheet </w:t>
      </w:r>
      <w:hyperlink r:id="rId13" w:history="1">
        <w:r w:rsidRPr="00E8653C">
          <w:rPr>
            <w:rStyle w:val="Hyperlink"/>
            <w:rFonts w:ascii="Segoe UI" w:eastAsia="Segoe UI" w:hAnsi="Segoe UI" w:cs="Segoe UI"/>
            <w:sz w:val="21"/>
            <w:szCs w:val="21"/>
            <w:lang w:val="en-AU"/>
          </w:rPr>
          <w:t>here</w:t>
        </w:r>
      </w:hyperlink>
      <w:r>
        <w:rPr>
          <w:rFonts w:ascii="Segoe UI" w:eastAsia="Segoe UI" w:hAnsi="Segoe UI" w:cs="Segoe UI"/>
          <w:sz w:val="21"/>
          <w:szCs w:val="21"/>
          <w:lang w:val="en-AU"/>
        </w:rPr>
        <w:t>.</w:t>
      </w:r>
    </w:p>
    <w:p w14:paraId="25FA003A" w14:textId="77777777" w:rsidR="00D92226" w:rsidRDefault="00D92226" w:rsidP="00BC5759">
      <w:pPr>
        <w:spacing w:after="120" w:line="300" w:lineRule="auto"/>
        <w:rPr>
          <w:rFonts w:ascii="Segoe UI" w:eastAsia="Segoe UI" w:hAnsi="Segoe UI" w:cs="Segoe UI"/>
          <w:b/>
          <w:bCs/>
          <w:sz w:val="26"/>
          <w:szCs w:val="26"/>
          <w:lang w:val="en-AU"/>
        </w:rPr>
      </w:pPr>
    </w:p>
    <w:p w14:paraId="6EEBCBDA" w14:textId="5B429FD1" w:rsidR="00BC5759" w:rsidRPr="00BC5759" w:rsidRDefault="00BC5759" w:rsidP="00BC5759">
      <w:pPr>
        <w:spacing w:after="120" w:line="300" w:lineRule="auto"/>
        <w:rPr>
          <w:rFonts w:ascii="Segoe UI" w:eastAsia="Segoe UI" w:hAnsi="Segoe UI" w:cs="Segoe UI"/>
          <w:b/>
          <w:bCs/>
          <w:sz w:val="26"/>
          <w:szCs w:val="26"/>
          <w:lang w:val="en-AU"/>
        </w:rPr>
      </w:pPr>
      <w:r w:rsidRPr="00BC5759">
        <w:rPr>
          <w:rFonts w:ascii="Segoe UI" w:eastAsia="Segoe UI" w:hAnsi="Segoe UI" w:cs="Segoe UI"/>
          <w:b/>
          <w:bCs/>
          <w:sz w:val="26"/>
          <w:szCs w:val="26"/>
          <w:lang w:val="en-AU"/>
        </w:rPr>
        <w:t>New OPD-Led Resources Launched for Inclusive Education in Emergencies</w:t>
      </w:r>
    </w:p>
    <w:p w14:paraId="66F86A05" w14:textId="77777777" w:rsidR="00BC5759" w:rsidRPr="00BC5759" w:rsidRDefault="00BC5759" w:rsidP="00BC5759">
      <w:pPr>
        <w:spacing w:after="120" w:line="300" w:lineRule="auto"/>
        <w:rPr>
          <w:rFonts w:ascii="Segoe UI" w:eastAsia="Segoe UI" w:hAnsi="Segoe UI" w:cs="Segoe UI"/>
          <w:sz w:val="21"/>
          <w:szCs w:val="21"/>
          <w:lang w:val="en-AU"/>
        </w:rPr>
      </w:pPr>
      <w:r w:rsidRPr="00BC5759">
        <w:rPr>
          <w:rFonts w:ascii="Segoe UI" w:eastAsia="Segoe UI" w:hAnsi="Segoe UI" w:cs="Segoe UI"/>
          <w:sz w:val="21"/>
          <w:szCs w:val="21"/>
          <w:lang w:val="en-AU"/>
        </w:rPr>
        <w:t xml:space="preserve">A new suite of global resources has been launched to support more inclusive education for children with disabilities during emergencies and crisis situations. Developed by </w:t>
      </w:r>
      <w:r w:rsidRPr="00BC5759">
        <w:rPr>
          <w:rFonts w:ascii="Segoe UI" w:eastAsia="Segoe UI" w:hAnsi="Segoe UI" w:cs="Segoe UI"/>
          <w:b/>
          <w:bCs/>
          <w:sz w:val="21"/>
          <w:szCs w:val="21"/>
          <w:lang w:val="en-AU"/>
        </w:rPr>
        <w:t>Inclusion International</w:t>
      </w:r>
      <w:r w:rsidRPr="00BC5759">
        <w:rPr>
          <w:rFonts w:ascii="Segoe UI" w:eastAsia="Segoe UI" w:hAnsi="Segoe UI" w:cs="Segoe UI"/>
          <w:sz w:val="21"/>
          <w:szCs w:val="21"/>
          <w:lang w:val="en-AU"/>
        </w:rPr>
        <w:t xml:space="preserve"> and the </w:t>
      </w:r>
      <w:r w:rsidRPr="00BC5759">
        <w:rPr>
          <w:rFonts w:ascii="Segoe UI" w:eastAsia="Segoe UI" w:hAnsi="Segoe UI" w:cs="Segoe UI"/>
          <w:b/>
          <w:bCs/>
          <w:sz w:val="21"/>
          <w:szCs w:val="21"/>
          <w:lang w:val="en-AU"/>
        </w:rPr>
        <w:t>International Disability Alliance (IDA)</w:t>
      </w:r>
      <w:r w:rsidRPr="00BC5759">
        <w:rPr>
          <w:rFonts w:ascii="Segoe UI" w:eastAsia="Segoe UI" w:hAnsi="Segoe UI" w:cs="Segoe UI"/>
          <w:sz w:val="21"/>
          <w:szCs w:val="21"/>
          <w:lang w:val="en-AU"/>
        </w:rPr>
        <w:t xml:space="preserve"> in partnership with </w:t>
      </w:r>
      <w:r w:rsidRPr="00BC5759">
        <w:rPr>
          <w:rFonts w:ascii="Segoe UI" w:eastAsia="Segoe UI" w:hAnsi="Segoe UI" w:cs="Segoe UI"/>
          <w:b/>
          <w:bCs/>
          <w:sz w:val="21"/>
          <w:szCs w:val="21"/>
          <w:lang w:val="en-AU"/>
        </w:rPr>
        <w:t>ASDOWN Colombia</w:t>
      </w:r>
      <w:r w:rsidRPr="00BC5759">
        <w:rPr>
          <w:rFonts w:ascii="Segoe UI" w:eastAsia="Segoe UI" w:hAnsi="Segoe UI" w:cs="Segoe UI"/>
          <w:sz w:val="21"/>
          <w:szCs w:val="21"/>
          <w:lang w:val="en-AU"/>
        </w:rPr>
        <w:t xml:space="preserve"> and the </w:t>
      </w:r>
      <w:r w:rsidRPr="00BC5759">
        <w:rPr>
          <w:rFonts w:ascii="Segoe UI" w:eastAsia="Segoe UI" w:hAnsi="Segoe UI" w:cs="Segoe UI"/>
          <w:b/>
          <w:bCs/>
          <w:sz w:val="21"/>
          <w:szCs w:val="21"/>
          <w:lang w:val="en-AU"/>
        </w:rPr>
        <w:t xml:space="preserve">Fédération </w:t>
      </w:r>
      <w:proofErr w:type="spellStart"/>
      <w:r w:rsidRPr="00BC5759">
        <w:rPr>
          <w:rFonts w:ascii="Segoe UI" w:eastAsia="Segoe UI" w:hAnsi="Segoe UI" w:cs="Segoe UI"/>
          <w:b/>
          <w:bCs/>
          <w:sz w:val="21"/>
          <w:szCs w:val="21"/>
          <w:lang w:val="en-AU"/>
        </w:rPr>
        <w:t>Nigérienne</w:t>
      </w:r>
      <w:proofErr w:type="spellEnd"/>
      <w:r w:rsidRPr="00BC5759">
        <w:rPr>
          <w:rFonts w:ascii="Segoe UI" w:eastAsia="Segoe UI" w:hAnsi="Segoe UI" w:cs="Segoe UI"/>
          <w:b/>
          <w:bCs/>
          <w:sz w:val="21"/>
          <w:szCs w:val="21"/>
          <w:lang w:val="en-AU"/>
        </w:rPr>
        <w:t xml:space="preserve"> des </w:t>
      </w:r>
      <w:proofErr w:type="spellStart"/>
      <w:r w:rsidRPr="00BC5759">
        <w:rPr>
          <w:rFonts w:ascii="Segoe UI" w:eastAsia="Segoe UI" w:hAnsi="Segoe UI" w:cs="Segoe UI"/>
          <w:b/>
          <w:bCs/>
          <w:sz w:val="21"/>
          <w:szCs w:val="21"/>
          <w:lang w:val="en-AU"/>
        </w:rPr>
        <w:t>Personnes</w:t>
      </w:r>
      <w:proofErr w:type="spellEnd"/>
      <w:r w:rsidRPr="00BC5759">
        <w:rPr>
          <w:rFonts w:ascii="Segoe UI" w:eastAsia="Segoe UI" w:hAnsi="Segoe UI" w:cs="Segoe UI"/>
          <w:b/>
          <w:bCs/>
          <w:sz w:val="21"/>
          <w:szCs w:val="21"/>
          <w:lang w:val="en-AU"/>
        </w:rPr>
        <w:t xml:space="preserve"> </w:t>
      </w:r>
      <w:proofErr w:type="spellStart"/>
      <w:r w:rsidRPr="00BC5759">
        <w:rPr>
          <w:rFonts w:ascii="Segoe UI" w:eastAsia="Segoe UI" w:hAnsi="Segoe UI" w:cs="Segoe UI"/>
          <w:b/>
          <w:bCs/>
          <w:sz w:val="21"/>
          <w:szCs w:val="21"/>
          <w:lang w:val="en-AU"/>
        </w:rPr>
        <w:t>Handicapées</w:t>
      </w:r>
      <w:proofErr w:type="spellEnd"/>
      <w:r w:rsidRPr="00BC5759">
        <w:rPr>
          <w:rFonts w:ascii="Segoe UI" w:eastAsia="Segoe UI" w:hAnsi="Segoe UI" w:cs="Segoe UI"/>
          <w:b/>
          <w:bCs/>
          <w:sz w:val="21"/>
          <w:szCs w:val="21"/>
          <w:lang w:val="en-AU"/>
        </w:rPr>
        <w:t xml:space="preserve"> (FNPH)</w:t>
      </w:r>
      <w:r w:rsidRPr="00BC5759">
        <w:rPr>
          <w:rFonts w:ascii="Segoe UI" w:eastAsia="Segoe UI" w:hAnsi="Segoe UI" w:cs="Segoe UI"/>
          <w:sz w:val="21"/>
          <w:szCs w:val="21"/>
          <w:lang w:val="en-AU"/>
        </w:rPr>
        <w:t>, the initiative aims to help ensure that children with disabilities are not left behind when disaster, conflict or displacement disrupts learning.</w:t>
      </w:r>
    </w:p>
    <w:p w14:paraId="63083D85" w14:textId="54070828" w:rsidR="00BC5759" w:rsidRPr="00BC5759" w:rsidRDefault="00BC5759" w:rsidP="00BC5759">
      <w:pPr>
        <w:spacing w:after="120" w:line="300" w:lineRule="auto"/>
        <w:rPr>
          <w:rFonts w:ascii="Segoe UI" w:eastAsia="Segoe UI" w:hAnsi="Segoe UI" w:cs="Segoe UI"/>
          <w:sz w:val="21"/>
          <w:szCs w:val="21"/>
          <w:lang w:val="en-AU"/>
        </w:rPr>
      </w:pPr>
      <w:r w:rsidRPr="00BC5759">
        <w:rPr>
          <w:rFonts w:ascii="Segoe UI" w:eastAsia="Segoe UI" w:hAnsi="Segoe UI" w:cs="Segoe UI"/>
          <w:sz w:val="21"/>
          <w:szCs w:val="21"/>
          <w:lang w:val="en-AU"/>
        </w:rPr>
        <w:t xml:space="preserve">Funded through </w:t>
      </w:r>
      <w:r w:rsidRPr="00BC5759">
        <w:rPr>
          <w:rFonts w:ascii="Segoe UI" w:eastAsia="Segoe UI" w:hAnsi="Segoe UI" w:cs="Segoe UI"/>
          <w:b/>
          <w:bCs/>
          <w:sz w:val="21"/>
          <w:szCs w:val="21"/>
          <w:lang w:val="en-AU"/>
        </w:rPr>
        <w:t>Education Cannot Wait's (ECW) Acceleration Facility</w:t>
      </w:r>
      <w:r w:rsidRPr="00BC5759">
        <w:rPr>
          <w:rFonts w:ascii="Segoe UI" w:eastAsia="Segoe UI" w:hAnsi="Segoe UI" w:cs="Segoe UI"/>
          <w:sz w:val="21"/>
          <w:szCs w:val="21"/>
          <w:lang w:val="en-AU"/>
        </w:rPr>
        <w:t xml:space="preserve">, the project ran from 2023 to 2026 and produced a range of practical tools and methodologies designed to build capacity, address </w:t>
      </w:r>
      <w:r w:rsidRPr="00BC5759">
        <w:rPr>
          <w:rFonts w:ascii="Segoe UI" w:eastAsia="Segoe UI" w:hAnsi="Segoe UI" w:cs="Segoe UI"/>
          <w:sz w:val="21"/>
          <w:szCs w:val="21"/>
          <w:lang w:val="en-AU"/>
        </w:rPr>
        <w:lastRenderedPageBreak/>
        <w:t xml:space="preserve">systemic barriers and strengthen disability inclusive education in emergencies. Resources include the </w:t>
      </w:r>
      <w:r w:rsidRPr="00BC5759">
        <w:rPr>
          <w:rFonts w:ascii="Segoe UI" w:eastAsia="Segoe UI" w:hAnsi="Segoe UI" w:cs="Segoe UI"/>
          <w:i/>
          <w:iCs/>
          <w:sz w:val="21"/>
          <w:szCs w:val="21"/>
          <w:lang w:val="en-AU"/>
        </w:rPr>
        <w:t>Learning Through Crisis</w:t>
      </w:r>
      <w:r w:rsidRPr="00BC5759">
        <w:rPr>
          <w:rFonts w:ascii="Segoe UI" w:eastAsia="Segoe UI" w:hAnsi="Segoe UI" w:cs="Segoe UI"/>
          <w:sz w:val="21"/>
          <w:szCs w:val="21"/>
          <w:lang w:val="en-AU"/>
        </w:rPr>
        <w:t xml:space="preserve"> report, interactive learning tools, an Accessibility Audit Toolkit, and </w:t>
      </w:r>
      <w:r w:rsidR="00FC13FD">
        <w:rPr>
          <w:rFonts w:ascii="Segoe UI" w:eastAsia="Segoe UI" w:hAnsi="Segoe UI" w:cs="Segoe UI"/>
          <w:sz w:val="21"/>
          <w:szCs w:val="21"/>
          <w:lang w:val="en-AU"/>
        </w:rPr>
        <w:t xml:space="preserve">family companion resources. </w:t>
      </w:r>
    </w:p>
    <w:p w14:paraId="4E2D133F" w14:textId="77777777" w:rsidR="00BC5759" w:rsidRDefault="00BC5759" w:rsidP="00BC5759">
      <w:pPr>
        <w:spacing w:after="120" w:line="300" w:lineRule="auto"/>
        <w:rPr>
          <w:rFonts w:ascii="Segoe UI" w:eastAsia="Segoe UI" w:hAnsi="Segoe UI" w:cs="Segoe UI"/>
          <w:sz w:val="21"/>
          <w:szCs w:val="21"/>
          <w:lang w:val="en-AU"/>
        </w:rPr>
      </w:pPr>
      <w:r w:rsidRPr="00BC5759">
        <w:rPr>
          <w:rFonts w:ascii="Segoe UI" w:eastAsia="Segoe UI" w:hAnsi="Segoe UI" w:cs="Segoe UI"/>
          <w:sz w:val="21"/>
          <w:szCs w:val="21"/>
          <w:lang w:val="en-AU"/>
        </w:rPr>
        <w:t>The resources draw on lessons from pilot projects in Colombia and Niger and are intended to support humanitarian organisations, OPDs, educators and policymakers to translate inclusive education commitments into meaningful action.</w:t>
      </w:r>
    </w:p>
    <w:p w14:paraId="277046B3" w14:textId="19E605CD" w:rsidR="00CF6FB0" w:rsidRDefault="00CF6FB0" w:rsidP="00BC5759">
      <w:pPr>
        <w:spacing w:after="120" w:line="300" w:lineRule="auto"/>
        <w:rPr>
          <w:rFonts w:ascii="Segoe UI" w:eastAsia="Segoe UI" w:hAnsi="Segoe UI" w:cs="Segoe UI"/>
          <w:sz w:val="21"/>
          <w:szCs w:val="21"/>
          <w:lang w:val="en-AU"/>
        </w:rPr>
      </w:pPr>
      <w:r>
        <w:rPr>
          <w:rFonts w:ascii="Segoe UI" w:eastAsia="Segoe UI" w:hAnsi="Segoe UI" w:cs="Segoe UI"/>
          <w:sz w:val="21"/>
          <w:szCs w:val="21"/>
          <w:lang w:val="en-AU"/>
        </w:rPr>
        <w:t xml:space="preserve">Access the </w:t>
      </w:r>
      <w:r w:rsidR="00AB110F">
        <w:rPr>
          <w:rFonts w:ascii="Segoe UI" w:eastAsia="Segoe UI" w:hAnsi="Segoe UI" w:cs="Segoe UI"/>
          <w:sz w:val="21"/>
          <w:szCs w:val="21"/>
          <w:lang w:val="en-AU"/>
        </w:rPr>
        <w:t>resources</w:t>
      </w:r>
      <w:r>
        <w:rPr>
          <w:rFonts w:ascii="Segoe UI" w:eastAsia="Segoe UI" w:hAnsi="Segoe UI" w:cs="Segoe UI"/>
          <w:sz w:val="21"/>
          <w:szCs w:val="21"/>
          <w:lang w:val="en-AU"/>
        </w:rPr>
        <w:t>:</w:t>
      </w:r>
    </w:p>
    <w:p w14:paraId="0445AD45" w14:textId="28F4720F" w:rsidR="00B56E02" w:rsidRDefault="00B56E02" w:rsidP="00B56E02">
      <w:pPr>
        <w:spacing w:after="120" w:line="300" w:lineRule="auto"/>
        <w:rPr>
          <w:rFonts w:ascii="Segoe UI" w:eastAsia="Segoe UI" w:hAnsi="Segoe UI" w:cs="Segoe UI"/>
          <w:b/>
          <w:bCs/>
          <w:sz w:val="21"/>
          <w:szCs w:val="21"/>
          <w:lang w:val="en-AU"/>
        </w:rPr>
      </w:pPr>
      <w:hyperlink r:id="rId14" w:history="1">
        <w:r w:rsidRPr="00B56E02">
          <w:rPr>
            <w:rStyle w:val="Hyperlink"/>
            <w:rFonts w:ascii="Segoe UI" w:eastAsia="Segoe UI" w:hAnsi="Segoe UI" w:cs="Segoe UI"/>
            <w:b/>
            <w:bCs/>
            <w:sz w:val="21"/>
            <w:szCs w:val="21"/>
            <w:lang w:val="en-AU"/>
          </w:rPr>
          <w:t>Learning Through Crisis: Access to Education in Emergencies for Children with Disabilities</w:t>
        </w:r>
      </w:hyperlink>
    </w:p>
    <w:p w14:paraId="361542F0" w14:textId="25BCB2CF" w:rsidR="00223316" w:rsidRPr="00172F3D" w:rsidRDefault="00752D6A" w:rsidP="00172F3D">
      <w:pPr>
        <w:spacing w:after="120" w:line="300" w:lineRule="auto"/>
        <w:rPr>
          <w:rFonts w:ascii="Segoe UI" w:eastAsia="Segoe UI" w:hAnsi="Segoe UI" w:cs="Segoe UI"/>
          <w:b/>
          <w:bCs/>
          <w:sz w:val="21"/>
          <w:szCs w:val="21"/>
          <w:lang w:val="en-AU"/>
        </w:rPr>
      </w:pPr>
      <w:hyperlink r:id="rId15" w:history="1">
        <w:r w:rsidR="00172F3D" w:rsidRPr="00752D6A">
          <w:rPr>
            <w:rStyle w:val="Hyperlink"/>
            <w:rFonts w:ascii="Segoe UI" w:eastAsia="Segoe UI" w:hAnsi="Segoe UI" w:cs="Segoe UI"/>
            <w:b/>
            <w:bCs/>
            <w:sz w:val="21"/>
            <w:szCs w:val="21"/>
            <w:lang w:val="en-AU"/>
          </w:rPr>
          <w:t>An Introduction to Inclusive Education in Emergencies (EiE): A Learning Tool for Organisations of Persons with Disabilities (OPDs)</w:t>
        </w:r>
      </w:hyperlink>
    </w:p>
    <w:p w14:paraId="7A533BF7" w14:textId="2A29BD32" w:rsidR="0750D398" w:rsidRDefault="0750D398" w:rsidP="0750D398">
      <w:pPr>
        <w:spacing w:after="120" w:line="300" w:lineRule="auto"/>
        <w:rPr>
          <w:rFonts w:ascii="Segoe UI" w:eastAsia="Segoe UI" w:hAnsi="Segoe UI" w:cs="Segoe UI"/>
          <w:b/>
          <w:bCs/>
          <w:sz w:val="21"/>
          <w:szCs w:val="21"/>
          <w:highlight w:val="yellow"/>
          <w:lang w:val="en-AU"/>
        </w:rPr>
      </w:pPr>
    </w:p>
    <w:p w14:paraId="333F4C1A" w14:textId="77777777" w:rsidR="00C52517" w:rsidRDefault="00C52517" w:rsidP="089F2CED">
      <w:pPr>
        <w:pStyle w:val="Heading1"/>
      </w:pPr>
      <w:bookmarkStart w:id="6" w:name="_WEBINAR_RECORDINGS"/>
      <w:bookmarkEnd w:id="6"/>
      <w:r>
        <w:t>WEBINAR RECORDINGS</w:t>
      </w:r>
    </w:p>
    <w:p w14:paraId="30B90C7D" w14:textId="2CFC11C8" w:rsidR="007F0994" w:rsidRPr="007F0994" w:rsidRDefault="00F47972" w:rsidP="007F0994">
      <w:pPr>
        <w:pStyle w:val="Heading1"/>
        <w:rPr>
          <w:bCs/>
          <w:color w:val="000000" w:themeColor="text1"/>
          <w:sz w:val="26"/>
          <w:szCs w:val="26"/>
          <w:lang w:val="en-AU"/>
        </w:rPr>
      </w:pPr>
      <w:r>
        <w:rPr>
          <w:bCs/>
          <w:color w:val="000000" w:themeColor="text1"/>
          <w:sz w:val="26"/>
          <w:szCs w:val="26"/>
          <w:lang w:val="en-AU"/>
        </w:rPr>
        <w:t>TCI Global</w:t>
      </w:r>
      <w:r w:rsidR="00C64A11">
        <w:rPr>
          <w:bCs/>
          <w:color w:val="000000" w:themeColor="text1"/>
          <w:sz w:val="26"/>
          <w:szCs w:val="26"/>
          <w:lang w:val="en-AU"/>
        </w:rPr>
        <w:t xml:space="preserve"> COSP19 side event: </w:t>
      </w:r>
      <w:proofErr w:type="spellStart"/>
      <w:r w:rsidR="007F0994" w:rsidRPr="007F0994">
        <w:rPr>
          <w:bCs/>
          <w:color w:val="000000" w:themeColor="text1"/>
          <w:sz w:val="26"/>
          <w:szCs w:val="26"/>
          <w:lang w:val="en-AU"/>
        </w:rPr>
        <w:t>Centering</w:t>
      </w:r>
      <w:proofErr w:type="spellEnd"/>
      <w:r w:rsidR="007F0994" w:rsidRPr="007F0994">
        <w:rPr>
          <w:bCs/>
          <w:color w:val="000000" w:themeColor="text1"/>
          <w:sz w:val="26"/>
          <w:szCs w:val="26"/>
          <w:lang w:val="en-AU"/>
        </w:rPr>
        <w:t xml:space="preserve"> Youth, Women, and Gender Diverse Communities of Persons with Psychosocial Disabilities in the Deinstitutionalization Agenda</w:t>
      </w:r>
    </w:p>
    <w:p w14:paraId="31CF3471" w14:textId="20BDD626" w:rsidR="00AE5315" w:rsidRPr="00AE5315" w:rsidRDefault="00AE5315" w:rsidP="00AE5315">
      <w:pPr>
        <w:rPr>
          <w:rFonts w:ascii="Segoe UI" w:hAnsi="Segoe UI" w:cs="Segoe UI"/>
          <w:sz w:val="21"/>
          <w:szCs w:val="21"/>
          <w:lang w:val="en-AU"/>
        </w:rPr>
      </w:pPr>
      <w:r w:rsidRPr="00AE5315">
        <w:rPr>
          <w:rFonts w:ascii="Segoe UI" w:hAnsi="Segoe UI" w:cs="Segoe UI"/>
          <w:sz w:val="21"/>
          <w:szCs w:val="21"/>
          <w:lang w:val="en-AU"/>
        </w:rPr>
        <w:t xml:space="preserve">More than 100 participants from around the world joined this COSP19 side event hosted by Transforming Communities for Inclusion (TCI), in partnership with the </w:t>
      </w:r>
      <w:proofErr w:type="spellStart"/>
      <w:r w:rsidR="00BF47CF">
        <w:rPr>
          <w:rFonts w:ascii="Segoe UI" w:hAnsi="Segoe UI" w:cs="Segoe UI"/>
          <w:sz w:val="21"/>
          <w:szCs w:val="21"/>
          <w:lang w:val="en-AU"/>
        </w:rPr>
        <w:t>Center</w:t>
      </w:r>
      <w:proofErr w:type="spellEnd"/>
      <w:r w:rsidRPr="00AE5315">
        <w:rPr>
          <w:rFonts w:ascii="Segoe UI" w:hAnsi="Segoe UI" w:cs="Segoe UI"/>
          <w:sz w:val="21"/>
          <w:szCs w:val="21"/>
          <w:lang w:val="en-AU"/>
        </w:rPr>
        <w:t xml:space="preserve"> for Independent Living Kathmandu and supported by the Disability Rights Fund. The event was co-hosted by Women Enabled International, the Global Coalition on Deinstitutionalization, the Korean Disability Forum, and the Australian Department of Foreign Affairs and Trade (DFAT).</w:t>
      </w:r>
    </w:p>
    <w:p w14:paraId="71EE80C4" w14:textId="2BC9D6BD" w:rsidR="00415201" w:rsidRDefault="00AE5315" w:rsidP="00415201">
      <w:pPr>
        <w:rPr>
          <w:rFonts w:ascii="Segoe UI" w:hAnsi="Segoe UI" w:cs="Segoe UI"/>
          <w:sz w:val="21"/>
          <w:szCs w:val="21"/>
          <w:lang w:val="en-AU"/>
        </w:rPr>
      </w:pPr>
      <w:r w:rsidRPr="00AE5315">
        <w:rPr>
          <w:rFonts w:ascii="Segoe UI" w:hAnsi="Segoe UI" w:cs="Segoe UI"/>
          <w:sz w:val="21"/>
          <w:szCs w:val="21"/>
          <w:lang w:val="en-AU"/>
        </w:rPr>
        <w:t>Bringing together people with psychosocial disabilities, OPDs, advocates, donors and development partners, the discussion explored how deinstitutionalisation efforts can better reflect the experiences, priorities and leadership of young people, women and gender-diverse communities</w:t>
      </w:r>
      <w:r w:rsidR="00277883">
        <w:rPr>
          <w:rFonts w:ascii="Segoe UI" w:hAnsi="Segoe UI" w:cs="Segoe UI"/>
          <w:sz w:val="21"/>
          <w:szCs w:val="21"/>
          <w:lang w:val="en-AU"/>
        </w:rPr>
        <w:t xml:space="preserve"> </w:t>
      </w:r>
      <w:r w:rsidR="00277883" w:rsidRPr="00277883">
        <w:rPr>
          <w:rFonts w:ascii="Segoe UI" w:hAnsi="Segoe UI" w:cs="Segoe UI"/>
          <w:sz w:val="21"/>
          <w:szCs w:val="21"/>
        </w:rPr>
        <w:t>of persons with psychosocial disabilities</w:t>
      </w:r>
      <w:r w:rsidRPr="00AE5315">
        <w:rPr>
          <w:rFonts w:ascii="Segoe UI" w:hAnsi="Segoe UI" w:cs="Segoe UI"/>
          <w:sz w:val="21"/>
          <w:szCs w:val="21"/>
          <w:lang w:val="en-AU"/>
        </w:rPr>
        <w:t>. Participants shared grassroots approaches, lessons from community-led advocacy and ideas for strengthening partnerships, technical support and funding to advance inclusive, rights-based deinstitutionalisation</w:t>
      </w:r>
      <w:r w:rsidR="00140194">
        <w:rPr>
          <w:rFonts w:ascii="Segoe UI" w:hAnsi="Segoe UI" w:cs="Segoe UI"/>
          <w:sz w:val="21"/>
          <w:szCs w:val="21"/>
          <w:lang w:val="en-AU"/>
        </w:rPr>
        <w:t>.</w:t>
      </w:r>
    </w:p>
    <w:p w14:paraId="201A6FF5" w14:textId="5E7B23BE" w:rsidR="00140194" w:rsidRPr="00674A0E" w:rsidRDefault="00140194" w:rsidP="00415201">
      <w:pPr>
        <w:rPr>
          <w:rFonts w:ascii="Segoe UI" w:hAnsi="Segoe UI" w:cs="Segoe UI"/>
          <w:b/>
          <w:bCs/>
          <w:sz w:val="21"/>
          <w:szCs w:val="21"/>
          <w:lang w:val="en-AU"/>
        </w:rPr>
      </w:pPr>
      <w:r>
        <w:rPr>
          <w:rFonts w:ascii="Segoe UI" w:hAnsi="Segoe UI" w:cs="Segoe UI"/>
          <w:sz w:val="21"/>
          <w:szCs w:val="21"/>
          <w:lang w:val="en-AU"/>
        </w:rPr>
        <w:t xml:space="preserve">Missed the event? Watch the recording here: </w:t>
      </w:r>
      <w:r w:rsidR="001A4473">
        <w:rPr>
          <w:b/>
          <w:bCs/>
        </w:rPr>
        <w:t xml:space="preserve"> </w:t>
      </w:r>
      <w:hyperlink r:id="rId16" w:history="1">
        <w:r w:rsidRPr="00674A0E">
          <w:rPr>
            <w:rStyle w:val="Hyperlink"/>
            <w:rFonts w:ascii="Segoe UI" w:hAnsi="Segoe UI" w:cs="Segoe UI"/>
            <w:b/>
            <w:bCs/>
            <w:sz w:val="21"/>
            <w:szCs w:val="21"/>
          </w:rPr>
          <w:t>TCI Side-Event at Conference of the State Parties – TCI Global</w:t>
        </w:r>
      </w:hyperlink>
    </w:p>
    <w:p w14:paraId="18BFAA59" w14:textId="3F5617AF" w:rsidR="00140194" w:rsidRPr="00DF6D03" w:rsidRDefault="00AA1B22" w:rsidP="00415201">
      <w:pPr>
        <w:rPr>
          <w:rFonts w:ascii="Segoe UI" w:hAnsi="Segoe UI" w:cs="Segoe UI"/>
          <w:b/>
          <w:bCs/>
          <w:sz w:val="26"/>
          <w:szCs w:val="26"/>
          <w:lang w:val="en-AU"/>
        </w:rPr>
      </w:pPr>
      <w:r>
        <w:rPr>
          <w:rFonts w:ascii="Segoe UI" w:hAnsi="Segoe UI" w:cs="Segoe UI"/>
          <w:b/>
          <w:bCs/>
          <w:sz w:val="26"/>
          <w:szCs w:val="26"/>
          <w:lang w:val="en-AU"/>
        </w:rPr>
        <w:t xml:space="preserve">GC-DI: </w:t>
      </w:r>
      <w:r w:rsidR="00DF6D03" w:rsidRPr="00DF6D03">
        <w:rPr>
          <w:rFonts w:ascii="Segoe UI" w:hAnsi="Segoe UI" w:cs="Segoe UI"/>
          <w:b/>
          <w:bCs/>
          <w:sz w:val="26"/>
          <w:szCs w:val="26"/>
          <w:lang w:val="en-AU"/>
        </w:rPr>
        <w:t>How to Use International Complaints to Challenge Institutionalization under the CRPD</w:t>
      </w:r>
    </w:p>
    <w:p w14:paraId="645327AF" w14:textId="423E2255" w:rsidR="00E97BBF" w:rsidRPr="00E97BBF" w:rsidRDefault="00E97BBF" w:rsidP="00E97BBF">
      <w:pPr>
        <w:rPr>
          <w:rFonts w:ascii="Segoe UI" w:hAnsi="Segoe UI" w:cs="Segoe UI"/>
          <w:sz w:val="21"/>
          <w:szCs w:val="21"/>
          <w:lang w:val="en-AU"/>
        </w:rPr>
      </w:pPr>
      <w:r w:rsidRPr="00E97BBF">
        <w:rPr>
          <w:rFonts w:ascii="Segoe UI" w:hAnsi="Segoe UI" w:cs="Segoe UI"/>
          <w:sz w:val="21"/>
          <w:szCs w:val="21"/>
          <w:lang w:val="en-AU"/>
        </w:rPr>
        <w:t xml:space="preserve">This Global Coalition on Deinstitutionalization (GC-DI) webinar brought together disability rights advocates from Mexico, Hungary, the United Kingdom, Australia and Taiwan to share practical experiences of using UN Convention on the Rights of Persons with Disabilities (CRPD) mechanisms to </w:t>
      </w:r>
      <w:r w:rsidRPr="00E97BBF">
        <w:rPr>
          <w:rFonts w:ascii="Segoe UI" w:hAnsi="Segoe UI" w:cs="Segoe UI"/>
          <w:sz w:val="21"/>
          <w:szCs w:val="21"/>
          <w:lang w:val="en-AU"/>
        </w:rPr>
        <w:lastRenderedPageBreak/>
        <w:t>challenge institutionalisation and advance accountability. Speakers explored how state reviews, inquiries,</w:t>
      </w:r>
      <w:r w:rsidR="00F544B0">
        <w:rPr>
          <w:rFonts w:ascii="Segoe UI" w:hAnsi="Segoe UI" w:cs="Segoe UI"/>
          <w:sz w:val="21"/>
          <w:szCs w:val="21"/>
          <w:lang w:val="en-AU"/>
        </w:rPr>
        <w:t xml:space="preserve"> </w:t>
      </w:r>
      <w:r w:rsidRPr="00E97BBF">
        <w:rPr>
          <w:rFonts w:ascii="Segoe UI" w:hAnsi="Segoe UI" w:cs="Segoe UI"/>
          <w:sz w:val="21"/>
          <w:szCs w:val="21"/>
          <w:lang w:val="en-AU"/>
        </w:rPr>
        <w:t>and other CRPD pathways can support advocacy, strategic litigation and broader disability rights movements.</w:t>
      </w:r>
    </w:p>
    <w:p w14:paraId="25C77A8C" w14:textId="08B64786" w:rsidR="00323796" w:rsidRPr="00323796" w:rsidRDefault="00323796" w:rsidP="00323796">
      <w:pPr>
        <w:rPr>
          <w:rFonts w:ascii="Segoe UI" w:hAnsi="Segoe UI" w:cs="Segoe UI"/>
          <w:sz w:val="21"/>
          <w:szCs w:val="21"/>
          <w:lang w:val="en-AU"/>
        </w:rPr>
      </w:pPr>
      <w:r w:rsidRPr="00323796">
        <w:rPr>
          <w:rFonts w:ascii="Segoe UI" w:hAnsi="Segoe UI" w:cs="Segoe UI"/>
          <w:sz w:val="21"/>
          <w:szCs w:val="21"/>
          <w:lang w:val="en-AU"/>
        </w:rPr>
        <w:t>Formed in 2021, the</w:t>
      </w:r>
      <w:r w:rsidR="004A7264">
        <w:rPr>
          <w:rFonts w:ascii="Segoe UI" w:hAnsi="Segoe UI" w:cs="Segoe UI"/>
          <w:sz w:val="21"/>
          <w:szCs w:val="21"/>
          <w:lang w:val="en-AU"/>
        </w:rPr>
        <w:t xml:space="preserve"> GC-DI </w:t>
      </w:r>
      <w:r w:rsidRPr="00323796">
        <w:rPr>
          <w:rFonts w:ascii="Segoe UI" w:hAnsi="Segoe UI" w:cs="Segoe UI"/>
          <w:sz w:val="21"/>
          <w:szCs w:val="21"/>
          <w:lang w:val="en-AU"/>
        </w:rPr>
        <w:t>brings together leading disability rights organisations committed to advancing the right of persons with disabilities to live independently and be included in the community. The Coalition works to promote rights-based approaches to deinstitutionalisation and support global advocacy aligned with Article 19 of the CRPD.</w:t>
      </w:r>
    </w:p>
    <w:p w14:paraId="6D066F20" w14:textId="77777777" w:rsidR="004A7264" w:rsidRDefault="00037DD4" w:rsidP="00E97BBF">
      <w:pPr>
        <w:rPr>
          <w:rFonts w:ascii="Segoe UI" w:hAnsi="Segoe UI" w:cs="Segoe UI"/>
          <w:sz w:val="21"/>
          <w:szCs w:val="21"/>
          <w:lang w:val="en-AU"/>
        </w:rPr>
      </w:pPr>
      <w:r>
        <w:rPr>
          <w:rFonts w:ascii="Segoe UI" w:hAnsi="Segoe UI" w:cs="Segoe UI"/>
          <w:sz w:val="21"/>
          <w:szCs w:val="21"/>
          <w:lang w:val="en-AU"/>
        </w:rPr>
        <w:t>Read more about and access the</w:t>
      </w:r>
      <w:r w:rsidR="00F359B2">
        <w:rPr>
          <w:rFonts w:ascii="Segoe UI" w:hAnsi="Segoe UI" w:cs="Segoe UI"/>
          <w:sz w:val="21"/>
          <w:szCs w:val="21"/>
          <w:lang w:val="en-AU"/>
        </w:rPr>
        <w:t xml:space="preserve"> webinar </w:t>
      </w:r>
      <w:hyperlink r:id="rId17" w:history="1">
        <w:r w:rsidR="00F359B2" w:rsidRPr="00674A0E">
          <w:rPr>
            <w:rStyle w:val="Hyperlink"/>
            <w:rFonts w:ascii="Segoe UI" w:hAnsi="Segoe UI" w:cs="Segoe UI"/>
            <w:b/>
            <w:bCs/>
            <w:sz w:val="21"/>
            <w:szCs w:val="21"/>
            <w:lang w:val="en-AU"/>
          </w:rPr>
          <w:t>here</w:t>
        </w:r>
      </w:hyperlink>
      <w:r w:rsidR="004A7264">
        <w:rPr>
          <w:rFonts w:ascii="Segoe UI" w:hAnsi="Segoe UI" w:cs="Segoe UI"/>
          <w:sz w:val="21"/>
          <w:szCs w:val="21"/>
          <w:lang w:val="en-AU"/>
        </w:rPr>
        <w:t xml:space="preserve"> via TCI </w:t>
      </w:r>
      <w:proofErr w:type="spellStart"/>
      <w:r w:rsidR="004A7264">
        <w:rPr>
          <w:rFonts w:ascii="Segoe UI" w:hAnsi="Segoe UI" w:cs="Segoe UI"/>
          <w:sz w:val="21"/>
          <w:szCs w:val="21"/>
          <w:lang w:val="en-AU"/>
        </w:rPr>
        <w:t>Global’s</w:t>
      </w:r>
      <w:proofErr w:type="spellEnd"/>
      <w:r w:rsidR="004A7264">
        <w:rPr>
          <w:rFonts w:ascii="Segoe UI" w:hAnsi="Segoe UI" w:cs="Segoe UI"/>
          <w:sz w:val="21"/>
          <w:szCs w:val="21"/>
          <w:lang w:val="en-AU"/>
        </w:rPr>
        <w:t xml:space="preserve"> LinkedIn page. </w:t>
      </w:r>
    </w:p>
    <w:p w14:paraId="62A33415" w14:textId="73BC37A9" w:rsidR="00E97BBF" w:rsidRDefault="00037DD4" w:rsidP="00415201">
      <w:pPr>
        <w:rPr>
          <w:rFonts w:ascii="Segoe UI" w:hAnsi="Segoe UI" w:cs="Segoe UI"/>
          <w:sz w:val="21"/>
          <w:szCs w:val="21"/>
          <w:lang w:val="en-AU"/>
        </w:rPr>
      </w:pPr>
      <w:r>
        <w:rPr>
          <w:rFonts w:ascii="Segoe UI" w:hAnsi="Segoe UI" w:cs="Segoe UI"/>
          <w:sz w:val="21"/>
          <w:szCs w:val="21"/>
          <w:lang w:val="en-AU"/>
        </w:rPr>
        <w:t>For more information about the</w:t>
      </w:r>
      <w:r w:rsidR="00F359B2">
        <w:rPr>
          <w:rFonts w:ascii="Segoe UI" w:hAnsi="Segoe UI" w:cs="Segoe UI"/>
          <w:sz w:val="21"/>
          <w:szCs w:val="21"/>
          <w:lang w:val="en-AU"/>
        </w:rPr>
        <w:t xml:space="preserve"> GC-DI</w:t>
      </w:r>
      <w:r>
        <w:rPr>
          <w:rFonts w:ascii="Segoe UI" w:hAnsi="Segoe UI" w:cs="Segoe UI"/>
          <w:sz w:val="21"/>
          <w:szCs w:val="21"/>
          <w:lang w:val="en-AU"/>
        </w:rPr>
        <w:t xml:space="preserve">, visit their </w:t>
      </w:r>
      <w:hyperlink r:id="rId18" w:history="1">
        <w:r w:rsidRPr="00674A0E">
          <w:rPr>
            <w:rStyle w:val="Hyperlink"/>
            <w:rFonts w:ascii="Segoe UI" w:hAnsi="Segoe UI" w:cs="Segoe UI"/>
            <w:b/>
            <w:bCs/>
            <w:sz w:val="21"/>
            <w:szCs w:val="21"/>
            <w:lang w:val="en-AU"/>
          </w:rPr>
          <w:t>website</w:t>
        </w:r>
      </w:hyperlink>
      <w:r w:rsidR="00F359B2">
        <w:rPr>
          <w:rFonts w:ascii="Segoe UI" w:hAnsi="Segoe UI" w:cs="Segoe UI"/>
          <w:sz w:val="21"/>
          <w:szCs w:val="21"/>
          <w:lang w:val="en-AU"/>
        </w:rPr>
        <w:t>.</w:t>
      </w:r>
      <w:r w:rsidR="00B929FF">
        <w:rPr>
          <w:rFonts w:ascii="Segoe UI" w:hAnsi="Segoe UI" w:cs="Segoe UI"/>
          <w:sz w:val="21"/>
          <w:szCs w:val="21"/>
          <w:lang w:val="en-AU"/>
        </w:rPr>
        <w:t xml:space="preserve"> </w:t>
      </w:r>
    </w:p>
    <w:p w14:paraId="619C7169" w14:textId="77777777" w:rsidR="00223316" w:rsidRPr="00140194" w:rsidRDefault="00223316" w:rsidP="00415201">
      <w:pPr>
        <w:rPr>
          <w:rFonts w:ascii="Segoe UI" w:hAnsi="Segoe UI" w:cs="Segoe UI"/>
          <w:sz w:val="21"/>
          <w:szCs w:val="21"/>
          <w:lang w:val="en-AU"/>
        </w:rPr>
      </w:pPr>
    </w:p>
    <w:p w14:paraId="63FB164A" w14:textId="2DB00340" w:rsidR="42341A0D" w:rsidRDefault="42341A0D" w:rsidP="089F2CED">
      <w:pPr>
        <w:pStyle w:val="Heading1"/>
      </w:pPr>
      <w:bookmarkStart w:id="7" w:name="_CALL_FOR_INPUTS"/>
      <w:bookmarkEnd w:id="7"/>
      <w:r>
        <w:t>CALL FOR INPUTS</w:t>
      </w:r>
    </w:p>
    <w:p w14:paraId="564D8728" w14:textId="53F0BD18" w:rsidR="009F3736" w:rsidRDefault="204CDB51" w:rsidP="3A27FC99">
      <w:pPr>
        <w:spacing w:after="120" w:line="300" w:lineRule="auto"/>
        <w:rPr>
          <w:rFonts w:ascii="Segoe UI" w:eastAsia="Segoe UI" w:hAnsi="Segoe UI" w:cs="Segoe UI"/>
          <w:b/>
          <w:bCs/>
          <w:sz w:val="26"/>
          <w:szCs w:val="26"/>
        </w:rPr>
      </w:pPr>
      <w:r w:rsidRPr="3A27FC99">
        <w:rPr>
          <w:rFonts w:ascii="Segoe UI" w:eastAsia="Segoe UI" w:hAnsi="Segoe UI" w:cs="Segoe UI"/>
          <w:b/>
          <w:bCs/>
          <w:sz w:val="26"/>
          <w:szCs w:val="26"/>
        </w:rPr>
        <w:t>IDA Global Survey: Life 20 years after the CRPD</w:t>
      </w:r>
    </w:p>
    <w:p w14:paraId="07200450" w14:textId="1976844D" w:rsidR="009F3736" w:rsidRDefault="4199AAFC" w:rsidP="3A27FC99">
      <w:pPr>
        <w:spacing w:before="210" w:after="210" w:line="300" w:lineRule="auto"/>
        <w:jc w:val="both"/>
      </w:pPr>
      <w:r w:rsidRPr="3A27FC99">
        <w:rPr>
          <w:rFonts w:ascii="Segoe UI" w:eastAsia="Segoe UI" w:hAnsi="Segoe UI" w:cs="Segoe UI"/>
          <w:sz w:val="21"/>
          <w:szCs w:val="21"/>
        </w:rPr>
        <w:t xml:space="preserve">To mark 20 years since the adoption of the Convention on the Rights of Persons with Disabilities (CRPD), the International Disability Alliance (IDA) has launched a global survey to gather the experiences and perspectives of persons with disabilities and their representative organisations. The survey aims to explore the progress made over the past two decades, identify ongoing barriers, and help shape priorities for the future of disability rights. Responses will contribute to a global evidence base to support advocacy and action. </w:t>
      </w:r>
      <w:r w:rsidR="3889A92F" w:rsidRPr="3A27FC99">
        <w:rPr>
          <w:rFonts w:ascii="Segoe UI" w:eastAsia="Segoe UI" w:hAnsi="Segoe UI" w:cs="Segoe UI"/>
          <w:sz w:val="21"/>
          <w:szCs w:val="21"/>
        </w:rPr>
        <w:t>IDA encourages members of organisations of persons with disabilities from all regions to participate and share the survey through their networks.</w:t>
      </w:r>
    </w:p>
    <w:p w14:paraId="6CE6CEB1" w14:textId="3778BB0D" w:rsidR="009F3736" w:rsidRDefault="4199AAFC" w:rsidP="3A27FC99">
      <w:pPr>
        <w:spacing w:before="210" w:after="210" w:line="300" w:lineRule="auto"/>
        <w:jc w:val="both"/>
      </w:pPr>
      <w:r w:rsidRPr="3A27FC99">
        <w:rPr>
          <w:rFonts w:ascii="Segoe UI" w:eastAsia="Segoe UI" w:hAnsi="Segoe UI" w:cs="Segoe UI"/>
          <w:sz w:val="21"/>
          <w:szCs w:val="21"/>
        </w:rPr>
        <w:t xml:space="preserve">The survey is available in </w:t>
      </w:r>
      <w:r w:rsidRPr="3A27FC99">
        <w:rPr>
          <w:rFonts w:ascii="Segoe UI" w:eastAsia="Segoe UI" w:hAnsi="Segoe UI" w:cs="Segoe UI"/>
          <w:b/>
          <w:bCs/>
          <w:sz w:val="21"/>
          <w:szCs w:val="21"/>
        </w:rPr>
        <w:t>English</w:t>
      </w:r>
      <w:r w:rsidRPr="3A27FC99">
        <w:rPr>
          <w:rFonts w:ascii="Segoe UI" w:eastAsia="Segoe UI" w:hAnsi="Segoe UI" w:cs="Segoe UI"/>
          <w:sz w:val="21"/>
          <w:szCs w:val="21"/>
        </w:rPr>
        <w:t xml:space="preserve">, </w:t>
      </w:r>
      <w:r w:rsidRPr="3A27FC99">
        <w:rPr>
          <w:rFonts w:ascii="Segoe UI" w:eastAsia="Segoe UI" w:hAnsi="Segoe UI" w:cs="Segoe UI"/>
          <w:b/>
          <w:bCs/>
          <w:sz w:val="21"/>
          <w:szCs w:val="21"/>
        </w:rPr>
        <w:t xml:space="preserve">French </w:t>
      </w:r>
      <w:r w:rsidRPr="3A27FC99">
        <w:rPr>
          <w:rFonts w:ascii="Segoe UI" w:eastAsia="Segoe UI" w:hAnsi="Segoe UI" w:cs="Segoe UI"/>
          <w:sz w:val="21"/>
          <w:szCs w:val="21"/>
        </w:rPr>
        <w:t xml:space="preserve">and </w:t>
      </w:r>
      <w:r w:rsidRPr="3A27FC99">
        <w:rPr>
          <w:rFonts w:ascii="Segoe UI" w:eastAsia="Segoe UI" w:hAnsi="Segoe UI" w:cs="Segoe UI"/>
          <w:b/>
          <w:bCs/>
          <w:sz w:val="21"/>
          <w:szCs w:val="21"/>
        </w:rPr>
        <w:t>Spanish</w:t>
      </w:r>
      <w:r w:rsidRPr="3A27FC99">
        <w:rPr>
          <w:rFonts w:ascii="Segoe UI" w:eastAsia="Segoe UI" w:hAnsi="Segoe UI" w:cs="Segoe UI"/>
          <w:sz w:val="21"/>
          <w:szCs w:val="21"/>
        </w:rPr>
        <w:t xml:space="preserve">, and will remain open until </w:t>
      </w:r>
      <w:r w:rsidRPr="3A27FC99">
        <w:rPr>
          <w:rFonts w:ascii="Segoe UI" w:eastAsia="Segoe UI" w:hAnsi="Segoe UI" w:cs="Segoe UI"/>
          <w:b/>
          <w:bCs/>
          <w:sz w:val="21"/>
          <w:szCs w:val="21"/>
        </w:rPr>
        <w:t>30 August 2026</w:t>
      </w:r>
      <w:r w:rsidRPr="3A27FC99">
        <w:rPr>
          <w:rFonts w:ascii="Segoe UI" w:eastAsia="Segoe UI" w:hAnsi="Segoe UI" w:cs="Segoe UI"/>
          <w:sz w:val="21"/>
          <w:szCs w:val="21"/>
        </w:rPr>
        <w:t xml:space="preserve">. </w:t>
      </w:r>
    </w:p>
    <w:p w14:paraId="273F4370" w14:textId="4FAA9CFE" w:rsidR="007F33E8" w:rsidRDefault="4199AAFC" w:rsidP="3A27FC99">
      <w:pPr>
        <w:spacing w:before="210" w:after="210" w:line="300" w:lineRule="auto"/>
        <w:jc w:val="both"/>
      </w:pPr>
      <w:r w:rsidRPr="3A27FC99">
        <w:rPr>
          <w:rFonts w:ascii="Segoe UI" w:eastAsia="Segoe UI" w:hAnsi="Segoe UI" w:cs="Segoe UI"/>
          <w:sz w:val="21"/>
          <w:szCs w:val="21"/>
        </w:rPr>
        <w:t xml:space="preserve">Take the survey here: </w:t>
      </w:r>
      <w:hyperlink r:id="rId19">
        <w:proofErr w:type="spellStart"/>
        <w:r w:rsidRPr="3A27FC99">
          <w:rPr>
            <w:rStyle w:val="Hyperlink"/>
            <w:b/>
            <w:bCs/>
          </w:rPr>
          <w:t>iData</w:t>
        </w:r>
        <w:proofErr w:type="spellEnd"/>
      </w:hyperlink>
    </w:p>
    <w:p w14:paraId="5E907974" w14:textId="77777777" w:rsidR="007F33E8" w:rsidRDefault="007F33E8" w:rsidP="007F33E8">
      <w:pPr>
        <w:spacing w:before="210" w:after="210" w:line="300" w:lineRule="auto"/>
        <w:jc w:val="both"/>
        <w:rPr>
          <w:rFonts w:ascii="Segoe UI" w:eastAsia="Segoe UI" w:hAnsi="Segoe UI" w:cs="Segoe UI"/>
          <w:b/>
          <w:bCs/>
          <w:sz w:val="26"/>
          <w:szCs w:val="26"/>
        </w:rPr>
      </w:pPr>
      <w:r w:rsidRPr="3A27FC99">
        <w:rPr>
          <w:rFonts w:ascii="Segoe UI" w:eastAsia="Segoe UI" w:hAnsi="Segoe UI" w:cs="Segoe UI"/>
          <w:b/>
          <w:bCs/>
          <w:sz w:val="26"/>
          <w:szCs w:val="26"/>
        </w:rPr>
        <w:t>Call for Expression of Interest: Collaboration with UNFPA APRO to address Technology Facilitated Gender Based Violence</w:t>
      </w:r>
    </w:p>
    <w:p w14:paraId="679048F4" w14:textId="77777777" w:rsidR="007F33E8" w:rsidRDefault="007F33E8" w:rsidP="007F33E8">
      <w:pPr>
        <w:spacing w:before="210" w:after="210" w:line="300" w:lineRule="auto"/>
        <w:jc w:val="both"/>
      </w:pPr>
      <w:r w:rsidRPr="3A27FC99">
        <w:rPr>
          <w:rFonts w:ascii="Segoe UI" w:eastAsia="Segoe UI" w:hAnsi="Segoe UI" w:cs="Segoe UI"/>
          <w:sz w:val="21"/>
          <w:szCs w:val="21"/>
        </w:rPr>
        <w:t xml:space="preserve">Organisations of Persons with Disabilities (OPDs), alongside NGOs, academic institutions, youth and women’s networks, and private sector technology leaders, are invited to submit Expressions of Interest to collaborate with the United Nations Population Fund (UNFPA) Asia and the Pacific Regional Office (APRO) on addressing Technology Facilitated Gender Based Violence (TFGBV). </w:t>
      </w:r>
    </w:p>
    <w:p w14:paraId="254BB579" w14:textId="77777777" w:rsidR="007F33E8" w:rsidRDefault="007F33E8" w:rsidP="007F33E8">
      <w:pPr>
        <w:spacing w:before="210" w:after="210" w:line="300" w:lineRule="auto"/>
        <w:jc w:val="both"/>
      </w:pPr>
      <w:r w:rsidRPr="3A27FC99">
        <w:rPr>
          <w:rFonts w:ascii="Segoe UI" w:eastAsia="Segoe UI" w:hAnsi="Segoe UI" w:cs="Segoe UI"/>
          <w:sz w:val="21"/>
          <w:szCs w:val="21"/>
        </w:rPr>
        <w:t xml:space="preserve">As online spaces increasingly become sites of violence against women and girls in all their diversity, UNFPA APRO is seeking partners with proven expertise in digital safety and survivor centred responses. Selected partners will contribute across four workstreams: response, prevention, enabling environment, and </w:t>
      </w:r>
      <w:r w:rsidRPr="3A27FC99">
        <w:rPr>
          <w:rFonts w:ascii="Segoe UI" w:eastAsia="Segoe UI" w:hAnsi="Segoe UI" w:cs="Segoe UI"/>
          <w:sz w:val="21"/>
          <w:szCs w:val="21"/>
        </w:rPr>
        <w:lastRenderedPageBreak/>
        <w:t>research, data and evaluation. The initiative aims to strengthen prevention efforts and improve support for survivors of TFGBV across the Asia Pacific region.</w:t>
      </w:r>
    </w:p>
    <w:p w14:paraId="3611396D" w14:textId="17425291" w:rsidR="00400A8E" w:rsidRDefault="007F33E8" w:rsidP="007F33E8">
      <w:pPr>
        <w:spacing w:before="0" w:after="0" w:line="300" w:lineRule="auto"/>
        <w:jc w:val="both"/>
        <w:rPr>
          <w:rFonts w:ascii="Segoe UI" w:eastAsia="Segoe UI" w:hAnsi="Segoe UI" w:cs="Segoe UI"/>
          <w:sz w:val="21"/>
          <w:szCs w:val="21"/>
        </w:rPr>
      </w:pPr>
      <w:r w:rsidRPr="3A27FC99">
        <w:rPr>
          <w:rFonts w:ascii="Segoe UI" w:eastAsia="Segoe UI" w:hAnsi="Segoe UI" w:cs="Segoe UI"/>
          <w:b/>
          <w:bCs/>
          <w:sz w:val="21"/>
          <w:szCs w:val="21"/>
        </w:rPr>
        <w:t>Applications close 14 August 2026.</w:t>
      </w:r>
      <w:r w:rsidRPr="3A27FC99">
        <w:rPr>
          <w:rFonts w:ascii="Segoe UI" w:eastAsia="Segoe UI" w:hAnsi="Segoe UI" w:cs="Segoe UI"/>
          <w:sz w:val="21"/>
          <w:szCs w:val="21"/>
        </w:rPr>
        <w:t xml:space="preserve"> Learn more about the selection criteria and submission requirements </w:t>
      </w:r>
      <w:hyperlink r:id="rId20" w:anchor="gotodown">
        <w:r w:rsidRPr="3A27FC99">
          <w:rPr>
            <w:rStyle w:val="Hyperlink"/>
            <w:rFonts w:ascii="Segoe UI" w:eastAsia="Segoe UI" w:hAnsi="Segoe UI" w:cs="Segoe UI"/>
          </w:rPr>
          <w:t>here</w:t>
        </w:r>
      </w:hyperlink>
      <w:r w:rsidRPr="3A27FC99">
        <w:rPr>
          <w:rFonts w:ascii="Segoe UI" w:eastAsia="Segoe UI" w:hAnsi="Segoe UI" w:cs="Segoe UI"/>
          <w:sz w:val="21"/>
          <w:szCs w:val="21"/>
        </w:rPr>
        <w:t xml:space="preserve">. </w:t>
      </w:r>
    </w:p>
    <w:p w14:paraId="0293BD1D" w14:textId="77777777" w:rsidR="009F3736" w:rsidRDefault="009F3736" w:rsidP="00674A0E">
      <w:pPr>
        <w:spacing w:before="0" w:after="0" w:line="300" w:lineRule="auto"/>
        <w:jc w:val="both"/>
      </w:pPr>
    </w:p>
    <w:p w14:paraId="055A9E75" w14:textId="6B088ABE" w:rsidR="00F04C0D" w:rsidRDefault="00203449" w:rsidP="00674A0E">
      <w:pPr>
        <w:pStyle w:val="Heading1"/>
      </w:pPr>
      <w:bookmarkStart w:id="8" w:name="_UPCOMING_EVENTS"/>
      <w:bookmarkEnd w:id="8"/>
      <w:r>
        <w:t>UPCOMING EVENT</w:t>
      </w:r>
      <w:r w:rsidR="000A7CCF">
        <w:t>S</w:t>
      </w:r>
    </w:p>
    <w:p w14:paraId="7E1FD285" w14:textId="5BC2E83E" w:rsidR="00C13A02" w:rsidRPr="00DD3110" w:rsidRDefault="584F7AE7" w:rsidP="06D304B5">
      <w:pPr>
        <w:pStyle w:val="NormalWeb"/>
        <w:spacing w:beforeAutospacing="0" w:after="120" w:afterAutospacing="0"/>
        <w:rPr>
          <w:rFonts w:ascii="Segoe UI" w:hAnsi="Segoe UI" w:cs="Segoe UI"/>
          <w:sz w:val="26"/>
          <w:szCs w:val="26"/>
          <w:lang w:val="en-AU"/>
        </w:rPr>
      </w:pPr>
      <w:r w:rsidRPr="06D304B5">
        <w:rPr>
          <w:rFonts w:ascii="Segoe UI" w:hAnsi="Segoe UI" w:cs="Segoe UI"/>
          <w:b/>
          <w:bCs/>
          <w:sz w:val="26"/>
          <w:szCs w:val="26"/>
        </w:rPr>
        <w:t>ACFID National Conference 2026</w:t>
      </w:r>
      <w:r w:rsidR="534AEFA0" w:rsidRPr="06D304B5">
        <w:rPr>
          <w:rFonts w:ascii="Segoe UI" w:hAnsi="Segoe UI" w:cs="Segoe UI"/>
          <w:b/>
          <w:bCs/>
          <w:sz w:val="26"/>
          <w:szCs w:val="26"/>
        </w:rPr>
        <w:t xml:space="preserve"> — </w:t>
      </w:r>
      <w:r w:rsidR="0E5A70EA" w:rsidRPr="06D304B5">
        <w:rPr>
          <w:rFonts w:ascii="Segoe UI" w:hAnsi="Segoe UI" w:cs="Segoe UI"/>
          <w:b/>
          <w:bCs/>
          <w:sz w:val="26"/>
          <w:szCs w:val="26"/>
        </w:rPr>
        <w:t>October 12</w:t>
      </w:r>
      <w:r w:rsidR="225DAA08" w:rsidRPr="06D304B5">
        <w:rPr>
          <w:rFonts w:ascii="Segoe UI" w:hAnsi="Segoe UI" w:cs="Segoe UI"/>
          <w:b/>
          <w:bCs/>
          <w:sz w:val="26"/>
          <w:szCs w:val="26"/>
        </w:rPr>
        <w:t xml:space="preserve"> - 14</w:t>
      </w:r>
    </w:p>
    <w:p w14:paraId="740E5E5D" w14:textId="2B8148BC" w:rsidR="00C13A02" w:rsidRPr="0027087D" w:rsidRDefault="584F7AE7" w:rsidP="06D304B5">
      <w:pPr>
        <w:pStyle w:val="NormalWeb"/>
        <w:spacing w:beforeAutospacing="0" w:after="120" w:afterAutospacing="0"/>
        <w:jc w:val="both"/>
        <w:rPr>
          <w:rFonts w:ascii="Segoe UI" w:hAnsi="Segoe UI" w:cs="Segoe UI"/>
          <w:sz w:val="21"/>
          <w:szCs w:val="21"/>
        </w:rPr>
      </w:pPr>
      <w:r w:rsidRPr="06D304B5">
        <w:rPr>
          <w:rFonts w:ascii="Segoe UI" w:hAnsi="Segoe UI" w:cs="Segoe UI"/>
          <w:sz w:val="21"/>
          <w:szCs w:val="21"/>
        </w:rPr>
        <w:t>ACFID National Conference 2026 will bring the sector together in Canberra</w:t>
      </w:r>
      <w:r w:rsidR="32F0C7B5" w:rsidRPr="06D304B5">
        <w:rPr>
          <w:rFonts w:ascii="Segoe UI" w:hAnsi="Segoe UI" w:cs="Segoe UI"/>
          <w:sz w:val="21"/>
          <w:szCs w:val="21"/>
        </w:rPr>
        <w:t xml:space="preserve"> on October 12 - 14</w:t>
      </w:r>
      <w:r w:rsidRPr="06D304B5">
        <w:rPr>
          <w:rFonts w:ascii="Segoe UI" w:hAnsi="Segoe UI" w:cs="Segoe UI"/>
          <w:sz w:val="21"/>
          <w:szCs w:val="21"/>
        </w:rPr>
        <w:t xml:space="preserve"> to share ideas, challenge thinking, and strengthen collaboration.</w:t>
      </w:r>
    </w:p>
    <w:p w14:paraId="6647166F" w14:textId="77777777" w:rsidR="00C13A02" w:rsidRDefault="00C13A02" w:rsidP="00573B1F">
      <w:pPr>
        <w:pStyle w:val="NormalWeb"/>
        <w:spacing w:beforeAutospacing="0" w:after="120" w:afterAutospacing="0"/>
        <w:jc w:val="both"/>
        <w:rPr>
          <w:rFonts w:ascii="Segoe UI" w:hAnsi="Segoe UI" w:cs="Segoe UI"/>
          <w:sz w:val="21"/>
          <w:szCs w:val="21"/>
        </w:rPr>
      </w:pPr>
      <w:r w:rsidRPr="0027087D">
        <w:rPr>
          <w:rFonts w:ascii="Segoe UI" w:hAnsi="Segoe UI" w:cs="Segoe UI"/>
          <w:sz w:val="21"/>
          <w:szCs w:val="21"/>
        </w:rPr>
        <w:t>With the theme</w:t>
      </w:r>
      <w:r w:rsidR="00CA6A65">
        <w:rPr>
          <w:rFonts w:ascii="Segoe UI" w:hAnsi="Segoe UI" w:cs="Segoe UI"/>
          <w:sz w:val="21"/>
          <w:szCs w:val="21"/>
        </w:rPr>
        <w:t xml:space="preserve"> </w:t>
      </w:r>
      <w:r w:rsidRPr="0027087D">
        <w:rPr>
          <w:rFonts w:ascii="Segoe UI" w:hAnsi="Segoe UI" w:cs="Segoe UI"/>
          <w:sz w:val="21"/>
          <w:szCs w:val="21"/>
        </w:rPr>
        <w:t>Mobilising the Collective: Reshaping Systems for a Just Future, the conference is your moment to connect, get inspired, and be part of shaping what’s next for the sector.</w:t>
      </w:r>
    </w:p>
    <w:p w14:paraId="4183D333" w14:textId="77777777" w:rsidR="00554138" w:rsidRPr="00554138" w:rsidRDefault="00554138" w:rsidP="00515BB3">
      <w:pPr>
        <w:pStyle w:val="NormalWeb"/>
        <w:spacing w:beforeAutospacing="0" w:after="120" w:afterAutospacing="0"/>
        <w:jc w:val="both"/>
        <w:rPr>
          <w:rFonts w:ascii="Segoe UI" w:hAnsi="Segoe UI" w:cs="Segoe UI"/>
          <w:sz w:val="21"/>
          <w:szCs w:val="21"/>
          <w:lang w:val="en-AU"/>
        </w:rPr>
      </w:pPr>
      <w:r w:rsidRPr="00554138">
        <w:rPr>
          <w:rFonts w:ascii="Segoe UI" w:hAnsi="Segoe UI" w:cs="Segoe UI"/>
          <w:sz w:val="21"/>
          <w:szCs w:val="21"/>
        </w:rPr>
        <w:t>Explore more information on conference, program details, accommodation options and more </w:t>
      </w:r>
      <w:hyperlink r:id="rId21" w:tooltip="Original URL: https://public-oce.mkt.dynamics.com/api/orgs/713e6fe4-6bc6-45b6-b9cc-90b5945b13a3/r/RzefvHrN2UWXjogwx8wAAAYAAAA?msdynmkt_target=%7B%22TargetUrl%22%3A%22https%253A%252F%252Facfidconference2026.org%252Facfid%22%2C%22RedirectOptions%22%3A%7B%22" w:history="1">
        <w:r w:rsidRPr="00554138">
          <w:rPr>
            <w:rStyle w:val="Hyperlink"/>
            <w:rFonts w:ascii="Segoe UI" w:hAnsi="Segoe UI" w:cs="Segoe UI"/>
            <w:sz w:val="21"/>
            <w:szCs w:val="21"/>
          </w:rPr>
          <w:t>here</w:t>
        </w:r>
      </w:hyperlink>
    </w:p>
    <w:p w14:paraId="45F02487" w14:textId="3EC1D5B5" w:rsidR="00CE432C" w:rsidRDefault="00C13A02" w:rsidP="00227F12">
      <w:pPr>
        <w:jc w:val="both"/>
        <w:rPr>
          <w:rFonts w:ascii="Segoe UI" w:eastAsia="Times New Roman" w:hAnsi="Segoe UI" w:cs="Segoe UI"/>
          <w:color w:val="5D5D5D"/>
          <w:sz w:val="21"/>
          <w:szCs w:val="21"/>
        </w:rPr>
      </w:pPr>
      <w:r w:rsidRPr="3A27FC99">
        <w:rPr>
          <w:rFonts w:ascii="Segoe UI" w:eastAsia="Times New Roman" w:hAnsi="Segoe UI" w:cs="Segoe UI"/>
          <w:color w:val="5D5D5D"/>
          <w:sz w:val="21"/>
          <w:szCs w:val="21"/>
        </w:rPr>
        <w:t xml:space="preserve">Register </w:t>
      </w:r>
      <w:hyperlink r:id="rId22">
        <w:r w:rsidRPr="518FC093">
          <w:rPr>
            <w:rStyle w:val="Hyperlink"/>
            <w:rFonts w:ascii="Segoe UI" w:eastAsia="Times New Roman" w:hAnsi="Segoe UI" w:cs="Segoe UI"/>
            <w:sz w:val="21"/>
            <w:szCs w:val="21"/>
          </w:rPr>
          <w:t> here</w:t>
        </w:r>
      </w:hyperlink>
      <w:r w:rsidRPr="518FC093">
        <w:rPr>
          <w:rFonts w:ascii="Segoe UI" w:eastAsia="Times New Roman" w:hAnsi="Segoe UI" w:cs="Segoe UI"/>
          <w:color w:val="5D5D5D"/>
          <w:sz w:val="21"/>
          <w:szCs w:val="21"/>
        </w:rPr>
        <w:t> </w:t>
      </w:r>
      <w:r w:rsidR="4F4A7DFD" w:rsidRPr="518FC093">
        <w:rPr>
          <w:rFonts w:ascii="Segoe UI" w:eastAsia="Times New Roman" w:hAnsi="Segoe UI" w:cs="Segoe UI"/>
          <w:color w:val="5D5D5D"/>
          <w:sz w:val="21"/>
          <w:szCs w:val="21"/>
        </w:rPr>
        <w:t>.</w:t>
      </w:r>
    </w:p>
    <w:p w14:paraId="5B1280E9" w14:textId="77777777" w:rsidR="005701AD" w:rsidRPr="00550BB7" w:rsidRDefault="005701AD" w:rsidP="005701AD">
      <w:pPr>
        <w:jc w:val="both"/>
        <w:rPr>
          <w:rFonts w:ascii="Segoe UI" w:eastAsia="Times New Roman" w:hAnsi="Segoe UI" w:cs="Segoe UI"/>
          <w:color w:val="000000" w:themeColor="text1"/>
          <w:sz w:val="26"/>
          <w:szCs w:val="26"/>
          <w:lang w:val="en-AU"/>
        </w:rPr>
      </w:pPr>
      <w:r w:rsidRPr="00550BB7">
        <w:rPr>
          <w:rFonts w:ascii="Segoe UI" w:eastAsia="Times New Roman" w:hAnsi="Segoe UI" w:cs="Segoe UI"/>
          <w:b/>
          <w:bCs/>
          <w:color w:val="000000" w:themeColor="text1"/>
          <w:sz w:val="26"/>
          <w:szCs w:val="26"/>
          <w:lang w:val="en-AU"/>
        </w:rPr>
        <w:t>Australasian Aid Conference December 2 - 4</w:t>
      </w:r>
    </w:p>
    <w:p w14:paraId="6FE84CCC" w14:textId="77777777" w:rsidR="005701AD" w:rsidRPr="00550BB7" w:rsidRDefault="005701AD" w:rsidP="000A3F42">
      <w:pPr>
        <w:rPr>
          <w:rFonts w:ascii="Segoe UI" w:eastAsia="Times New Roman" w:hAnsi="Segoe UI" w:cs="Segoe UI"/>
          <w:color w:val="000000" w:themeColor="text1"/>
          <w:sz w:val="21"/>
          <w:szCs w:val="21"/>
          <w:lang w:val="en-AU"/>
        </w:rPr>
      </w:pPr>
      <w:proofErr w:type="gramStart"/>
      <w:r w:rsidRPr="00550BB7">
        <w:rPr>
          <w:rFonts w:ascii="Segoe UI" w:eastAsia="Times New Roman" w:hAnsi="Segoe UI" w:cs="Segoe UI"/>
          <w:color w:val="000000" w:themeColor="text1"/>
          <w:sz w:val="21"/>
          <w:szCs w:val="21"/>
          <w:lang w:val="en-AU"/>
        </w:rPr>
        <w:t>The Australasian AID Conference (AAC),</w:t>
      </w:r>
      <w:proofErr w:type="gramEnd"/>
      <w:r w:rsidRPr="00550BB7">
        <w:rPr>
          <w:rFonts w:ascii="Segoe UI" w:eastAsia="Times New Roman" w:hAnsi="Segoe UI" w:cs="Segoe UI"/>
          <w:color w:val="000000" w:themeColor="text1"/>
          <w:sz w:val="21"/>
          <w:szCs w:val="21"/>
          <w:lang w:val="en-AU"/>
        </w:rPr>
        <w:t xml:space="preserve"> will be held from Wednesday 2 to Friday 4 December 2026 at the Australian National University in Canberra. The AAC is held annually in partnership with The Asia Foundation, and it has become an integral part of the Australian and regional aid calendar.</w:t>
      </w:r>
    </w:p>
    <w:p w14:paraId="219A95B6" w14:textId="20A04DA5" w:rsidR="00DE3DF8" w:rsidRPr="00550BB7" w:rsidRDefault="005701AD" w:rsidP="000A3F42">
      <w:pPr>
        <w:rPr>
          <w:rFonts w:ascii="Segoe UI" w:eastAsia="Times New Roman" w:hAnsi="Segoe UI" w:cs="Segoe UI"/>
          <w:color w:val="000000" w:themeColor="text1"/>
          <w:sz w:val="21"/>
          <w:szCs w:val="21"/>
          <w:lang w:val="en-AU"/>
        </w:rPr>
      </w:pPr>
      <w:r w:rsidRPr="00550BB7">
        <w:rPr>
          <w:rFonts w:ascii="Segoe UI" w:eastAsia="Times New Roman" w:hAnsi="Segoe UI" w:cs="Segoe UI"/>
          <w:color w:val="000000" w:themeColor="text1"/>
          <w:sz w:val="21"/>
          <w:szCs w:val="21"/>
          <w:lang w:val="en-AU"/>
        </w:rPr>
        <w:t>The aim of the conference is to bring together researchers from across Australia, the Pacific, Asia, and beyond who are working on aid and international development policy (the AID in the conference title) to share insights, promote collaboration, and help develop the research community.</w:t>
      </w:r>
    </w:p>
    <w:p w14:paraId="1051437C" w14:textId="726FA1F8" w:rsidR="00223316" w:rsidRPr="00550BB7" w:rsidRDefault="005701AD" w:rsidP="00C60A9F">
      <w:pPr>
        <w:rPr>
          <w:rFonts w:ascii="Segoe UI" w:eastAsia="Times New Roman" w:hAnsi="Segoe UI" w:cs="Segoe UI"/>
          <w:color w:val="000000" w:themeColor="text1"/>
          <w:sz w:val="21"/>
          <w:szCs w:val="21"/>
          <w:lang w:val="en-AU"/>
        </w:rPr>
      </w:pPr>
      <w:proofErr w:type="spellStart"/>
      <w:r w:rsidRPr="00550BB7">
        <w:rPr>
          <w:rFonts w:ascii="Segoe UI" w:eastAsia="Times New Roman" w:hAnsi="Segoe UI" w:cs="Segoe UI"/>
          <w:color w:val="000000" w:themeColor="text1"/>
          <w:sz w:val="21"/>
          <w:szCs w:val="21"/>
          <w:lang w:val="en-AU"/>
        </w:rPr>
        <w:t>The</w:t>
      </w:r>
      <w:proofErr w:type="spellEnd"/>
      <w:r w:rsidRPr="00550BB7">
        <w:rPr>
          <w:rFonts w:ascii="Segoe UI" w:eastAsia="Times New Roman" w:hAnsi="Segoe UI" w:cs="Segoe UI"/>
          <w:color w:val="000000" w:themeColor="text1"/>
          <w:sz w:val="21"/>
          <w:szCs w:val="21"/>
          <w:lang w:val="en-AU"/>
        </w:rPr>
        <w:t xml:space="preserve"> call for paper is now open and closes on 21 August 2026 at 11.59pm. </w:t>
      </w:r>
      <w:r w:rsidRPr="00550BB7">
        <w:rPr>
          <w:rFonts w:ascii="Segoe UI" w:eastAsia="Times New Roman" w:hAnsi="Segoe UI" w:cs="Segoe UI"/>
          <w:color w:val="000000" w:themeColor="text1"/>
          <w:sz w:val="21"/>
          <w:szCs w:val="21"/>
          <w:lang w:val="en-AU"/>
        </w:rPr>
        <w:br/>
      </w:r>
      <w:r w:rsidRPr="00550BB7">
        <w:rPr>
          <w:rFonts w:ascii="Segoe UI" w:eastAsia="Times New Roman" w:hAnsi="Segoe UI" w:cs="Segoe UI"/>
          <w:color w:val="000000" w:themeColor="text1"/>
          <w:sz w:val="21"/>
          <w:szCs w:val="21"/>
          <w:lang w:val="en-AU"/>
        </w:rPr>
        <w:br/>
      </w:r>
      <w:r w:rsidRPr="00550BB7">
        <w:rPr>
          <w:rFonts w:ascii="Segoe UI" w:eastAsia="Times New Roman" w:hAnsi="Segoe UI" w:cs="Segoe UI"/>
          <w:b/>
          <w:bCs/>
          <w:color w:val="000000" w:themeColor="text1"/>
          <w:sz w:val="21"/>
          <w:szCs w:val="21"/>
          <w:lang w:val="en-AU"/>
        </w:rPr>
        <w:t xml:space="preserve">Please see this </w:t>
      </w:r>
      <w:hyperlink r:id="rId23" w:tgtFrame="_blank" w:history="1">
        <w:r w:rsidRPr="00550BB7">
          <w:rPr>
            <w:rStyle w:val="Hyperlink"/>
            <w:rFonts w:ascii="Segoe UI" w:eastAsia="Times New Roman" w:hAnsi="Segoe UI" w:cs="Segoe UI"/>
            <w:b/>
            <w:bCs/>
            <w:color w:val="000000" w:themeColor="text1"/>
            <w:sz w:val="21"/>
            <w:szCs w:val="21"/>
            <w:lang w:val="en-AU"/>
          </w:rPr>
          <w:t>link</w:t>
        </w:r>
      </w:hyperlink>
      <w:r w:rsidRPr="00550BB7">
        <w:rPr>
          <w:rFonts w:ascii="Segoe UI" w:eastAsia="Times New Roman" w:hAnsi="Segoe UI" w:cs="Segoe UI"/>
          <w:b/>
          <w:bCs/>
          <w:color w:val="000000" w:themeColor="text1"/>
          <w:sz w:val="21"/>
          <w:szCs w:val="21"/>
          <w:lang w:val="en-AU"/>
        </w:rPr>
        <w:t xml:space="preserve"> for more information.</w:t>
      </w:r>
    </w:p>
    <w:p w14:paraId="568A0ED3" w14:textId="344980E3" w:rsidR="525F1B26" w:rsidRDefault="3F60DA43" w:rsidP="009F1C85">
      <w:pPr>
        <w:pStyle w:val="Heading1"/>
        <w:spacing w:before="40" w:after="100" w:afterAutospacing="1" w:line="240" w:lineRule="auto"/>
      </w:pPr>
      <w:bookmarkStart w:id="9" w:name="_OPPORTUNITIES"/>
      <w:bookmarkEnd w:id="9"/>
      <w:r>
        <w:t>OPPORTUNITIES</w:t>
      </w:r>
    </w:p>
    <w:p w14:paraId="1623A43A" w14:textId="4EADC5DF" w:rsidR="3BBE32E2" w:rsidRDefault="3BBE32E2" w:rsidP="3A27FC99">
      <w:pPr>
        <w:spacing w:before="0" w:after="120"/>
      </w:pPr>
      <w:r w:rsidRPr="3A27FC99">
        <w:rPr>
          <w:rFonts w:ascii="Segoe UI" w:eastAsia="Segoe UI" w:hAnsi="Segoe UI" w:cs="Segoe UI"/>
          <w:b/>
          <w:bCs/>
          <w:color w:val="000000" w:themeColor="text1"/>
          <w:sz w:val="26"/>
          <w:szCs w:val="26"/>
        </w:rPr>
        <w:t>Work with CBM</w:t>
      </w:r>
      <w:r w:rsidR="37712FF2" w:rsidRPr="3A27FC99">
        <w:rPr>
          <w:rFonts w:ascii="Segoe UI" w:eastAsia="Segoe UI" w:hAnsi="Segoe UI" w:cs="Segoe UI"/>
          <w:b/>
          <w:bCs/>
          <w:color w:val="000000" w:themeColor="text1"/>
          <w:sz w:val="26"/>
          <w:szCs w:val="26"/>
        </w:rPr>
        <w:t>: Communications Lead, Advocacy and Policy</w:t>
      </w:r>
      <w:r>
        <w:br/>
      </w:r>
      <w:r w:rsidR="18A9751E" w:rsidRPr="3A27FC99">
        <w:rPr>
          <w:rFonts w:ascii="Segoe UI" w:eastAsia="Segoe UI" w:hAnsi="Segoe UI" w:cs="Segoe UI"/>
          <w:sz w:val="21"/>
          <w:szCs w:val="21"/>
        </w:rPr>
        <w:t>CBM Australia is seeking a Communications Lead, Advocacy and Policy to help amplify its advocacy agenda and international development work.</w:t>
      </w:r>
    </w:p>
    <w:p w14:paraId="7E6DBD87" w14:textId="5EB2BE3F" w:rsidR="18A9751E" w:rsidRDefault="18A9751E" w:rsidP="3A27FC99">
      <w:pPr>
        <w:spacing w:before="210" w:after="210" w:line="300" w:lineRule="auto"/>
      </w:pPr>
      <w:r w:rsidRPr="3A27FC99">
        <w:rPr>
          <w:rFonts w:ascii="Segoe UI" w:eastAsia="Segoe UI" w:hAnsi="Segoe UI" w:cs="Segoe UI"/>
          <w:sz w:val="21"/>
          <w:szCs w:val="21"/>
        </w:rPr>
        <w:t>This role is suited to a strategic communicator with a passion for human rights, disability inclusion and social impact. The successful candidate will understand the power of policy, advocacy and storytelling to drive meaningful and lasting change.</w:t>
      </w:r>
    </w:p>
    <w:p w14:paraId="50B55221" w14:textId="4A86A333" w:rsidR="18A9751E" w:rsidRDefault="18A9751E" w:rsidP="3A27FC99">
      <w:pPr>
        <w:spacing w:before="210" w:after="210" w:line="300" w:lineRule="auto"/>
      </w:pPr>
      <w:r w:rsidRPr="3A27FC99">
        <w:rPr>
          <w:rFonts w:ascii="Segoe UI" w:eastAsia="Segoe UI" w:hAnsi="Segoe UI" w:cs="Segoe UI"/>
          <w:sz w:val="21"/>
          <w:szCs w:val="21"/>
        </w:rPr>
        <w:lastRenderedPageBreak/>
        <w:t>Working as part of a collaborative and high performing team, the Communications Lead will help connect the Australian public, sector leaders and decision makers with the stories, issues and opportunities shaping a more inclusive world for people with disabilities.</w:t>
      </w:r>
    </w:p>
    <w:p w14:paraId="34651B74" w14:textId="587F4440" w:rsidR="18A9751E" w:rsidRDefault="18A9751E" w:rsidP="3A27FC99">
      <w:pPr>
        <w:spacing w:before="210" w:after="210" w:line="300" w:lineRule="auto"/>
      </w:pPr>
      <w:r w:rsidRPr="3A27FC99">
        <w:rPr>
          <w:rFonts w:ascii="Segoe UI" w:eastAsia="Segoe UI" w:hAnsi="Segoe UI" w:cs="Segoe UI"/>
          <w:sz w:val="21"/>
          <w:szCs w:val="21"/>
        </w:rPr>
        <w:t xml:space="preserve">Apply through this link: </w:t>
      </w:r>
      <w:hyperlink r:id="rId24">
        <w:r w:rsidRPr="3A27FC99">
          <w:rPr>
            <w:rStyle w:val="Hyperlink"/>
          </w:rPr>
          <w:t>Communications Lead, Advocacy and Policy Job in Richmond, Melbourne VIC - SEEK</w:t>
        </w:r>
      </w:hyperlink>
    </w:p>
    <w:p w14:paraId="1E8AF564" w14:textId="77777777" w:rsidR="000C6BD7" w:rsidRDefault="000C6BD7" w:rsidP="008C5334">
      <w:pPr>
        <w:spacing w:before="0" w:after="0" w:line="300" w:lineRule="auto"/>
        <w:jc w:val="both"/>
        <w:rPr>
          <w:rFonts w:ascii="Segoe UI" w:eastAsia="Segoe UI" w:hAnsi="Segoe UI" w:cs="Segoe UI"/>
          <w:color w:val="464FEB"/>
        </w:rPr>
      </w:pPr>
    </w:p>
    <w:p w14:paraId="7523DE02" w14:textId="2D0EDAA4" w:rsidR="000C6BD7" w:rsidRDefault="00D5679E" w:rsidP="000C6BD7">
      <w:pPr>
        <w:pStyle w:val="Heading1"/>
        <w:spacing w:before="40" w:after="100" w:afterAutospacing="1" w:line="240" w:lineRule="auto"/>
      </w:pPr>
      <w:bookmarkStart w:id="10" w:name="_A_CALLOUT_TO"/>
      <w:bookmarkEnd w:id="10"/>
      <w:r>
        <w:t xml:space="preserve">A </w:t>
      </w:r>
      <w:r w:rsidR="009654D1">
        <w:t>CALLOUT TO</w:t>
      </w:r>
      <w:r>
        <w:t xml:space="preserve"> </w:t>
      </w:r>
      <w:r w:rsidR="000C6BD7">
        <w:t>OUR MEMBERS</w:t>
      </w:r>
    </w:p>
    <w:p w14:paraId="1105B425" w14:textId="1884A6D4" w:rsidR="000C6BD7" w:rsidRPr="00674A0E" w:rsidRDefault="000C6BD7" w:rsidP="000C6BD7">
      <w:pPr>
        <w:spacing w:before="210" w:after="210" w:line="300" w:lineRule="auto"/>
        <w:jc w:val="both"/>
        <w:rPr>
          <w:rFonts w:ascii="Segoe UI" w:hAnsi="Segoe UI" w:cs="Segoe UI"/>
          <w:bCs/>
          <w:sz w:val="21"/>
          <w:szCs w:val="21"/>
          <w:lang w:val="en-AU"/>
        </w:rPr>
      </w:pPr>
      <w:r w:rsidRPr="00674A0E">
        <w:rPr>
          <w:rFonts w:ascii="Segoe UI" w:hAnsi="Segoe UI" w:cs="Segoe UI"/>
          <w:bCs/>
          <w:sz w:val="21"/>
          <w:szCs w:val="21"/>
          <w:lang w:val="en-AU"/>
        </w:rPr>
        <w:t>Do you h</w:t>
      </w:r>
      <w:r w:rsidRPr="00674A0E">
        <w:rPr>
          <w:rFonts w:ascii="Segoe UI" w:hAnsi="Segoe UI" w:cs="Segoe UI"/>
          <w:bCs/>
          <w:sz w:val="21"/>
          <w:szCs w:val="21"/>
          <w:lang w:val="en-AU"/>
        </w:rPr>
        <w:t>ave a resource, report, campaign, project, event or opportunity you'd like to share with the ADDC network?</w:t>
      </w:r>
    </w:p>
    <w:p w14:paraId="2D2DBC57" w14:textId="77777777" w:rsidR="000C6BD7" w:rsidRPr="00674A0E" w:rsidRDefault="000C6BD7" w:rsidP="000C6BD7">
      <w:pPr>
        <w:spacing w:before="210" w:after="210" w:line="300" w:lineRule="auto"/>
        <w:jc w:val="both"/>
        <w:rPr>
          <w:rFonts w:ascii="Segoe UI" w:hAnsi="Segoe UI" w:cs="Segoe UI"/>
          <w:bCs/>
          <w:sz w:val="21"/>
          <w:szCs w:val="21"/>
          <w:lang w:val="en-AU"/>
        </w:rPr>
      </w:pPr>
      <w:r w:rsidRPr="00674A0E">
        <w:rPr>
          <w:rFonts w:ascii="Segoe UI" w:hAnsi="Segoe UI" w:cs="Segoe UI"/>
          <w:bCs/>
          <w:sz w:val="21"/>
          <w:szCs w:val="21"/>
          <w:lang w:val="en-AU"/>
        </w:rPr>
        <w:t>We're always looking for member contributions to feature in our Bulletin. If there's something you'd like to promote or a resource you think would benefit our community, we'd love to hear from you.</w:t>
      </w:r>
    </w:p>
    <w:p w14:paraId="6C34DBFA" w14:textId="339B41DD" w:rsidR="009F3736" w:rsidRPr="00674A0E" w:rsidRDefault="000C6BD7" w:rsidP="00C120E4">
      <w:pPr>
        <w:spacing w:before="210" w:after="210" w:line="300" w:lineRule="auto"/>
        <w:jc w:val="both"/>
        <w:rPr>
          <w:rFonts w:ascii="Segoe UI" w:hAnsi="Segoe UI" w:cs="Segoe UI"/>
          <w:b/>
          <w:sz w:val="21"/>
          <w:szCs w:val="21"/>
          <w:lang w:val="en-AU"/>
        </w:rPr>
      </w:pPr>
      <w:r w:rsidRPr="00674A0E">
        <w:rPr>
          <w:rFonts w:ascii="Segoe UI" w:hAnsi="Segoe UI" w:cs="Segoe UI"/>
          <w:bCs/>
          <w:sz w:val="21"/>
          <w:szCs w:val="21"/>
          <w:lang w:val="en-AU"/>
        </w:rPr>
        <w:t>Send your submission to</w:t>
      </w:r>
      <w:r w:rsidRPr="00674A0E">
        <w:rPr>
          <w:rFonts w:ascii="Segoe UI" w:hAnsi="Segoe UI" w:cs="Segoe UI"/>
          <w:b/>
          <w:sz w:val="21"/>
          <w:szCs w:val="21"/>
          <w:lang w:val="en-AU"/>
        </w:rPr>
        <w:t xml:space="preserve"> </w:t>
      </w:r>
      <w:hyperlink r:id="rId25" w:history="1">
        <w:r w:rsidRPr="00674A0E">
          <w:rPr>
            <w:rStyle w:val="Hyperlink"/>
            <w:rFonts w:ascii="Segoe UI" w:hAnsi="Segoe UI" w:cs="Segoe UI"/>
            <w:b/>
            <w:sz w:val="21"/>
            <w:szCs w:val="21"/>
            <w:lang w:val="en-AU"/>
          </w:rPr>
          <w:t>mgabuya@addc.org.au</w:t>
        </w:r>
      </w:hyperlink>
      <w:r w:rsidRPr="00674A0E">
        <w:rPr>
          <w:rFonts w:ascii="Segoe UI" w:hAnsi="Segoe UI" w:cs="Segoe UI"/>
          <w:b/>
          <w:sz w:val="21"/>
          <w:szCs w:val="21"/>
          <w:lang w:val="en-AU"/>
        </w:rPr>
        <w:t>.</w:t>
      </w:r>
    </w:p>
    <w:p w14:paraId="00000081" w14:textId="2D846C30" w:rsidR="004E2D9A" w:rsidRPr="00FD4DD7" w:rsidRDefault="000F4219" w:rsidP="00FD4DD7">
      <w:pPr>
        <w:pStyle w:val="Heading1"/>
      </w:pPr>
      <w:r>
        <w:t>A</w:t>
      </w:r>
      <w:r w:rsidR="00203449" w:rsidRPr="00FD4DD7">
        <w:t>BOUT US</w:t>
      </w:r>
    </w:p>
    <w:p w14:paraId="00000082" w14:textId="77777777" w:rsidR="004E2D9A" w:rsidRPr="00674A0E" w:rsidRDefault="00203449">
      <w:pPr>
        <w:pBdr>
          <w:top w:val="nil"/>
          <w:left w:val="nil"/>
          <w:bottom w:val="nil"/>
          <w:right w:val="nil"/>
          <w:between w:val="nil"/>
        </w:pBdr>
        <w:spacing w:before="0" w:after="0"/>
        <w:rPr>
          <w:rFonts w:ascii="Segoe UI" w:eastAsia="Quattrocento Sans" w:hAnsi="Segoe UI" w:cs="Segoe UI"/>
          <w:color w:val="000000"/>
          <w:sz w:val="24"/>
          <w:szCs w:val="24"/>
        </w:rPr>
      </w:pPr>
      <w:r w:rsidRPr="00674A0E">
        <w:rPr>
          <w:rFonts w:ascii="Segoe UI" w:eastAsia="Quattrocento Sans" w:hAnsi="Segoe UI" w:cs="Segoe UI"/>
          <w:color w:val="000000" w:themeColor="text1"/>
          <w:sz w:val="24"/>
          <w:szCs w:val="24"/>
        </w:rPr>
        <w:t xml:space="preserve">ADDC is an Australian, international network focusing attention, expertise and action on disability issues in developing countries; building on a human rights platform for disability advocacy. To join ADDC (membership is free) or find out more, please visit our </w:t>
      </w:r>
      <w:hyperlink r:id="rId26">
        <w:r w:rsidR="004E2D9A" w:rsidRPr="00674A0E">
          <w:rPr>
            <w:rFonts w:ascii="Segoe UI" w:eastAsia="Quattrocento Sans" w:hAnsi="Segoe UI" w:cs="Segoe UI"/>
            <w:color w:val="008DA9"/>
            <w:sz w:val="24"/>
            <w:szCs w:val="24"/>
            <w:u w:val="single"/>
          </w:rPr>
          <w:t>website</w:t>
        </w:r>
      </w:hyperlink>
      <w:r w:rsidRPr="00674A0E">
        <w:rPr>
          <w:rFonts w:ascii="Segoe UI" w:eastAsia="Quattrocento Sans" w:hAnsi="Segoe UI" w:cs="Segoe UI"/>
          <w:color w:val="000000" w:themeColor="text1"/>
          <w:sz w:val="24"/>
          <w:szCs w:val="24"/>
        </w:rPr>
        <w:t xml:space="preserve">. </w:t>
      </w:r>
      <w:r w:rsidRPr="00674A0E">
        <w:rPr>
          <w:rFonts w:ascii="Segoe UI" w:hAnsi="Segoe UI" w:cs="Segoe UI"/>
          <w:sz w:val="24"/>
          <w:szCs w:val="24"/>
        </w:rPr>
        <w:br/>
      </w:r>
    </w:p>
    <w:p w14:paraId="00000087" w14:textId="02900B85" w:rsidR="004E2D9A" w:rsidRPr="00674A0E" w:rsidRDefault="00203449" w:rsidP="6A05B1E0">
      <w:pPr>
        <w:pBdr>
          <w:top w:val="nil"/>
          <w:left w:val="nil"/>
          <w:bottom w:val="nil"/>
          <w:right w:val="nil"/>
          <w:between w:val="nil"/>
        </w:pBdr>
        <w:spacing w:before="0" w:after="0"/>
        <w:rPr>
          <w:rFonts w:ascii="Segoe UI" w:eastAsia="Quattrocento Sans" w:hAnsi="Segoe UI" w:cs="Segoe UI"/>
          <w:color w:val="000000"/>
          <w:sz w:val="24"/>
          <w:szCs w:val="24"/>
        </w:rPr>
      </w:pPr>
      <w:r w:rsidRPr="00674A0E">
        <w:rPr>
          <w:rFonts w:ascii="Segoe UI" w:eastAsia="Quattrocento Sans" w:hAnsi="Segoe UI" w:cs="Segoe UI"/>
          <w:color w:val="000000" w:themeColor="text1"/>
          <w:sz w:val="24"/>
          <w:szCs w:val="24"/>
        </w:rPr>
        <w:t>This bulletin aims to provide information on Disability Inclusive Development across organizations working to improve the quality of life for people with disabilities both here in Australia and across the world. Generic disability and domestic information will be included in our Bulletins when possible as part of our commitment to disability advocacy and strengthening partnerships; however, our focus remains on disability and developmen</w:t>
      </w:r>
      <w:r w:rsidR="2C1178B2" w:rsidRPr="00674A0E">
        <w:rPr>
          <w:rFonts w:ascii="Segoe UI" w:eastAsia="Quattrocento Sans" w:hAnsi="Segoe UI" w:cs="Segoe UI"/>
          <w:color w:val="000000" w:themeColor="text1"/>
          <w:sz w:val="24"/>
          <w:szCs w:val="24"/>
        </w:rPr>
        <w:t>t</w:t>
      </w:r>
      <w:r w:rsidRPr="00674A0E">
        <w:rPr>
          <w:rFonts w:ascii="Segoe UI" w:eastAsia="Quattrocento Sans" w:hAnsi="Segoe UI" w:cs="Segoe UI"/>
          <w:color w:val="000000" w:themeColor="text1"/>
          <w:sz w:val="24"/>
          <w:szCs w:val="24"/>
        </w:rPr>
        <w:t xml:space="preserve"> issues.</w:t>
      </w:r>
      <w:r w:rsidR="07210359" w:rsidRPr="00674A0E">
        <w:rPr>
          <w:rFonts w:ascii="Segoe UI" w:eastAsia="Quattrocento Sans" w:hAnsi="Segoe UI" w:cs="Segoe UI"/>
          <w:color w:val="000000" w:themeColor="text1"/>
          <w:sz w:val="24"/>
          <w:szCs w:val="24"/>
        </w:rPr>
        <w:t xml:space="preserve"> </w:t>
      </w:r>
    </w:p>
    <w:p w14:paraId="45395339" w14:textId="1113BF99" w:rsidR="07210359" w:rsidRPr="00674A0E" w:rsidRDefault="07210359" w:rsidP="6A05B1E0">
      <w:pPr>
        <w:pBdr>
          <w:top w:val="nil"/>
          <w:left w:val="nil"/>
          <w:bottom w:val="nil"/>
          <w:right w:val="nil"/>
          <w:between w:val="nil"/>
        </w:pBdr>
        <w:spacing w:before="0" w:after="0"/>
        <w:rPr>
          <w:rFonts w:ascii="Segoe UI" w:eastAsia="Quattrocento Sans" w:hAnsi="Segoe UI" w:cs="Segoe UI"/>
          <w:color w:val="000000" w:themeColor="text1"/>
          <w:sz w:val="24"/>
          <w:szCs w:val="24"/>
        </w:rPr>
      </w:pPr>
      <w:r w:rsidRPr="00674A0E">
        <w:rPr>
          <w:rFonts w:ascii="Segoe UI" w:hAnsi="Segoe UI" w:cs="Segoe UI"/>
          <w:sz w:val="24"/>
          <w:szCs w:val="24"/>
        </w:rPr>
        <w:br/>
      </w:r>
      <w:r w:rsidRPr="00674A0E">
        <w:rPr>
          <w:rFonts w:ascii="Segoe UI" w:eastAsia="Quattrocento Sans" w:hAnsi="Segoe UI" w:cs="Segoe UI"/>
          <w:b/>
          <w:bCs/>
          <w:color w:val="000000" w:themeColor="text1"/>
          <w:sz w:val="24"/>
          <w:szCs w:val="24"/>
        </w:rPr>
        <w:t>Acknowledgment of Country:</w:t>
      </w:r>
      <w:r w:rsidRPr="00674A0E">
        <w:rPr>
          <w:rFonts w:ascii="Segoe UI" w:eastAsia="Quattrocento Sans" w:hAnsi="Segoe UI" w:cs="Segoe UI"/>
          <w:color w:val="000000" w:themeColor="text1"/>
          <w:sz w:val="24"/>
          <w:szCs w:val="24"/>
        </w:rPr>
        <w:t xml:space="preserve"> ADDC recognizes the Australian Aboriginal and Torres Strait Islander people as the first inhabitants of the nation and the traditional custodians of the lands where we live, learn and work. We acknowledge their resilience, contributions and connection to land, culture and water.  We pay our respects to their Elders, past, present and future. 45 </w:t>
      </w:r>
      <w:r w:rsidRPr="00674A0E">
        <w:rPr>
          <w:rFonts w:ascii="Segoe UI" w:eastAsia="Quattrocento Sans" w:hAnsi="Segoe UI" w:cs="Segoe UI"/>
          <w:sz w:val="24"/>
          <w:szCs w:val="24"/>
        </w:rPr>
        <w:t>percent</w:t>
      </w:r>
      <w:r w:rsidRPr="00674A0E">
        <w:rPr>
          <w:rFonts w:ascii="Segoe UI" w:eastAsia="Quattrocento Sans" w:hAnsi="Segoe UI" w:cs="Segoe UI"/>
          <w:color w:val="000000" w:themeColor="text1"/>
          <w:sz w:val="24"/>
          <w:szCs w:val="24"/>
        </w:rPr>
        <w:t xml:space="preserve"> of Aboriginal Australians live with a disability or a long-term, restricting health condition. They are 2.1 times more likely to </w:t>
      </w:r>
      <w:r w:rsidRPr="00674A0E">
        <w:rPr>
          <w:rFonts w:ascii="Segoe UI" w:eastAsia="Quattrocento Sans" w:hAnsi="Segoe UI" w:cs="Segoe UI"/>
          <w:sz w:val="24"/>
          <w:szCs w:val="24"/>
        </w:rPr>
        <w:t xml:space="preserve">be persons with </w:t>
      </w:r>
      <w:r w:rsidRPr="00674A0E">
        <w:rPr>
          <w:rFonts w:ascii="Segoe UI" w:eastAsia="Quattrocento Sans" w:hAnsi="Segoe UI" w:cs="Segoe UI"/>
          <w:color w:val="000000" w:themeColor="text1"/>
          <w:sz w:val="24"/>
          <w:szCs w:val="24"/>
        </w:rPr>
        <w:t>disabilit</w:t>
      </w:r>
      <w:r w:rsidRPr="00674A0E">
        <w:rPr>
          <w:rFonts w:ascii="Segoe UI" w:eastAsia="Quattrocento Sans" w:hAnsi="Segoe UI" w:cs="Segoe UI"/>
          <w:sz w:val="24"/>
          <w:szCs w:val="24"/>
        </w:rPr>
        <w:t>ies</w:t>
      </w:r>
      <w:r w:rsidRPr="00674A0E">
        <w:rPr>
          <w:rFonts w:ascii="Segoe UI" w:eastAsia="Quattrocento Sans" w:hAnsi="Segoe UI" w:cs="Segoe UI"/>
          <w:color w:val="000000" w:themeColor="text1"/>
          <w:sz w:val="24"/>
          <w:szCs w:val="24"/>
        </w:rPr>
        <w:t xml:space="preserve"> than non-Aboriginal Australians, and 5 times more likely to experience a mental health condition. Aboriginal people with disabilities participate in cultural activities at the same rates as those without disabilities. We pay our respects to their enduring spirit and inclusivity.</w:t>
      </w:r>
    </w:p>
    <w:p w14:paraId="7311B670" w14:textId="77777777" w:rsidR="6A05B1E0" w:rsidRPr="00674A0E" w:rsidRDefault="6A05B1E0" w:rsidP="6A05B1E0">
      <w:pPr>
        <w:pBdr>
          <w:top w:val="nil"/>
          <w:left w:val="nil"/>
          <w:bottom w:val="nil"/>
          <w:right w:val="nil"/>
          <w:between w:val="nil"/>
        </w:pBdr>
        <w:spacing w:before="0" w:after="0"/>
        <w:rPr>
          <w:rFonts w:ascii="Segoe UI" w:eastAsia="Quattrocento Sans" w:hAnsi="Segoe UI" w:cs="Segoe UI"/>
          <w:color w:val="000000" w:themeColor="text1"/>
          <w:sz w:val="24"/>
          <w:szCs w:val="24"/>
        </w:rPr>
      </w:pPr>
    </w:p>
    <w:p w14:paraId="38BC457C" w14:textId="77777777" w:rsidR="07210359" w:rsidRPr="00674A0E" w:rsidRDefault="07210359" w:rsidP="6A05B1E0">
      <w:pPr>
        <w:pBdr>
          <w:top w:val="nil"/>
          <w:left w:val="nil"/>
          <w:bottom w:val="nil"/>
          <w:right w:val="nil"/>
          <w:between w:val="nil"/>
        </w:pBdr>
        <w:spacing w:before="0" w:after="0"/>
        <w:rPr>
          <w:rFonts w:ascii="Segoe UI" w:eastAsia="Quattrocento Sans" w:hAnsi="Segoe UI" w:cs="Segoe UI"/>
          <w:color w:val="000000" w:themeColor="text1"/>
          <w:sz w:val="24"/>
          <w:szCs w:val="24"/>
        </w:rPr>
      </w:pPr>
      <w:r w:rsidRPr="00674A0E">
        <w:rPr>
          <w:rFonts w:ascii="Segoe UI" w:eastAsia="Quattrocento Sans" w:hAnsi="Segoe UI" w:cs="Segoe UI"/>
          <w:b/>
          <w:bCs/>
          <w:color w:val="000000" w:themeColor="text1"/>
          <w:sz w:val="24"/>
          <w:szCs w:val="24"/>
        </w:rPr>
        <w:t>Disclaimer:</w:t>
      </w:r>
      <w:r w:rsidRPr="00674A0E">
        <w:rPr>
          <w:rFonts w:ascii="Segoe UI" w:eastAsia="Quattrocento Sans" w:hAnsi="Segoe UI" w:cs="Segoe UI"/>
          <w:color w:val="000000" w:themeColor="text1"/>
          <w:sz w:val="24"/>
          <w:szCs w:val="24"/>
        </w:rPr>
        <w:t xml:space="preserve"> This bulletin is a compilation of other organizations’ articles and material. While every effort made is to validate content, ADDC does not endorse all opinions and views contacted within the Bulletin.</w:t>
      </w:r>
    </w:p>
    <w:p w14:paraId="0AC52688" w14:textId="5880DFF0" w:rsidR="6A05B1E0" w:rsidRDefault="6A05B1E0" w:rsidP="6A05B1E0">
      <w:pPr>
        <w:pBdr>
          <w:top w:val="nil"/>
          <w:left w:val="nil"/>
          <w:bottom w:val="nil"/>
          <w:right w:val="nil"/>
          <w:between w:val="nil"/>
        </w:pBdr>
        <w:spacing w:before="0" w:after="0"/>
        <w:rPr>
          <w:rFonts w:ascii="Quattrocento Sans" w:eastAsia="Quattrocento Sans" w:hAnsi="Quattrocento Sans" w:cs="Quattrocento Sans"/>
          <w:color w:val="000000" w:themeColor="text1"/>
          <w:sz w:val="21"/>
          <w:szCs w:val="21"/>
        </w:rPr>
      </w:pPr>
    </w:p>
    <w:sectPr w:rsidR="6A05B1E0">
      <w:pgSz w:w="11906" w:h="16838"/>
      <w:pgMar w:top="1440" w:right="1080" w:bottom="1440" w:left="108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embedRegular r:id="rId1" w:fontKey="{DEC71858-B1CC-4137-8D42-78ABDB8A042D}"/>
    <w:embedBold r:id="rId2" w:fontKey="{0E953B38-434E-4203-B2F5-2DA3461CE72D}"/>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3" w:fontKey="{F32A4984-ECFF-4298-91D9-E009A8446CCA}"/>
    <w:embedBold r:id="rId4" w:fontKey="{55304E69-586E-4849-B63E-4F0BE1794AA4}"/>
    <w:embedItalic r:id="rId5" w:fontKey="{B7A50ECB-9BC1-45F5-96EF-08A1247DB745}"/>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AF4FBAB6-BDE3-4493-A375-E29E911BDA4D}"/>
    <w:embedItalic r:id="rId7" w:fontKey="{6B0EA445-5B48-4C18-A686-C3A7E6552C7B}"/>
  </w:font>
  <w:font w:name="Tahoma">
    <w:panose1 w:val="020B0604030504040204"/>
    <w:charset w:val="00"/>
    <w:family w:val="swiss"/>
    <w:pitch w:val="variable"/>
    <w:sig w:usb0="E1002EFF" w:usb1="C000605B" w:usb2="00000029" w:usb3="00000000" w:csb0="000101FF" w:csb1="00000000"/>
    <w:embedRegular r:id="rId8" w:fontKey="{24377392-3DDA-48B9-84F8-9908B2DE483D}"/>
  </w:font>
  <w:font w:name="Verdana">
    <w:panose1 w:val="020B0604030504040204"/>
    <w:charset w:val="00"/>
    <w:family w:val="swiss"/>
    <w:pitch w:val="variable"/>
    <w:sig w:usb0="A00006FF" w:usb1="4000205B" w:usb2="00000010" w:usb3="00000000" w:csb0="0000019F" w:csb1="00000000"/>
    <w:embedRegular r:id="rId9" w:fontKey="{4EF5F7B9-AC19-49B1-ACCD-0EBAFDC55457}"/>
    <w:embedBold r:id="rId10" w:fontKey="{118E2D37-2E14-4861-A373-D4849BC0E4D1}"/>
  </w:font>
  <w:font w:name="Calibri">
    <w:panose1 w:val="020F0502020204030204"/>
    <w:charset w:val="00"/>
    <w:family w:val="swiss"/>
    <w:pitch w:val="variable"/>
    <w:sig w:usb0="E4002EFF" w:usb1="C200247B" w:usb2="00000009" w:usb3="00000000" w:csb0="000001FF" w:csb1="00000000"/>
    <w:embedRegular r:id="rId11" w:fontKey="{26946554-605A-4A60-B9B1-F04AF0613CED}"/>
  </w:font>
  <w:font w:name="Consolas">
    <w:panose1 w:val="020B0609020204030204"/>
    <w:charset w:val="00"/>
    <w:family w:val="modern"/>
    <w:pitch w:val="fixed"/>
    <w:sig w:usb0="E00006FF" w:usb1="0000FCFF" w:usb2="00000001" w:usb3="00000000" w:csb0="0000019F" w:csb1="00000000"/>
    <w:embedRegular r:id="rId12" w:fontKey="{20763A3B-4841-4EE5-AB2B-0BE214296D12}"/>
  </w:font>
  <w:font w:name="Quattrocento Sans">
    <w:charset w:val="00"/>
    <w:family w:val="swiss"/>
    <w:pitch w:val="variable"/>
    <w:sig w:usb0="800000BF" w:usb1="4000005B" w:usb2="00000000" w:usb3="00000000" w:csb0="00000001" w:csb1="00000000"/>
    <w:embedRegular r:id="rId13" w:fontKey="{312DAC6D-05B6-46A0-AC77-59E33A49A042}"/>
    <w:embedBold r:id="rId14" w:fontKey="{CB2AAF28-E926-4B63-B52A-FD8CB7C894B8}"/>
  </w:font>
</w:fonts>
</file>

<file path=word/intelligence2.xml><?xml version="1.0" encoding="utf-8"?>
<int2:intelligence xmlns:int2="http://schemas.microsoft.com/office/intelligence/2020/intelligence" xmlns:oel="http://schemas.microsoft.com/office/2019/extlst">
  <int2:observations>
    <int2:textHash int2:hashCode="xQy+KnIliT8rxm" int2:id="76z8qEug">
      <int2:state int2:value="Rejected" int2:type="spell"/>
    </int2:textHash>
    <int2:textHash int2:hashCode="kv4UVae7TQCfC0" int2:id="bPoAjSZk">
      <int2:state int2:value="Rejected" int2:type="spell"/>
    </int2:textHash>
    <int2:textHash int2:hashCode="kByidkXaRxGvMx" int2:id="x0IOU9c9">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60D34"/>
    <w:multiLevelType w:val="multilevel"/>
    <w:tmpl w:val="7916B2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0236E6"/>
    <w:multiLevelType w:val="multilevel"/>
    <w:tmpl w:val="8BCC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CEEA59"/>
    <w:multiLevelType w:val="hybridMultilevel"/>
    <w:tmpl w:val="D07A5832"/>
    <w:lvl w:ilvl="0" w:tplc="F1028256">
      <w:start w:val="1"/>
      <w:numFmt w:val="bullet"/>
      <w:lvlText w:val=""/>
      <w:lvlJc w:val="left"/>
      <w:pPr>
        <w:ind w:left="720" w:hanging="360"/>
      </w:pPr>
      <w:rPr>
        <w:rFonts w:ascii="Symbol" w:hAnsi="Symbol" w:hint="default"/>
      </w:rPr>
    </w:lvl>
    <w:lvl w:ilvl="1" w:tplc="839A49B2">
      <w:start w:val="1"/>
      <w:numFmt w:val="bullet"/>
      <w:lvlText w:val="o"/>
      <w:lvlJc w:val="left"/>
      <w:pPr>
        <w:ind w:left="1440" w:hanging="360"/>
      </w:pPr>
      <w:rPr>
        <w:rFonts w:ascii="Courier New" w:hAnsi="Courier New" w:hint="default"/>
      </w:rPr>
    </w:lvl>
    <w:lvl w:ilvl="2" w:tplc="B73614EE">
      <w:start w:val="1"/>
      <w:numFmt w:val="bullet"/>
      <w:lvlText w:val=""/>
      <w:lvlJc w:val="left"/>
      <w:pPr>
        <w:ind w:left="2160" w:hanging="360"/>
      </w:pPr>
      <w:rPr>
        <w:rFonts w:ascii="Wingdings" w:hAnsi="Wingdings" w:hint="default"/>
      </w:rPr>
    </w:lvl>
    <w:lvl w:ilvl="3" w:tplc="37E6DFC6">
      <w:start w:val="1"/>
      <w:numFmt w:val="bullet"/>
      <w:lvlText w:val=""/>
      <w:lvlJc w:val="left"/>
      <w:pPr>
        <w:ind w:left="2880" w:hanging="360"/>
      </w:pPr>
      <w:rPr>
        <w:rFonts w:ascii="Symbol" w:hAnsi="Symbol" w:hint="default"/>
      </w:rPr>
    </w:lvl>
    <w:lvl w:ilvl="4" w:tplc="47922534">
      <w:start w:val="1"/>
      <w:numFmt w:val="bullet"/>
      <w:lvlText w:val="o"/>
      <w:lvlJc w:val="left"/>
      <w:pPr>
        <w:ind w:left="3600" w:hanging="360"/>
      </w:pPr>
      <w:rPr>
        <w:rFonts w:ascii="Courier New" w:hAnsi="Courier New" w:hint="default"/>
      </w:rPr>
    </w:lvl>
    <w:lvl w:ilvl="5" w:tplc="A1FAA3DC">
      <w:start w:val="1"/>
      <w:numFmt w:val="bullet"/>
      <w:lvlText w:val=""/>
      <w:lvlJc w:val="left"/>
      <w:pPr>
        <w:ind w:left="4320" w:hanging="360"/>
      </w:pPr>
      <w:rPr>
        <w:rFonts w:ascii="Wingdings" w:hAnsi="Wingdings" w:hint="default"/>
      </w:rPr>
    </w:lvl>
    <w:lvl w:ilvl="6" w:tplc="D2D60956">
      <w:start w:val="1"/>
      <w:numFmt w:val="bullet"/>
      <w:lvlText w:val=""/>
      <w:lvlJc w:val="left"/>
      <w:pPr>
        <w:ind w:left="5040" w:hanging="360"/>
      </w:pPr>
      <w:rPr>
        <w:rFonts w:ascii="Symbol" w:hAnsi="Symbol" w:hint="default"/>
      </w:rPr>
    </w:lvl>
    <w:lvl w:ilvl="7" w:tplc="94C82F5A">
      <w:start w:val="1"/>
      <w:numFmt w:val="bullet"/>
      <w:lvlText w:val="o"/>
      <w:lvlJc w:val="left"/>
      <w:pPr>
        <w:ind w:left="5760" w:hanging="360"/>
      </w:pPr>
      <w:rPr>
        <w:rFonts w:ascii="Courier New" w:hAnsi="Courier New" w:hint="default"/>
      </w:rPr>
    </w:lvl>
    <w:lvl w:ilvl="8" w:tplc="F6D63AAA">
      <w:start w:val="1"/>
      <w:numFmt w:val="bullet"/>
      <w:lvlText w:val=""/>
      <w:lvlJc w:val="left"/>
      <w:pPr>
        <w:ind w:left="6480" w:hanging="360"/>
      </w:pPr>
      <w:rPr>
        <w:rFonts w:ascii="Wingdings" w:hAnsi="Wingdings" w:hint="default"/>
      </w:rPr>
    </w:lvl>
  </w:abstractNum>
  <w:abstractNum w:abstractNumId="3" w15:restartNumberingAfterBreak="0">
    <w:nsid w:val="699B95D1"/>
    <w:multiLevelType w:val="hybridMultilevel"/>
    <w:tmpl w:val="A0428984"/>
    <w:lvl w:ilvl="0" w:tplc="29EE1286">
      <w:start w:val="1"/>
      <w:numFmt w:val="bullet"/>
      <w:lvlText w:val=""/>
      <w:lvlJc w:val="left"/>
      <w:pPr>
        <w:ind w:left="720" w:hanging="360"/>
      </w:pPr>
      <w:rPr>
        <w:rFonts w:ascii="Symbol" w:hAnsi="Symbol" w:hint="default"/>
      </w:rPr>
    </w:lvl>
    <w:lvl w:ilvl="1" w:tplc="0C6ABDFA">
      <w:start w:val="1"/>
      <w:numFmt w:val="bullet"/>
      <w:lvlText w:val="o"/>
      <w:lvlJc w:val="left"/>
      <w:pPr>
        <w:ind w:left="1440" w:hanging="360"/>
      </w:pPr>
      <w:rPr>
        <w:rFonts w:ascii="Courier New" w:hAnsi="Courier New" w:hint="default"/>
      </w:rPr>
    </w:lvl>
    <w:lvl w:ilvl="2" w:tplc="D47AD46A">
      <w:start w:val="1"/>
      <w:numFmt w:val="bullet"/>
      <w:lvlText w:val=""/>
      <w:lvlJc w:val="left"/>
      <w:pPr>
        <w:ind w:left="2160" w:hanging="360"/>
      </w:pPr>
      <w:rPr>
        <w:rFonts w:ascii="Wingdings" w:hAnsi="Wingdings" w:hint="default"/>
      </w:rPr>
    </w:lvl>
    <w:lvl w:ilvl="3" w:tplc="98E64ED6">
      <w:start w:val="1"/>
      <w:numFmt w:val="bullet"/>
      <w:lvlText w:val=""/>
      <w:lvlJc w:val="left"/>
      <w:pPr>
        <w:ind w:left="2880" w:hanging="360"/>
      </w:pPr>
      <w:rPr>
        <w:rFonts w:ascii="Symbol" w:hAnsi="Symbol" w:hint="default"/>
      </w:rPr>
    </w:lvl>
    <w:lvl w:ilvl="4" w:tplc="BB8C929E">
      <w:start w:val="1"/>
      <w:numFmt w:val="bullet"/>
      <w:lvlText w:val="o"/>
      <w:lvlJc w:val="left"/>
      <w:pPr>
        <w:ind w:left="3600" w:hanging="360"/>
      </w:pPr>
      <w:rPr>
        <w:rFonts w:ascii="Courier New" w:hAnsi="Courier New" w:hint="default"/>
      </w:rPr>
    </w:lvl>
    <w:lvl w:ilvl="5" w:tplc="645C8212">
      <w:start w:val="1"/>
      <w:numFmt w:val="bullet"/>
      <w:lvlText w:val=""/>
      <w:lvlJc w:val="left"/>
      <w:pPr>
        <w:ind w:left="4320" w:hanging="360"/>
      </w:pPr>
      <w:rPr>
        <w:rFonts w:ascii="Wingdings" w:hAnsi="Wingdings" w:hint="default"/>
      </w:rPr>
    </w:lvl>
    <w:lvl w:ilvl="6" w:tplc="5DF03D28">
      <w:start w:val="1"/>
      <w:numFmt w:val="bullet"/>
      <w:lvlText w:val=""/>
      <w:lvlJc w:val="left"/>
      <w:pPr>
        <w:ind w:left="5040" w:hanging="360"/>
      </w:pPr>
      <w:rPr>
        <w:rFonts w:ascii="Symbol" w:hAnsi="Symbol" w:hint="default"/>
      </w:rPr>
    </w:lvl>
    <w:lvl w:ilvl="7" w:tplc="A7980DA0">
      <w:start w:val="1"/>
      <w:numFmt w:val="bullet"/>
      <w:lvlText w:val="o"/>
      <w:lvlJc w:val="left"/>
      <w:pPr>
        <w:ind w:left="5760" w:hanging="360"/>
      </w:pPr>
      <w:rPr>
        <w:rFonts w:ascii="Courier New" w:hAnsi="Courier New" w:hint="default"/>
      </w:rPr>
    </w:lvl>
    <w:lvl w:ilvl="8" w:tplc="03066728">
      <w:start w:val="1"/>
      <w:numFmt w:val="bullet"/>
      <w:lvlText w:val=""/>
      <w:lvlJc w:val="left"/>
      <w:pPr>
        <w:ind w:left="6480" w:hanging="360"/>
      </w:pPr>
      <w:rPr>
        <w:rFonts w:ascii="Wingdings" w:hAnsi="Wingdings" w:hint="default"/>
      </w:rPr>
    </w:lvl>
  </w:abstractNum>
  <w:abstractNum w:abstractNumId="4" w15:restartNumberingAfterBreak="0">
    <w:nsid w:val="6EAECA0E"/>
    <w:multiLevelType w:val="hybridMultilevel"/>
    <w:tmpl w:val="E63E9E1A"/>
    <w:lvl w:ilvl="0" w:tplc="E7625424">
      <w:start w:val="1"/>
      <w:numFmt w:val="bullet"/>
      <w:lvlText w:val=""/>
      <w:lvlJc w:val="left"/>
      <w:pPr>
        <w:ind w:left="720" w:hanging="360"/>
      </w:pPr>
      <w:rPr>
        <w:rFonts w:ascii="Symbol" w:hAnsi="Symbol" w:hint="default"/>
      </w:rPr>
    </w:lvl>
    <w:lvl w:ilvl="1" w:tplc="5D18F3E8">
      <w:start w:val="1"/>
      <w:numFmt w:val="bullet"/>
      <w:lvlText w:val="o"/>
      <w:lvlJc w:val="left"/>
      <w:pPr>
        <w:ind w:left="1440" w:hanging="360"/>
      </w:pPr>
      <w:rPr>
        <w:rFonts w:ascii="Courier New" w:hAnsi="Courier New" w:hint="default"/>
      </w:rPr>
    </w:lvl>
    <w:lvl w:ilvl="2" w:tplc="90465C3C">
      <w:start w:val="1"/>
      <w:numFmt w:val="bullet"/>
      <w:lvlText w:val=""/>
      <w:lvlJc w:val="left"/>
      <w:pPr>
        <w:ind w:left="2160" w:hanging="360"/>
      </w:pPr>
      <w:rPr>
        <w:rFonts w:ascii="Wingdings" w:hAnsi="Wingdings" w:hint="default"/>
      </w:rPr>
    </w:lvl>
    <w:lvl w:ilvl="3" w:tplc="0118637A">
      <w:start w:val="1"/>
      <w:numFmt w:val="bullet"/>
      <w:lvlText w:val=""/>
      <w:lvlJc w:val="left"/>
      <w:pPr>
        <w:ind w:left="2880" w:hanging="360"/>
      </w:pPr>
      <w:rPr>
        <w:rFonts w:ascii="Symbol" w:hAnsi="Symbol" w:hint="default"/>
      </w:rPr>
    </w:lvl>
    <w:lvl w:ilvl="4" w:tplc="CBF4064A">
      <w:start w:val="1"/>
      <w:numFmt w:val="bullet"/>
      <w:lvlText w:val="o"/>
      <w:lvlJc w:val="left"/>
      <w:pPr>
        <w:ind w:left="3600" w:hanging="360"/>
      </w:pPr>
      <w:rPr>
        <w:rFonts w:ascii="Courier New" w:hAnsi="Courier New" w:hint="default"/>
      </w:rPr>
    </w:lvl>
    <w:lvl w:ilvl="5" w:tplc="8F760CBE">
      <w:start w:val="1"/>
      <w:numFmt w:val="bullet"/>
      <w:lvlText w:val=""/>
      <w:lvlJc w:val="left"/>
      <w:pPr>
        <w:ind w:left="4320" w:hanging="360"/>
      </w:pPr>
      <w:rPr>
        <w:rFonts w:ascii="Wingdings" w:hAnsi="Wingdings" w:hint="default"/>
      </w:rPr>
    </w:lvl>
    <w:lvl w:ilvl="6" w:tplc="2EF26D46">
      <w:start w:val="1"/>
      <w:numFmt w:val="bullet"/>
      <w:lvlText w:val=""/>
      <w:lvlJc w:val="left"/>
      <w:pPr>
        <w:ind w:left="5040" w:hanging="360"/>
      </w:pPr>
      <w:rPr>
        <w:rFonts w:ascii="Symbol" w:hAnsi="Symbol" w:hint="default"/>
      </w:rPr>
    </w:lvl>
    <w:lvl w:ilvl="7" w:tplc="899ED554">
      <w:start w:val="1"/>
      <w:numFmt w:val="bullet"/>
      <w:lvlText w:val="o"/>
      <w:lvlJc w:val="left"/>
      <w:pPr>
        <w:ind w:left="5760" w:hanging="360"/>
      </w:pPr>
      <w:rPr>
        <w:rFonts w:ascii="Courier New" w:hAnsi="Courier New" w:hint="default"/>
      </w:rPr>
    </w:lvl>
    <w:lvl w:ilvl="8" w:tplc="7DF0C9AC">
      <w:start w:val="1"/>
      <w:numFmt w:val="bullet"/>
      <w:lvlText w:val=""/>
      <w:lvlJc w:val="left"/>
      <w:pPr>
        <w:ind w:left="6480" w:hanging="360"/>
      </w:pPr>
      <w:rPr>
        <w:rFonts w:ascii="Wingdings" w:hAnsi="Wingdings" w:hint="default"/>
      </w:rPr>
    </w:lvl>
  </w:abstractNum>
  <w:num w:numId="1" w16cid:durableId="884754590">
    <w:abstractNumId w:val="4"/>
  </w:num>
  <w:num w:numId="2" w16cid:durableId="1099108806">
    <w:abstractNumId w:val="2"/>
  </w:num>
  <w:num w:numId="3" w16cid:durableId="958729581">
    <w:abstractNumId w:val="0"/>
  </w:num>
  <w:num w:numId="4" w16cid:durableId="896356349">
    <w:abstractNumId w:val="3"/>
  </w:num>
  <w:num w:numId="5" w16cid:durableId="423393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9A"/>
    <w:rsid w:val="00000CC1"/>
    <w:rsid w:val="00001651"/>
    <w:rsid w:val="00001909"/>
    <w:rsid w:val="000019FE"/>
    <w:rsid w:val="00001B52"/>
    <w:rsid w:val="00001CF5"/>
    <w:rsid w:val="00002F05"/>
    <w:rsid w:val="000031F3"/>
    <w:rsid w:val="00003833"/>
    <w:rsid w:val="000038E2"/>
    <w:rsid w:val="000039AB"/>
    <w:rsid w:val="00004AB1"/>
    <w:rsid w:val="00004B0F"/>
    <w:rsid w:val="00005340"/>
    <w:rsid w:val="000057E2"/>
    <w:rsid w:val="00006136"/>
    <w:rsid w:val="00006587"/>
    <w:rsid w:val="0000699B"/>
    <w:rsid w:val="00006A6E"/>
    <w:rsid w:val="00006A9A"/>
    <w:rsid w:val="00006BD4"/>
    <w:rsid w:val="000076C7"/>
    <w:rsid w:val="00007AFC"/>
    <w:rsid w:val="00007DAE"/>
    <w:rsid w:val="00007E7E"/>
    <w:rsid w:val="00011130"/>
    <w:rsid w:val="0001171B"/>
    <w:rsid w:val="00011760"/>
    <w:rsid w:val="00012BF9"/>
    <w:rsid w:val="00012E40"/>
    <w:rsid w:val="00013680"/>
    <w:rsid w:val="00013696"/>
    <w:rsid w:val="00013D0C"/>
    <w:rsid w:val="00013FCB"/>
    <w:rsid w:val="00014BE1"/>
    <w:rsid w:val="0001577A"/>
    <w:rsid w:val="00015F25"/>
    <w:rsid w:val="00016548"/>
    <w:rsid w:val="0001704D"/>
    <w:rsid w:val="00017465"/>
    <w:rsid w:val="00017634"/>
    <w:rsid w:val="00017FA0"/>
    <w:rsid w:val="00021728"/>
    <w:rsid w:val="00021AF0"/>
    <w:rsid w:val="00021EA8"/>
    <w:rsid w:val="000224B8"/>
    <w:rsid w:val="00022B1E"/>
    <w:rsid w:val="0002506E"/>
    <w:rsid w:val="00025653"/>
    <w:rsid w:val="00025B6F"/>
    <w:rsid w:val="00026030"/>
    <w:rsid w:val="000262B4"/>
    <w:rsid w:val="0002680D"/>
    <w:rsid w:val="000270BB"/>
    <w:rsid w:val="000270E7"/>
    <w:rsid w:val="000276D9"/>
    <w:rsid w:val="00027BF8"/>
    <w:rsid w:val="00027C94"/>
    <w:rsid w:val="00030193"/>
    <w:rsid w:val="000306C5"/>
    <w:rsid w:val="00031554"/>
    <w:rsid w:val="0003296A"/>
    <w:rsid w:val="00032AFA"/>
    <w:rsid w:val="00033F8F"/>
    <w:rsid w:val="00035B26"/>
    <w:rsid w:val="000361EA"/>
    <w:rsid w:val="0003673A"/>
    <w:rsid w:val="00036E0C"/>
    <w:rsid w:val="00037596"/>
    <w:rsid w:val="00037DD4"/>
    <w:rsid w:val="000407ED"/>
    <w:rsid w:val="00040848"/>
    <w:rsid w:val="0004130F"/>
    <w:rsid w:val="00041442"/>
    <w:rsid w:val="00042136"/>
    <w:rsid w:val="00042896"/>
    <w:rsid w:val="00042FF9"/>
    <w:rsid w:val="0004353E"/>
    <w:rsid w:val="00044D4C"/>
    <w:rsid w:val="00044E4C"/>
    <w:rsid w:val="000450C2"/>
    <w:rsid w:val="0004518E"/>
    <w:rsid w:val="0004679B"/>
    <w:rsid w:val="000475CD"/>
    <w:rsid w:val="00050C0E"/>
    <w:rsid w:val="000534B0"/>
    <w:rsid w:val="00053712"/>
    <w:rsid w:val="00054229"/>
    <w:rsid w:val="00054327"/>
    <w:rsid w:val="00054EA8"/>
    <w:rsid w:val="0005638E"/>
    <w:rsid w:val="0005690D"/>
    <w:rsid w:val="00056A40"/>
    <w:rsid w:val="00057D5C"/>
    <w:rsid w:val="000603FB"/>
    <w:rsid w:val="00060E62"/>
    <w:rsid w:val="00061A8B"/>
    <w:rsid w:val="00061D93"/>
    <w:rsid w:val="00062F1F"/>
    <w:rsid w:val="0006374F"/>
    <w:rsid w:val="00064588"/>
    <w:rsid w:val="00065287"/>
    <w:rsid w:val="0006569B"/>
    <w:rsid w:val="00066A76"/>
    <w:rsid w:val="00066E7A"/>
    <w:rsid w:val="000673A9"/>
    <w:rsid w:val="00070586"/>
    <w:rsid w:val="00071972"/>
    <w:rsid w:val="00071A1D"/>
    <w:rsid w:val="00072FBC"/>
    <w:rsid w:val="00074374"/>
    <w:rsid w:val="000748B6"/>
    <w:rsid w:val="00074927"/>
    <w:rsid w:val="0007507F"/>
    <w:rsid w:val="00075F4A"/>
    <w:rsid w:val="00075FFD"/>
    <w:rsid w:val="000772BC"/>
    <w:rsid w:val="0008223D"/>
    <w:rsid w:val="00083377"/>
    <w:rsid w:val="000839FC"/>
    <w:rsid w:val="0008427A"/>
    <w:rsid w:val="00084BE1"/>
    <w:rsid w:val="00084E8F"/>
    <w:rsid w:val="000861F3"/>
    <w:rsid w:val="00086640"/>
    <w:rsid w:val="0008768D"/>
    <w:rsid w:val="00087BE8"/>
    <w:rsid w:val="0009020F"/>
    <w:rsid w:val="00090B53"/>
    <w:rsid w:val="000913FE"/>
    <w:rsid w:val="00091D03"/>
    <w:rsid w:val="00091D51"/>
    <w:rsid w:val="000921E9"/>
    <w:rsid w:val="000927BC"/>
    <w:rsid w:val="00093A75"/>
    <w:rsid w:val="000940A8"/>
    <w:rsid w:val="000941B1"/>
    <w:rsid w:val="000952F2"/>
    <w:rsid w:val="000957AC"/>
    <w:rsid w:val="00095A8F"/>
    <w:rsid w:val="000960F1"/>
    <w:rsid w:val="000971AF"/>
    <w:rsid w:val="000A0BAC"/>
    <w:rsid w:val="000A0FCF"/>
    <w:rsid w:val="000A1A9F"/>
    <w:rsid w:val="000A30E4"/>
    <w:rsid w:val="000A3E68"/>
    <w:rsid w:val="000A3F42"/>
    <w:rsid w:val="000A46B7"/>
    <w:rsid w:val="000A49DF"/>
    <w:rsid w:val="000A600A"/>
    <w:rsid w:val="000A6020"/>
    <w:rsid w:val="000A6596"/>
    <w:rsid w:val="000A695B"/>
    <w:rsid w:val="000A6DE6"/>
    <w:rsid w:val="000A7128"/>
    <w:rsid w:val="000A78BC"/>
    <w:rsid w:val="000A7CCF"/>
    <w:rsid w:val="000A7F8D"/>
    <w:rsid w:val="000B00EC"/>
    <w:rsid w:val="000B0523"/>
    <w:rsid w:val="000B219B"/>
    <w:rsid w:val="000B32AB"/>
    <w:rsid w:val="000B35E3"/>
    <w:rsid w:val="000B4205"/>
    <w:rsid w:val="000B43AE"/>
    <w:rsid w:val="000B5394"/>
    <w:rsid w:val="000B53B0"/>
    <w:rsid w:val="000B5CCE"/>
    <w:rsid w:val="000B6BF9"/>
    <w:rsid w:val="000B6FA3"/>
    <w:rsid w:val="000C0191"/>
    <w:rsid w:val="000C0674"/>
    <w:rsid w:val="000C0698"/>
    <w:rsid w:val="000C0E8C"/>
    <w:rsid w:val="000C1142"/>
    <w:rsid w:val="000C1200"/>
    <w:rsid w:val="000C13DD"/>
    <w:rsid w:val="000C2060"/>
    <w:rsid w:val="000C2236"/>
    <w:rsid w:val="000C3C86"/>
    <w:rsid w:val="000C4AAE"/>
    <w:rsid w:val="000C4FF3"/>
    <w:rsid w:val="000C5EE2"/>
    <w:rsid w:val="000C6BD7"/>
    <w:rsid w:val="000C6C05"/>
    <w:rsid w:val="000C6D00"/>
    <w:rsid w:val="000C71B7"/>
    <w:rsid w:val="000C767A"/>
    <w:rsid w:val="000C79A4"/>
    <w:rsid w:val="000C7E47"/>
    <w:rsid w:val="000C7FB2"/>
    <w:rsid w:val="000D004F"/>
    <w:rsid w:val="000D100E"/>
    <w:rsid w:val="000D1A16"/>
    <w:rsid w:val="000D3487"/>
    <w:rsid w:val="000D3AA1"/>
    <w:rsid w:val="000D417F"/>
    <w:rsid w:val="000D4879"/>
    <w:rsid w:val="000D5F1B"/>
    <w:rsid w:val="000D6423"/>
    <w:rsid w:val="000D6D4F"/>
    <w:rsid w:val="000D77F1"/>
    <w:rsid w:val="000E0D22"/>
    <w:rsid w:val="000E1809"/>
    <w:rsid w:val="000E1DB3"/>
    <w:rsid w:val="000E2899"/>
    <w:rsid w:val="000E4BD4"/>
    <w:rsid w:val="000E4CAE"/>
    <w:rsid w:val="000E521A"/>
    <w:rsid w:val="000E5868"/>
    <w:rsid w:val="000E5A8B"/>
    <w:rsid w:val="000E5B96"/>
    <w:rsid w:val="000E63D3"/>
    <w:rsid w:val="000E703B"/>
    <w:rsid w:val="000E7D7C"/>
    <w:rsid w:val="000F029B"/>
    <w:rsid w:val="000F12BE"/>
    <w:rsid w:val="000F2E7D"/>
    <w:rsid w:val="000F34DD"/>
    <w:rsid w:val="000F3B00"/>
    <w:rsid w:val="000F4219"/>
    <w:rsid w:val="000F4BC5"/>
    <w:rsid w:val="000F5B4B"/>
    <w:rsid w:val="000F5DC6"/>
    <w:rsid w:val="000F6790"/>
    <w:rsid w:val="000F6D31"/>
    <w:rsid w:val="000F768F"/>
    <w:rsid w:val="000F7DBD"/>
    <w:rsid w:val="00102030"/>
    <w:rsid w:val="0010265A"/>
    <w:rsid w:val="0010296A"/>
    <w:rsid w:val="001034F6"/>
    <w:rsid w:val="0010421E"/>
    <w:rsid w:val="00104A0C"/>
    <w:rsid w:val="00104C38"/>
    <w:rsid w:val="00105058"/>
    <w:rsid w:val="00105224"/>
    <w:rsid w:val="0010636E"/>
    <w:rsid w:val="00106906"/>
    <w:rsid w:val="00107F57"/>
    <w:rsid w:val="0011014F"/>
    <w:rsid w:val="00110BC2"/>
    <w:rsid w:val="00110CDA"/>
    <w:rsid w:val="00110EF4"/>
    <w:rsid w:val="001110C6"/>
    <w:rsid w:val="00111691"/>
    <w:rsid w:val="00111F9A"/>
    <w:rsid w:val="0011374E"/>
    <w:rsid w:val="0011385C"/>
    <w:rsid w:val="00114882"/>
    <w:rsid w:val="0011489E"/>
    <w:rsid w:val="001152FA"/>
    <w:rsid w:val="00116E3D"/>
    <w:rsid w:val="00117402"/>
    <w:rsid w:val="00117C6A"/>
    <w:rsid w:val="00120087"/>
    <w:rsid w:val="001211F9"/>
    <w:rsid w:val="00123E06"/>
    <w:rsid w:val="00124136"/>
    <w:rsid w:val="00124686"/>
    <w:rsid w:val="001246C6"/>
    <w:rsid w:val="00124774"/>
    <w:rsid w:val="001248D8"/>
    <w:rsid w:val="00124905"/>
    <w:rsid w:val="00125A67"/>
    <w:rsid w:val="00125A90"/>
    <w:rsid w:val="00125FEA"/>
    <w:rsid w:val="001304F1"/>
    <w:rsid w:val="001308C6"/>
    <w:rsid w:val="00131F38"/>
    <w:rsid w:val="00132D98"/>
    <w:rsid w:val="001338E9"/>
    <w:rsid w:val="0013583D"/>
    <w:rsid w:val="001366C4"/>
    <w:rsid w:val="00137F69"/>
    <w:rsid w:val="00137F8D"/>
    <w:rsid w:val="00140194"/>
    <w:rsid w:val="001421D8"/>
    <w:rsid w:val="00142C20"/>
    <w:rsid w:val="00143291"/>
    <w:rsid w:val="001440F7"/>
    <w:rsid w:val="00144EC3"/>
    <w:rsid w:val="0014750D"/>
    <w:rsid w:val="0014755F"/>
    <w:rsid w:val="001477E5"/>
    <w:rsid w:val="00147E2D"/>
    <w:rsid w:val="0015006D"/>
    <w:rsid w:val="001507D0"/>
    <w:rsid w:val="00150D85"/>
    <w:rsid w:val="001512BF"/>
    <w:rsid w:val="00151820"/>
    <w:rsid w:val="00151B01"/>
    <w:rsid w:val="00151ED4"/>
    <w:rsid w:val="00151F64"/>
    <w:rsid w:val="00152015"/>
    <w:rsid w:val="0015395E"/>
    <w:rsid w:val="00153C00"/>
    <w:rsid w:val="001544FF"/>
    <w:rsid w:val="00155C4C"/>
    <w:rsid w:val="00155FC9"/>
    <w:rsid w:val="0015610A"/>
    <w:rsid w:val="00156E1B"/>
    <w:rsid w:val="001576B5"/>
    <w:rsid w:val="0015771A"/>
    <w:rsid w:val="00160D25"/>
    <w:rsid w:val="001622D7"/>
    <w:rsid w:val="00163720"/>
    <w:rsid w:val="00163BD2"/>
    <w:rsid w:val="00164114"/>
    <w:rsid w:val="001657A5"/>
    <w:rsid w:val="00165982"/>
    <w:rsid w:val="00165F3D"/>
    <w:rsid w:val="00167042"/>
    <w:rsid w:val="00167460"/>
    <w:rsid w:val="00170EE5"/>
    <w:rsid w:val="00171971"/>
    <w:rsid w:val="00171A20"/>
    <w:rsid w:val="00172770"/>
    <w:rsid w:val="00172F3D"/>
    <w:rsid w:val="001737CF"/>
    <w:rsid w:val="0017444D"/>
    <w:rsid w:val="0017481F"/>
    <w:rsid w:val="001766CD"/>
    <w:rsid w:val="00176817"/>
    <w:rsid w:val="0017681A"/>
    <w:rsid w:val="0017783E"/>
    <w:rsid w:val="001778DE"/>
    <w:rsid w:val="00180D62"/>
    <w:rsid w:val="001813D1"/>
    <w:rsid w:val="00182308"/>
    <w:rsid w:val="00182D4D"/>
    <w:rsid w:val="0018478B"/>
    <w:rsid w:val="001858E7"/>
    <w:rsid w:val="00185EE3"/>
    <w:rsid w:val="00186370"/>
    <w:rsid w:val="001869F1"/>
    <w:rsid w:val="00186AC6"/>
    <w:rsid w:val="00187C8F"/>
    <w:rsid w:val="00187DF9"/>
    <w:rsid w:val="001903D2"/>
    <w:rsid w:val="00191057"/>
    <w:rsid w:val="00191331"/>
    <w:rsid w:val="0019184E"/>
    <w:rsid w:val="001918B0"/>
    <w:rsid w:val="00191DCD"/>
    <w:rsid w:val="00191FC7"/>
    <w:rsid w:val="0019205C"/>
    <w:rsid w:val="00193FE0"/>
    <w:rsid w:val="00195B5E"/>
    <w:rsid w:val="00196D8C"/>
    <w:rsid w:val="00197A01"/>
    <w:rsid w:val="001A003A"/>
    <w:rsid w:val="001A164C"/>
    <w:rsid w:val="001A269B"/>
    <w:rsid w:val="001A3500"/>
    <w:rsid w:val="001A4473"/>
    <w:rsid w:val="001A5422"/>
    <w:rsid w:val="001A63C1"/>
    <w:rsid w:val="001A6BDF"/>
    <w:rsid w:val="001A73D8"/>
    <w:rsid w:val="001A7D22"/>
    <w:rsid w:val="001B03D0"/>
    <w:rsid w:val="001B1BED"/>
    <w:rsid w:val="001B1DA1"/>
    <w:rsid w:val="001B28F7"/>
    <w:rsid w:val="001B3328"/>
    <w:rsid w:val="001B4490"/>
    <w:rsid w:val="001B4CAA"/>
    <w:rsid w:val="001B553E"/>
    <w:rsid w:val="001B6359"/>
    <w:rsid w:val="001C028A"/>
    <w:rsid w:val="001C0FCC"/>
    <w:rsid w:val="001C11D5"/>
    <w:rsid w:val="001C17E3"/>
    <w:rsid w:val="001C249D"/>
    <w:rsid w:val="001C2609"/>
    <w:rsid w:val="001C3420"/>
    <w:rsid w:val="001C37ED"/>
    <w:rsid w:val="001C5251"/>
    <w:rsid w:val="001C55CC"/>
    <w:rsid w:val="001C79DD"/>
    <w:rsid w:val="001D03A9"/>
    <w:rsid w:val="001D08E1"/>
    <w:rsid w:val="001D1225"/>
    <w:rsid w:val="001D20DF"/>
    <w:rsid w:val="001D2EAE"/>
    <w:rsid w:val="001D304E"/>
    <w:rsid w:val="001D332A"/>
    <w:rsid w:val="001D357E"/>
    <w:rsid w:val="001D3ABD"/>
    <w:rsid w:val="001D4E97"/>
    <w:rsid w:val="001D5702"/>
    <w:rsid w:val="001D597A"/>
    <w:rsid w:val="001D5E90"/>
    <w:rsid w:val="001D625E"/>
    <w:rsid w:val="001D6EF6"/>
    <w:rsid w:val="001D7A7C"/>
    <w:rsid w:val="001E04A1"/>
    <w:rsid w:val="001E13E3"/>
    <w:rsid w:val="001E15C7"/>
    <w:rsid w:val="001E1731"/>
    <w:rsid w:val="001E17A5"/>
    <w:rsid w:val="001E1F6B"/>
    <w:rsid w:val="001E29D0"/>
    <w:rsid w:val="001E3067"/>
    <w:rsid w:val="001E354E"/>
    <w:rsid w:val="001E3B2C"/>
    <w:rsid w:val="001E5E17"/>
    <w:rsid w:val="001E76BA"/>
    <w:rsid w:val="001E7A00"/>
    <w:rsid w:val="001F087C"/>
    <w:rsid w:val="001F0F09"/>
    <w:rsid w:val="001F1911"/>
    <w:rsid w:val="001F26E1"/>
    <w:rsid w:val="001F2792"/>
    <w:rsid w:val="001F471A"/>
    <w:rsid w:val="001F4BD4"/>
    <w:rsid w:val="001F4E6E"/>
    <w:rsid w:val="001F4F16"/>
    <w:rsid w:val="001F502C"/>
    <w:rsid w:val="001F6332"/>
    <w:rsid w:val="001F6922"/>
    <w:rsid w:val="001F71C7"/>
    <w:rsid w:val="001F73A9"/>
    <w:rsid w:val="002000E3"/>
    <w:rsid w:val="0020043D"/>
    <w:rsid w:val="00202AE9"/>
    <w:rsid w:val="00203006"/>
    <w:rsid w:val="00203449"/>
    <w:rsid w:val="00203C5E"/>
    <w:rsid w:val="00203CB8"/>
    <w:rsid w:val="00204279"/>
    <w:rsid w:val="00205861"/>
    <w:rsid w:val="0020683C"/>
    <w:rsid w:val="002076BC"/>
    <w:rsid w:val="00207A08"/>
    <w:rsid w:val="002102B8"/>
    <w:rsid w:val="00210942"/>
    <w:rsid w:val="002112E2"/>
    <w:rsid w:val="00211491"/>
    <w:rsid w:val="00211C47"/>
    <w:rsid w:val="00211D16"/>
    <w:rsid w:val="00212F94"/>
    <w:rsid w:val="002138E2"/>
    <w:rsid w:val="00214218"/>
    <w:rsid w:val="00215796"/>
    <w:rsid w:val="00215E49"/>
    <w:rsid w:val="00216525"/>
    <w:rsid w:val="0021657F"/>
    <w:rsid w:val="0021684E"/>
    <w:rsid w:val="00216B36"/>
    <w:rsid w:val="00217416"/>
    <w:rsid w:val="0021770E"/>
    <w:rsid w:val="00217BCA"/>
    <w:rsid w:val="00217D93"/>
    <w:rsid w:val="00217F7D"/>
    <w:rsid w:val="002202C9"/>
    <w:rsid w:val="00220B50"/>
    <w:rsid w:val="00221970"/>
    <w:rsid w:val="00221E11"/>
    <w:rsid w:val="002221E8"/>
    <w:rsid w:val="00222996"/>
    <w:rsid w:val="00222ECC"/>
    <w:rsid w:val="00223316"/>
    <w:rsid w:val="00223E9A"/>
    <w:rsid w:val="00225232"/>
    <w:rsid w:val="00225D86"/>
    <w:rsid w:val="00226451"/>
    <w:rsid w:val="00227F12"/>
    <w:rsid w:val="002300FF"/>
    <w:rsid w:val="00230162"/>
    <w:rsid w:val="00230A1A"/>
    <w:rsid w:val="0023106E"/>
    <w:rsid w:val="00232228"/>
    <w:rsid w:val="002322D9"/>
    <w:rsid w:val="00232911"/>
    <w:rsid w:val="00233068"/>
    <w:rsid w:val="00233735"/>
    <w:rsid w:val="00234DC6"/>
    <w:rsid w:val="00236748"/>
    <w:rsid w:val="00237909"/>
    <w:rsid w:val="00240560"/>
    <w:rsid w:val="00240E90"/>
    <w:rsid w:val="00241970"/>
    <w:rsid w:val="0024244E"/>
    <w:rsid w:val="0024304E"/>
    <w:rsid w:val="00243FE6"/>
    <w:rsid w:val="00244029"/>
    <w:rsid w:val="00245399"/>
    <w:rsid w:val="002459F4"/>
    <w:rsid w:val="002462DE"/>
    <w:rsid w:val="00247397"/>
    <w:rsid w:val="00247D90"/>
    <w:rsid w:val="00247EF8"/>
    <w:rsid w:val="002501AE"/>
    <w:rsid w:val="002505A2"/>
    <w:rsid w:val="002508D3"/>
    <w:rsid w:val="00250E28"/>
    <w:rsid w:val="00251047"/>
    <w:rsid w:val="002512BB"/>
    <w:rsid w:val="00251443"/>
    <w:rsid w:val="00252054"/>
    <w:rsid w:val="0025259E"/>
    <w:rsid w:val="00252A11"/>
    <w:rsid w:val="00252E2B"/>
    <w:rsid w:val="002532DE"/>
    <w:rsid w:val="0025345F"/>
    <w:rsid w:val="002539E6"/>
    <w:rsid w:val="00253CBB"/>
    <w:rsid w:val="00253F1D"/>
    <w:rsid w:val="002546F2"/>
    <w:rsid w:val="00255360"/>
    <w:rsid w:val="00255CEE"/>
    <w:rsid w:val="002565C6"/>
    <w:rsid w:val="00256AAA"/>
    <w:rsid w:val="00257875"/>
    <w:rsid w:val="00257E94"/>
    <w:rsid w:val="00260CE7"/>
    <w:rsid w:val="00260D64"/>
    <w:rsid w:val="002621C9"/>
    <w:rsid w:val="0026270C"/>
    <w:rsid w:val="002629BE"/>
    <w:rsid w:val="00262B3A"/>
    <w:rsid w:val="002631B3"/>
    <w:rsid w:val="00266314"/>
    <w:rsid w:val="00267A4F"/>
    <w:rsid w:val="00270186"/>
    <w:rsid w:val="0027087D"/>
    <w:rsid w:val="00271839"/>
    <w:rsid w:val="00273284"/>
    <w:rsid w:val="002738D2"/>
    <w:rsid w:val="00275054"/>
    <w:rsid w:val="002750D4"/>
    <w:rsid w:val="00275D9B"/>
    <w:rsid w:val="00276A94"/>
    <w:rsid w:val="00276BE4"/>
    <w:rsid w:val="00276D92"/>
    <w:rsid w:val="00277883"/>
    <w:rsid w:val="00277AF3"/>
    <w:rsid w:val="00280AFC"/>
    <w:rsid w:val="00280C67"/>
    <w:rsid w:val="00280F6E"/>
    <w:rsid w:val="0028160B"/>
    <w:rsid w:val="00281858"/>
    <w:rsid w:val="00281A20"/>
    <w:rsid w:val="00281C98"/>
    <w:rsid w:val="00281CB5"/>
    <w:rsid w:val="00282B17"/>
    <w:rsid w:val="0028315E"/>
    <w:rsid w:val="00283244"/>
    <w:rsid w:val="00283D24"/>
    <w:rsid w:val="00284E62"/>
    <w:rsid w:val="002852CE"/>
    <w:rsid w:val="002854ED"/>
    <w:rsid w:val="00286463"/>
    <w:rsid w:val="002867D1"/>
    <w:rsid w:val="002869CB"/>
    <w:rsid w:val="00286B9B"/>
    <w:rsid w:val="00290667"/>
    <w:rsid w:val="002906D7"/>
    <w:rsid w:val="00290E4A"/>
    <w:rsid w:val="0029166D"/>
    <w:rsid w:val="00291C8D"/>
    <w:rsid w:val="00291F25"/>
    <w:rsid w:val="002925A9"/>
    <w:rsid w:val="00293CE4"/>
    <w:rsid w:val="00293CE7"/>
    <w:rsid w:val="00294B8C"/>
    <w:rsid w:val="002952D7"/>
    <w:rsid w:val="00295512"/>
    <w:rsid w:val="00295E63"/>
    <w:rsid w:val="0029604B"/>
    <w:rsid w:val="002965AC"/>
    <w:rsid w:val="0029738A"/>
    <w:rsid w:val="00297AE1"/>
    <w:rsid w:val="002A051D"/>
    <w:rsid w:val="002A1355"/>
    <w:rsid w:val="002A1993"/>
    <w:rsid w:val="002A1A4C"/>
    <w:rsid w:val="002A2527"/>
    <w:rsid w:val="002A3933"/>
    <w:rsid w:val="002A3D3F"/>
    <w:rsid w:val="002A4563"/>
    <w:rsid w:val="002A5308"/>
    <w:rsid w:val="002A57A5"/>
    <w:rsid w:val="002A5964"/>
    <w:rsid w:val="002A5B99"/>
    <w:rsid w:val="002A5F33"/>
    <w:rsid w:val="002A6CC9"/>
    <w:rsid w:val="002A780E"/>
    <w:rsid w:val="002B05B7"/>
    <w:rsid w:val="002B0BC0"/>
    <w:rsid w:val="002B19A8"/>
    <w:rsid w:val="002B1A40"/>
    <w:rsid w:val="002B2CFD"/>
    <w:rsid w:val="002B426F"/>
    <w:rsid w:val="002B4561"/>
    <w:rsid w:val="002B51D6"/>
    <w:rsid w:val="002B5691"/>
    <w:rsid w:val="002B5843"/>
    <w:rsid w:val="002B5A20"/>
    <w:rsid w:val="002B5F5B"/>
    <w:rsid w:val="002B698A"/>
    <w:rsid w:val="002B6A4B"/>
    <w:rsid w:val="002B73CD"/>
    <w:rsid w:val="002B7DF2"/>
    <w:rsid w:val="002B7EFA"/>
    <w:rsid w:val="002B7F50"/>
    <w:rsid w:val="002C04AF"/>
    <w:rsid w:val="002C1857"/>
    <w:rsid w:val="002C19F7"/>
    <w:rsid w:val="002C1FA7"/>
    <w:rsid w:val="002C2337"/>
    <w:rsid w:val="002C3A5B"/>
    <w:rsid w:val="002C45E8"/>
    <w:rsid w:val="002C4707"/>
    <w:rsid w:val="002C4CD4"/>
    <w:rsid w:val="002C54CD"/>
    <w:rsid w:val="002C5A00"/>
    <w:rsid w:val="002C6614"/>
    <w:rsid w:val="002C6CDC"/>
    <w:rsid w:val="002C7245"/>
    <w:rsid w:val="002C7AD1"/>
    <w:rsid w:val="002C7BE6"/>
    <w:rsid w:val="002D051D"/>
    <w:rsid w:val="002D0F29"/>
    <w:rsid w:val="002D149D"/>
    <w:rsid w:val="002D1704"/>
    <w:rsid w:val="002D2685"/>
    <w:rsid w:val="002D3409"/>
    <w:rsid w:val="002D35AB"/>
    <w:rsid w:val="002D45CA"/>
    <w:rsid w:val="002D488F"/>
    <w:rsid w:val="002D4A63"/>
    <w:rsid w:val="002D4C0F"/>
    <w:rsid w:val="002D4D8B"/>
    <w:rsid w:val="002D5734"/>
    <w:rsid w:val="002D5D29"/>
    <w:rsid w:val="002D5D70"/>
    <w:rsid w:val="002D61EC"/>
    <w:rsid w:val="002D682A"/>
    <w:rsid w:val="002D719A"/>
    <w:rsid w:val="002D750A"/>
    <w:rsid w:val="002D7618"/>
    <w:rsid w:val="002D7622"/>
    <w:rsid w:val="002D7A91"/>
    <w:rsid w:val="002D7BAA"/>
    <w:rsid w:val="002E03C0"/>
    <w:rsid w:val="002E231E"/>
    <w:rsid w:val="002E286A"/>
    <w:rsid w:val="002E2E98"/>
    <w:rsid w:val="002E386E"/>
    <w:rsid w:val="002E4732"/>
    <w:rsid w:val="002E51FF"/>
    <w:rsid w:val="002E54AC"/>
    <w:rsid w:val="002E65DD"/>
    <w:rsid w:val="002E6EE4"/>
    <w:rsid w:val="002E73ED"/>
    <w:rsid w:val="002F1212"/>
    <w:rsid w:val="002F1EC0"/>
    <w:rsid w:val="002F2B04"/>
    <w:rsid w:val="002F341B"/>
    <w:rsid w:val="002F39DB"/>
    <w:rsid w:val="002F3DCD"/>
    <w:rsid w:val="002F4134"/>
    <w:rsid w:val="002F5375"/>
    <w:rsid w:val="002F5732"/>
    <w:rsid w:val="002F5ABA"/>
    <w:rsid w:val="002F68FA"/>
    <w:rsid w:val="002F79B6"/>
    <w:rsid w:val="002F7C9D"/>
    <w:rsid w:val="00301997"/>
    <w:rsid w:val="00301A56"/>
    <w:rsid w:val="00302017"/>
    <w:rsid w:val="0030298B"/>
    <w:rsid w:val="00302ECD"/>
    <w:rsid w:val="003036DF"/>
    <w:rsid w:val="00303CCA"/>
    <w:rsid w:val="00304B0D"/>
    <w:rsid w:val="00304E7A"/>
    <w:rsid w:val="00305054"/>
    <w:rsid w:val="00305055"/>
    <w:rsid w:val="00306609"/>
    <w:rsid w:val="003073C0"/>
    <w:rsid w:val="00307765"/>
    <w:rsid w:val="00307C6B"/>
    <w:rsid w:val="00310D5E"/>
    <w:rsid w:val="00311082"/>
    <w:rsid w:val="00311842"/>
    <w:rsid w:val="00312438"/>
    <w:rsid w:val="003136C5"/>
    <w:rsid w:val="00313D4D"/>
    <w:rsid w:val="00314958"/>
    <w:rsid w:val="00314991"/>
    <w:rsid w:val="00315E11"/>
    <w:rsid w:val="00315F54"/>
    <w:rsid w:val="003161E1"/>
    <w:rsid w:val="003169BB"/>
    <w:rsid w:val="00317516"/>
    <w:rsid w:val="00317542"/>
    <w:rsid w:val="0031764F"/>
    <w:rsid w:val="00317A52"/>
    <w:rsid w:val="00317DDA"/>
    <w:rsid w:val="003201B4"/>
    <w:rsid w:val="00320B4D"/>
    <w:rsid w:val="00320BC8"/>
    <w:rsid w:val="00320EF2"/>
    <w:rsid w:val="00322692"/>
    <w:rsid w:val="00323796"/>
    <w:rsid w:val="00323B70"/>
    <w:rsid w:val="00324136"/>
    <w:rsid w:val="003246B9"/>
    <w:rsid w:val="003247BC"/>
    <w:rsid w:val="00324B55"/>
    <w:rsid w:val="00326004"/>
    <w:rsid w:val="00326BCD"/>
    <w:rsid w:val="00326CCB"/>
    <w:rsid w:val="00327A89"/>
    <w:rsid w:val="00327BCD"/>
    <w:rsid w:val="00330527"/>
    <w:rsid w:val="00330972"/>
    <w:rsid w:val="00331302"/>
    <w:rsid w:val="00333722"/>
    <w:rsid w:val="00333AB1"/>
    <w:rsid w:val="00334396"/>
    <w:rsid w:val="00336168"/>
    <w:rsid w:val="00336259"/>
    <w:rsid w:val="003363F3"/>
    <w:rsid w:val="00337C7F"/>
    <w:rsid w:val="00340139"/>
    <w:rsid w:val="00340AFD"/>
    <w:rsid w:val="00341F06"/>
    <w:rsid w:val="00342722"/>
    <w:rsid w:val="00343AEA"/>
    <w:rsid w:val="00343FCD"/>
    <w:rsid w:val="0034455C"/>
    <w:rsid w:val="00344597"/>
    <w:rsid w:val="003448A6"/>
    <w:rsid w:val="00345604"/>
    <w:rsid w:val="003461BE"/>
    <w:rsid w:val="00346C75"/>
    <w:rsid w:val="003479B4"/>
    <w:rsid w:val="00347A20"/>
    <w:rsid w:val="003501C5"/>
    <w:rsid w:val="00350543"/>
    <w:rsid w:val="003505D6"/>
    <w:rsid w:val="00350A16"/>
    <w:rsid w:val="00350BEB"/>
    <w:rsid w:val="0035278E"/>
    <w:rsid w:val="00352DC3"/>
    <w:rsid w:val="00352E3E"/>
    <w:rsid w:val="003537DC"/>
    <w:rsid w:val="0035506B"/>
    <w:rsid w:val="00356624"/>
    <w:rsid w:val="003569F6"/>
    <w:rsid w:val="00356ABE"/>
    <w:rsid w:val="003570D1"/>
    <w:rsid w:val="0035796E"/>
    <w:rsid w:val="00357BE0"/>
    <w:rsid w:val="00360006"/>
    <w:rsid w:val="00361460"/>
    <w:rsid w:val="00362FDF"/>
    <w:rsid w:val="0036342E"/>
    <w:rsid w:val="00364191"/>
    <w:rsid w:val="00364B44"/>
    <w:rsid w:val="00364E29"/>
    <w:rsid w:val="00364F90"/>
    <w:rsid w:val="0036537E"/>
    <w:rsid w:val="00366224"/>
    <w:rsid w:val="00370483"/>
    <w:rsid w:val="00371107"/>
    <w:rsid w:val="0037192C"/>
    <w:rsid w:val="003723AD"/>
    <w:rsid w:val="00372846"/>
    <w:rsid w:val="00372994"/>
    <w:rsid w:val="00373697"/>
    <w:rsid w:val="00373E31"/>
    <w:rsid w:val="00373F4C"/>
    <w:rsid w:val="00374E4D"/>
    <w:rsid w:val="00376C8B"/>
    <w:rsid w:val="00377A36"/>
    <w:rsid w:val="00377B9C"/>
    <w:rsid w:val="00380194"/>
    <w:rsid w:val="0038057F"/>
    <w:rsid w:val="00380F42"/>
    <w:rsid w:val="003822EE"/>
    <w:rsid w:val="00384952"/>
    <w:rsid w:val="00384A34"/>
    <w:rsid w:val="0038566F"/>
    <w:rsid w:val="00385DE6"/>
    <w:rsid w:val="00386D34"/>
    <w:rsid w:val="00386D42"/>
    <w:rsid w:val="00387EBE"/>
    <w:rsid w:val="00390DD3"/>
    <w:rsid w:val="003911A0"/>
    <w:rsid w:val="003914D6"/>
    <w:rsid w:val="0039163F"/>
    <w:rsid w:val="00391A68"/>
    <w:rsid w:val="00391FFF"/>
    <w:rsid w:val="0039207E"/>
    <w:rsid w:val="003924B6"/>
    <w:rsid w:val="003925D0"/>
    <w:rsid w:val="00393220"/>
    <w:rsid w:val="00393763"/>
    <w:rsid w:val="00393C88"/>
    <w:rsid w:val="003942CC"/>
    <w:rsid w:val="003956DD"/>
    <w:rsid w:val="00395754"/>
    <w:rsid w:val="00395C7D"/>
    <w:rsid w:val="00396076"/>
    <w:rsid w:val="0039724D"/>
    <w:rsid w:val="003A08A4"/>
    <w:rsid w:val="003A28E5"/>
    <w:rsid w:val="003A2C43"/>
    <w:rsid w:val="003A36E3"/>
    <w:rsid w:val="003A4695"/>
    <w:rsid w:val="003A585D"/>
    <w:rsid w:val="003A5B5B"/>
    <w:rsid w:val="003A5DFC"/>
    <w:rsid w:val="003B0103"/>
    <w:rsid w:val="003B038E"/>
    <w:rsid w:val="003B207C"/>
    <w:rsid w:val="003B2250"/>
    <w:rsid w:val="003B26A9"/>
    <w:rsid w:val="003B2BBE"/>
    <w:rsid w:val="003B2C98"/>
    <w:rsid w:val="003B300B"/>
    <w:rsid w:val="003B3765"/>
    <w:rsid w:val="003B4062"/>
    <w:rsid w:val="003B4DE7"/>
    <w:rsid w:val="003B5356"/>
    <w:rsid w:val="003B5DA3"/>
    <w:rsid w:val="003B64D1"/>
    <w:rsid w:val="003B69C8"/>
    <w:rsid w:val="003B6A1D"/>
    <w:rsid w:val="003B6FE6"/>
    <w:rsid w:val="003B7A39"/>
    <w:rsid w:val="003B7CEA"/>
    <w:rsid w:val="003B7EAA"/>
    <w:rsid w:val="003C011C"/>
    <w:rsid w:val="003C05B2"/>
    <w:rsid w:val="003C05C2"/>
    <w:rsid w:val="003C1117"/>
    <w:rsid w:val="003C1616"/>
    <w:rsid w:val="003C178A"/>
    <w:rsid w:val="003C19CB"/>
    <w:rsid w:val="003C19CD"/>
    <w:rsid w:val="003C22C2"/>
    <w:rsid w:val="003C416A"/>
    <w:rsid w:val="003C5EF2"/>
    <w:rsid w:val="003C6E31"/>
    <w:rsid w:val="003C77CA"/>
    <w:rsid w:val="003D0496"/>
    <w:rsid w:val="003D0ADE"/>
    <w:rsid w:val="003D0F2A"/>
    <w:rsid w:val="003D100D"/>
    <w:rsid w:val="003D1040"/>
    <w:rsid w:val="003D15DA"/>
    <w:rsid w:val="003D1D03"/>
    <w:rsid w:val="003D1E60"/>
    <w:rsid w:val="003D209E"/>
    <w:rsid w:val="003D21E7"/>
    <w:rsid w:val="003D27CF"/>
    <w:rsid w:val="003D2BD3"/>
    <w:rsid w:val="003D2EF9"/>
    <w:rsid w:val="003D307B"/>
    <w:rsid w:val="003D34E5"/>
    <w:rsid w:val="003D3B48"/>
    <w:rsid w:val="003D45DD"/>
    <w:rsid w:val="003D4775"/>
    <w:rsid w:val="003D4F82"/>
    <w:rsid w:val="003D536A"/>
    <w:rsid w:val="003D5C8C"/>
    <w:rsid w:val="003D6B45"/>
    <w:rsid w:val="003D7362"/>
    <w:rsid w:val="003D743E"/>
    <w:rsid w:val="003E03E7"/>
    <w:rsid w:val="003E1A30"/>
    <w:rsid w:val="003E2873"/>
    <w:rsid w:val="003E36CB"/>
    <w:rsid w:val="003E378D"/>
    <w:rsid w:val="003E3927"/>
    <w:rsid w:val="003E3972"/>
    <w:rsid w:val="003E41DE"/>
    <w:rsid w:val="003E4DB0"/>
    <w:rsid w:val="003E50F1"/>
    <w:rsid w:val="003E5344"/>
    <w:rsid w:val="003E5EA4"/>
    <w:rsid w:val="003E6ACA"/>
    <w:rsid w:val="003E6FC7"/>
    <w:rsid w:val="003E7EDD"/>
    <w:rsid w:val="003E7EFD"/>
    <w:rsid w:val="003F13E1"/>
    <w:rsid w:val="003F14B0"/>
    <w:rsid w:val="003F1F92"/>
    <w:rsid w:val="003F4EA5"/>
    <w:rsid w:val="003F4EE6"/>
    <w:rsid w:val="003F50AD"/>
    <w:rsid w:val="003F5793"/>
    <w:rsid w:val="003F594B"/>
    <w:rsid w:val="003F5E18"/>
    <w:rsid w:val="003F62F8"/>
    <w:rsid w:val="003F63A6"/>
    <w:rsid w:val="003F661C"/>
    <w:rsid w:val="003F6A29"/>
    <w:rsid w:val="003F70CF"/>
    <w:rsid w:val="003F7C9F"/>
    <w:rsid w:val="00400A8E"/>
    <w:rsid w:val="00400C9A"/>
    <w:rsid w:val="00400CB3"/>
    <w:rsid w:val="0040106D"/>
    <w:rsid w:val="004019C4"/>
    <w:rsid w:val="00401F2D"/>
    <w:rsid w:val="00403FD7"/>
    <w:rsid w:val="00404045"/>
    <w:rsid w:val="004049FF"/>
    <w:rsid w:val="00404A8B"/>
    <w:rsid w:val="00405516"/>
    <w:rsid w:val="00405F10"/>
    <w:rsid w:val="00406195"/>
    <w:rsid w:val="00406D93"/>
    <w:rsid w:val="00407066"/>
    <w:rsid w:val="00407C9A"/>
    <w:rsid w:val="00410B9E"/>
    <w:rsid w:val="00413372"/>
    <w:rsid w:val="0041392E"/>
    <w:rsid w:val="00413D13"/>
    <w:rsid w:val="004142FA"/>
    <w:rsid w:val="00414DAF"/>
    <w:rsid w:val="00415201"/>
    <w:rsid w:val="004153ED"/>
    <w:rsid w:val="00415D23"/>
    <w:rsid w:val="004170E6"/>
    <w:rsid w:val="004178BD"/>
    <w:rsid w:val="004211B5"/>
    <w:rsid w:val="0042123F"/>
    <w:rsid w:val="004216EE"/>
    <w:rsid w:val="004217F3"/>
    <w:rsid w:val="004221BB"/>
    <w:rsid w:val="00423B60"/>
    <w:rsid w:val="0042403C"/>
    <w:rsid w:val="004240B0"/>
    <w:rsid w:val="00426659"/>
    <w:rsid w:val="00426CCD"/>
    <w:rsid w:val="004277AE"/>
    <w:rsid w:val="00427DD5"/>
    <w:rsid w:val="00431069"/>
    <w:rsid w:val="004316B7"/>
    <w:rsid w:val="0043194A"/>
    <w:rsid w:val="00432658"/>
    <w:rsid w:val="0043323C"/>
    <w:rsid w:val="00433409"/>
    <w:rsid w:val="0043427B"/>
    <w:rsid w:val="00434550"/>
    <w:rsid w:val="00434F3A"/>
    <w:rsid w:val="0043551B"/>
    <w:rsid w:val="004366A2"/>
    <w:rsid w:val="00441431"/>
    <w:rsid w:val="0044146D"/>
    <w:rsid w:val="004435E5"/>
    <w:rsid w:val="0044395A"/>
    <w:rsid w:val="00445867"/>
    <w:rsid w:val="00446140"/>
    <w:rsid w:val="004471E0"/>
    <w:rsid w:val="00447543"/>
    <w:rsid w:val="00447F24"/>
    <w:rsid w:val="00450450"/>
    <w:rsid w:val="004512D0"/>
    <w:rsid w:val="00451F13"/>
    <w:rsid w:val="00452345"/>
    <w:rsid w:val="00452BD3"/>
    <w:rsid w:val="00452F94"/>
    <w:rsid w:val="00453A46"/>
    <w:rsid w:val="00455958"/>
    <w:rsid w:val="00455AEB"/>
    <w:rsid w:val="00455DF2"/>
    <w:rsid w:val="0045738A"/>
    <w:rsid w:val="00457C60"/>
    <w:rsid w:val="00460AA1"/>
    <w:rsid w:val="00461651"/>
    <w:rsid w:val="0046192E"/>
    <w:rsid w:val="00461C58"/>
    <w:rsid w:val="00461D38"/>
    <w:rsid w:val="0046215D"/>
    <w:rsid w:val="0046240E"/>
    <w:rsid w:val="004625F7"/>
    <w:rsid w:val="00463B7A"/>
    <w:rsid w:val="004641D7"/>
    <w:rsid w:val="00464238"/>
    <w:rsid w:val="00464A8F"/>
    <w:rsid w:val="00465B6F"/>
    <w:rsid w:val="00466524"/>
    <w:rsid w:val="00467E7F"/>
    <w:rsid w:val="004717B5"/>
    <w:rsid w:val="00471844"/>
    <w:rsid w:val="00471DDF"/>
    <w:rsid w:val="004720D2"/>
    <w:rsid w:val="00473921"/>
    <w:rsid w:val="00473AE9"/>
    <w:rsid w:val="00473BDD"/>
    <w:rsid w:val="00475348"/>
    <w:rsid w:val="00475458"/>
    <w:rsid w:val="004754E5"/>
    <w:rsid w:val="004758A7"/>
    <w:rsid w:val="00475C5B"/>
    <w:rsid w:val="00475F5E"/>
    <w:rsid w:val="004763E7"/>
    <w:rsid w:val="00476641"/>
    <w:rsid w:val="00476A4F"/>
    <w:rsid w:val="00477187"/>
    <w:rsid w:val="00477B1E"/>
    <w:rsid w:val="00480012"/>
    <w:rsid w:val="004814D8"/>
    <w:rsid w:val="00481AE5"/>
    <w:rsid w:val="00482500"/>
    <w:rsid w:val="00483E14"/>
    <w:rsid w:val="0048570C"/>
    <w:rsid w:val="00485DCF"/>
    <w:rsid w:val="00486FD9"/>
    <w:rsid w:val="0048741A"/>
    <w:rsid w:val="004875D4"/>
    <w:rsid w:val="0049103C"/>
    <w:rsid w:val="004911B5"/>
    <w:rsid w:val="004917C2"/>
    <w:rsid w:val="004921DD"/>
    <w:rsid w:val="00492332"/>
    <w:rsid w:val="00492AAE"/>
    <w:rsid w:val="0049344B"/>
    <w:rsid w:val="00494751"/>
    <w:rsid w:val="00494896"/>
    <w:rsid w:val="00494C0F"/>
    <w:rsid w:val="004952B7"/>
    <w:rsid w:val="00495695"/>
    <w:rsid w:val="004960E7"/>
    <w:rsid w:val="004963AD"/>
    <w:rsid w:val="004A0354"/>
    <w:rsid w:val="004A1239"/>
    <w:rsid w:val="004A20F8"/>
    <w:rsid w:val="004A26F1"/>
    <w:rsid w:val="004A27ED"/>
    <w:rsid w:val="004A2B35"/>
    <w:rsid w:val="004A2D60"/>
    <w:rsid w:val="004A31AD"/>
    <w:rsid w:val="004A3634"/>
    <w:rsid w:val="004A4E89"/>
    <w:rsid w:val="004A5C00"/>
    <w:rsid w:val="004A6A08"/>
    <w:rsid w:val="004A7244"/>
    <w:rsid w:val="004A7264"/>
    <w:rsid w:val="004A7A90"/>
    <w:rsid w:val="004B027B"/>
    <w:rsid w:val="004B1039"/>
    <w:rsid w:val="004B155B"/>
    <w:rsid w:val="004B173D"/>
    <w:rsid w:val="004B17F4"/>
    <w:rsid w:val="004B1901"/>
    <w:rsid w:val="004B241A"/>
    <w:rsid w:val="004B2E81"/>
    <w:rsid w:val="004B37DE"/>
    <w:rsid w:val="004B3B5C"/>
    <w:rsid w:val="004B4177"/>
    <w:rsid w:val="004B467B"/>
    <w:rsid w:val="004B4955"/>
    <w:rsid w:val="004B5164"/>
    <w:rsid w:val="004B5326"/>
    <w:rsid w:val="004B6348"/>
    <w:rsid w:val="004C07E1"/>
    <w:rsid w:val="004C1891"/>
    <w:rsid w:val="004C1F1E"/>
    <w:rsid w:val="004C3F22"/>
    <w:rsid w:val="004C51C6"/>
    <w:rsid w:val="004C552E"/>
    <w:rsid w:val="004C5CE0"/>
    <w:rsid w:val="004C63A5"/>
    <w:rsid w:val="004C7D6B"/>
    <w:rsid w:val="004D05FE"/>
    <w:rsid w:val="004D0911"/>
    <w:rsid w:val="004D0D70"/>
    <w:rsid w:val="004D1DC5"/>
    <w:rsid w:val="004D1EA0"/>
    <w:rsid w:val="004D2856"/>
    <w:rsid w:val="004D2DAD"/>
    <w:rsid w:val="004D313E"/>
    <w:rsid w:val="004D542E"/>
    <w:rsid w:val="004D55EF"/>
    <w:rsid w:val="004D5A40"/>
    <w:rsid w:val="004D5B59"/>
    <w:rsid w:val="004D5B5B"/>
    <w:rsid w:val="004D6834"/>
    <w:rsid w:val="004D69FE"/>
    <w:rsid w:val="004D6A0A"/>
    <w:rsid w:val="004D7C27"/>
    <w:rsid w:val="004E0D53"/>
    <w:rsid w:val="004E10FB"/>
    <w:rsid w:val="004E1E52"/>
    <w:rsid w:val="004E202F"/>
    <w:rsid w:val="004E2061"/>
    <w:rsid w:val="004E240C"/>
    <w:rsid w:val="004E2656"/>
    <w:rsid w:val="004E2D9A"/>
    <w:rsid w:val="004E2D9E"/>
    <w:rsid w:val="004E403E"/>
    <w:rsid w:val="004E49E6"/>
    <w:rsid w:val="004E4F84"/>
    <w:rsid w:val="004E53E4"/>
    <w:rsid w:val="004E5AAA"/>
    <w:rsid w:val="004E7C03"/>
    <w:rsid w:val="004F005C"/>
    <w:rsid w:val="004F0127"/>
    <w:rsid w:val="004F19C4"/>
    <w:rsid w:val="004F33F3"/>
    <w:rsid w:val="004F3700"/>
    <w:rsid w:val="004F3FF5"/>
    <w:rsid w:val="004F41D0"/>
    <w:rsid w:val="004F44B4"/>
    <w:rsid w:val="004F5832"/>
    <w:rsid w:val="004F5E51"/>
    <w:rsid w:val="004F64BE"/>
    <w:rsid w:val="004F68D6"/>
    <w:rsid w:val="004F6D46"/>
    <w:rsid w:val="004F7540"/>
    <w:rsid w:val="0050030E"/>
    <w:rsid w:val="0050036C"/>
    <w:rsid w:val="00500B87"/>
    <w:rsid w:val="005014AB"/>
    <w:rsid w:val="00502DA0"/>
    <w:rsid w:val="005034A2"/>
    <w:rsid w:val="00504051"/>
    <w:rsid w:val="005046A4"/>
    <w:rsid w:val="00505E62"/>
    <w:rsid w:val="005062B9"/>
    <w:rsid w:val="00506C76"/>
    <w:rsid w:val="005070C2"/>
    <w:rsid w:val="00507453"/>
    <w:rsid w:val="00510C3E"/>
    <w:rsid w:val="00513199"/>
    <w:rsid w:val="0051345C"/>
    <w:rsid w:val="00513853"/>
    <w:rsid w:val="00514679"/>
    <w:rsid w:val="00514904"/>
    <w:rsid w:val="00514B6F"/>
    <w:rsid w:val="00515884"/>
    <w:rsid w:val="00515968"/>
    <w:rsid w:val="00515BB3"/>
    <w:rsid w:val="00515D07"/>
    <w:rsid w:val="00515E83"/>
    <w:rsid w:val="00516262"/>
    <w:rsid w:val="00516803"/>
    <w:rsid w:val="00516B1D"/>
    <w:rsid w:val="00516D81"/>
    <w:rsid w:val="00516E7E"/>
    <w:rsid w:val="00516F51"/>
    <w:rsid w:val="00517845"/>
    <w:rsid w:val="00520738"/>
    <w:rsid w:val="00520889"/>
    <w:rsid w:val="00521EC9"/>
    <w:rsid w:val="0052302E"/>
    <w:rsid w:val="00524209"/>
    <w:rsid w:val="00524E24"/>
    <w:rsid w:val="00525FC3"/>
    <w:rsid w:val="0052617A"/>
    <w:rsid w:val="0052676C"/>
    <w:rsid w:val="005301A6"/>
    <w:rsid w:val="0053156A"/>
    <w:rsid w:val="005338A7"/>
    <w:rsid w:val="00533BEB"/>
    <w:rsid w:val="00534F49"/>
    <w:rsid w:val="00535F78"/>
    <w:rsid w:val="00536A1A"/>
    <w:rsid w:val="00542752"/>
    <w:rsid w:val="00542904"/>
    <w:rsid w:val="00542DC3"/>
    <w:rsid w:val="005436D8"/>
    <w:rsid w:val="00543E5B"/>
    <w:rsid w:val="00544AB5"/>
    <w:rsid w:val="00545BD9"/>
    <w:rsid w:val="005463A6"/>
    <w:rsid w:val="005469CE"/>
    <w:rsid w:val="005508F8"/>
    <w:rsid w:val="00550B93"/>
    <w:rsid w:val="00550BB7"/>
    <w:rsid w:val="00550E73"/>
    <w:rsid w:val="005515EC"/>
    <w:rsid w:val="0055202A"/>
    <w:rsid w:val="005521E0"/>
    <w:rsid w:val="00552771"/>
    <w:rsid w:val="00553997"/>
    <w:rsid w:val="00554138"/>
    <w:rsid w:val="005543B4"/>
    <w:rsid w:val="0055541A"/>
    <w:rsid w:val="00555D55"/>
    <w:rsid w:val="00555F19"/>
    <w:rsid w:val="005564E3"/>
    <w:rsid w:val="00557426"/>
    <w:rsid w:val="00557A24"/>
    <w:rsid w:val="0056074A"/>
    <w:rsid w:val="005609E7"/>
    <w:rsid w:val="00560C8B"/>
    <w:rsid w:val="005610C7"/>
    <w:rsid w:val="00561915"/>
    <w:rsid w:val="00561D49"/>
    <w:rsid w:val="005621E7"/>
    <w:rsid w:val="005624FD"/>
    <w:rsid w:val="00562E87"/>
    <w:rsid w:val="005644BB"/>
    <w:rsid w:val="0056635B"/>
    <w:rsid w:val="0056644B"/>
    <w:rsid w:val="00566931"/>
    <w:rsid w:val="005669F0"/>
    <w:rsid w:val="00566F43"/>
    <w:rsid w:val="005671AD"/>
    <w:rsid w:val="0056750C"/>
    <w:rsid w:val="0056784E"/>
    <w:rsid w:val="00567C3B"/>
    <w:rsid w:val="005701AD"/>
    <w:rsid w:val="00570AB1"/>
    <w:rsid w:val="00571BEA"/>
    <w:rsid w:val="005723A7"/>
    <w:rsid w:val="00572615"/>
    <w:rsid w:val="00572704"/>
    <w:rsid w:val="00572AC4"/>
    <w:rsid w:val="00573635"/>
    <w:rsid w:val="00573B1F"/>
    <w:rsid w:val="00575B91"/>
    <w:rsid w:val="00575DDC"/>
    <w:rsid w:val="005800DC"/>
    <w:rsid w:val="00580620"/>
    <w:rsid w:val="00580B88"/>
    <w:rsid w:val="00580D04"/>
    <w:rsid w:val="005811B9"/>
    <w:rsid w:val="00582E7C"/>
    <w:rsid w:val="00583749"/>
    <w:rsid w:val="00583D6A"/>
    <w:rsid w:val="00583DD5"/>
    <w:rsid w:val="00584460"/>
    <w:rsid w:val="00584524"/>
    <w:rsid w:val="00584630"/>
    <w:rsid w:val="0058509E"/>
    <w:rsid w:val="005850A1"/>
    <w:rsid w:val="00585854"/>
    <w:rsid w:val="005859E8"/>
    <w:rsid w:val="00585D93"/>
    <w:rsid w:val="00586A8A"/>
    <w:rsid w:val="00586AF1"/>
    <w:rsid w:val="00587979"/>
    <w:rsid w:val="00587CC6"/>
    <w:rsid w:val="005902FD"/>
    <w:rsid w:val="005906F5"/>
    <w:rsid w:val="00590AC2"/>
    <w:rsid w:val="00592725"/>
    <w:rsid w:val="005927B7"/>
    <w:rsid w:val="00594EDA"/>
    <w:rsid w:val="00595B59"/>
    <w:rsid w:val="00595C51"/>
    <w:rsid w:val="00595D4B"/>
    <w:rsid w:val="00595FDC"/>
    <w:rsid w:val="00596082"/>
    <w:rsid w:val="005A0153"/>
    <w:rsid w:val="005A0413"/>
    <w:rsid w:val="005A0A1B"/>
    <w:rsid w:val="005A1878"/>
    <w:rsid w:val="005A191B"/>
    <w:rsid w:val="005A2F5B"/>
    <w:rsid w:val="005A3153"/>
    <w:rsid w:val="005A3462"/>
    <w:rsid w:val="005A409A"/>
    <w:rsid w:val="005A4CEF"/>
    <w:rsid w:val="005A4F4F"/>
    <w:rsid w:val="005A55A3"/>
    <w:rsid w:val="005A61CF"/>
    <w:rsid w:val="005A646B"/>
    <w:rsid w:val="005A64F8"/>
    <w:rsid w:val="005A6706"/>
    <w:rsid w:val="005A75E6"/>
    <w:rsid w:val="005A7B2E"/>
    <w:rsid w:val="005A7D8E"/>
    <w:rsid w:val="005B0ACB"/>
    <w:rsid w:val="005B14A6"/>
    <w:rsid w:val="005B16D5"/>
    <w:rsid w:val="005B1B7E"/>
    <w:rsid w:val="005B23FB"/>
    <w:rsid w:val="005B2725"/>
    <w:rsid w:val="005B2F7F"/>
    <w:rsid w:val="005B440D"/>
    <w:rsid w:val="005B5C6B"/>
    <w:rsid w:val="005B6174"/>
    <w:rsid w:val="005B63BC"/>
    <w:rsid w:val="005B7C4F"/>
    <w:rsid w:val="005B7E1C"/>
    <w:rsid w:val="005C0E5E"/>
    <w:rsid w:val="005C361D"/>
    <w:rsid w:val="005C4C57"/>
    <w:rsid w:val="005C5145"/>
    <w:rsid w:val="005C6D2A"/>
    <w:rsid w:val="005C71F6"/>
    <w:rsid w:val="005C7377"/>
    <w:rsid w:val="005C7E74"/>
    <w:rsid w:val="005D024E"/>
    <w:rsid w:val="005D05F8"/>
    <w:rsid w:val="005D14FF"/>
    <w:rsid w:val="005D1D2E"/>
    <w:rsid w:val="005D2C59"/>
    <w:rsid w:val="005D3ACD"/>
    <w:rsid w:val="005D420A"/>
    <w:rsid w:val="005D56AE"/>
    <w:rsid w:val="005D626C"/>
    <w:rsid w:val="005D6858"/>
    <w:rsid w:val="005D6873"/>
    <w:rsid w:val="005D7746"/>
    <w:rsid w:val="005D7949"/>
    <w:rsid w:val="005D7C9E"/>
    <w:rsid w:val="005D7D35"/>
    <w:rsid w:val="005E07BA"/>
    <w:rsid w:val="005E0E88"/>
    <w:rsid w:val="005E209B"/>
    <w:rsid w:val="005E2AEB"/>
    <w:rsid w:val="005E30BA"/>
    <w:rsid w:val="005E366F"/>
    <w:rsid w:val="005E3C71"/>
    <w:rsid w:val="005E5038"/>
    <w:rsid w:val="005E5CC9"/>
    <w:rsid w:val="005E5D49"/>
    <w:rsid w:val="005E5F76"/>
    <w:rsid w:val="005E78D9"/>
    <w:rsid w:val="005E7C22"/>
    <w:rsid w:val="005F0D67"/>
    <w:rsid w:val="005F27E9"/>
    <w:rsid w:val="005F288A"/>
    <w:rsid w:val="005F2A35"/>
    <w:rsid w:val="005F2F4B"/>
    <w:rsid w:val="005F30ED"/>
    <w:rsid w:val="005F3452"/>
    <w:rsid w:val="005F3ACD"/>
    <w:rsid w:val="005F50A7"/>
    <w:rsid w:val="005F6004"/>
    <w:rsid w:val="0060010B"/>
    <w:rsid w:val="00601696"/>
    <w:rsid w:val="006016AC"/>
    <w:rsid w:val="0060185C"/>
    <w:rsid w:val="00601E7D"/>
    <w:rsid w:val="00602E13"/>
    <w:rsid w:val="006033FA"/>
    <w:rsid w:val="00603BEA"/>
    <w:rsid w:val="00604C65"/>
    <w:rsid w:val="00604E67"/>
    <w:rsid w:val="00605C69"/>
    <w:rsid w:val="0060770E"/>
    <w:rsid w:val="00610F52"/>
    <w:rsid w:val="006110DB"/>
    <w:rsid w:val="006111EE"/>
    <w:rsid w:val="00611568"/>
    <w:rsid w:val="00611993"/>
    <w:rsid w:val="0061247D"/>
    <w:rsid w:val="0061267A"/>
    <w:rsid w:val="00612CB5"/>
    <w:rsid w:val="00613648"/>
    <w:rsid w:val="0061607A"/>
    <w:rsid w:val="0061610D"/>
    <w:rsid w:val="00616B56"/>
    <w:rsid w:val="006202DF"/>
    <w:rsid w:val="0062053B"/>
    <w:rsid w:val="00620E8B"/>
    <w:rsid w:val="006232B7"/>
    <w:rsid w:val="006236AC"/>
    <w:rsid w:val="006269F2"/>
    <w:rsid w:val="0062711B"/>
    <w:rsid w:val="0062759F"/>
    <w:rsid w:val="00630246"/>
    <w:rsid w:val="00630737"/>
    <w:rsid w:val="006309EC"/>
    <w:rsid w:val="0063100E"/>
    <w:rsid w:val="006317A4"/>
    <w:rsid w:val="0063202D"/>
    <w:rsid w:val="00632BA8"/>
    <w:rsid w:val="00632D3D"/>
    <w:rsid w:val="00633083"/>
    <w:rsid w:val="0063383E"/>
    <w:rsid w:val="0063423E"/>
    <w:rsid w:val="0063428A"/>
    <w:rsid w:val="006344CF"/>
    <w:rsid w:val="00634A28"/>
    <w:rsid w:val="006357BA"/>
    <w:rsid w:val="00636002"/>
    <w:rsid w:val="006360D7"/>
    <w:rsid w:val="0063638E"/>
    <w:rsid w:val="00636CD8"/>
    <w:rsid w:val="00636D1F"/>
    <w:rsid w:val="006370D6"/>
    <w:rsid w:val="0064018B"/>
    <w:rsid w:val="006402D6"/>
    <w:rsid w:val="006403EA"/>
    <w:rsid w:val="00640C03"/>
    <w:rsid w:val="0064267A"/>
    <w:rsid w:val="00642B85"/>
    <w:rsid w:val="006451AF"/>
    <w:rsid w:val="00645B90"/>
    <w:rsid w:val="00645F86"/>
    <w:rsid w:val="006473AC"/>
    <w:rsid w:val="00647BBB"/>
    <w:rsid w:val="00647C89"/>
    <w:rsid w:val="006516C2"/>
    <w:rsid w:val="00652B23"/>
    <w:rsid w:val="00652D1B"/>
    <w:rsid w:val="006530BC"/>
    <w:rsid w:val="00653D7D"/>
    <w:rsid w:val="006552E5"/>
    <w:rsid w:val="00655722"/>
    <w:rsid w:val="00655E28"/>
    <w:rsid w:val="006562D0"/>
    <w:rsid w:val="0065630E"/>
    <w:rsid w:val="006567F0"/>
    <w:rsid w:val="00656BA7"/>
    <w:rsid w:val="00656FB6"/>
    <w:rsid w:val="006576F1"/>
    <w:rsid w:val="00661B84"/>
    <w:rsid w:val="00661ECB"/>
    <w:rsid w:val="0066239B"/>
    <w:rsid w:val="00663A36"/>
    <w:rsid w:val="00665DFD"/>
    <w:rsid w:val="00666133"/>
    <w:rsid w:val="00666632"/>
    <w:rsid w:val="0066675F"/>
    <w:rsid w:val="00666B1B"/>
    <w:rsid w:val="0066701D"/>
    <w:rsid w:val="00667D6A"/>
    <w:rsid w:val="006712CF"/>
    <w:rsid w:val="0067228A"/>
    <w:rsid w:val="00673278"/>
    <w:rsid w:val="00674A0E"/>
    <w:rsid w:val="00674F22"/>
    <w:rsid w:val="006758D1"/>
    <w:rsid w:val="0067645C"/>
    <w:rsid w:val="006765B0"/>
    <w:rsid w:val="0067739E"/>
    <w:rsid w:val="00680FE1"/>
    <w:rsid w:val="006815D2"/>
    <w:rsid w:val="00681779"/>
    <w:rsid w:val="00682FCA"/>
    <w:rsid w:val="006835A7"/>
    <w:rsid w:val="00683A3A"/>
    <w:rsid w:val="00683B51"/>
    <w:rsid w:val="00683D73"/>
    <w:rsid w:val="00684AB3"/>
    <w:rsid w:val="006853C0"/>
    <w:rsid w:val="006861B3"/>
    <w:rsid w:val="0068663B"/>
    <w:rsid w:val="00686F76"/>
    <w:rsid w:val="00687165"/>
    <w:rsid w:val="00687B7C"/>
    <w:rsid w:val="00687F22"/>
    <w:rsid w:val="00690539"/>
    <w:rsid w:val="0069080E"/>
    <w:rsid w:val="00691F93"/>
    <w:rsid w:val="00692B6A"/>
    <w:rsid w:val="006936F9"/>
    <w:rsid w:val="006951F6"/>
    <w:rsid w:val="0069533E"/>
    <w:rsid w:val="00695760"/>
    <w:rsid w:val="00695FAB"/>
    <w:rsid w:val="006960BB"/>
    <w:rsid w:val="00696825"/>
    <w:rsid w:val="00696A91"/>
    <w:rsid w:val="00696DEC"/>
    <w:rsid w:val="0069790C"/>
    <w:rsid w:val="00697B82"/>
    <w:rsid w:val="00697DCB"/>
    <w:rsid w:val="006A080A"/>
    <w:rsid w:val="006A1171"/>
    <w:rsid w:val="006A19D2"/>
    <w:rsid w:val="006A2F31"/>
    <w:rsid w:val="006A3192"/>
    <w:rsid w:val="006A4A71"/>
    <w:rsid w:val="006A4B6E"/>
    <w:rsid w:val="006A4DEA"/>
    <w:rsid w:val="006A59B2"/>
    <w:rsid w:val="006A5A84"/>
    <w:rsid w:val="006A5B69"/>
    <w:rsid w:val="006A5F58"/>
    <w:rsid w:val="006A6B02"/>
    <w:rsid w:val="006A7136"/>
    <w:rsid w:val="006A7A61"/>
    <w:rsid w:val="006B10AD"/>
    <w:rsid w:val="006B1C4B"/>
    <w:rsid w:val="006B2D1A"/>
    <w:rsid w:val="006B5EFD"/>
    <w:rsid w:val="006B62F6"/>
    <w:rsid w:val="006B64EC"/>
    <w:rsid w:val="006B6C0A"/>
    <w:rsid w:val="006B6EDA"/>
    <w:rsid w:val="006B70A5"/>
    <w:rsid w:val="006B7320"/>
    <w:rsid w:val="006C0045"/>
    <w:rsid w:val="006C0EF9"/>
    <w:rsid w:val="006C1268"/>
    <w:rsid w:val="006C16C3"/>
    <w:rsid w:val="006C1A0A"/>
    <w:rsid w:val="006C1A17"/>
    <w:rsid w:val="006C1C23"/>
    <w:rsid w:val="006C23CD"/>
    <w:rsid w:val="006C2E28"/>
    <w:rsid w:val="006C3445"/>
    <w:rsid w:val="006C3643"/>
    <w:rsid w:val="006C409C"/>
    <w:rsid w:val="006C4415"/>
    <w:rsid w:val="006C46AA"/>
    <w:rsid w:val="006C586F"/>
    <w:rsid w:val="006C58CB"/>
    <w:rsid w:val="006C6031"/>
    <w:rsid w:val="006C73BD"/>
    <w:rsid w:val="006D0E9B"/>
    <w:rsid w:val="006D0F00"/>
    <w:rsid w:val="006D0F2E"/>
    <w:rsid w:val="006D2A2D"/>
    <w:rsid w:val="006D3621"/>
    <w:rsid w:val="006D3A8C"/>
    <w:rsid w:val="006D417B"/>
    <w:rsid w:val="006D639D"/>
    <w:rsid w:val="006D731A"/>
    <w:rsid w:val="006E02CE"/>
    <w:rsid w:val="006E04D9"/>
    <w:rsid w:val="006E0652"/>
    <w:rsid w:val="006E1776"/>
    <w:rsid w:val="006E18D6"/>
    <w:rsid w:val="006E1999"/>
    <w:rsid w:val="006E1CCA"/>
    <w:rsid w:val="006E1D22"/>
    <w:rsid w:val="006E29E8"/>
    <w:rsid w:val="006E2ECD"/>
    <w:rsid w:val="006E2F59"/>
    <w:rsid w:val="006E31E9"/>
    <w:rsid w:val="006E4CD3"/>
    <w:rsid w:val="006E52EC"/>
    <w:rsid w:val="006E7A89"/>
    <w:rsid w:val="006F0025"/>
    <w:rsid w:val="006F0289"/>
    <w:rsid w:val="006F09AC"/>
    <w:rsid w:val="006F1FAB"/>
    <w:rsid w:val="006F2068"/>
    <w:rsid w:val="006F2EC5"/>
    <w:rsid w:val="006F37AB"/>
    <w:rsid w:val="006F37E0"/>
    <w:rsid w:val="006F3A9A"/>
    <w:rsid w:val="006F44FE"/>
    <w:rsid w:val="006F4F12"/>
    <w:rsid w:val="006F5476"/>
    <w:rsid w:val="006F558E"/>
    <w:rsid w:val="006F617E"/>
    <w:rsid w:val="006F6B67"/>
    <w:rsid w:val="006F78E8"/>
    <w:rsid w:val="006F7E33"/>
    <w:rsid w:val="00700BC8"/>
    <w:rsid w:val="0070146B"/>
    <w:rsid w:val="00701CA4"/>
    <w:rsid w:val="00701E97"/>
    <w:rsid w:val="0070316F"/>
    <w:rsid w:val="00703E8E"/>
    <w:rsid w:val="0070456C"/>
    <w:rsid w:val="0070486C"/>
    <w:rsid w:val="00704DA6"/>
    <w:rsid w:val="00705A91"/>
    <w:rsid w:val="00706A8D"/>
    <w:rsid w:val="00707484"/>
    <w:rsid w:val="00707491"/>
    <w:rsid w:val="00710276"/>
    <w:rsid w:val="007103F6"/>
    <w:rsid w:val="00710CC4"/>
    <w:rsid w:val="00710E20"/>
    <w:rsid w:val="007111FE"/>
    <w:rsid w:val="00711366"/>
    <w:rsid w:val="00712B45"/>
    <w:rsid w:val="0071377A"/>
    <w:rsid w:val="00713F66"/>
    <w:rsid w:val="00714176"/>
    <w:rsid w:val="0071440E"/>
    <w:rsid w:val="00716949"/>
    <w:rsid w:val="00716BA1"/>
    <w:rsid w:val="00716D66"/>
    <w:rsid w:val="007171B1"/>
    <w:rsid w:val="00717A86"/>
    <w:rsid w:val="007207A3"/>
    <w:rsid w:val="00720C06"/>
    <w:rsid w:val="007216B5"/>
    <w:rsid w:val="00721A14"/>
    <w:rsid w:val="00721B80"/>
    <w:rsid w:val="00721D30"/>
    <w:rsid w:val="00722442"/>
    <w:rsid w:val="00722BF4"/>
    <w:rsid w:val="00722D20"/>
    <w:rsid w:val="007230FF"/>
    <w:rsid w:val="00724954"/>
    <w:rsid w:val="00724A0A"/>
    <w:rsid w:val="00724B98"/>
    <w:rsid w:val="007260AE"/>
    <w:rsid w:val="00726368"/>
    <w:rsid w:val="007265B5"/>
    <w:rsid w:val="007270F7"/>
    <w:rsid w:val="0072741B"/>
    <w:rsid w:val="00727A67"/>
    <w:rsid w:val="00727BD9"/>
    <w:rsid w:val="00727EEE"/>
    <w:rsid w:val="007303C8"/>
    <w:rsid w:val="007306ED"/>
    <w:rsid w:val="0073112F"/>
    <w:rsid w:val="0073183A"/>
    <w:rsid w:val="00731C30"/>
    <w:rsid w:val="00732480"/>
    <w:rsid w:val="00733B2E"/>
    <w:rsid w:val="00735A8C"/>
    <w:rsid w:val="00736017"/>
    <w:rsid w:val="00736BBE"/>
    <w:rsid w:val="0073736F"/>
    <w:rsid w:val="00737530"/>
    <w:rsid w:val="00737579"/>
    <w:rsid w:val="00740688"/>
    <w:rsid w:val="00740F4E"/>
    <w:rsid w:val="00741934"/>
    <w:rsid w:val="00741FB1"/>
    <w:rsid w:val="0074230E"/>
    <w:rsid w:val="007429D7"/>
    <w:rsid w:val="00744D93"/>
    <w:rsid w:val="007456C7"/>
    <w:rsid w:val="00745861"/>
    <w:rsid w:val="00745D36"/>
    <w:rsid w:val="00746713"/>
    <w:rsid w:val="007477D1"/>
    <w:rsid w:val="007478BE"/>
    <w:rsid w:val="007510FD"/>
    <w:rsid w:val="007514C2"/>
    <w:rsid w:val="00751532"/>
    <w:rsid w:val="0075158B"/>
    <w:rsid w:val="00751A5F"/>
    <w:rsid w:val="00751AEE"/>
    <w:rsid w:val="00751E60"/>
    <w:rsid w:val="00752275"/>
    <w:rsid w:val="00752853"/>
    <w:rsid w:val="00752857"/>
    <w:rsid w:val="00752B48"/>
    <w:rsid w:val="00752D4E"/>
    <w:rsid w:val="00752D6A"/>
    <w:rsid w:val="00752FD0"/>
    <w:rsid w:val="00753CF4"/>
    <w:rsid w:val="00754279"/>
    <w:rsid w:val="00754B50"/>
    <w:rsid w:val="00755551"/>
    <w:rsid w:val="00755E09"/>
    <w:rsid w:val="007563EE"/>
    <w:rsid w:val="00756BEC"/>
    <w:rsid w:val="00757B89"/>
    <w:rsid w:val="00757BB7"/>
    <w:rsid w:val="0076059A"/>
    <w:rsid w:val="007606E7"/>
    <w:rsid w:val="007608E5"/>
    <w:rsid w:val="00760C3E"/>
    <w:rsid w:val="00761355"/>
    <w:rsid w:val="007623ED"/>
    <w:rsid w:val="007636B1"/>
    <w:rsid w:val="00763848"/>
    <w:rsid w:val="0076395F"/>
    <w:rsid w:val="00763D86"/>
    <w:rsid w:val="00763E06"/>
    <w:rsid w:val="00764123"/>
    <w:rsid w:val="00764B39"/>
    <w:rsid w:val="00765191"/>
    <w:rsid w:val="00770F95"/>
    <w:rsid w:val="00772053"/>
    <w:rsid w:val="007739C3"/>
    <w:rsid w:val="00773E53"/>
    <w:rsid w:val="007741BB"/>
    <w:rsid w:val="007748CC"/>
    <w:rsid w:val="00774D77"/>
    <w:rsid w:val="007759F5"/>
    <w:rsid w:val="00775E01"/>
    <w:rsid w:val="00775FC3"/>
    <w:rsid w:val="00776376"/>
    <w:rsid w:val="00776919"/>
    <w:rsid w:val="00776EB5"/>
    <w:rsid w:val="00780841"/>
    <w:rsid w:val="00781055"/>
    <w:rsid w:val="007810D6"/>
    <w:rsid w:val="007815C8"/>
    <w:rsid w:val="007815D3"/>
    <w:rsid w:val="007825E5"/>
    <w:rsid w:val="00782CE2"/>
    <w:rsid w:val="00784B39"/>
    <w:rsid w:val="00785146"/>
    <w:rsid w:val="007855EC"/>
    <w:rsid w:val="00785A2A"/>
    <w:rsid w:val="00785BD1"/>
    <w:rsid w:val="00786AF5"/>
    <w:rsid w:val="00786F2E"/>
    <w:rsid w:val="007905A2"/>
    <w:rsid w:val="00790E17"/>
    <w:rsid w:val="007911F7"/>
    <w:rsid w:val="0079139A"/>
    <w:rsid w:val="0079186F"/>
    <w:rsid w:val="007919C7"/>
    <w:rsid w:val="00791AD6"/>
    <w:rsid w:val="007923DB"/>
    <w:rsid w:val="0079243F"/>
    <w:rsid w:val="00792A40"/>
    <w:rsid w:val="00792E1E"/>
    <w:rsid w:val="00793052"/>
    <w:rsid w:val="00793412"/>
    <w:rsid w:val="00793870"/>
    <w:rsid w:val="00793B18"/>
    <w:rsid w:val="00793E94"/>
    <w:rsid w:val="00794873"/>
    <w:rsid w:val="00795792"/>
    <w:rsid w:val="00797AA5"/>
    <w:rsid w:val="00797B75"/>
    <w:rsid w:val="007A039C"/>
    <w:rsid w:val="007A04B2"/>
    <w:rsid w:val="007A0C7D"/>
    <w:rsid w:val="007A2555"/>
    <w:rsid w:val="007A2816"/>
    <w:rsid w:val="007A28F9"/>
    <w:rsid w:val="007A447C"/>
    <w:rsid w:val="007A62E6"/>
    <w:rsid w:val="007B033B"/>
    <w:rsid w:val="007B062A"/>
    <w:rsid w:val="007B0F40"/>
    <w:rsid w:val="007B1097"/>
    <w:rsid w:val="007B10E4"/>
    <w:rsid w:val="007B28EB"/>
    <w:rsid w:val="007B3768"/>
    <w:rsid w:val="007B5D0B"/>
    <w:rsid w:val="007B6572"/>
    <w:rsid w:val="007B76D8"/>
    <w:rsid w:val="007B78D1"/>
    <w:rsid w:val="007B7982"/>
    <w:rsid w:val="007B7E21"/>
    <w:rsid w:val="007C0727"/>
    <w:rsid w:val="007C0C43"/>
    <w:rsid w:val="007C10DA"/>
    <w:rsid w:val="007C233F"/>
    <w:rsid w:val="007C2565"/>
    <w:rsid w:val="007C27F8"/>
    <w:rsid w:val="007C2A22"/>
    <w:rsid w:val="007C333E"/>
    <w:rsid w:val="007C39C0"/>
    <w:rsid w:val="007C3A19"/>
    <w:rsid w:val="007C479A"/>
    <w:rsid w:val="007C4CB6"/>
    <w:rsid w:val="007C585F"/>
    <w:rsid w:val="007C7126"/>
    <w:rsid w:val="007C7BF7"/>
    <w:rsid w:val="007CCCBD"/>
    <w:rsid w:val="007D02C4"/>
    <w:rsid w:val="007D0B21"/>
    <w:rsid w:val="007D0EA4"/>
    <w:rsid w:val="007D23CE"/>
    <w:rsid w:val="007D24DD"/>
    <w:rsid w:val="007D2B7F"/>
    <w:rsid w:val="007D410F"/>
    <w:rsid w:val="007D4371"/>
    <w:rsid w:val="007D50CE"/>
    <w:rsid w:val="007D5B52"/>
    <w:rsid w:val="007D6544"/>
    <w:rsid w:val="007D6D99"/>
    <w:rsid w:val="007D7294"/>
    <w:rsid w:val="007D73E5"/>
    <w:rsid w:val="007D7E0B"/>
    <w:rsid w:val="007E03B8"/>
    <w:rsid w:val="007E049E"/>
    <w:rsid w:val="007E114A"/>
    <w:rsid w:val="007E1481"/>
    <w:rsid w:val="007E255D"/>
    <w:rsid w:val="007E26FC"/>
    <w:rsid w:val="007E2917"/>
    <w:rsid w:val="007E2AA8"/>
    <w:rsid w:val="007E2DCD"/>
    <w:rsid w:val="007E3135"/>
    <w:rsid w:val="007E39D6"/>
    <w:rsid w:val="007E3A0C"/>
    <w:rsid w:val="007E3CA6"/>
    <w:rsid w:val="007E4208"/>
    <w:rsid w:val="007E5B5C"/>
    <w:rsid w:val="007E5BA8"/>
    <w:rsid w:val="007E64FD"/>
    <w:rsid w:val="007E68D3"/>
    <w:rsid w:val="007F033F"/>
    <w:rsid w:val="007F03EF"/>
    <w:rsid w:val="007F0994"/>
    <w:rsid w:val="007F1F06"/>
    <w:rsid w:val="007F33E8"/>
    <w:rsid w:val="007F3682"/>
    <w:rsid w:val="007F4D89"/>
    <w:rsid w:val="007F4E90"/>
    <w:rsid w:val="007F5071"/>
    <w:rsid w:val="007F6065"/>
    <w:rsid w:val="007F66C8"/>
    <w:rsid w:val="007F66FB"/>
    <w:rsid w:val="007F711B"/>
    <w:rsid w:val="007F750B"/>
    <w:rsid w:val="0080027F"/>
    <w:rsid w:val="0080222E"/>
    <w:rsid w:val="008022CB"/>
    <w:rsid w:val="00803101"/>
    <w:rsid w:val="00803FD0"/>
    <w:rsid w:val="00804538"/>
    <w:rsid w:val="00804741"/>
    <w:rsid w:val="008047E1"/>
    <w:rsid w:val="008059C0"/>
    <w:rsid w:val="00805D4F"/>
    <w:rsid w:val="00805EE2"/>
    <w:rsid w:val="00806019"/>
    <w:rsid w:val="0080622B"/>
    <w:rsid w:val="00806BC7"/>
    <w:rsid w:val="00807B2D"/>
    <w:rsid w:val="00807CF8"/>
    <w:rsid w:val="00807F5A"/>
    <w:rsid w:val="008102E2"/>
    <w:rsid w:val="008105FD"/>
    <w:rsid w:val="00810D5F"/>
    <w:rsid w:val="0081266D"/>
    <w:rsid w:val="00813C22"/>
    <w:rsid w:val="0081515B"/>
    <w:rsid w:val="00815F4B"/>
    <w:rsid w:val="0081718C"/>
    <w:rsid w:val="008172D6"/>
    <w:rsid w:val="008178CB"/>
    <w:rsid w:val="0082197C"/>
    <w:rsid w:val="0082295C"/>
    <w:rsid w:val="00822CCB"/>
    <w:rsid w:val="00822DFF"/>
    <w:rsid w:val="00824F4A"/>
    <w:rsid w:val="00825BB0"/>
    <w:rsid w:val="00825DE2"/>
    <w:rsid w:val="00825F65"/>
    <w:rsid w:val="00826389"/>
    <w:rsid w:val="008263D9"/>
    <w:rsid w:val="0082686A"/>
    <w:rsid w:val="008272AC"/>
    <w:rsid w:val="0083122B"/>
    <w:rsid w:val="00831871"/>
    <w:rsid w:val="008349A4"/>
    <w:rsid w:val="00834FA8"/>
    <w:rsid w:val="008357C9"/>
    <w:rsid w:val="00835B8E"/>
    <w:rsid w:val="00836763"/>
    <w:rsid w:val="00836899"/>
    <w:rsid w:val="008373DF"/>
    <w:rsid w:val="008377D1"/>
    <w:rsid w:val="00840D8F"/>
    <w:rsid w:val="00840F40"/>
    <w:rsid w:val="0084123A"/>
    <w:rsid w:val="00841C88"/>
    <w:rsid w:val="008420B4"/>
    <w:rsid w:val="00843970"/>
    <w:rsid w:val="008439F6"/>
    <w:rsid w:val="00845564"/>
    <w:rsid w:val="0084620D"/>
    <w:rsid w:val="00847795"/>
    <w:rsid w:val="00847AD2"/>
    <w:rsid w:val="00850A7E"/>
    <w:rsid w:val="00851109"/>
    <w:rsid w:val="008531BC"/>
    <w:rsid w:val="008537BB"/>
    <w:rsid w:val="00853A31"/>
    <w:rsid w:val="008560AA"/>
    <w:rsid w:val="0085694D"/>
    <w:rsid w:val="00856A3E"/>
    <w:rsid w:val="00857862"/>
    <w:rsid w:val="00860881"/>
    <w:rsid w:val="00860BB9"/>
    <w:rsid w:val="00860F6C"/>
    <w:rsid w:val="00861791"/>
    <w:rsid w:val="00861D7C"/>
    <w:rsid w:val="0086256A"/>
    <w:rsid w:val="00862A11"/>
    <w:rsid w:val="00866196"/>
    <w:rsid w:val="0086696E"/>
    <w:rsid w:val="00866E15"/>
    <w:rsid w:val="00867EF5"/>
    <w:rsid w:val="00870A0D"/>
    <w:rsid w:val="00870C43"/>
    <w:rsid w:val="0087112F"/>
    <w:rsid w:val="00871317"/>
    <w:rsid w:val="00872457"/>
    <w:rsid w:val="00872AD0"/>
    <w:rsid w:val="00872FC9"/>
    <w:rsid w:val="00873AC4"/>
    <w:rsid w:val="008761E0"/>
    <w:rsid w:val="00876CEF"/>
    <w:rsid w:val="008772B4"/>
    <w:rsid w:val="00877602"/>
    <w:rsid w:val="008777C3"/>
    <w:rsid w:val="00877D8C"/>
    <w:rsid w:val="00877EF7"/>
    <w:rsid w:val="00880562"/>
    <w:rsid w:val="008805DE"/>
    <w:rsid w:val="00880741"/>
    <w:rsid w:val="00881C95"/>
    <w:rsid w:val="00882023"/>
    <w:rsid w:val="00883161"/>
    <w:rsid w:val="00883522"/>
    <w:rsid w:val="00883E8E"/>
    <w:rsid w:val="00883FDE"/>
    <w:rsid w:val="008840B8"/>
    <w:rsid w:val="00886093"/>
    <w:rsid w:val="00886144"/>
    <w:rsid w:val="008862DC"/>
    <w:rsid w:val="008868A1"/>
    <w:rsid w:val="00887603"/>
    <w:rsid w:val="00887A93"/>
    <w:rsid w:val="00887B78"/>
    <w:rsid w:val="00890194"/>
    <w:rsid w:val="0089152C"/>
    <w:rsid w:val="008917AA"/>
    <w:rsid w:val="00891D2B"/>
    <w:rsid w:val="00891ED9"/>
    <w:rsid w:val="008921D1"/>
    <w:rsid w:val="00892C49"/>
    <w:rsid w:val="00893108"/>
    <w:rsid w:val="008935EA"/>
    <w:rsid w:val="00893BCF"/>
    <w:rsid w:val="00893EE5"/>
    <w:rsid w:val="00895949"/>
    <w:rsid w:val="00895EC8"/>
    <w:rsid w:val="0089642C"/>
    <w:rsid w:val="0089735A"/>
    <w:rsid w:val="0089737E"/>
    <w:rsid w:val="00897625"/>
    <w:rsid w:val="008979DE"/>
    <w:rsid w:val="00897BE3"/>
    <w:rsid w:val="008A0531"/>
    <w:rsid w:val="008A0D58"/>
    <w:rsid w:val="008A0E45"/>
    <w:rsid w:val="008A0F8A"/>
    <w:rsid w:val="008A233B"/>
    <w:rsid w:val="008A2C59"/>
    <w:rsid w:val="008A2ED5"/>
    <w:rsid w:val="008A34E7"/>
    <w:rsid w:val="008A400A"/>
    <w:rsid w:val="008A47F9"/>
    <w:rsid w:val="008A4DD3"/>
    <w:rsid w:val="008A4F5F"/>
    <w:rsid w:val="008A5BC4"/>
    <w:rsid w:val="008A6057"/>
    <w:rsid w:val="008A6A7A"/>
    <w:rsid w:val="008A6AB3"/>
    <w:rsid w:val="008A76C8"/>
    <w:rsid w:val="008A7D76"/>
    <w:rsid w:val="008B0B23"/>
    <w:rsid w:val="008B1A5A"/>
    <w:rsid w:val="008B1C7C"/>
    <w:rsid w:val="008B1FEC"/>
    <w:rsid w:val="008B312C"/>
    <w:rsid w:val="008B45CE"/>
    <w:rsid w:val="008B5424"/>
    <w:rsid w:val="008B5497"/>
    <w:rsid w:val="008B57A0"/>
    <w:rsid w:val="008B5C2A"/>
    <w:rsid w:val="008B5C9A"/>
    <w:rsid w:val="008B5CBA"/>
    <w:rsid w:val="008B62D3"/>
    <w:rsid w:val="008B685A"/>
    <w:rsid w:val="008B7F5B"/>
    <w:rsid w:val="008C057B"/>
    <w:rsid w:val="008C0C41"/>
    <w:rsid w:val="008C0CEC"/>
    <w:rsid w:val="008C1758"/>
    <w:rsid w:val="008C1951"/>
    <w:rsid w:val="008C295B"/>
    <w:rsid w:val="008C29AA"/>
    <w:rsid w:val="008C2A80"/>
    <w:rsid w:val="008C3392"/>
    <w:rsid w:val="008C4058"/>
    <w:rsid w:val="008C5334"/>
    <w:rsid w:val="008C55A2"/>
    <w:rsid w:val="008C6541"/>
    <w:rsid w:val="008C6B16"/>
    <w:rsid w:val="008C7446"/>
    <w:rsid w:val="008D0C5B"/>
    <w:rsid w:val="008D1050"/>
    <w:rsid w:val="008D13E6"/>
    <w:rsid w:val="008D2C5D"/>
    <w:rsid w:val="008D2F5A"/>
    <w:rsid w:val="008D3C2F"/>
    <w:rsid w:val="008D47CE"/>
    <w:rsid w:val="008D4B6D"/>
    <w:rsid w:val="008E0BDD"/>
    <w:rsid w:val="008E2511"/>
    <w:rsid w:val="008E5A2C"/>
    <w:rsid w:val="008E6DF7"/>
    <w:rsid w:val="008E7454"/>
    <w:rsid w:val="008E78F7"/>
    <w:rsid w:val="008E7CAA"/>
    <w:rsid w:val="008E7CFC"/>
    <w:rsid w:val="008E7DC1"/>
    <w:rsid w:val="008F0C92"/>
    <w:rsid w:val="008F0EC0"/>
    <w:rsid w:val="008F1363"/>
    <w:rsid w:val="008F1E25"/>
    <w:rsid w:val="008F46EA"/>
    <w:rsid w:val="008F5D18"/>
    <w:rsid w:val="008F6131"/>
    <w:rsid w:val="008F65AF"/>
    <w:rsid w:val="008F6862"/>
    <w:rsid w:val="008F6D64"/>
    <w:rsid w:val="00900817"/>
    <w:rsid w:val="00900CC7"/>
    <w:rsid w:val="00902A4C"/>
    <w:rsid w:val="00903261"/>
    <w:rsid w:val="00904340"/>
    <w:rsid w:val="0090513F"/>
    <w:rsid w:val="0090529E"/>
    <w:rsid w:val="00905304"/>
    <w:rsid w:val="00905981"/>
    <w:rsid w:val="00905EF0"/>
    <w:rsid w:val="009064EA"/>
    <w:rsid w:val="00907179"/>
    <w:rsid w:val="00907ABE"/>
    <w:rsid w:val="00907CBA"/>
    <w:rsid w:val="00910C13"/>
    <w:rsid w:val="0091205B"/>
    <w:rsid w:val="00913BBF"/>
    <w:rsid w:val="00913DA4"/>
    <w:rsid w:val="00914788"/>
    <w:rsid w:val="00915178"/>
    <w:rsid w:val="0091760F"/>
    <w:rsid w:val="009179C2"/>
    <w:rsid w:val="00920947"/>
    <w:rsid w:val="009213CD"/>
    <w:rsid w:val="00921668"/>
    <w:rsid w:val="00921EFB"/>
    <w:rsid w:val="0092217C"/>
    <w:rsid w:val="00922A83"/>
    <w:rsid w:val="009237B9"/>
    <w:rsid w:val="00924606"/>
    <w:rsid w:val="00930218"/>
    <w:rsid w:val="0093116E"/>
    <w:rsid w:val="00931304"/>
    <w:rsid w:val="00931A8B"/>
    <w:rsid w:val="00932051"/>
    <w:rsid w:val="00933275"/>
    <w:rsid w:val="009335C5"/>
    <w:rsid w:val="009336DA"/>
    <w:rsid w:val="00933A9D"/>
    <w:rsid w:val="00933D79"/>
    <w:rsid w:val="00933D9D"/>
    <w:rsid w:val="00934F04"/>
    <w:rsid w:val="009357B6"/>
    <w:rsid w:val="0093683A"/>
    <w:rsid w:val="00936FBD"/>
    <w:rsid w:val="00937056"/>
    <w:rsid w:val="0093725B"/>
    <w:rsid w:val="00937298"/>
    <w:rsid w:val="009375EB"/>
    <w:rsid w:val="00937E45"/>
    <w:rsid w:val="00940217"/>
    <w:rsid w:val="009427F9"/>
    <w:rsid w:val="00944040"/>
    <w:rsid w:val="009447F9"/>
    <w:rsid w:val="009450CE"/>
    <w:rsid w:val="00946EA1"/>
    <w:rsid w:val="00950976"/>
    <w:rsid w:val="0095111E"/>
    <w:rsid w:val="009511BC"/>
    <w:rsid w:val="00951407"/>
    <w:rsid w:val="00951941"/>
    <w:rsid w:val="00952518"/>
    <w:rsid w:val="0095252F"/>
    <w:rsid w:val="00954C61"/>
    <w:rsid w:val="00954F24"/>
    <w:rsid w:val="009569E4"/>
    <w:rsid w:val="00956BBB"/>
    <w:rsid w:val="0096001E"/>
    <w:rsid w:val="00960607"/>
    <w:rsid w:val="0096119E"/>
    <w:rsid w:val="00962B5A"/>
    <w:rsid w:val="0096379D"/>
    <w:rsid w:val="0096427F"/>
    <w:rsid w:val="0096541D"/>
    <w:rsid w:val="009654D1"/>
    <w:rsid w:val="00966A7C"/>
    <w:rsid w:val="0096765D"/>
    <w:rsid w:val="00967A6A"/>
    <w:rsid w:val="00967EA5"/>
    <w:rsid w:val="009702CF"/>
    <w:rsid w:val="00970A1C"/>
    <w:rsid w:val="00971296"/>
    <w:rsid w:val="00971456"/>
    <w:rsid w:val="00971D85"/>
    <w:rsid w:val="00972189"/>
    <w:rsid w:val="009725B8"/>
    <w:rsid w:val="0097359B"/>
    <w:rsid w:val="00973803"/>
    <w:rsid w:val="00974105"/>
    <w:rsid w:val="00974704"/>
    <w:rsid w:val="009751CD"/>
    <w:rsid w:val="0097541A"/>
    <w:rsid w:val="009754DB"/>
    <w:rsid w:val="00977232"/>
    <w:rsid w:val="009772D5"/>
    <w:rsid w:val="009774F1"/>
    <w:rsid w:val="0097788C"/>
    <w:rsid w:val="009802F7"/>
    <w:rsid w:val="00980984"/>
    <w:rsid w:val="00980B23"/>
    <w:rsid w:val="009815A9"/>
    <w:rsid w:val="009819F8"/>
    <w:rsid w:val="00982A85"/>
    <w:rsid w:val="00982D89"/>
    <w:rsid w:val="00982D96"/>
    <w:rsid w:val="00983801"/>
    <w:rsid w:val="00984321"/>
    <w:rsid w:val="0098533F"/>
    <w:rsid w:val="00985D84"/>
    <w:rsid w:val="009867BD"/>
    <w:rsid w:val="0098681F"/>
    <w:rsid w:val="00986FCF"/>
    <w:rsid w:val="009878D5"/>
    <w:rsid w:val="009906F9"/>
    <w:rsid w:val="009910E2"/>
    <w:rsid w:val="009914EF"/>
    <w:rsid w:val="009919DA"/>
    <w:rsid w:val="00991B6B"/>
    <w:rsid w:val="00992D80"/>
    <w:rsid w:val="00993C53"/>
    <w:rsid w:val="00994026"/>
    <w:rsid w:val="00994155"/>
    <w:rsid w:val="009949A3"/>
    <w:rsid w:val="00994BFE"/>
    <w:rsid w:val="00994C14"/>
    <w:rsid w:val="00996670"/>
    <w:rsid w:val="009977CB"/>
    <w:rsid w:val="00997D4C"/>
    <w:rsid w:val="009A06F4"/>
    <w:rsid w:val="009A0971"/>
    <w:rsid w:val="009A13C7"/>
    <w:rsid w:val="009A45C1"/>
    <w:rsid w:val="009A7AA0"/>
    <w:rsid w:val="009B0296"/>
    <w:rsid w:val="009B03D1"/>
    <w:rsid w:val="009B0E1C"/>
    <w:rsid w:val="009B126C"/>
    <w:rsid w:val="009B19B9"/>
    <w:rsid w:val="009B2E77"/>
    <w:rsid w:val="009B342F"/>
    <w:rsid w:val="009B4821"/>
    <w:rsid w:val="009B5B22"/>
    <w:rsid w:val="009B5B73"/>
    <w:rsid w:val="009B5D74"/>
    <w:rsid w:val="009B671C"/>
    <w:rsid w:val="009B68AB"/>
    <w:rsid w:val="009B6B71"/>
    <w:rsid w:val="009B71E7"/>
    <w:rsid w:val="009B72A0"/>
    <w:rsid w:val="009B7495"/>
    <w:rsid w:val="009C015C"/>
    <w:rsid w:val="009C03B3"/>
    <w:rsid w:val="009C0E0B"/>
    <w:rsid w:val="009C186C"/>
    <w:rsid w:val="009C268D"/>
    <w:rsid w:val="009C387A"/>
    <w:rsid w:val="009C4CAA"/>
    <w:rsid w:val="009C522E"/>
    <w:rsid w:val="009C798C"/>
    <w:rsid w:val="009C7FFC"/>
    <w:rsid w:val="009D066F"/>
    <w:rsid w:val="009D0803"/>
    <w:rsid w:val="009D0C1F"/>
    <w:rsid w:val="009D1A04"/>
    <w:rsid w:val="009D1A15"/>
    <w:rsid w:val="009D1C64"/>
    <w:rsid w:val="009D2725"/>
    <w:rsid w:val="009D2D2C"/>
    <w:rsid w:val="009D3B12"/>
    <w:rsid w:val="009D5362"/>
    <w:rsid w:val="009D5658"/>
    <w:rsid w:val="009D5AA8"/>
    <w:rsid w:val="009D735E"/>
    <w:rsid w:val="009D73ED"/>
    <w:rsid w:val="009D7BED"/>
    <w:rsid w:val="009E0B96"/>
    <w:rsid w:val="009E1151"/>
    <w:rsid w:val="009E1907"/>
    <w:rsid w:val="009E1DD2"/>
    <w:rsid w:val="009E22D5"/>
    <w:rsid w:val="009E4A21"/>
    <w:rsid w:val="009E5E95"/>
    <w:rsid w:val="009E6174"/>
    <w:rsid w:val="009E6221"/>
    <w:rsid w:val="009E6C2C"/>
    <w:rsid w:val="009E6EE6"/>
    <w:rsid w:val="009F0425"/>
    <w:rsid w:val="009F0E1D"/>
    <w:rsid w:val="009F1A48"/>
    <w:rsid w:val="009F1C45"/>
    <w:rsid w:val="009F1C85"/>
    <w:rsid w:val="009F25C7"/>
    <w:rsid w:val="009F3736"/>
    <w:rsid w:val="009F38FA"/>
    <w:rsid w:val="009F3EAD"/>
    <w:rsid w:val="009F3F8F"/>
    <w:rsid w:val="009F4FF9"/>
    <w:rsid w:val="009F5292"/>
    <w:rsid w:val="009F5613"/>
    <w:rsid w:val="009F5841"/>
    <w:rsid w:val="009F7169"/>
    <w:rsid w:val="00A009CB"/>
    <w:rsid w:val="00A00EE9"/>
    <w:rsid w:val="00A01163"/>
    <w:rsid w:val="00A01427"/>
    <w:rsid w:val="00A05A74"/>
    <w:rsid w:val="00A06580"/>
    <w:rsid w:val="00A07505"/>
    <w:rsid w:val="00A0774F"/>
    <w:rsid w:val="00A07B2F"/>
    <w:rsid w:val="00A10D36"/>
    <w:rsid w:val="00A110CD"/>
    <w:rsid w:val="00A1113C"/>
    <w:rsid w:val="00A113BA"/>
    <w:rsid w:val="00A117A9"/>
    <w:rsid w:val="00A11DD9"/>
    <w:rsid w:val="00A11E41"/>
    <w:rsid w:val="00A11EE0"/>
    <w:rsid w:val="00A13205"/>
    <w:rsid w:val="00A143FD"/>
    <w:rsid w:val="00A146D7"/>
    <w:rsid w:val="00A14D23"/>
    <w:rsid w:val="00A14F41"/>
    <w:rsid w:val="00A17D1A"/>
    <w:rsid w:val="00A20521"/>
    <w:rsid w:val="00A20583"/>
    <w:rsid w:val="00A206B5"/>
    <w:rsid w:val="00A21151"/>
    <w:rsid w:val="00A2192E"/>
    <w:rsid w:val="00A21EE8"/>
    <w:rsid w:val="00A22B8A"/>
    <w:rsid w:val="00A22D09"/>
    <w:rsid w:val="00A22DC0"/>
    <w:rsid w:val="00A235C9"/>
    <w:rsid w:val="00A2365F"/>
    <w:rsid w:val="00A23E59"/>
    <w:rsid w:val="00A24251"/>
    <w:rsid w:val="00A24850"/>
    <w:rsid w:val="00A249ED"/>
    <w:rsid w:val="00A27A82"/>
    <w:rsid w:val="00A27CD7"/>
    <w:rsid w:val="00A301AB"/>
    <w:rsid w:val="00A3028B"/>
    <w:rsid w:val="00A30990"/>
    <w:rsid w:val="00A33D65"/>
    <w:rsid w:val="00A33FF9"/>
    <w:rsid w:val="00A35F69"/>
    <w:rsid w:val="00A3693B"/>
    <w:rsid w:val="00A36990"/>
    <w:rsid w:val="00A370EC"/>
    <w:rsid w:val="00A372A2"/>
    <w:rsid w:val="00A40A6E"/>
    <w:rsid w:val="00A410DC"/>
    <w:rsid w:val="00A413FE"/>
    <w:rsid w:val="00A4228B"/>
    <w:rsid w:val="00A436CD"/>
    <w:rsid w:val="00A43C93"/>
    <w:rsid w:val="00A44158"/>
    <w:rsid w:val="00A46E6F"/>
    <w:rsid w:val="00A47DFF"/>
    <w:rsid w:val="00A50117"/>
    <w:rsid w:val="00A502F4"/>
    <w:rsid w:val="00A516FA"/>
    <w:rsid w:val="00A519FD"/>
    <w:rsid w:val="00A51CB3"/>
    <w:rsid w:val="00A52A09"/>
    <w:rsid w:val="00A5340E"/>
    <w:rsid w:val="00A53D63"/>
    <w:rsid w:val="00A5549B"/>
    <w:rsid w:val="00A555EB"/>
    <w:rsid w:val="00A55805"/>
    <w:rsid w:val="00A55C5B"/>
    <w:rsid w:val="00A562D8"/>
    <w:rsid w:val="00A563CD"/>
    <w:rsid w:val="00A56A30"/>
    <w:rsid w:val="00A627A0"/>
    <w:rsid w:val="00A632B4"/>
    <w:rsid w:val="00A63B74"/>
    <w:rsid w:val="00A64037"/>
    <w:rsid w:val="00A64429"/>
    <w:rsid w:val="00A64708"/>
    <w:rsid w:val="00A64AD6"/>
    <w:rsid w:val="00A655AB"/>
    <w:rsid w:val="00A65D85"/>
    <w:rsid w:val="00A65DF9"/>
    <w:rsid w:val="00A66E3A"/>
    <w:rsid w:val="00A670B1"/>
    <w:rsid w:val="00A676EE"/>
    <w:rsid w:val="00A678EA"/>
    <w:rsid w:val="00A67D69"/>
    <w:rsid w:val="00A7148E"/>
    <w:rsid w:val="00A7154E"/>
    <w:rsid w:val="00A71E3E"/>
    <w:rsid w:val="00A7225A"/>
    <w:rsid w:val="00A738A0"/>
    <w:rsid w:val="00A74213"/>
    <w:rsid w:val="00A74488"/>
    <w:rsid w:val="00A74738"/>
    <w:rsid w:val="00A750C1"/>
    <w:rsid w:val="00A751E2"/>
    <w:rsid w:val="00A75DC2"/>
    <w:rsid w:val="00A770AB"/>
    <w:rsid w:val="00A801DD"/>
    <w:rsid w:val="00A805F3"/>
    <w:rsid w:val="00A80898"/>
    <w:rsid w:val="00A809AC"/>
    <w:rsid w:val="00A80BD4"/>
    <w:rsid w:val="00A81115"/>
    <w:rsid w:val="00A81CD1"/>
    <w:rsid w:val="00A82443"/>
    <w:rsid w:val="00A83232"/>
    <w:rsid w:val="00A833DF"/>
    <w:rsid w:val="00A83BD0"/>
    <w:rsid w:val="00A83D2C"/>
    <w:rsid w:val="00A83D7B"/>
    <w:rsid w:val="00A83DE7"/>
    <w:rsid w:val="00A840E0"/>
    <w:rsid w:val="00A8428E"/>
    <w:rsid w:val="00A84621"/>
    <w:rsid w:val="00A856FD"/>
    <w:rsid w:val="00A8585D"/>
    <w:rsid w:val="00A87BD2"/>
    <w:rsid w:val="00A90A7C"/>
    <w:rsid w:val="00A90EC9"/>
    <w:rsid w:val="00A91D18"/>
    <w:rsid w:val="00A9334B"/>
    <w:rsid w:val="00A93738"/>
    <w:rsid w:val="00A94B20"/>
    <w:rsid w:val="00A95574"/>
    <w:rsid w:val="00A95B6A"/>
    <w:rsid w:val="00A967CB"/>
    <w:rsid w:val="00A97201"/>
    <w:rsid w:val="00A97CED"/>
    <w:rsid w:val="00AA003C"/>
    <w:rsid w:val="00AA11BD"/>
    <w:rsid w:val="00AA141E"/>
    <w:rsid w:val="00AA1586"/>
    <w:rsid w:val="00AA1B22"/>
    <w:rsid w:val="00AA1C45"/>
    <w:rsid w:val="00AA2A4B"/>
    <w:rsid w:val="00AA2CA2"/>
    <w:rsid w:val="00AA3160"/>
    <w:rsid w:val="00AA3A78"/>
    <w:rsid w:val="00AA3D4D"/>
    <w:rsid w:val="00AA4298"/>
    <w:rsid w:val="00AA512C"/>
    <w:rsid w:val="00AA5967"/>
    <w:rsid w:val="00AA6D6E"/>
    <w:rsid w:val="00AA753B"/>
    <w:rsid w:val="00AA764D"/>
    <w:rsid w:val="00AA79BA"/>
    <w:rsid w:val="00AA7F1E"/>
    <w:rsid w:val="00AB110F"/>
    <w:rsid w:val="00AB13EF"/>
    <w:rsid w:val="00AB1512"/>
    <w:rsid w:val="00AB1B78"/>
    <w:rsid w:val="00AB1C98"/>
    <w:rsid w:val="00AB26A9"/>
    <w:rsid w:val="00AB26D7"/>
    <w:rsid w:val="00AB2EA8"/>
    <w:rsid w:val="00AB2FC7"/>
    <w:rsid w:val="00AB3E07"/>
    <w:rsid w:val="00AB3F7F"/>
    <w:rsid w:val="00AB4388"/>
    <w:rsid w:val="00AB4988"/>
    <w:rsid w:val="00AB4D90"/>
    <w:rsid w:val="00AB51C1"/>
    <w:rsid w:val="00AB5757"/>
    <w:rsid w:val="00AB67F0"/>
    <w:rsid w:val="00AB754A"/>
    <w:rsid w:val="00AB7D4E"/>
    <w:rsid w:val="00ABBECF"/>
    <w:rsid w:val="00AC1012"/>
    <w:rsid w:val="00AC114A"/>
    <w:rsid w:val="00AC13C8"/>
    <w:rsid w:val="00AC1443"/>
    <w:rsid w:val="00AC192B"/>
    <w:rsid w:val="00AC26F0"/>
    <w:rsid w:val="00AC43A6"/>
    <w:rsid w:val="00AC4D11"/>
    <w:rsid w:val="00AC5C5C"/>
    <w:rsid w:val="00AC5D2C"/>
    <w:rsid w:val="00AC6253"/>
    <w:rsid w:val="00AC7278"/>
    <w:rsid w:val="00AC7FBB"/>
    <w:rsid w:val="00AD192D"/>
    <w:rsid w:val="00AD1BDC"/>
    <w:rsid w:val="00AD2DA5"/>
    <w:rsid w:val="00AD2F2F"/>
    <w:rsid w:val="00AD34B6"/>
    <w:rsid w:val="00AD3956"/>
    <w:rsid w:val="00AD46B3"/>
    <w:rsid w:val="00AD4B5E"/>
    <w:rsid w:val="00AD676B"/>
    <w:rsid w:val="00AD7393"/>
    <w:rsid w:val="00AD77D2"/>
    <w:rsid w:val="00AD789C"/>
    <w:rsid w:val="00AE0137"/>
    <w:rsid w:val="00AE0A74"/>
    <w:rsid w:val="00AE1798"/>
    <w:rsid w:val="00AE1B56"/>
    <w:rsid w:val="00AE24B4"/>
    <w:rsid w:val="00AE2593"/>
    <w:rsid w:val="00AE3399"/>
    <w:rsid w:val="00AE340A"/>
    <w:rsid w:val="00AE41E3"/>
    <w:rsid w:val="00AE4FEF"/>
    <w:rsid w:val="00AE5315"/>
    <w:rsid w:val="00AE5A68"/>
    <w:rsid w:val="00AE6239"/>
    <w:rsid w:val="00AE6632"/>
    <w:rsid w:val="00AE6E0D"/>
    <w:rsid w:val="00AE7D7E"/>
    <w:rsid w:val="00AF1502"/>
    <w:rsid w:val="00AF28FF"/>
    <w:rsid w:val="00AF49EB"/>
    <w:rsid w:val="00AF537D"/>
    <w:rsid w:val="00AF6A94"/>
    <w:rsid w:val="00B00360"/>
    <w:rsid w:val="00B00B11"/>
    <w:rsid w:val="00B01C16"/>
    <w:rsid w:val="00B01CE7"/>
    <w:rsid w:val="00B02845"/>
    <w:rsid w:val="00B03289"/>
    <w:rsid w:val="00B035C3"/>
    <w:rsid w:val="00B03B01"/>
    <w:rsid w:val="00B03E78"/>
    <w:rsid w:val="00B04293"/>
    <w:rsid w:val="00B04885"/>
    <w:rsid w:val="00B04BF0"/>
    <w:rsid w:val="00B05585"/>
    <w:rsid w:val="00B0586A"/>
    <w:rsid w:val="00B05E6B"/>
    <w:rsid w:val="00B063F5"/>
    <w:rsid w:val="00B06B10"/>
    <w:rsid w:val="00B07847"/>
    <w:rsid w:val="00B11800"/>
    <w:rsid w:val="00B13102"/>
    <w:rsid w:val="00B136C9"/>
    <w:rsid w:val="00B13910"/>
    <w:rsid w:val="00B153D4"/>
    <w:rsid w:val="00B16030"/>
    <w:rsid w:val="00B17165"/>
    <w:rsid w:val="00B17339"/>
    <w:rsid w:val="00B173B4"/>
    <w:rsid w:val="00B20B73"/>
    <w:rsid w:val="00B21094"/>
    <w:rsid w:val="00B224B1"/>
    <w:rsid w:val="00B227F4"/>
    <w:rsid w:val="00B22FDF"/>
    <w:rsid w:val="00B230BC"/>
    <w:rsid w:val="00B248B7"/>
    <w:rsid w:val="00B24B44"/>
    <w:rsid w:val="00B24BA7"/>
    <w:rsid w:val="00B252D6"/>
    <w:rsid w:val="00B25590"/>
    <w:rsid w:val="00B2629D"/>
    <w:rsid w:val="00B26C9F"/>
    <w:rsid w:val="00B26FED"/>
    <w:rsid w:val="00B27D4D"/>
    <w:rsid w:val="00B30A86"/>
    <w:rsid w:val="00B31096"/>
    <w:rsid w:val="00B31309"/>
    <w:rsid w:val="00B3152D"/>
    <w:rsid w:val="00B33EA1"/>
    <w:rsid w:val="00B34A4C"/>
    <w:rsid w:val="00B3569D"/>
    <w:rsid w:val="00B35DE5"/>
    <w:rsid w:val="00B35FBE"/>
    <w:rsid w:val="00B36292"/>
    <w:rsid w:val="00B3659B"/>
    <w:rsid w:val="00B37188"/>
    <w:rsid w:val="00B37CB4"/>
    <w:rsid w:val="00B40DB2"/>
    <w:rsid w:val="00B40FCC"/>
    <w:rsid w:val="00B41299"/>
    <w:rsid w:val="00B4146E"/>
    <w:rsid w:val="00B41DEA"/>
    <w:rsid w:val="00B4299A"/>
    <w:rsid w:val="00B4310A"/>
    <w:rsid w:val="00B4477C"/>
    <w:rsid w:val="00B44E55"/>
    <w:rsid w:val="00B45760"/>
    <w:rsid w:val="00B46470"/>
    <w:rsid w:val="00B4689E"/>
    <w:rsid w:val="00B4712A"/>
    <w:rsid w:val="00B47288"/>
    <w:rsid w:val="00B4751F"/>
    <w:rsid w:val="00B476BE"/>
    <w:rsid w:val="00B47B5B"/>
    <w:rsid w:val="00B5075C"/>
    <w:rsid w:val="00B51B0B"/>
    <w:rsid w:val="00B52332"/>
    <w:rsid w:val="00B534B5"/>
    <w:rsid w:val="00B54034"/>
    <w:rsid w:val="00B549D8"/>
    <w:rsid w:val="00B55378"/>
    <w:rsid w:val="00B557D8"/>
    <w:rsid w:val="00B55A49"/>
    <w:rsid w:val="00B55D3D"/>
    <w:rsid w:val="00B56C3F"/>
    <w:rsid w:val="00B56DCF"/>
    <w:rsid w:val="00B56E02"/>
    <w:rsid w:val="00B57765"/>
    <w:rsid w:val="00B61943"/>
    <w:rsid w:val="00B61CA0"/>
    <w:rsid w:val="00B629D9"/>
    <w:rsid w:val="00B64E9F"/>
    <w:rsid w:val="00B652B5"/>
    <w:rsid w:val="00B65AF9"/>
    <w:rsid w:val="00B661BB"/>
    <w:rsid w:val="00B678BB"/>
    <w:rsid w:val="00B7220F"/>
    <w:rsid w:val="00B7225F"/>
    <w:rsid w:val="00B722ED"/>
    <w:rsid w:val="00B7309E"/>
    <w:rsid w:val="00B73119"/>
    <w:rsid w:val="00B7398F"/>
    <w:rsid w:val="00B73B4B"/>
    <w:rsid w:val="00B73CF1"/>
    <w:rsid w:val="00B73E97"/>
    <w:rsid w:val="00B74834"/>
    <w:rsid w:val="00B74B86"/>
    <w:rsid w:val="00B76EB9"/>
    <w:rsid w:val="00B76FE6"/>
    <w:rsid w:val="00B7754E"/>
    <w:rsid w:val="00B77A69"/>
    <w:rsid w:val="00B7AE7F"/>
    <w:rsid w:val="00B8039F"/>
    <w:rsid w:val="00B807A0"/>
    <w:rsid w:val="00B80F42"/>
    <w:rsid w:val="00B81D87"/>
    <w:rsid w:val="00B83EE6"/>
    <w:rsid w:val="00B847D6"/>
    <w:rsid w:val="00B85AA0"/>
    <w:rsid w:val="00B85AF0"/>
    <w:rsid w:val="00B86111"/>
    <w:rsid w:val="00B86409"/>
    <w:rsid w:val="00B86575"/>
    <w:rsid w:val="00B87CF4"/>
    <w:rsid w:val="00B87DE4"/>
    <w:rsid w:val="00B87E13"/>
    <w:rsid w:val="00B90B46"/>
    <w:rsid w:val="00B90F10"/>
    <w:rsid w:val="00B929FF"/>
    <w:rsid w:val="00B939EB"/>
    <w:rsid w:val="00B93B0D"/>
    <w:rsid w:val="00B93D6C"/>
    <w:rsid w:val="00B947F1"/>
    <w:rsid w:val="00B94F79"/>
    <w:rsid w:val="00B956A2"/>
    <w:rsid w:val="00B96444"/>
    <w:rsid w:val="00B966B9"/>
    <w:rsid w:val="00B96CB3"/>
    <w:rsid w:val="00B96FAB"/>
    <w:rsid w:val="00B970E9"/>
    <w:rsid w:val="00B977B5"/>
    <w:rsid w:val="00B97B06"/>
    <w:rsid w:val="00BA0A48"/>
    <w:rsid w:val="00BA0EAF"/>
    <w:rsid w:val="00BA17D8"/>
    <w:rsid w:val="00BA1D00"/>
    <w:rsid w:val="00BA287D"/>
    <w:rsid w:val="00BA2D1D"/>
    <w:rsid w:val="00BA2EEE"/>
    <w:rsid w:val="00BA3035"/>
    <w:rsid w:val="00BA48CB"/>
    <w:rsid w:val="00BA4E23"/>
    <w:rsid w:val="00BA5375"/>
    <w:rsid w:val="00BA53F2"/>
    <w:rsid w:val="00BA6ABF"/>
    <w:rsid w:val="00BA7135"/>
    <w:rsid w:val="00BA74E7"/>
    <w:rsid w:val="00BA7678"/>
    <w:rsid w:val="00BA795C"/>
    <w:rsid w:val="00BB01AD"/>
    <w:rsid w:val="00BB0989"/>
    <w:rsid w:val="00BB1D4E"/>
    <w:rsid w:val="00BB29E1"/>
    <w:rsid w:val="00BB2E24"/>
    <w:rsid w:val="00BB3FD5"/>
    <w:rsid w:val="00BB436F"/>
    <w:rsid w:val="00BB4BF8"/>
    <w:rsid w:val="00BB5620"/>
    <w:rsid w:val="00BB5BEE"/>
    <w:rsid w:val="00BB6469"/>
    <w:rsid w:val="00BB64B2"/>
    <w:rsid w:val="00BB6EC5"/>
    <w:rsid w:val="00BB720E"/>
    <w:rsid w:val="00BB7367"/>
    <w:rsid w:val="00BB7EEB"/>
    <w:rsid w:val="00BBB880"/>
    <w:rsid w:val="00BC00A4"/>
    <w:rsid w:val="00BC1726"/>
    <w:rsid w:val="00BC18E8"/>
    <w:rsid w:val="00BC1BD4"/>
    <w:rsid w:val="00BC3261"/>
    <w:rsid w:val="00BC52B7"/>
    <w:rsid w:val="00BC552A"/>
    <w:rsid w:val="00BC5759"/>
    <w:rsid w:val="00BC57B9"/>
    <w:rsid w:val="00BC57C1"/>
    <w:rsid w:val="00BC5A1D"/>
    <w:rsid w:val="00BC62D2"/>
    <w:rsid w:val="00BC6AC9"/>
    <w:rsid w:val="00BC7924"/>
    <w:rsid w:val="00BD12CA"/>
    <w:rsid w:val="00BD1E2D"/>
    <w:rsid w:val="00BD21BB"/>
    <w:rsid w:val="00BD37DC"/>
    <w:rsid w:val="00BD4348"/>
    <w:rsid w:val="00BD470D"/>
    <w:rsid w:val="00BD47F2"/>
    <w:rsid w:val="00BD4CDA"/>
    <w:rsid w:val="00BD4E41"/>
    <w:rsid w:val="00BD5387"/>
    <w:rsid w:val="00BD56E7"/>
    <w:rsid w:val="00BD5E2F"/>
    <w:rsid w:val="00BD6A76"/>
    <w:rsid w:val="00BD704A"/>
    <w:rsid w:val="00BD74D2"/>
    <w:rsid w:val="00BD768D"/>
    <w:rsid w:val="00BE05EF"/>
    <w:rsid w:val="00BE0608"/>
    <w:rsid w:val="00BE0C8A"/>
    <w:rsid w:val="00BE16EE"/>
    <w:rsid w:val="00BE1CA4"/>
    <w:rsid w:val="00BE1DDC"/>
    <w:rsid w:val="00BE2F64"/>
    <w:rsid w:val="00BE333B"/>
    <w:rsid w:val="00BE3776"/>
    <w:rsid w:val="00BE3D9A"/>
    <w:rsid w:val="00BE434E"/>
    <w:rsid w:val="00BE47DB"/>
    <w:rsid w:val="00BE4F8C"/>
    <w:rsid w:val="00BE5255"/>
    <w:rsid w:val="00BE5E29"/>
    <w:rsid w:val="00BE5EB8"/>
    <w:rsid w:val="00BE60D7"/>
    <w:rsid w:val="00BE6501"/>
    <w:rsid w:val="00BE6525"/>
    <w:rsid w:val="00BE66D0"/>
    <w:rsid w:val="00BF0180"/>
    <w:rsid w:val="00BF01DA"/>
    <w:rsid w:val="00BF0846"/>
    <w:rsid w:val="00BF0B56"/>
    <w:rsid w:val="00BF16B6"/>
    <w:rsid w:val="00BF24C7"/>
    <w:rsid w:val="00BF4723"/>
    <w:rsid w:val="00BF47CF"/>
    <w:rsid w:val="00BF494E"/>
    <w:rsid w:val="00BF4F3D"/>
    <w:rsid w:val="00BF519D"/>
    <w:rsid w:val="00BF5547"/>
    <w:rsid w:val="00BF6F73"/>
    <w:rsid w:val="00BF7A01"/>
    <w:rsid w:val="00C018D9"/>
    <w:rsid w:val="00C025D9"/>
    <w:rsid w:val="00C02DB9"/>
    <w:rsid w:val="00C0316D"/>
    <w:rsid w:val="00C031FE"/>
    <w:rsid w:val="00C045B2"/>
    <w:rsid w:val="00C053DA"/>
    <w:rsid w:val="00C055D0"/>
    <w:rsid w:val="00C0694C"/>
    <w:rsid w:val="00C07DC1"/>
    <w:rsid w:val="00C10D46"/>
    <w:rsid w:val="00C11885"/>
    <w:rsid w:val="00C11A6B"/>
    <w:rsid w:val="00C120E4"/>
    <w:rsid w:val="00C12524"/>
    <w:rsid w:val="00C12C93"/>
    <w:rsid w:val="00C12DD9"/>
    <w:rsid w:val="00C1345E"/>
    <w:rsid w:val="00C13A02"/>
    <w:rsid w:val="00C13B8C"/>
    <w:rsid w:val="00C1469F"/>
    <w:rsid w:val="00C14922"/>
    <w:rsid w:val="00C17B97"/>
    <w:rsid w:val="00C2022D"/>
    <w:rsid w:val="00C211C1"/>
    <w:rsid w:val="00C21246"/>
    <w:rsid w:val="00C21A00"/>
    <w:rsid w:val="00C2208B"/>
    <w:rsid w:val="00C22DC0"/>
    <w:rsid w:val="00C241B6"/>
    <w:rsid w:val="00C26C74"/>
    <w:rsid w:val="00C27629"/>
    <w:rsid w:val="00C27DDE"/>
    <w:rsid w:val="00C34069"/>
    <w:rsid w:val="00C344F1"/>
    <w:rsid w:val="00C34626"/>
    <w:rsid w:val="00C34BF9"/>
    <w:rsid w:val="00C36323"/>
    <w:rsid w:val="00C3759B"/>
    <w:rsid w:val="00C37937"/>
    <w:rsid w:val="00C37F79"/>
    <w:rsid w:val="00C401C3"/>
    <w:rsid w:val="00C402F2"/>
    <w:rsid w:val="00C408BC"/>
    <w:rsid w:val="00C4258E"/>
    <w:rsid w:val="00C44A50"/>
    <w:rsid w:val="00C44AC0"/>
    <w:rsid w:val="00C44FAC"/>
    <w:rsid w:val="00C45F77"/>
    <w:rsid w:val="00C462EF"/>
    <w:rsid w:val="00C463A2"/>
    <w:rsid w:val="00C46434"/>
    <w:rsid w:val="00C46A16"/>
    <w:rsid w:val="00C471E7"/>
    <w:rsid w:val="00C47772"/>
    <w:rsid w:val="00C477A4"/>
    <w:rsid w:val="00C477C6"/>
    <w:rsid w:val="00C50285"/>
    <w:rsid w:val="00C50375"/>
    <w:rsid w:val="00C50844"/>
    <w:rsid w:val="00C50846"/>
    <w:rsid w:val="00C511AB"/>
    <w:rsid w:val="00C51DAA"/>
    <w:rsid w:val="00C51F66"/>
    <w:rsid w:val="00C52404"/>
    <w:rsid w:val="00C52517"/>
    <w:rsid w:val="00C52A7C"/>
    <w:rsid w:val="00C54205"/>
    <w:rsid w:val="00C54466"/>
    <w:rsid w:val="00C5497B"/>
    <w:rsid w:val="00C54BF3"/>
    <w:rsid w:val="00C54D44"/>
    <w:rsid w:val="00C551AB"/>
    <w:rsid w:val="00C553B4"/>
    <w:rsid w:val="00C559F6"/>
    <w:rsid w:val="00C565D1"/>
    <w:rsid w:val="00C56875"/>
    <w:rsid w:val="00C56C4E"/>
    <w:rsid w:val="00C602CE"/>
    <w:rsid w:val="00C6043B"/>
    <w:rsid w:val="00C606AF"/>
    <w:rsid w:val="00C60A9F"/>
    <w:rsid w:val="00C60BB0"/>
    <w:rsid w:val="00C6129F"/>
    <w:rsid w:val="00C61975"/>
    <w:rsid w:val="00C63673"/>
    <w:rsid w:val="00C63F16"/>
    <w:rsid w:val="00C64A11"/>
    <w:rsid w:val="00C64D43"/>
    <w:rsid w:val="00C652EE"/>
    <w:rsid w:val="00C65935"/>
    <w:rsid w:val="00C66E4E"/>
    <w:rsid w:val="00C672D0"/>
    <w:rsid w:val="00C710B4"/>
    <w:rsid w:val="00C71DC2"/>
    <w:rsid w:val="00C7206D"/>
    <w:rsid w:val="00C7219F"/>
    <w:rsid w:val="00C729B3"/>
    <w:rsid w:val="00C72FF8"/>
    <w:rsid w:val="00C73C07"/>
    <w:rsid w:val="00C7567C"/>
    <w:rsid w:val="00C75798"/>
    <w:rsid w:val="00C76374"/>
    <w:rsid w:val="00C76CA9"/>
    <w:rsid w:val="00C821C7"/>
    <w:rsid w:val="00C8229C"/>
    <w:rsid w:val="00C82A51"/>
    <w:rsid w:val="00C842D3"/>
    <w:rsid w:val="00C848DC"/>
    <w:rsid w:val="00C84AEA"/>
    <w:rsid w:val="00C85A84"/>
    <w:rsid w:val="00C8768B"/>
    <w:rsid w:val="00C87E55"/>
    <w:rsid w:val="00C90272"/>
    <w:rsid w:val="00C90AD8"/>
    <w:rsid w:val="00C90D93"/>
    <w:rsid w:val="00C9127F"/>
    <w:rsid w:val="00C91304"/>
    <w:rsid w:val="00C9264B"/>
    <w:rsid w:val="00C92653"/>
    <w:rsid w:val="00C955E8"/>
    <w:rsid w:val="00C95BF8"/>
    <w:rsid w:val="00C9601E"/>
    <w:rsid w:val="00C9625C"/>
    <w:rsid w:val="00C96F60"/>
    <w:rsid w:val="00C973B0"/>
    <w:rsid w:val="00CA0125"/>
    <w:rsid w:val="00CA07AC"/>
    <w:rsid w:val="00CA17B2"/>
    <w:rsid w:val="00CA1DC4"/>
    <w:rsid w:val="00CA27D5"/>
    <w:rsid w:val="00CA3581"/>
    <w:rsid w:val="00CA372A"/>
    <w:rsid w:val="00CA3EA3"/>
    <w:rsid w:val="00CA5877"/>
    <w:rsid w:val="00CA59BC"/>
    <w:rsid w:val="00CA5BC0"/>
    <w:rsid w:val="00CA6A65"/>
    <w:rsid w:val="00CA7651"/>
    <w:rsid w:val="00CB0015"/>
    <w:rsid w:val="00CB0C2F"/>
    <w:rsid w:val="00CB1C1F"/>
    <w:rsid w:val="00CB3726"/>
    <w:rsid w:val="00CB52F4"/>
    <w:rsid w:val="00CB54C3"/>
    <w:rsid w:val="00CB5561"/>
    <w:rsid w:val="00CB55E5"/>
    <w:rsid w:val="00CB70F6"/>
    <w:rsid w:val="00CB74EF"/>
    <w:rsid w:val="00CB7962"/>
    <w:rsid w:val="00CB7C24"/>
    <w:rsid w:val="00CB8426"/>
    <w:rsid w:val="00CC0A50"/>
    <w:rsid w:val="00CC12DB"/>
    <w:rsid w:val="00CC211B"/>
    <w:rsid w:val="00CC2BA8"/>
    <w:rsid w:val="00CC2DE7"/>
    <w:rsid w:val="00CC3628"/>
    <w:rsid w:val="00CC37F5"/>
    <w:rsid w:val="00CC3C82"/>
    <w:rsid w:val="00CC469E"/>
    <w:rsid w:val="00CC4DC9"/>
    <w:rsid w:val="00CC71D1"/>
    <w:rsid w:val="00CC7D46"/>
    <w:rsid w:val="00CD0D15"/>
    <w:rsid w:val="00CD0E85"/>
    <w:rsid w:val="00CD0F5B"/>
    <w:rsid w:val="00CD19C2"/>
    <w:rsid w:val="00CD1ADF"/>
    <w:rsid w:val="00CD1C99"/>
    <w:rsid w:val="00CD1F34"/>
    <w:rsid w:val="00CD31C9"/>
    <w:rsid w:val="00CD4D29"/>
    <w:rsid w:val="00CD7FCC"/>
    <w:rsid w:val="00CDA0D9"/>
    <w:rsid w:val="00CE0838"/>
    <w:rsid w:val="00CE1C43"/>
    <w:rsid w:val="00CE24B7"/>
    <w:rsid w:val="00CE26CC"/>
    <w:rsid w:val="00CE2AD5"/>
    <w:rsid w:val="00CE2E79"/>
    <w:rsid w:val="00CE3691"/>
    <w:rsid w:val="00CE3DEE"/>
    <w:rsid w:val="00CE3E31"/>
    <w:rsid w:val="00CE4325"/>
    <w:rsid w:val="00CE432C"/>
    <w:rsid w:val="00CE477A"/>
    <w:rsid w:val="00CE4BAF"/>
    <w:rsid w:val="00CE5DFC"/>
    <w:rsid w:val="00CE6B03"/>
    <w:rsid w:val="00CE7113"/>
    <w:rsid w:val="00CE7246"/>
    <w:rsid w:val="00CE7292"/>
    <w:rsid w:val="00CE7652"/>
    <w:rsid w:val="00CE7926"/>
    <w:rsid w:val="00CE7A89"/>
    <w:rsid w:val="00CE7BC8"/>
    <w:rsid w:val="00CE7C58"/>
    <w:rsid w:val="00CE7EBF"/>
    <w:rsid w:val="00CF142E"/>
    <w:rsid w:val="00CF16C1"/>
    <w:rsid w:val="00CF1CB9"/>
    <w:rsid w:val="00CF1E83"/>
    <w:rsid w:val="00CF3AA4"/>
    <w:rsid w:val="00CF41C4"/>
    <w:rsid w:val="00CF4424"/>
    <w:rsid w:val="00CF44DA"/>
    <w:rsid w:val="00CF4D1C"/>
    <w:rsid w:val="00CF59BA"/>
    <w:rsid w:val="00CF681C"/>
    <w:rsid w:val="00CF6FB0"/>
    <w:rsid w:val="00D00135"/>
    <w:rsid w:val="00D0037F"/>
    <w:rsid w:val="00D004BE"/>
    <w:rsid w:val="00D01DEA"/>
    <w:rsid w:val="00D01E93"/>
    <w:rsid w:val="00D0227C"/>
    <w:rsid w:val="00D029D6"/>
    <w:rsid w:val="00D04A10"/>
    <w:rsid w:val="00D04EB3"/>
    <w:rsid w:val="00D059B0"/>
    <w:rsid w:val="00D059E4"/>
    <w:rsid w:val="00D06DF1"/>
    <w:rsid w:val="00D0738B"/>
    <w:rsid w:val="00D1045A"/>
    <w:rsid w:val="00D1094C"/>
    <w:rsid w:val="00D10AC3"/>
    <w:rsid w:val="00D111A4"/>
    <w:rsid w:val="00D113D4"/>
    <w:rsid w:val="00D11CB7"/>
    <w:rsid w:val="00D128AB"/>
    <w:rsid w:val="00D12BE0"/>
    <w:rsid w:val="00D13DD7"/>
    <w:rsid w:val="00D13FC1"/>
    <w:rsid w:val="00D14B04"/>
    <w:rsid w:val="00D15883"/>
    <w:rsid w:val="00D15CEF"/>
    <w:rsid w:val="00D16FF0"/>
    <w:rsid w:val="00D1774F"/>
    <w:rsid w:val="00D203BA"/>
    <w:rsid w:val="00D22164"/>
    <w:rsid w:val="00D22289"/>
    <w:rsid w:val="00D2252B"/>
    <w:rsid w:val="00D25950"/>
    <w:rsid w:val="00D26075"/>
    <w:rsid w:val="00D26568"/>
    <w:rsid w:val="00D2741C"/>
    <w:rsid w:val="00D27973"/>
    <w:rsid w:val="00D305CC"/>
    <w:rsid w:val="00D315EF"/>
    <w:rsid w:val="00D32263"/>
    <w:rsid w:val="00D3235D"/>
    <w:rsid w:val="00D33049"/>
    <w:rsid w:val="00D336D8"/>
    <w:rsid w:val="00D33BBC"/>
    <w:rsid w:val="00D33DE5"/>
    <w:rsid w:val="00D3459F"/>
    <w:rsid w:val="00D34F3C"/>
    <w:rsid w:val="00D351FD"/>
    <w:rsid w:val="00D357DF"/>
    <w:rsid w:val="00D358AA"/>
    <w:rsid w:val="00D35F4F"/>
    <w:rsid w:val="00D35F56"/>
    <w:rsid w:val="00D36247"/>
    <w:rsid w:val="00D4028A"/>
    <w:rsid w:val="00D413C8"/>
    <w:rsid w:val="00D430D4"/>
    <w:rsid w:val="00D43D48"/>
    <w:rsid w:val="00D451DD"/>
    <w:rsid w:val="00D46386"/>
    <w:rsid w:val="00D463E7"/>
    <w:rsid w:val="00D46BFB"/>
    <w:rsid w:val="00D47232"/>
    <w:rsid w:val="00D508F4"/>
    <w:rsid w:val="00D50F26"/>
    <w:rsid w:val="00D51334"/>
    <w:rsid w:val="00D516AD"/>
    <w:rsid w:val="00D52D6A"/>
    <w:rsid w:val="00D532AE"/>
    <w:rsid w:val="00D53A3C"/>
    <w:rsid w:val="00D53AAC"/>
    <w:rsid w:val="00D54150"/>
    <w:rsid w:val="00D556EA"/>
    <w:rsid w:val="00D5679E"/>
    <w:rsid w:val="00D56E54"/>
    <w:rsid w:val="00D575DC"/>
    <w:rsid w:val="00D576AA"/>
    <w:rsid w:val="00D57706"/>
    <w:rsid w:val="00D57DB9"/>
    <w:rsid w:val="00D60973"/>
    <w:rsid w:val="00D62240"/>
    <w:rsid w:val="00D62998"/>
    <w:rsid w:val="00D62D8E"/>
    <w:rsid w:val="00D631B2"/>
    <w:rsid w:val="00D63370"/>
    <w:rsid w:val="00D63D14"/>
    <w:rsid w:val="00D64801"/>
    <w:rsid w:val="00D64CA7"/>
    <w:rsid w:val="00D65827"/>
    <w:rsid w:val="00D65BB9"/>
    <w:rsid w:val="00D66DF2"/>
    <w:rsid w:val="00D67780"/>
    <w:rsid w:val="00D679ED"/>
    <w:rsid w:val="00D67C36"/>
    <w:rsid w:val="00D712DB"/>
    <w:rsid w:val="00D73BFA"/>
    <w:rsid w:val="00D749C4"/>
    <w:rsid w:val="00D7541B"/>
    <w:rsid w:val="00D75AC1"/>
    <w:rsid w:val="00D75F00"/>
    <w:rsid w:val="00D75FB2"/>
    <w:rsid w:val="00D76678"/>
    <w:rsid w:val="00D7670A"/>
    <w:rsid w:val="00D7764C"/>
    <w:rsid w:val="00D80D12"/>
    <w:rsid w:val="00D80E95"/>
    <w:rsid w:val="00D81FD4"/>
    <w:rsid w:val="00D82C91"/>
    <w:rsid w:val="00D83196"/>
    <w:rsid w:val="00D839C4"/>
    <w:rsid w:val="00D849BA"/>
    <w:rsid w:val="00D849F2"/>
    <w:rsid w:val="00D86188"/>
    <w:rsid w:val="00D9065A"/>
    <w:rsid w:val="00D908C8"/>
    <w:rsid w:val="00D91144"/>
    <w:rsid w:val="00D91477"/>
    <w:rsid w:val="00D91839"/>
    <w:rsid w:val="00D91F84"/>
    <w:rsid w:val="00D92226"/>
    <w:rsid w:val="00D927BF"/>
    <w:rsid w:val="00D93231"/>
    <w:rsid w:val="00D936B4"/>
    <w:rsid w:val="00D939D2"/>
    <w:rsid w:val="00D94073"/>
    <w:rsid w:val="00D943CB"/>
    <w:rsid w:val="00D9451F"/>
    <w:rsid w:val="00D94548"/>
    <w:rsid w:val="00D94D11"/>
    <w:rsid w:val="00D94D5D"/>
    <w:rsid w:val="00D94E04"/>
    <w:rsid w:val="00D957E7"/>
    <w:rsid w:val="00D95B9E"/>
    <w:rsid w:val="00D9618B"/>
    <w:rsid w:val="00D96479"/>
    <w:rsid w:val="00D96D8D"/>
    <w:rsid w:val="00D96DDC"/>
    <w:rsid w:val="00DA036D"/>
    <w:rsid w:val="00DA0A27"/>
    <w:rsid w:val="00DA22E3"/>
    <w:rsid w:val="00DA2E0F"/>
    <w:rsid w:val="00DA36FA"/>
    <w:rsid w:val="00DA58A8"/>
    <w:rsid w:val="00DA59FB"/>
    <w:rsid w:val="00DA5BCB"/>
    <w:rsid w:val="00DA6207"/>
    <w:rsid w:val="00DA64D3"/>
    <w:rsid w:val="00DA6766"/>
    <w:rsid w:val="00DA72E6"/>
    <w:rsid w:val="00DA7DC2"/>
    <w:rsid w:val="00DB108E"/>
    <w:rsid w:val="00DB123F"/>
    <w:rsid w:val="00DB2A73"/>
    <w:rsid w:val="00DB2D4C"/>
    <w:rsid w:val="00DB33A6"/>
    <w:rsid w:val="00DB4058"/>
    <w:rsid w:val="00DB5158"/>
    <w:rsid w:val="00DB5B9D"/>
    <w:rsid w:val="00DB5D05"/>
    <w:rsid w:val="00DB5FAE"/>
    <w:rsid w:val="00DB65B2"/>
    <w:rsid w:val="00DB66E3"/>
    <w:rsid w:val="00DB6FDA"/>
    <w:rsid w:val="00DC02BF"/>
    <w:rsid w:val="00DC02DC"/>
    <w:rsid w:val="00DC0875"/>
    <w:rsid w:val="00DC18CE"/>
    <w:rsid w:val="00DC2302"/>
    <w:rsid w:val="00DC27E7"/>
    <w:rsid w:val="00DC3505"/>
    <w:rsid w:val="00DC3571"/>
    <w:rsid w:val="00DC428C"/>
    <w:rsid w:val="00DC455E"/>
    <w:rsid w:val="00DC590E"/>
    <w:rsid w:val="00DC5BE3"/>
    <w:rsid w:val="00DC62B0"/>
    <w:rsid w:val="00DC7035"/>
    <w:rsid w:val="00DC790C"/>
    <w:rsid w:val="00DD05FC"/>
    <w:rsid w:val="00DD3110"/>
    <w:rsid w:val="00DD549E"/>
    <w:rsid w:val="00DD5C34"/>
    <w:rsid w:val="00DD6345"/>
    <w:rsid w:val="00DD66F5"/>
    <w:rsid w:val="00DD69F7"/>
    <w:rsid w:val="00DD6B4F"/>
    <w:rsid w:val="00DD6BE5"/>
    <w:rsid w:val="00DE0D21"/>
    <w:rsid w:val="00DE1865"/>
    <w:rsid w:val="00DE200A"/>
    <w:rsid w:val="00DE211C"/>
    <w:rsid w:val="00DE24A6"/>
    <w:rsid w:val="00DE28F4"/>
    <w:rsid w:val="00DE2E02"/>
    <w:rsid w:val="00DE3DF8"/>
    <w:rsid w:val="00DE4BEF"/>
    <w:rsid w:val="00DE532D"/>
    <w:rsid w:val="00DE53B3"/>
    <w:rsid w:val="00DE594D"/>
    <w:rsid w:val="00DE5C6D"/>
    <w:rsid w:val="00DE611E"/>
    <w:rsid w:val="00DE716D"/>
    <w:rsid w:val="00DE7FC7"/>
    <w:rsid w:val="00DF2B09"/>
    <w:rsid w:val="00DF34BF"/>
    <w:rsid w:val="00DF3B12"/>
    <w:rsid w:val="00DF5121"/>
    <w:rsid w:val="00DF56C7"/>
    <w:rsid w:val="00DF6370"/>
    <w:rsid w:val="00DF6D03"/>
    <w:rsid w:val="00E01395"/>
    <w:rsid w:val="00E01749"/>
    <w:rsid w:val="00E01943"/>
    <w:rsid w:val="00E02A7D"/>
    <w:rsid w:val="00E038CB"/>
    <w:rsid w:val="00E04087"/>
    <w:rsid w:val="00E047B6"/>
    <w:rsid w:val="00E04957"/>
    <w:rsid w:val="00E0557B"/>
    <w:rsid w:val="00E0586D"/>
    <w:rsid w:val="00E05E78"/>
    <w:rsid w:val="00E05FA0"/>
    <w:rsid w:val="00E0675D"/>
    <w:rsid w:val="00E06983"/>
    <w:rsid w:val="00E07621"/>
    <w:rsid w:val="00E07A47"/>
    <w:rsid w:val="00E106AD"/>
    <w:rsid w:val="00E12A01"/>
    <w:rsid w:val="00E12A8A"/>
    <w:rsid w:val="00E13569"/>
    <w:rsid w:val="00E13FC0"/>
    <w:rsid w:val="00E16135"/>
    <w:rsid w:val="00E16985"/>
    <w:rsid w:val="00E173E7"/>
    <w:rsid w:val="00E1741E"/>
    <w:rsid w:val="00E176C4"/>
    <w:rsid w:val="00E20723"/>
    <w:rsid w:val="00E210CB"/>
    <w:rsid w:val="00E2114C"/>
    <w:rsid w:val="00E21AC0"/>
    <w:rsid w:val="00E229E1"/>
    <w:rsid w:val="00E2417F"/>
    <w:rsid w:val="00E24A33"/>
    <w:rsid w:val="00E24B7C"/>
    <w:rsid w:val="00E24E3F"/>
    <w:rsid w:val="00E27210"/>
    <w:rsid w:val="00E27C88"/>
    <w:rsid w:val="00E305BA"/>
    <w:rsid w:val="00E30CC5"/>
    <w:rsid w:val="00E31B6F"/>
    <w:rsid w:val="00E31C24"/>
    <w:rsid w:val="00E3241A"/>
    <w:rsid w:val="00E32571"/>
    <w:rsid w:val="00E3273F"/>
    <w:rsid w:val="00E32CDB"/>
    <w:rsid w:val="00E3378C"/>
    <w:rsid w:val="00E33847"/>
    <w:rsid w:val="00E340B9"/>
    <w:rsid w:val="00E35164"/>
    <w:rsid w:val="00E36BFB"/>
    <w:rsid w:val="00E40239"/>
    <w:rsid w:val="00E411CA"/>
    <w:rsid w:val="00E4159B"/>
    <w:rsid w:val="00E41648"/>
    <w:rsid w:val="00E42828"/>
    <w:rsid w:val="00E42EA2"/>
    <w:rsid w:val="00E43075"/>
    <w:rsid w:val="00E4368B"/>
    <w:rsid w:val="00E43BB1"/>
    <w:rsid w:val="00E44CF6"/>
    <w:rsid w:val="00E463B6"/>
    <w:rsid w:val="00E50132"/>
    <w:rsid w:val="00E512F0"/>
    <w:rsid w:val="00E51F95"/>
    <w:rsid w:val="00E5255D"/>
    <w:rsid w:val="00E5379E"/>
    <w:rsid w:val="00E55166"/>
    <w:rsid w:val="00E5522D"/>
    <w:rsid w:val="00E55AC7"/>
    <w:rsid w:val="00E56597"/>
    <w:rsid w:val="00E5685A"/>
    <w:rsid w:val="00E5718D"/>
    <w:rsid w:val="00E571C0"/>
    <w:rsid w:val="00E574E6"/>
    <w:rsid w:val="00E60109"/>
    <w:rsid w:val="00E607A5"/>
    <w:rsid w:val="00E6176B"/>
    <w:rsid w:val="00E61DAA"/>
    <w:rsid w:val="00E62479"/>
    <w:rsid w:val="00E62637"/>
    <w:rsid w:val="00E62783"/>
    <w:rsid w:val="00E64978"/>
    <w:rsid w:val="00E649BD"/>
    <w:rsid w:val="00E64D45"/>
    <w:rsid w:val="00E65303"/>
    <w:rsid w:val="00E65962"/>
    <w:rsid w:val="00E6596E"/>
    <w:rsid w:val="00E661A8"/>
    <w:rsid w:val="00E661BF"/>
    <w:rsid w:val="00E66F3A"/>
    <w:rsid w:val="00E67DF6"/>
    <w:rsid w:val="00E67ECF"/>
    <w:rsid w:val="00E71837"/>
    <w:rsid w:val="00E71DFF"/>
    <w:rsid w:val="00E727EA"/>
    <w:rsid w:val="00E729B3"/>
    <w:rsid w:val="00E72AD6"/>
    <w:rsid w:val="00E73037"/>
    <w:rsid w:val="00E738A1"/>
    <w:rsid w:val="00E74BE7"/>
    <w:rsid w:val="00E7577C"/>
    <w:rsid w:val="00E75C3D"/>
    <w:rsid w:val="00E7746D"/>
    <w:rsid w:val="00E7756C"/>
    <w:rsid w:val="00E800AE"/>
    <w:rsid w:val="00E80146"/>
    <w:rsid w:val="00E802BF"/>
    <w:rsid w:val="00E80C80"/>
    <w:rsid w:val="00E817E5"/>
    <w:rsid w:val="00E81832"/>
    <w:rsid w:val="00E838F1"/>
    <w:rsid w:val="00E84756"/>
    <w:rsid w:val="00E851FA"/>
    <w:rsid w:val="00E85278"/>
    <w:rsid w:val="00E85450"/>
    <w:rsid w:val="00E86153"/>
    <w:rsid w:val="00E8653C"/>
    <w:rsid w:val="00E86B8C"/>
    <w:rsid w:val="00E878DD"/>
    <w:rsid w:val="00E87BDF"/>
    <w:rsid w:val="00E9087E"/>
    <w:rsid w:val="00E90EE8"/>
    <w:rsid w:val="00E923DB"/>
    <w:rsid w:val="00E92AA4"/>
    <w:rsid w:val="00E931C3"/>
    <w:rsid w:val="00E9436F"/>
    <w:rsid w:val="00E9476A"/>
    <w:rsid w:val="00E95690"/>
    <w:rsid w:val="00E969FE"/>
    <w:rsid w:val="00E97496"/>
    <w:rsid w:val="00E97BBF"/>
    <w:rsid w:val="00EA01BB"/>
    <w:rsid w:val="00EA069E"/>
    <w:rsid w:val="00EA0928"/>
    <w:rsid w:val="00EA0D35"/>
    <w:rsid w:val="00EA1B8C"/>
    <w:rsid w:val="00EA2968"/>
    <w:rsid w:val="00EA3632"/>
    <w:rsid w:val="00EA3952"/>
    <w:rsid w:val="00EA3A0A"/>
    <w:rsid w:val="00EA56F9"/>
    <w:rsid w:val="00EA594F"/>
    <w:rsid w:val="00EA682A"/>
    <w:rsid w:val="00EA742B"/>
    <w:rsid w:val="00EA75FB"/>
    <w:rsid w:val="00EA78A1"/>
    <w:rsid w:val="00EB1016"/>
    <w:rsid w:val="00EB1456"/>
    <w:rsid w:val="00EB226C"/>
    <w:rsid w:val="00EB2A2B"/>
    <w:rsid w:val="00EB2E51"/>
    <w:rsid w:val="00EB2F1F"/>
    <w:rsid w:val="00EB3178"/>
    <w:rsid w:val="00EB3AE1"/>
    <w:rsid w:val="00EB3C34"/>
    <w:rsid w:val="00EB49DD"/>
    <w:rsid w:val="00EB4A49"/>
    <w:rsid w:val="00EB4BFA"/>
    <w:rsid w:val="00EB5208"/>
    <w:rsid w:val="00EB58C2"/>
    <w:rsid w:val="00EB6CAC"/>
    <w:rsid w:val="00EB6CD1"/>
    <w:rsid w:val="00EC072F"/>
    <w:rsid w:val="00EC162F"/>
    <w:rsid w:val="00EC1FB2"/>
    <w:rsid w:val="00EC2260"/>
    <w:rsid w:val="00EC2491"/>
    <w:rsid w:val="00EC3797"/>
    <w:rsid w:val="00EC3C6D"/>
    <w:rsid w:val="00EC3C6F"/>
    <w:rsid w:val="00EC3D20"/>
    <w:rsid w:val="00EC3E36"/>
    <w:rsid w:val="00EC41FB"/>
    <w:rsid w:val="00EC43E1"/>
    <w:rsid w:val="00EC45C7"/>
    <w:rsid w:val="00EC4688"/>
    <w:rsid w:val="00EC4C8C"/>
    <w:rsid w:val="00EC4DC3"/>
    <w:rsid w:val="00EC63EC"/>
    <w:rsid w:val="00EC6565"/>
    <w:rsid w:val="00EC7016"/>
    <w:rsid w:val="00EC7BFA"/>
    <w:rsid w:val="00ED02EA"/>
    <w:rsid w:val="00ED0479"/>
    <w:rsid w:val="00ED0808"/>
    <w:rsid w:val="00ED2522"/>
    <w:rsid w:val="00ED2533"/>
    <w:rsid w:val="00ED272C"/>
    <w:rsid w:val="00ED2AB2"/>
    <w:rsid w:val="00ED3FA7"/>
    <w:rsid w:val="00ED4317"/>
    <w:rsid w:val="00ED4FC1"/>
    <w:rsid w:val="00ED567A"/>
    <w:rsid w:val="00ED5B46"/>
    <w:rsid w:val="00ED637D"/>
    <w:rsid w:val="00ED7429"/>
    <w:rsid w:val="00EE129E"/>
    <w:rsid w:val="00EE13E2"/>
    <w:rsid w:val="00EE1480"/>
    <w:rsid w:val="00EE26FF"/>
    <w:rsid w:val="00EE2B5F"/>
    <w:rsid w:val="00EE2CE6"/>
    <w:rsid w:val="00EE444C"/>
    <w:rsid w:val="00EE4537"/>
    <w:rsid w:val="00EE457D"/>
    <w:rsid w:val="00EE6140"/>
    <w:rsid w:val="00EE69DA"/>
    <w:rsid w:val="00EE725F"/>
    <w:rsid w:val="00EF12E3"/>
    <w:rsid w:val="00EF3432"/>
    <w:rsid w:val="00EF37CE"/>
    <w:rsid w:val="00EF58AC"/>
    <w:rsid w:val="00EF5BE8"/>
    <w:rsid w:val="00EF7F3D"/>
    <w:rsid w:val="00F00D28"/>
    <w:rsid w:val="00F01B05"/>
    <w:rsid w:val="00F01FC7"/>
    <w:rsid w:val="00F02219"/>
    <w:rsid w:val="00F04C0D"/>
    <w:rsid w:val="00F05E67"/>
    <w:rsid w:val="00F07E45"/>
    <w:rsid w:val="00F10046"/>
    <w:rsid w:val="00F119E3"/>
    <w:rsid w:val="00F11CCF"/>
    <w:rsid w:val="00F11E84"/>
    <w:rsid w:val="00F1238C"/>
    <w:rsid w:val="00F123BA"/>
    <w:rsid w:val="00F12726"/>
    <w:rsid w:val="00F12F4A"/>
    <w:rsid w:val="00F1359B"/>
    <w:rsid w:val="00F1419F"/>
    <w:rsid w:val="00F1483E"/>
    <w:rsid w:val="00F14D78"/>
    <w:rsid w:val="00F1551A"/>
    <w:rsid w:val="00F1684F"/>
    <w:rsid w:val="00F168F6"/>
    <w:rsid w:val="00F16A18"/>
    <w:rsid w:val="00F16A66"/>
    <w:rsid w:val="00F16C7A"/>
    <w:rsid w:val="00F16D47"/>
    <w:rsid w:val="00F172CB"/>
    <w:rsid w:val="00F2053B"/>
    <w:rsid w:val="00F20923"/>
    <w:rsid w:val="00F20EDE"/>
    <w:rsid w:val="00F2163E"/>
    <w:rsid w:val="00F21919"/>
    <w:rsid w:val="00F231C7"/>
    <w:rsid w:val="00F233CD"/>
    <w:rsid w:val="00F233D6"/>
    <w:rsid w:val="00F23845"/>
    <w:rsid w:val="00F23E4F"/>
    <w:rsid w:val="00F243E6"/>
    <w:rsid w:val="00F243EE"/>
    <w:rsid w:val="00F24593"/>
    <w:rsid w:val="00F26986"/>
    <w:rsid w:val="00F276E2"/>
    <w:rsid w:val="00F2790F"/>
    <w:rsid w:val="00F27CD7"/>
    <w:rsid w:val="00F30437"/>
    <w:rsid w:val="00F31246"/>
    <w:rsid w:val="00F31460"/>
    <w:rsid w:val="00F31F14"/>
    <w:rsid w:val="00F32698"/>
    <w:rsid w:val="00F33FA1"/>
    <w:rsid w:val="00F356AB"/>
    <w:rsid w:val="00F3590F"/>
    <w:rsid w:val="00F359B2"/>
    <w:rsid w:val="00F36EF9"/>
    <w:rsid w:val="00F3737D"/>
    <w:rsid w:val="00F375C2"/>
    <w:rsid w:val="00F37AFD"/>
    <w:rsid w:val="00F41159"/>
    <w:rsid w:val="00F427E4"/>
    <w:rsid w:val="00F4394F"/>
    <w:rsid w:val="00F449E2"/>
    <w:rsid w:val="00F469BB"/>
    <w:rsid w:val="00F46B2E"/>
    <w:rsid w:val="00F4796C"/>
    <w:rsid w:val="00F47972"/>
    <w:rsid w:val="00F500CC"/>
    <w:rsid w:val="00F50929"/>
    <w:rsid w:val="00F50C17"/>
    <w:rsid w:val="00F50E69"/>
    <w:rsid w:val="00F50FE8"/>
    <w:rsid w:val="00F513EA"/>
    <w:rsid w:val="00F5180D"/>
    <w:rsid w:val="00F5280F"/>
    <w:rsid w:val="00F544B0"/>
    <w:rsid w:val="00F544CF"/>
    <w:rsid w:val="00F55DEF"/>
    <w:rsid w:val="00F5627F"/>
    <w:rsid w:val="00F56F07"/>
    <w:rsid w:val="00F56F58"/>
    <w:rsid w:val="00F6196F"/>
    <w:rsid w:val="00F61BAC"/>
    <w:rsid w:val="00F62CC3"/>
    <w:rsid w:val="00F642E8"/>
    <w:rsid w:val="00F657EF"/>
    <w:rsid w:val="00F66334"/>
    <w:rsid w:val="00F67675"/>
    <w:rsid w:val="00F67C9C"/>
    <w:rsid w:val="00F700B9"/>
    <w:rsid w:val="00F7235B"/>
    <w:rsid w:val="00F72667"/>
    <w:rsid w:val="00F728AE"/>
    <w:rsid w:val="00F73904"/>
    <w:rsid w:val="00F745CF"/>
    <w:rsid w:val="00F74E59"/>
    <w:rsid w:val="00F75C09"/>
    <w:rsid w:val="00F762D1"/>
    <w:rsid w:val="00F76FC9"/>
    <w:rsid w:val="00F770A4"/>
    <w:rsid w:val="00F80054"/>
    <w:rsid w:val="00F8077C"/>
    <w:rsid w:val="00F81FA0"/>
    <w:rsid w:val="00F82387"/>
    <w:rsid w:val="00F82437"/>
    <w:rsid w:val="00F835A2"/>
    <w:rsid w:val="00F837EC"/>
    <w:rsid w:val="00F84336"/>
    <w:rsid w:val="00F8488A"/>
    <w:rsid w:val="00F84C99"/>
    <w:rsid w:val="00F85059"/>
    <w:rsid w:val="00F85303"/>
    <w:rsid w:val="00F85D7A"/>
    <w:rsid w:val="00F869E8"/>
    <w:rsid w:val="00F86C54"/>
    <w:rsid w:val="00F86C84"/>
    <w:rsid w:val="00F87345"/>
    <w:rsid w:val="00F9010F"/>
    <w:rsid w:val="00F9110F"/>
    <w:rsid w:val="00F91820"/>
    <w:rsid w:val="00F91CB0"/>
    <w:rsid w:val="00F92313"/>
    <w:rsid w:val="00F92603"/>
    <w:rsid w:val="00F93ACE"/>
    <w:rsid w:val="00F94021"/>
    <w:rsid w:val="00F940AA"/>
    <w:rsid w:val="00F94485"/>
    <w:rsid w:val="00F9465F"/>
    <w:rsid w:val="00F94A78"/>
    <w:rsid w:val="00F964DD"/>
    <w:rsid w:val="00F96811"/>
    <w:rsid w:val="00F97816"/>
    <w:rsid w:val="00F97E03"/>
    <w:rsid w:val="00FA068E"/>
    <w:rsid w:val="00FA127F"/>
    <w:rsid w:val="00FA19A2"/>
    <w:rsid w:val="00FA320B"/>
    <w:rsid w:val="00FA40EB"/>
    <w:rsid w:val="00FA5DBF"/>
    <w:rsid w:val="00FA60D3"/>
    <w:rsid w:val="00FB1336"/>
    <w:rsid w:val="00FB360C"/>
    <w:rsid w:val="00FB373C"/>
    <w:rsid w:val="00FB3F57"/>
    <w:rsid w:val="00FB4125"/>
    <w:rsid w:val="00FB420A"/>
    <w:rsid w:val="00FB4FF9"/>
    <w:rsid w:val="00FB55B2"/>
    <w:rsid w:val="00FB5B90"/>
    <w:rsid w:val="00FC053F"/>
    <w:rsid w:val="00FC13FD"/>
    <w:rsid w:val="00FC1605"/>
    <w:rsid w:val="00FC296C"/>
    <w:rsid w:val="00FC2C35"/>
    <w:rsid w:val="00FC4AB0"/>
    <w:rsid w:val="00FC4D30"/>
    <w:rsid w:val="00FC4D64"/>
    <w:rsid w:val="00FC52A7"/>
    <w:rsid w:val="00FC5783"/>
    <w:rsid w:val="00FC57A2"/>
    <w:rsid w:val="00FC63A6"/>
    <w:rsid w:val="00FC78B0"/>
    <w:rsid w:val="00FC7B40"/>
    <w:rsid w:val="00FD1B69"/>
    <w:rsid w:val="00FD27B2"/>
    <w:rsid w:val="00FD3169"/>
    <w:rsid w:val="00FD3618"/>
    <w:rsid w:val="00FD38D7"/>
    <w:rsid w:val="00FD3A13"/>
    <w:rsid w:val="00FD3E62"/>
    <w:rsid w:val="00FD433A"/>
    <w:rsid w:val="00FD4936"/>
    <w:rsid w:val="00FD4DD7"/>
    <w:rsid w:val="00FD5025"/>
    <w:rsid w:val="00FD5340"/>
    <w:rsid w:val="00FD53C9"/>
    <w:rsid w:val="00FD5EBF"/>
    <w:rsid w:val="00FD6E71"/>
    <w:rsid w:val="00FE0DFE"/>
    <w:rsid w:val="00FE1E88"/>
    <w:rsid w:val="00FE1F68"/>
    <w:rsid w:val="00FE2BB2"/>
    <w:rsid w:val="00FE2D39"/>
    <w:rsid w:val="00FE33B4"/>
    <w:rsid w:val="00FE42D3"/>
    <w:rsid w:val="00FE4530"/>
    <w:rsid w:val="00FE4D5E"/>
    <w:rsid w:val="00FE542C"/>
    <w:rsid w:val="00FE5F1F"/>
    <w:rsid w:val="00FE69E4"/>
    <w:rsid w:val="00FE778C"/>
    <w:rsid w:val="00FE778F"/>
    <w:rsid w:val="00FE7E2C"/>
    <w:rsid w:val="00FF054B"/>
    <w:rsid w:val="00FF059E"/>
    <w:rsid w:val="00FF0AAF"/>
    <w:rsid w:val="00FF1C6F"/>
    <w:rsid w:val="00FF1F05"/>
    <w:rsid w:val="00FF200B"/>
    <w:rsid w:val="00FF301B"/>
    <w:rsid w:val="00FF38A6"/>
    <w:rsid w:val="00FF5153"/>
    <w:rsid w:val="00FF518F"/>
    <w:rsid w:val="00FF5AB6"/>
    <w:rsid w:val="00FF672B"/>
    <w:rsid w:val="01273639"/>
    <w:rsid w:val="012AB039"/>
    <w:rsid w:val="012BE7F5"/>
    <w:rsid w:val="0160A4DB"/>
    <w:rsid w:val="01669F13"/>
    <w:rsid w:val="0173CC2E"/>
    <w:rsid w:val="01A0379F"/>
    <w:rsid w:val="01A9CFA3"/>
    <w:rsid w:val="01B94F49"/>
    <w:rsid w:val="01D2F107"/>
    <w:rsid w:val="01D41CC5"/>
    <w:rsid w:val="021D38EC"/>
    <w:rsid w:val="022CEFBD"/>
    <w:rsid w:val="022EEE9F"/>
    <w:rsid w:val="023810C2"/>
    <w:rsid w:val="023A7C31"/>
    <w:rsid w:val="0249A0B8"/>
    <w:rsid w:val="02508707"/>
    <w:rsid w:val="027F4AA6"/>
    <w:rsid w:val="0293B528"/>
    <w:rsid w:val="029DDC7D"/>
    <w:rsid w:val="02BD4FA9"/>
    <w:rsid w:val="02C836EB"/>
    <w:rsid w:val="02CBF65C"/>
    <w:rsid w:val="02D92BDA"/>
    <w:rsid w:val="02DA9847"/>
    <w:rsid w:val="02E6E309"/>
    <w:rsid w:val="02EA4794"/>
    <w:rsid w:val="02ED6B0A"/>
    <w:rsid w:val="030B0AD2"/>
    <w:rsid w:val="032EDDCE"/>
    <w:rsid w:val="034BC5C3"/>
    <w:rsid w:val="0356CFD3"/>
    <w:rsid w:val="035F3588"/>
    <w:rsid w:val="0363B7D5"/>
    <w:rsid w:val="03676207"/>
    <w:rsid w:val="036CCB69"/>
    <w:rsid w:val="037003B2"/>
    <w:rsid w:val="0378A032"/>
    <w:rsid w:val="0381C0BA"/>
    <w:rsid w:val="03A1B7B4"/>
    <w:rsid w:val="03D0EC7B"/>
    <w:rsid w:val="03DEF587"/>
    <w:rsid w:val="03F0019F"/>
    <w:rsid w:val="04087CA4"/>
    <w:rsid w:val="0469ADE2"/>
    <w:rsid w:val="046CCE6E"/>
    <w:rsid w:val="046FDA07"/>
    <w:rsid w:val="047E0CF0"/>
    <w:rsid w:val="048C9FE7"/>
    <w:rsid w:val="048F9EC4"/>
    <w:rsid w:val="049E4872"/>
    <w:rsid w:val="04A3A737"/>
    <w:rsid w:val="04B30049"/>
    <w:rsid w:val="04BCA9C6"/>
    <w:rsid w:val="04C2C0BD"/>
    <w:rsid w:val="04CA4ED7"/>
    <w:rsid w:val="04CB9632"/>
    <w:rsid w:val="04DB6F71"/>
    <w:rsid w:val="04DEC128"/>
    <w:rsid w:val="04E9061F"/>
    <w:rsid w:val="04F9E4D4"/>
    <w:rsid w:val="04FDA614"/>
    <w:rsid w:val="04FE5C87"/>
    <w:rsid w:val="0504233C"/>
    <w:rsid w:val="05289E20"/>
    <w:rsid w:val="054802D3"/>
    <w:rsid w:val="0557103D"/>
    <w:rsid w:val="05594E43"/>
    <w:rsid w:val="056407E0"/>
    <w:rsid w:val="058DD7CE"/>
    <w:rsid w:val="059D3CEA"/>
    <w:rsid w:val="059E5F77"/>
    <w:rsid w:val="05BA084A"/>
    <w:rsid w:val="05BED15A"/>
    <w:rsid w:val="05C20CF8"/>
    <w:rsid w:val="05C75699"/>
    <w:rsid w:val="05D98359"/>
    <w:rsid w:val="05EE8437"/>
    <w:rsid w:val="060CAF02"/>
    <w:rsid w:val="0619EBFB"/>
    <w:rsid w:val="0623D6FA"/>
    <w:rsid w:val="062D2EBF"/>
    <w:rsid w:val="0644FE9B"/>
    <w:rsid w:val="0650BD61"/>
    <w:rsid w:val="066AD95A"/>
    <w:rsid w:val="067DFDB8"/>
    <w:rsid w:val="067F6E03"/>
    <w:rsid w:val="06833CEB"/>
    <w:rsid w:val="06855CA2"/>
    <w:rsid w:val="068D2E27"/>
    <w:rsid w:val="06A2676F"/>
    <w:rsid w:val="06A9C88B"/>
    <w:rsid w:val="06AAC56E"/>
    <w:rsid w:val="06AE4ED6"/>
    <w:rsid w:val="06C8F3BA"/>
    <w:rsid w:val="06C96608"/>
    <w:rsid w:val="06D304B5"/>
    <w:rsid w:val="06FA01C6"/>
    <w:rsid w:val="06FAE297"/>
    <w:rsid w:val="07137611"/>
    <w:rsid w:val="07210359"/>
    <w:rsid w:val="074C052C"/>
    <w:rsid w:val="074CF7EC"/>
    <w:rsid w:val="0750D398"/>
    <w:rsid w:val="07581166"/>
    <w:rsid w:val="0767EDB4"/>
    <w:rsid w:val="076D7D4D"/>
    <w:rsid w:val="078F95E5"/>
    <w:rsid w:val="07B3B402"/>
    <w:rsid w:val="07C79E88"/>
    <w:rsid w:val="07EC8AB6"/>
    <w:rsid w:val="07F3FD00"/>
    <w:rsid w:val="07FB1B1E"/>
    <w:rsid w:val="07FD1A1E"/>
    <w:rsid w:val="08168BD9"/>
    <w:rsid w:val="081B1176"/>
    <w:rsid w:val="082F5396"/>
    <w:rsid w:val="0847C005"/>
    <w:rsid w:val="086F875F"/>
    <w:rsid w:val="08853BA2"/>
    <w:rsid w:val="089F2CED"/>
    <w:rsid w:val="08B176FB"/>
    <w:rsid w:val="08B185B7"/>
    <w:rsid w:val="08CD0C8A"/>
    <w:rsid w:val="08D7EDDE"/>
    <w:rsid w:val="090B5453"/>
    <w:rsid w:val="090C5AF6"/>
    <w:rsid w:val="091161A4"/>
    <w:rsid w:val="091F0F53"/>
    <w:rsid w:val="09358CB7"/>
    <w:rsid w:val="094C3E66"/>
    <w:rsid w:val="09654465"/>
    <w:rsid w:val="097615B1"/>
    <w:rsid w:val="098D4E9E"/>
    <w:rsid w:val="098EF2AC"/>
    <w:rsid w:val="099E9E9B"/>
    <w:rsid w:val="09B1C1FF"/>
    <w:rsid w:val="09B52810"/>
    <w:rsid w:val="09BBFAE8"/>
    <w:rsid w:val="09DEA565"/>
    <w:rsid w:val="09F70008"/>
    <w:rsid w:val="0A038BF8"/>
    <w:rsid w:val="0A202016"/>
    <w:rsid w:val="0A3BEA77"/>
    <w:rsid w:val="0A426104"/>
    <w:rsid w:val="0A4AD814"/>
    <w:rsid w:val="0A70C6C2"/>
    <w:rsid w:val="0A85A56F"/>
    <w:rsid w:val="0A9AF154"/>
    <w:rsid w:val="0AB45044"/>
    <w:rsid w:val="0AB8A249"/>
    <w:rsid w:val="0AC05266"/>
    <w:rsid w:val="0ACDEB64"/>
    <w:rsid w:val="0ADB2B67"/>
    <w:rsid w:val="0ADC9531"/>
    <w:rsid w:val="0B08FD5C"/>
    <w:rsid w:val="0B2A2826"/>
    <w:rsid w:val="0B34F7DF"/>
    <w:rsid w:val="0B38B669"/>
    <w:rsid w:val="0B42D9F2"/>
    <w:rsid w:val="0B4C2547"/>
    <w:rsid w:val="0B635C6C"/>
    <w:rsid w:val="0B69116D"/>
    <w:rsid w:val="0B74EEEE"/>
    <w:rsid w:val="0B7B5632"/>
    <w:rsid w:val="0B849A07"/>
    <w:rsid w:val="0B89EA78"/>
    <w:rsid w:val="0B9DF3B1"/>
    <w:rsid w:val="0BA12F60"/>
    <w:rsid w:val="0BA5624D"/>
    <w:rsid w:val="0BA9DC02"/>
    <w:rsid w:val="0BB6C249"/>
    <w:rsid w:val="0BC2743B"/>
    <w:rsid w:val="0BC76D79"/>
    <w:rsid w:val="0BC8B8FF"/>
    <w:rsid w:val="0BCF0C44"/>
    <w:rsid w:val="0BEEEEE8"/>
    <w:rsid w:val="0BF25856"/>
    <w:rsid w:val="0BFE81EA"/>
    <w:rsid w:val="0C01DFED"/>
    <w:rsid w:val="0C224E98"/>
    <w:rsid w:val="0C264008"/>
    <w:rsid w:val="0C3011DA"/>
    <w:rsid w:val="0C3B6D65"/>
    <w:rsid w:val="0C519369"/>
    <w:rsid w:val="0C5E78B8"/>
    <w:rsid w:val="0C5EA322"/>
    <w:rsid w:val="0C7F24D9"/>
    <w:rsid w:val="0C8DC39E"/>
    <w:rsid w:val="0CB3B547"/>
    <w:rsid w:val="0CBEAE6F"/>
    <w:rsid w:val="0CD73404"/>
    <w:rsid w:val="0CD78B53"/>
    <w:rsid w:val="0CEF41FC"/>
    <w:rsid w:val="0D026D59"/>
    <w:rsid w:val="0D09F3D7"/>
    <w:rsid w:val="0D18E378"/>
    <w:rsid w:val="0D4178BC"/>
    <w:rsid w:val="0D446FD8"/>
    <w:rsid w:val="0D58607B"/>
    <w:rsid w:val="0D8A2713"/>
    <w:rsid w:val="0D9E8772"/>
    <w:rsid w:val="0DA4F147"/>
    <w:rsid w:val="0DAB2C5A"/>
    <w:rsid w:val="0DFC0A6C"/>
    <w:rsid w:val="0E023275"/>
    <w:rsid w:val="0E02901F"/>
    <w:rsid w:val="0E16866C"/>
    <w:rsid w:val="0E1D10CA"/>
    <w:rsid w:val="0E29B01B"/>
    <w:rsid w:val="0E2F30A8"/>
    <w:rsid w:val="0E3E0338"/>
    <w:rsid w:val="0E473375"/>
    <w:rsid w:val="0E540E7A"/>
    <w:rsid w:val="0E5568E9"/>
    <w:rsid w:val="0E5A70EA"/>
    <w:rsid w:val="0E5ED36C"/>
    <w:rsid w:val="0E87B35A"/>
    <w:rsid w:val="0E888320"/>
    <w:rsid w:val="0E8DB06F"/>
    <w:rsid w:val="0E8DD90C"/>
    <w:rsid w:val="0E9F2626"/>
    <w:rsid w:val="0E9F6039"/>
    <w:rsid w:val="0EC6686A"/>
    <w:rsid w:val="0EC9AC95"/>
    <w:rsid w:val="0ED331AA"/>
    <w:rsid w:val="0EE83833"/>
    <w:rsid w:val="0F031F1F"/>
    <w:rsid w:val="0F105311"/>
    <w:rsid w:val="0F21C2E8"/>
    <w:rsid w:val="0F24F086"/>
    <w:rsid w:val="0F2C4770"/>
    <w:rsid w:val="0F3F09A7"/>
    <w:rsid w:val="0F4904B4"/>
    <w:rsid w:val="0F787406"/>
    <w:rsid w:val="0F795049"/>
    <w:rsid w:val="0F801EC9"/>
    <w:rsid w:val="0FA18E1E"/>
    <w:rsid w:val="0FAD7E2D"/>
    <w:rsid w:val="0FADC949"/>
    <w:rsid w:val="0FB1F792"/>
    <w:rsid w:val="0FB790C5"/>
    <w:rsid w:val="0FC26FFC"/>
    <w:rsid w:val="0FC69DC2"/>
    <w:rsid w:val="0FF4DB9F"/>
    <w:rsid w:val="1002EC61"/>
    <w:rsid w:val="10077357"/>
    <w:rsid w:val="101024E7"/>
    <w:rsid w:val="101C4A5C"/>
    <w:rsid w:val="1025F271"/>
    <w:rsid w:val="103C27FD"/>
    <w:rsid w:val="1045F4B9"/>
    <w:rsid w:val="105173B1"/>
    <w:rsid w:val="10531AB3"/>
    <w:rsid w:val="10657E7D"/>
    <w:rsid w:val="106DACFB"/>
    <w:rsid w:val="10711AD5"/>
    <w:rsid w:val="107422F1"/>
    <w:rsid w:val="1079AFD4"/>
    <w:rsid w:val="10C94340"/>
    <w:rsid w:val="10CB9ED9"/>
    <w:rsid w:val="10E40E1B"/>
    <w:rsid w:val="110699B1"/>
    <w:rsid w:val="11150C12"/>
    <w:rsid w:val="111C4ED1"/>
    <w:rsid w:val="1131F3D8"/>
    <w:rsid w:val="1135AD0D"/>
    <w:rsid w:val="113B6354"/>
    <w:rsid w:val="113F28D7"/>
    <w:rsid w:val="113FBB3C"/>
    <w:rsid w:val="114270B8"/>
    <w:rsid w:val="115996B7"/>
    <w:rsid w:val="1175E790"/>
    <w:rsid w:val="117AEF27"/>
    <w:rsid w:val="1184FE95"/>
    <w:rsid w:val="11858CA2"/>
    <w:rsid w:val="1187107E"/>
    <w:rsid w:val="11B9448E"/>
    <w:rsid w:val="11C3E011"/>
    <w:rsid w:val="11C47561"/>
    <w:rsid w:val="11D3A565"/>
    <w:rsid w:val="11EF9865"/>
    <w:rsid w:val="1209F1DF"/>
    <w:rsid w:val="120DBE8B"/>
    <w:rsid w:val="12858B48"/>
    <w:rsid w:val="12AE20A0"/>
    <w:rsid w:val="12CCA445"/>
    <w:rsid w:val="12D3B508"/>
    <w:rsid w:val="12D647E5"/>
    <w:rsid w:val="12EB83F4"/>
    <w:rsid w:val="12EF972B"/>
    <w:rsid w:val="12F013EF"/>
    <w:rsid w:val="12F395C6"/>
    <w:rsid w:val="12FB4969"/>
    <w:rsid w:val="12FC34FD"/>
    <w:rsid w:val="13081B55"/>
    <w:rsid w:val="13217438"/>
    <w:rsid w:val="13318E56"/>
    <w:rsid w:val="1340423F"/>
    <w:rsid w:val="134BE952"/>
    <w:rsid w:val="1360D6C0"/>
    <w:rsid w:val="136841AF"/>
    <w:rsid w:val="13686015"/>
    <w:rsid w:val="136933A0"/>
    <w:rsid w:val="1378422A"/>
    <w:rsid w:val="139AE191"/>
    <w:rsid w:val="13AF91A4"/>
    <w:rsid w:val="13CFA2AC"/>
    <w:rsid w:val="13D1A0F3"/>
    <w:rsid w:val="13E50E5A"/>
    <w:rsid w:val="13F5A57B"/>
    <w:rsid w:val="13F6730E"/>
    <w:rsid w:val="140303E8"/>
    <w:rsid w:val="140E0CEE"/>
    <w:rsid w:val="140F1293"/>
    <w:rsid w:val="1439295E"/>
    <w:rsid w:val="143B9E15"/>
    <w:rsid w:val="1458A090"/>
    <w:rsid w:val="1462298C"/>
    <w:rsid w:val="1462F6E0"/>
    <w:rsid w:val="146EFC6D"/>
    <w:rsid w:val="148B6F3B"/>
    <w:rsid w:val="14A9EB3E"/>
    <w:rsid w:val="14AF4298"/>
    <w:rsid w:val="14D15DD2"/>
    <w:rsid w:val="14DFC094"/>
    <w:rsid w:val="1503345F"/>
    <w:rsid w:val="1514113E"/>
    <w:rsid w:val="15194970"/>
    <w:rsid w:val="15216901"/>
    <w:rsid w:val="153A275A"/>
    <w:rsid w:val="1544C1C7"/>
    <w:rsid w:val="155480BD"/>
    <w:rsid w:val="1555DCE9"/>
    <w:rsid w:val="155D97BB"/>
    <w:rsid w:val="155FA387"/>
    <w:rsid w:val="156BABA8"/>
    <w:rsid w:val="15754EBC"/>
    <w:rsid w:val="158234C6"/>
    <w:rsid w:val="158D308E"/>
    <w:rsid w:val="15933E2A"/>
    <w:rsid w:val="1598D82F"/>
    <w:rsid w:val="159FC4CB"/>
    <w:rsid w:val="15A26861"/>
    <w:rsid w:val="15A3CF13"/>
    <w:rsid w:val="15DA177F"/>
    <w:rsid w:val="15DCA650"/>
    <w:rsid w:val="15DCA7BE"/>
    <w:rsid w:val="15E2F208"/>
    <w:rsid w:val="15F4C78D"/>
    <w:rsid w:val="16084DEE"/>
    <w:rsid w:val="160A93F9"/>
    <w:rsid w:val="160F477B"/>
    <w:rsid w:val="1616FAC3"/>
    <w:rsid w:val="16411453"/>
    <w:rsid w:val="16435080"/>
    <w:rsid w:val="1649A033"/>
    <w:rsid w:val="164DAD42"/>
    <w:rsid w:val="164E58A2"/>
    <w:rsid w:val="16663C4D"/>
    <w:rsid w:val="1670AAD8"/>
    <w:rsid w:val="167322CF"/>
    <w:rsid w:val="16773B52"/>
    <w:rsid w:val="167B2CFE"/>
    <w:rsid w:val="16868046"/>
    <w:rsid w:val="168D37A8"/>
    <w:rsid w:val="1695AA27"/>
    <w:rsid w:val="16960CBF"/>
    <w:rsid w:val="16A5638B"/>
    <w:rsid w:val="16B493E7"/>
    <w:rsid w:val="16CF9E02"/>
    <w:rsid w:val="16D0FAB8"/>
    <w:rsid w:val="16D39B5D"/>
    <w:rsid w:val="16DA7DEC"/>
    <w:rsid w:val="16EA4B55"/>
    <w:rsid w:val="17032DD8"/>
    <w:rsid w:val="1718EA60"/>
    <w:rsid w:val="171C9A27"/>
    <w:rsid w:val="1724CE76"/>
    <w:rsid w:val="17277426"/>
    <w:rsid w:val="1730D506"/>
    <w:rsid w:val="1734362C"/>
    <w:rsid w:val="173FD815"/>
    <w:rsid w:val="1745BE4B"/>
    <w:rsid w:val="1777A3D7"/>
    <w:rsid w:val="1788A9F7"/>
    <w:rsid w:val="1795C5B7"/>
    <w:rsid w:val="17965259"/>
    <w:rsid w:val="17BF0FB8"/>
    <w:rsid w:val="17D01BC3"/>
    <w:rsid w:val="17D30DBA"/>
    <w:rsid w:val="17D3859B"/>
    <w:rsid w:val="17ECA7E1"/>
    <w:rsid w:val="18068C66"/>
    <w:rsid w:val="18174707"/>
    <w:rsid w:val="181B1D72"/>
    <w:rsid w:val="18215FBF"/>
    <w:rsid w:val="18300BE6"/>
    <w:rsid w:val="184A64AC"/>
    <w:rsid w:val="184F9338"/>
    <w:rsid w:val="185267B9"/>
    <w:rsid w:val="185900D7"/>
    <w:rsid w:val="1864447D"/>
    <w:rsid w:val="18765566"/>
    <w:rsid w:val="187A5368"/>
    <w:rsid w:val="187D1E5C"/>
    <w:rsid w:val="18882EA4"/>
    <w:rsid w:val="1894B7FB"/>
    <w:rsid w:val="18A9751E"/>
    <w:rsid w:val="18B829F1"/>
    <w:rsid w:val="18D12FEC"/>
    <w:rsid w:val="18F92EA8"/>
    <w:rsid w:val="18FEE9CE"/>
    <w:rsid w:val="19026C6E"/>
    <w:rsid w:val="190FA577"/>
    <w:rsid w:val="192A4FA8"/>
    <w:rsid w:val="195DD913"/>
    <w:rsid w:val="1995A36E"/>
    <w:rsid w:val="19968B82"/>
    <w:rsid w:val="19CF9CF0"/>
    <w:rsid w:val="19DA850D"/>
    <w:rsid w:val="19FC6419"/>
    <w:rsid w:val="1A024A20"/>
    <w:rsid w:val="1A0EE312"/>
    <w:rsid w:val="1A13AF81"/>
    <w:rsid w:val="1A1A163E"/>
    <w:rsid w:val="1A4E4E41"/>
    <w:rsid w:val="1A63B162"/>
    <w:rsid w:val="1A707DCF"/>
    <w:rsid w:val="1A7C4C1D"/>
    <w:rsid w:val="1ABFB7AA"/>
    <w:rsid w:val="1AC5DA6A"/>
    <w:rsid w:val="1AFB9F7A"/>
    <w:rsid w:val="1B0D92C7"/>
    <w:rsid w:val="1B1314E4"/>
    <w:rsid w:val="1B1A3743"/>
    <w:rsid w:val="1B1B9E44"/>
    <w:rsid w:val="1B238E9F"/>
    <w:rsid w:val="1B437890"/>
    <w:rsid w:val="1B495B32"/>
    <w:rsid w:val="1B4E1280"/>
    <w:rsid w:val="1B5324A2"/>
    <w:rsid w:val="1B554E7D"/>
    <w:rsid w:val="1B64DC9D"/>
    <w:rsid w:val="1B762F50"/>
    <w:rsid w:val="1B770983"/>
    <w:rsid w:val="1B78D050"/>
    <w:rsid w:val="1BAD6D05"/>
    <w:rsid w:val="1BB4A06F"/>
    <w:rsid w:val="1BC4704B"/>
    <w:rsid w:val="1BD6DE54"/>
    <w:rsid w:val="1BDB591C"/>
    <w:rsid w:val="1BE575DD"/>
    <w:rsid w:val="1BEE9988"/>
    <w:rsid w:val="1BF3782F"/>
    <w:rsid w:val="1BFCBE08"/>
    <w:rsid w:val="1C08F9B6"/>
    <w:rsid w:val="1C1083EE"/>
    <w:rsid w:val="1C12A85A"/>
    <w:rsid w:val="1C1460F6"/>
    <w:rsid w:val="1C1F193E"/>
    <w:rsid w:val="1C1F3308"/>
    <w:rsid w:val="1C4CEBA0"/>
    <w:rsid w:val="1C4D38AF"/>
    <w:rsid w:val="1C55ABA6"/>
    <w:rsid w:val="1C55EE84"/>
    <w:rsid w:val="1C5CF20A"/>
    <w:rsid w:val="1C6B35BC"/>
    <w:rsid w:val="1C6F5CBF"/>
    <w:rsid w:val="1C855394"/>
    <w:rsid w:val="1C94359D"/>
    <w:rsid w:val="1C9EFFF7"/>
    <w:rsid w:val="1CA17D31"/>
    <w:rsid w:val="1CA7AA0A"/>
    <w:rsid w:val="1CAAE473"/>
    <w:rsid w:val="1CAB40A5"/>
    <w:rsid w:val="1CB436CF"/>
    <w:rsid w:val="1CBB286B"/>
    <w:rsid w:val="1CD67A37"/>
    <w:rsid w:val="1CDE2F04"/>
    <w:rsid w:val="1D0FDF4C"/>
    <w:rsid w:val="1D206313"/>
    <w:rsid w:val="1D461419"/>
    <w:rsid w:val="1D52B83D"/>
    <w:rsid w:val="1D62F123"/>
    <w:rsid w:val="1D7FCA85"/>
    <w:rsid w:val="1D82EC08"/>
    <w:rsid w:val="1D886EB4"/>
    <w:rsid w:val="1D8E2AB9"/>
    <w:rsid w:val="1D918639"/>
    <w:rsid w:val="1DA3BE9E"/>
    <w:rsid w:val="1DACEECA"/>
    <w:rsid w:val="1DC48D6C"/>
    <w:rsid w:val="1DD8948A"/>
    <w:rsid w:val="1DDFB674"/>
    <w:rsid w:val="1DE1047C"/>
    <w:rsid w:val="1DE52839"/>
    <w:rsid w:val="1DE97471"/>
    <w:rsid w:val="1DEA23B0"/>
    <w:rsid w:val="1E0B5C3E"/>
    <w:rsid w:val="1E3901C6"/>
    <w:rsid w:val="1E42FC12"/>
    <w:rsid w:val="1E5079EF"/>
    <w:rsid w:val="1E5A0867"/>
    <w:rsid w:val="1E6F7571"/>
    <w:rsid w:val="1E9AF478"/>
    <w:rsid w:val="1EF8DAE8"/>
    <w:rsid w:val="1EFE005A"/>
    <w:rsid w:val="1F03C5E3"/>
    <w:rsid w:val="1F0EE7D2"/>
    <w:rsid w:val="1F27B9FB"/>
    <w:rsid w:val="1F376C61"/>
    <w:rsid w:val="1F3A718E"/>
    <w:rsid w:val="1F561A49"/>
    <w:rsid w:val="1F5A5D3D"/>
    <w:rsid w:val="1F5E08B9"/>
    <w:rsid w:val="1F6DC8B1"/>
    <w:rsid w:val="1F6F6879"/>
    <w:rsid w:val="1F754D8E"/>
    <w:rsid w:val="1F785D7B"/>
    <w:rsid w:val="1F80EDCA"/>
    <w:rsid w:val="1F86FA19"/>
    <w:rsid w:val="1FA44E7C"/>
    <w:rsid w:val="1FB697CB"/>
    <w:rsid w:val="1FD010AC"/>
    <w:rsid w:val="1FD80DDE"/>
    <w:rsid w:val="1FE1D99B"/>
    <w:rsid w:val="1FEB7036"/>
    <w:rsid w:val="1FEF29DD"/>
    <w:rsid w:val="20108477"/>
    <w:rsid w:val="202D9675"/>
    <w:rsid w:val="202FF7C6"/>
    <w:rsid w:val="203904C8"/>
    <w:rsid w:val="203D3180"/>
    <w:rsid w:val="204CDB51"/>
    <w:rsid w:val="205B22C4"/>
    <w:rsid w:val="20891A43"/>
    <w:rsid w:val="209D8034"/>
    <w:rsid w:val="209FF524"/>
    <w:rsid w:val="20B7ECF4"/>
    <w:rsid w:val="20BB6A15"/>
    <w:rsid w:val="20D2A06B"/>
    <w:rsid w:val="20D9801F"/>
    <w:rsid w:val="211BD982"/>
    <w:rsid w:val="211C574E"/>
    <w:rsid w:val="21229D24"/>
    <w:rsid w:val="214328B3"/>
    <w:rsid w:val="214FB7FB"/>
    <w:rsid w:val="2188265D"/>
    <w:rsid w:val="218D3183"/>
    <w:rsid w:val="2191514D"/>
    <w:rsid w:val="219B35C5"/>
    <w:rsid w:val="21B58AF7"/>
    <w:rsid w:val="21BC6D4F"/>
    <w:rsid w:val="21BFA0FE"/>
    <w:rsid w:val="21DBF5F5"/>
    <w:rsid w:val="21FCFC95"/>
    <w:rsid w:val="2217970B"/>
    <w:rsid w:val="22454EBF"/>
    <w:rsid w:val="225DAA08"/>
    <w:rsid w:val="2269F61F"/>
    <w:rsid w:val="226DF8CA"/>
    <w:rsid w:val="22869B96"/>
    <w:rsid w:val="228AABF1"/>
    <w:rsid w:val="229A4C93"/>
    <w:rsid w:val="22A47A8B"/>
    <w:rsid w:val="22A4AE6D"/>
    <w:rsid w:val="22AC0CE2"/>
    <w:rsid w:val="22C2D27D"/>
    <w:rsid w:val="22C33DB7"/>
    <w:rsid w:val="22DD7667"/>
    <w:rsid w:val="22ED318B"/>
    <w:rsid w:val="22FB20F5"/>
    <w:rsid w:val="22FCEB88"/>
    <w:rsid w:val="230C04B8"/>
    <w:rsid w:val="232C2D2A"/>
    <w:rsid w:val="232C8851"/>
    <w:rsid w:val="234A82EF"/>
    <w:rsid w:val="234B80F3"/>
    <w:rsid w:val="234DD70F"/>
    <w:rsid w:val="235BAD8C"/>
    <w:rsid w:val="2361DF45"/>
    <w:rsid w:val="23687236"/>
    <w:rsid w:val="236B0C5D"/>
    <w:rsid w:val="239CE5A7"/>
    <w:rsid w:val="23A6F97A"/>
    <w:rsid w:val="23A9C918"/>
    <w:rsid w:val="23AB2936"/>
    <w:rsid w:val="23BFA8ED"/>
    <w:rsid w:val="23C7AE28"/>
    <w:rsid w:val="23CD3B45"/>
    <w:rsid w:val="23CE0909"/>
    <w:rsid w:val="23D22A46"/>
    <w:rsid w:val="23EEB43C"/>
    <w:rsid w:val="23F74E2C"/>
    <w:rsid w:val="23F822E6"/>
    <w:rsid w:val="23FAF19B"/>
    <w:rsid w:val="24146442"/>
    <w:rsid w:val="2421426B"/>
    <w:rsid w:val="24267950"/>
    <w:rsid w:val="2438639A"/>
    <w:rsid w:val="2443CFF0"/>
    <w:rsid w:val="245A44C0"/>
    <w:rsid w:val="245E21C0"/>
    <w:rsid w:val="2466C0F7"/>
    <w:rsid w:val="24845DE2"/>
    <w:rsid w:val="248526EB"/>
    <w:rsid w:val="2487ABC2"/>
    <w:rsid w:val="248CE93F"/>
    <w:rsid w:val="249E7745"/>
    <w:rsid w:val="249F1F03"/>
    <w:rsid w:val="24A7548A"/>
    <w:rsid w:val="24AC7955"/>
    <w:rsid w:val="24BC8D78"/>
    <w:rsid w:val="24C49AB5"/>
    <w:rsid w:val="24CDCB35"/>
    <w:rsid w:val="24D6C955"/>
    <w:rsid w:val="24E9939A"/>
    <w:rsid w:val="24F6F78E"/>
    <w:rsid w:val="25125DC7"/>
    <w:rsid w:val="251A8411"/>
    <w:rsid w:val="253038BB"/>
    <w:rsid w:val="254BEFBB"/>
    <w:rsid w:val="254DC848"/>
    <w:rsid w:val="2555CDD3"/>
    <w:rsid w:val="255D1F55"/>
    <w:rsid w:val="256AD112"/>
    <w:rsid w:val="257BE25A"/>
    <w:rsid w:val="259C4545"/>
    <w:rsid w:val="25A0B4E1"/>
    <w:rsid w:val="25A15D31"/>
    <w:rsid w:val="25A83755"/>
    <w:rsid w:val="25BABCAD"/>
    <w:rsid w:val="25BD3767"/>
    <w:rsid w:val="25D036C2"/>
    <w:rsid w:val="25DA6382"/>
    <w:rsid w:val="25F0138C"/>
    <w:rsid w:val="25F2F9F2"/>
    <w:rsid w:val="25FED892"/>
    <w:rsid w:val="26034E45"/>
    <w:rsid w:val="2616648A"/>
    <w:rsid w:val="261EA52A"/>
    <w:rsid w:val="2622F26F"/>
    <w:rsid w:val="26293076"/>
    <w:rsid w:val="263FE043"/>
    <w:rsid w:val="2648C82C"/>
    <w:rsid w:val="26565BDA"/>
    <w:rsid w:val="266C8428"/>
    <w:rsid w:val="2670D987"/>
    <w:rsid w:val="267C7480"/>
    <w:rsid w:val="26857BEF"/>
    <w:rsid w:val="268996AE"/>
    <w:rsid w:val="26A2D848"/>
    <w:rsid w:val="26C90032"/>
    <w:rsid w:val="26DA755D"/>
    <w:rsid w:val="2727A21C"/>
    <w:rsid w:val="273A3388"/>
    <w:rsid w:val="27680542"/>
    <w:rsid w:val="27B42E06"/>
    <w:rsid w:val="27BD338C"/>
    <w:rsid w:val="27CB27A6"/>
    <w:rsid w:val="28194F4E"/>
    <w:rsid w:val="28230D6E"/>
    <w:rsid w:val="28239536"/>
    <w:rsid w:val="2826FB68"/>
    <w:rsid w:val="282F23D3"/>
    <w:rsid w:val="28414627"/>
    <w:rsid w:val="284B5EFA"/>
    <w:rsid w:val="285A5DA6"/>
    <w:rsid w:val="2867C562"/>
    <w:rsid w:val="286D9039"/>
    <w:rsid w:val="286DCADC"/>
    <w:rsid w:val="28785DDD"/>
    <w:rsid w:val="287EADC4"/>
    <w:rsid w:val="2885821A"/>
    <w:rsid w:val="28AFB4F6"/>
    <w:rsid w:val="28E329F4"/>
    <w:rsid w:val="28ED3DBF"/>
    <w:rsid w:val="28EE3F45"/>
    <w:rsid w:val="28F68424"/>
    <w:rsid w:val="2904E735"/>
    <w:rsid w:val="290944DF"/>
    <w:rsid w:val="291B1644"/>
    <w:rsid w:val="292E9F52"/>
    <w:rsid w:val="2944561D"/>
    <w:rsid w:val="29530E19"/>
    <w:rsid w:val="29612EE4"/>
    <w:rsid w:val="2974BF88"/>
    <w:rsid w:val="29A13EE1"/>
    <w:rsid w:val="29A591B5"/>
    <w:rsid w:val="29A928DC"/>
    <w:rsid w:val="29AAEFAF"/>
    <w:rsid w:val="29AECDC1"/>
    <w:rsid w:val="29BBCC5E"/>
    <w:rsid w:val="29C9E508"/>
    <w:rsid w:val="29CBF2D2"/>
    <w:rsid w:val="29D265D9"/>
    <w:rsid w:val="29D2C88E"/>
    <w:rsid w:val="29D7CF88"/>
    <w:rsid w:val="29E33451"/>
    <w:rsid w:val="29EF7F53"/>
    <w:rsid w:val="2A1A932E"/>
    <w:rsid w:val="2A21A9F3"/>
    <w:rsid w:val="2A33F792"/>
    <w:rsid w:val="2A3CEFE4"/>
    <w:rsid w:val="2A4E50CB"/>
    <w:rsid w:val="2A55964A"/>
    <w:rsid w:val="2A5A8FDC"/>
    <w:rsid w:val="2A682494"/>
    <w:rsid w:val="2A71C12B"/>
    <w:rsid w:val="2A76E1A6"/>
    <w:rsid w:val="2A7D263D"/>
    <w:rsid w:val="2A8D720E"/>
    <w:rsid w:val="2A970CCE"/>
    <w:rsid w:val="2A97182F"/>
    <w:rsid w:val="2A9D0627"/>
    <w:rsid w:val="2AA4782F"/>
    <w:rsid w:val="2AB10B46"/>
    <w:rsid w:val="2AB65198"/>
    <w:rsid w:val="2ABE3D00"/>
    <w:rsid w:val="2AC1B379"/>
    <w:rsid w:val="2AF0D3FE"/>
    <w:rsid w:val="2B10CE93"/>
    <w:rsid w:val="2B1E2E26"/>
    <w:rsid w:val="2B246748"/>
    <w:rsid w:val="2B3000D2"/>
    <w:rsid w:val="2B52A70A"/>
    <w:rsid w:val="2B6FB230"/>
    <w:rsid w:val="2B7207FF"/>
    <w:rsid w:val="2B93295E"/>
    <w:rsid w:val="2B9B9216"/>
    <w:rsid w:val="2B9C46BC"/>
    <w:rsid w:val="2BA0C947"/>
    <w:rsid w:val="2BA6F3BE"/>
    <w:rsid w:val="2BA7EDC0"/>
    <w:rsid w:val="2BAF4BB3"/>
    <w:rsid w:val="2BC21116"/>
    <w:rsid w:val="2BCB03B7"/>
    <w:rsid w:val="2BCE6538"/>
    <w:rsid w:val="2BE2052C"/>
    <w:rsid w:val="2BE7DCBE"/>
    <w:rsid w:val="2BEC1F7C"/>
    <w:rsid w:val="2C0CAA27"/>
    <w:rsid w:val="2C1178B2"/>
    <w:rsid w:val="2C272F3C"/>
    <w:rsid w:val="2C381837"/>
    <w:rsid w:val="2C40825A"/>
    <w:rsid w:val="2C422085"/>
    <w:rsid w:val="2C42E3FB"/>
    <w:rsid w:val="2C538BA3"/>
    <w:rsid w:val="2C5D9120"/>
    <w:rsid w:val="2C80B8E1"/>
    <w:rsid w:val="2C81FAE9"/>
    <w:rsid w:val="2CAA9F28"/>
    <w:rsid w:val="2CAF05C9"/>
    <w:rsid w:val="2CBA1779"/>
    <w:rsid w:val="2CCC5232"/>
    <w:rsid w:val="2CE91184"/>
    <w:rsid w:val="2D0F3EB5"/>
    <w:rsid w:val="2D15730E"/>
    <w:rsid w:val="2D23611A"/>
    <w:rsid w:val="2D4812AA"/>
    <w:rsid w:val="2D518AD0"/>
    <w:rsid w:val="2D707B98"/>
    <w:rsid w:val="2D7E6A8A"/>
    <w:rsid w:val="2D8DB813"/>
    <w:rsid w:val="2D97DFA3"/>
    <w:rsid w:val="2DE1C53A"/>
    <w:rsid w:val="2DEC6414"/>
    <w:rsid w:val="2E014570"/>
    <w:rsid w:val="2E037D62"/>
    <w:rsid w:val="2E19193E"/>
    <w:rsid w:val="2E196C24"/>
    <w:rsid w:val="2E26680C"/>
    <w:rsid w:val="2E619AD7"/>
    <w:rsid w:val="2E63DB45"/>
    <w:rsid w:val="2E77033B"/>
    <w:rsid w:val="2E8F8320"/>
    <w:rsid w:val="2EA22EBD"/>
    <w:rsid w:val="2EA647BB"/>
    <w:rsid w:val="2EA9C695"/>
    <w:rsid w:val="2EAD229B"/>
    <w:rsid w:val="2EAE4240"/>
    <w:rsid w:val="2EB14C87"/>
    <w:rsid w:val="2EC08B1C"/>
    <w:rsid w:val="2ECAEEBA"/>
    <w:rsid w:val="2ECFD742"/>
    <w:rsid w:val="2ED5D127"/>
    <w:rsid w:val="2EE61327"/>
    <w:rsid w:val="2EEA5BA4"/>
    <w:rsid w:val="2EF55133"/>
    <w:rsid w:val="2F0281EF"/>
    <w:rsid w:val="2F2C94D1"/>
    <w:rsid w:val="2F3E5088"/>
    <w:rsid w:val="2F43E83C"/>
    <w:rsid w:val="2F4A9CFD"/>
    <w:rsid w:val="2F6124DD"/>
    <w:rsid w:val="2F6D13EB"/>
    <w:rsid w:val="2F876DB0"/>
    <w:rsid w:val="2F88F245"/>
    <w:rsid w:val="2FB9432A"/>
    <w:rsid w:val="2FBA803B"/>
    <w:rsid w:val="2FBEC8D1"/>
    <w:rsid w:val="2FD8627C"/>
    <w:rsid w:val="2FDDE719"/>
    <w:rsid w:val="2FF552E3"/>
    <w:rsid w:val="2FF7AA5A"/>
    <w:rsid w:val="2FF98C38"/>
    <w:rsid w:val="3001D8DF"/>
    <w:rsid w:val="30194A59"/>
    <w:rsid w:val="301A3AA8"/>
    <w:rsid w:val="301C69E8"/>
    <w:rsid w:val="3042626B"/>
    <w:rsid w:val="305405A4"/>
    <w:rsid w:val="30544306"/>
    <w:rsid w:val="3056DF5A"/>
    <w:rsid w:val="306E474B"/>
    <w:rsid w:val="30716651"/>
    <w:rsid w:val="307871AA"/>
    <w:rsid w:val="309241B5"/>
    <w:rsid w:val="3099BD0A"/>
    <w:rsid w:val="30BC7107"/>
    <w:rsid w:val="30C8727A"/>
    <w:rsid w:val="30C9B30E"/>
    <w:rsid w:val="30E856E5"/>
    <w:rsid w:val="30F14FF9"/>
    <w:rsid w:val="30FEF8D4"/>
    <w:rsid w:val="31160C6B"/>
    <w:rsid w:val="3124684F"/>
    <w:rsid w:val="312770FE"/>
    <w:rsid w:val="312F4CF6"/>
    <w:rsid w:val="31511F79"/>
    <w:rsid w:val="31571F51"/>
    <w:rsid w:val="3167152C"/>
    <w:rsid w:val="3173A531"/>
    <w:rsid w:val="319243EA"/>
    <w:rsid w:val="31A0CC51"/>
    <w:rsid w:val="31A616E8"/>
    <w:rsid w:val="31BC368A"/>
    <w:rsid w:val="31C50D31"/>
    <w:rsid w:val="31D41B14"/>
    <w:rsid w:val="31E52288"/>
    <w:rsid w:val="3229CFA9"/>
    <w:rsid w:val="3244A257"/>
    <w:rsid w:val="32577B88"/>
    <w:rsid w:val="3281C404"/>
    <w:rsid w:val="32961F18"/>
    <w:rsid w:val="32B8A560"/>
    <w:rsid w:val="32D66723"/>
    <w:rsid w:val="32E98B25"/>
    <w:rsid w:val="32F0C7B5"/>
    <w:rsid w:val="33098252"/>
    <w:rsid w:val="33196B82"/>
    <w:rsid w:val="33257B40"/>
    <w:rsid w:val="333A96ED"/>
    <w:rsid w:val="333C7BD3"/>
    <w:rsid w:val="33533AD3"/>
    <w:rsid w:val="335EDC20"/>
    <w:rsid w:val="338CC01B"/>
    <w:rsid w:val="33A0E966"/>
    <w:rsid w:val="33A190A9"/>
    <w:rsid w:val="33E6091C"/>
    <w:rsid w:val="33F2D533"/>
    <w:rsid w:val="33FBF770"/>
    <w:rsid w:val="33FE6961"/>
    <w:rsid w:val="34020214"/>
    <w:rsid w:val="3414675F"/>
    <w:rsid w:val="341C80F1"/>
    <w:rsid w:val="342327C4"/>
    <w:rsid w:val="343FE2DF"/>
    <w:rsid w:val="34485525"/>
    <w:rsid w:val="346C21B1"/>
    <w:rsid w:val="346D9F40"/>
    <w:rsid w:val="3471DA9D"/>
    <w:rsid w:val="34926D85"/>
    <w:rsid w:val="34AFDCFE"/>
    <w:rsid w:val="34B64494"/>
    <w:rsid w:val="34C53856"/>
    <w:rsid w:val="34D6DC3D"/>
    <w:rsid w:val="34D7E6EC"/>
    <w:rsid w:val="34DC1B1C"/>
    <w:rsid w:val="34E4FE76"/>
    <w:rsid w:val="34F26C37"/>
    <w:rsid w:val="34F3BE19"/>
    <w:rsid w:val="350934A3"/>
    <w:rsid w:val="3509B17D"/>
    <w:rsid w:val="350A0D85"/>
    <w:rsid w:val="350E5C0B"/>
    <w:rsid w:val="351BDD6F"/>
    <w:rsid w:val="3559BD69"/>
    <w:rsid w:val="355EF703"/>
    <w:rsid w:val="35616E5B"/>
    <w:rsid w:val="35620F2F"/>
    <w:rsid w:val="358423ED"/>
    <w:rsid w:val="35A91EE8"/>
    <w:rsid w:val="35C03C2C"/>
    <w:rsid w:val="35D3EB64"/>
    <w:rsid w:val="35D8EB2E"/>
    <w:rsid w:val="35E619C7"/>
    <w:rsid w:val="35EDE7CB"/>
    <w:rsid w:val="35F2B1AC"/>
    <w:rsid w:val="3606F3F8"/>
    <w:rsid w:val="3611E184"/>
    <w:rsid w:val="361218DE"/>
    <w:rsid w:val="36178416"/>
    <w:rsid w:val="361911D2"/>
    <w:rsid w:val="3626327C"/>
    <w:rsid w:val="363028F0"/>
    <w:rsid w:val="36405A1E"/>
    <w:rsid w:val="365F849B"/>
    <w:rsid w:val="36605442"/>
    <w:rsid w:val="369F86A7"/>
    <w:rsid w:val="36A80E50"/>
    <w:rsid w:val="36AE5997"/>
    <w:rsid w:val="36B951A5"/>
    <w:rsid w:val="36CC0D62"/>
    <w:rsid w:val="36D97DA9"/>
    <w:rsid w:val="36E5DF62"/>
    <w:rsid w:val="36F44D00"/>
    <w:rsid w:val="370BB63D"/>
    <w:rsid w:val="3710F0EF"/>
    <w:rsid w:val="37245908"/>
    <w:rsid w:val="3734B11F"/>
    <w:rsid w:val="37362FCC"/>
    <w:rsid w:val="376C3C0C"/>
    <w:rsid w:val="37712FF2"/>
    <w:rsid w:val="3782B391"/>
    <w:rsid w:val="37A07F51"/>
    <w:rsid w:val="37AC8A17"/>
    <w:rsid w:val="37B3C50B"/>
    <w:rsid w:val="37C8BF4E"/>
    <w:rsid w:val="37D2390B"/>
    <w:rsid w:val="37DFFC6F"/>
    <w:rsid w:val="37E8864C"/>
    <w:rsid w:val="37FB78C8"/>
    <w:rsid w:val="382675F7"/>
    <w:rsid w:val="383885A0"/>
    <w:rsid w:val="3851DD06"/>
    <w:rsid w:val="38533DEE"/>
    <w:rsid w:val="38551BF4"/>
    <w:rsid w:val="3859A970"/>
    <w:rsid w:val="385E94E8"/>
    <w:rsid w:val="3889A92F"/>
    <w:rsid w:val="3895F539"/>
    <w:rsid w:val="38980D0B"/>
    <w:rsid w:val="389C525F"/>
    <w:rsid w:val="38B0C886"/>
    <w:rsid w:val="38BEBDF3"/>
    <w:rsid w:val="38C2C172"/>
    <w:rsid w:val="38C43C58"/>
    <w:rsid w:val="38C97ED4"/>
    <w:rsid w:val="38CCFFFB"/>
    <w:rsid w:val="38EF8D49"/>
    <w:rsid w:val="38F71367"/>
    <w:rsid w:val="39041217"/>
    <w:rsid w:val="390C5CBE"/>
    <w:rsid w:val="3924507B"/>
    <w:rsid w:val="39355CD9"/>
    <w:rsid w:val="394691AE"/>
    <w:rsid w:val="39607A6B"/>
    <w:rsid w:val="39681188"/>
    <w:rsid w:val="39685DB3"/>
    <w:rsid w:val="39723BC7"/>
    <w:rsid w:val="397BB783"/>
    <w:rsid w:val="397ED94F"/>
    <w:rsid w:val="39835BA2"/>
    <w:rsid w:val="398397DE"/>
    <w:rsid w:val="39871412"/>
    <w:rsid w:val="3987FE4B"/>
    <w:rsid w:val="399D8A39"/>
    <w:rsid w:val="39B22C5D"/>
    <w:rsid w:val="39B5399C"/>
    <w:rsid w:val="39B5B9EB"/>
    <w:rsid w:val="39BE51FF"/>
    <w:rsid w:val="39C13F2F"/>
    <w:rsid w:val="39C2611B"/>
    <w:rsid w:val="39C8A850"/>
    <w:rsid w:val="39EAEC83"/>
    <w:rsid w:val="39FFB3A8"/>
    <w:rsid w:val="3A0388DD"/>
    <w:rsid w:val="3A07C69F"/>
    <w:rsid w:val="3A087FBD"/>
    <w:rsid w:val="3A0943BD"/>
    <w:rsid w:val="3A1493D6"/>
    <w:rsid w:val="3A1EF07A"/>
    <w:rsid w:val="3A206C2C"/>
    <w:rsid w:val="3A27FC99"/>
    <w:rsid w:val="3A402710"/>
    <w:rsid w:val="3A479F1A"/>
    <w:rsid w:val="3A4AFC61"/>
    <w:rsid w:val="3A4FF477"/>
    <w:rsid w:val="3A561CDC"/>
    <w:rsid w:val="3A564E8B"/>
    <w:rsid w:val="3A609E98"/>
    <w:rsid w:val="3A61AA99"/>
    <w:rsid w:val="3A7D64F2"/>
    <w:rsid w:val="3AA67850"/>
    <w:rsid w:val="3AB3F1F5"/>
    <w:rsid w:val="3AD9C3D9"/>
    <w:rsid w:val="3AF1B622"/>
    <w:rsid w:val="3B6257B7"/>
    <w:rsid w:val="3B65B838"/>
    <w:rsid w:val="3B8C486E"/>
    <w:rsid w:val="3BA69322"/>
    <w:rsid w:val="3BB63EF8"/>
    <w:rsid w:val="3BBE32E2"/>
    <w:rsid w:val="3BDFEA33"/>
    <w:rsid w:val="3BE63A68"/>
    <w:rsid w:val="3C245877"/>
    <w:rsid w:val="3C2E9693"/>
    <w:rsid w:val="3C39752A"/>
    <w:rsid w:val="3C40CABA"/>
    <w:rsid w:val="3C448774"/>
    <w:rsid w:val="3C5EDD9E"/>
    <w:rsid w:val="3C5F5B19"/>
    <w:rsid w:val="3C671964"/>
    <w:rsid w:val="3C74F4A6"/>
    <w:rsid w:val="3C79E664"/>
    <w:rsid w:val="3CA419CA"/>
    <w:rsid w:val="3CABD2FF"/>
    <w:rsid w:val="3CCE193E"/>
    <w:rsid w:val="3CF8F5B8"/>
    <w:rsid w:val="3D08570E"/>
    <w:rsid w:val="3D179AF8"/>
    <w:rsid w:val="3D1A14C0"/>
    <w:rsid w:val="3D1BACB5"/>
    <w:rsid w:val="3D1C7D05"/>
    <w:rsid w:val="3D222AF8"/>
    <w:rsid w:val="3D27BFE3"/>
    <w:rsid w:val="3D4AF439"/>
    <w:rsid w:val="3D5350CE"/>
    <w:rsid w:val="3D580DFD"/>
    <w:rsid w:val="3D5A158E"/>
    <w:rsid w:val="3D6A299F"/>
    <w:rsid w:val="3D7667D9"/>
    <w:rsid w:val="3D8EFF47"/>
    <w:rsid w:val="3D958A48"/>
    <w:rsid w:val="3DAE3243"/>
    <w:rsid w:val="3DD3C05B"/>
    <w:rsid w:val="3DECEE97"/>
    <w:rsid w:val="3DF6CFEF"/>
    <w:rsid w:val="3E23717D"/>
    <w:rsid w:val="3E43E619"/>
    <w:rsid w:val="3E48A512"/>
    <w:rsid w:val="3E504034"/>
    <w:rsid w:val="3E93AEB8"/>
    <w:rsid w:val="3EA194C0"/>
    <w:rsid w:val="3EA3EA9B"/>
    <w:rsid w:val="3EB906C5"/>
    <w:rsid w:val="3EBF1DFF"/>
    <w:rsid w:val="3ED2411E"/>
    <w:rsid w:val="3EE31F9B"/>
    <w:rsid w:val="3EE7D04E"/>
    <w:rsid w:val="3EEC453B"/>
    <w:rsid w:val="3EF778EF"/>
    <w:rsid w:val="3EFEEC4A"/>
    <w:rsid w:val="3F0C2815"/>
    <w:rsid w:val="3F2F30BD"/>
    <w:rsid w:val="3F3BF647"/>
    <w:rsid w:val="3F406C35"/>
    <w:rsid w:val="3F60DA43"/>
    <w:rsid w:val="3F698114"/>
    <w:rsid w:val="3F7FFBB6"/>
    <w:rsid w:val="3F8300F6"/>
    <w:rsid w:val="3F846C0E"/>
    <w:rsid w:val="3F86CE7E"/>
    <w:rsid w:val="3F894C00"/>
    <w:rsid w:val="3F8EBEF6"/>
    <w:rsid w:val="3F925BB3"/>
    <w:rsid w:val="3F944563"/>
    <w:rsid w:val="3F94AE47"/>
    <w:rsid w:val="3F94BE22"/>
    <w:rsid w:val="3F967D4E"/>
    <w:rsid w:val="3F9D519E"/>
    <w:rsid w:val="3FA618AD"/>
    <w:rsid w:val="3FA9F695"/>
    <w:rsid w:val="3FCACC65"/>
    <w:rsid w:val="3FCCFF9A"/>
    <w:rsid w:val="3FF0EA9F"/>
    <w:rsid w:val="3FF761E0"/>
    <w:rsid w:val="3FFF30CD"/>
    <w:rsid w:val="4019CE02"/>
    <w:rsid w:val="401E28E7"/>
    <w:rsid w:val="401F209F"/>
    <w:rsid w:val="4025D120"/>
    <w:rsid w:val="4025D7F0"/>
    <w:rsid w:val="4035681F"/>
    <w:rsid w:val="4057B1C6"/>
    <w:rsid w:val="40633228"/>
    <w:rsid w:val="40897B0A"/>
    <w:rsid w:val="4093CAAB"/>
    <w:rsid w:val="40ADADB5"/>
    <w:rsid w:val="40D546AB"/>
    <w:rsid w:val="40DB1A66"/>
    <w:rsid w:val="40DD0CCE"/>
    <w:rsid w:val="40EEB5CB"/>
    <w:rsid w:val="40F8C6D1"/>
    <w:rsid w:val="40FD4205"/>
    <w:rsid w:val="412033B0"/>
    <w:rsid w:val="41468FEA"/>
    <w:rsid w:val="4148B681"/>
    <w:rsid w:val="414A6267"/>
    <w:rsid w:val="41722498"/>
    <w:rsid w:val="4173F4FC"/>
    <w:rsid w:val="4191E157"/>
    <w:rsid w:val="4199AAFC"/>
    <w:rsid w:val="41A17B2E"/>
    <w:rsid w:val="41AC509E"/>
    <w:rsid w:val="41BBE557"/>
    <w:rsid w:val="41E8A3FC"/>
    <w:rsid w:val="41F58911"/>
    <w:rsid w:val="41FA428B"/>
    <w:rsid w:val="420736F6"/>
    <w:rsid w:val="42184147"/>
    <w:rsid w:val="42341A0D"/>
    <w:rsid w:val="4239491C"/>
    <w:rsid w:val="427247D7"/>
    <w:rsid w:val="42773E4B"/>
    <w:rsid w:val="4280F635"/>
    <w:rsid w:val="42873E00"/>
    <w:rsid w:val="42936FFC"/>
    <w:rsid w:val="4299964A"/>
    <w:rsid w:val="42A7D7C9"/>
    <w:rsid w:val="42ACA6C3"/>
    <w:rsid w:val="42B8E6D7"/>
    <w:rsid w:val="42D499FD"/>
    <w:rsid w:val="42D86DA7"/>
    <w:rsid w:val="42D87938"/>
    <w:rsid w:val="42DCA65F"/>
    <w:rsid w:val="42DDAAD1"/>
    <w:rsid w:val="42E2521F"/>
    <w:rsid w:val="42EA923B"/>
    <w:rsid w:val="42F69A9E"/>
    <w:rsid w:val="42FBDA89"/>
    <w:rsid w:val="4302ED56"/>
    <w:rsid w:val="43210831"/>
    <w:rsid w:val="4353712D"/>
    <w:rsid w:val="435FD79C"/>
    <w:rsid w:val="437DC6D3"/>
    <w:rsid w:val="43850659"/>
    <w:rsid w:val="438D6CD6"/>
    <w:rsid w:val="43E751A6"/>
    <w:rsid w:val="43F71617"/>
    <w:rsid w:val="4413A9E7"/>
    <w:rsid w:val="442BA07F"/>
    <w:rsid w:val="4433FA46"/>
    <w:rsid w:val="445ACFC8"/>
    <w:rsid w:val="445FD998"/>
    <w:rsid w:val="4476D4D0"/>
    <w:rsid w:val="448D746C"/>
    <w:rsid w:val="448ED5FB"/>
    <w:rsid w:val="449165E5"/>
    <w:rsid w:val="44A68716"/>
    <w:rsid w:val="44B4D3CE"/>
    <w:rsid w:val="44B8EB8C"/>
    <w:rsid w:val="44C46EA7"/>
    <w:rsid w:val="45020DC6"/>
    <w:rsid w:val="4508EE1C"/>
    <w:rsid w:val="45142070"/>
    <w:rsid w:val="45269D5B"/>
    <w:rsid w:val="453AC3FF"/>
    <w:rsid w:val="454D180D"/>
    <w:rsid w:val="455417F5"/>
    <w:rsid w:val="4554C846"/>
    <w:rsid w:val="455503EB"/>
    <w:rsid w:val="45620DA2"/>
    <w:rsid w:val="4563C439"/>
    <w:rsid w:val="4563FDB2"/>
    <w:rsid w:val="4565E12C"/>
    <w:rsid w:val="45E7EBD6"/>
    <w:rsid w:val="45FC330D"/>
    <w:rsid w:val="45FD86A0"/>
    <w:rsid w:val="460025B6"/>
    <w:rsid w:val="4607302A"/>
    <w:rsid w:val="460DEE8F"/>
    <w:rsid w:val="464E1E84"/>
    <w:rsid w:val="46503EB7"/>
    <w:rsid w:val="465838A0"/>
    <w:rsid w:val="468C1266"/>
    <w:rsid w:val="46B3C815"/>
    <w:rsid w:val="46C4E4B7"/>
    <w:rsid w:val="46C59276"/>
    <w:rsid w:val="46D007FD"/>
    <w:rsid w:val="46D1EFEF"/>
    <w:rsid w:val="46DCE36E"/>
    <w:rsid w:val="46DD6C30"/>
    <w:rsid w:val="46DE0B2D"/>
    <w:rsid w:val="46F5F7BB"/>
    <w:rsid w:val="47114B13"/>
    <w:rsid w:val="471D06D9"/>
    <w:rsid w:val="472D2B89"/>
    <w:rsid w:val="47362945"/>
    <w:rsid w:val="4739D61D"/>
    <w:rsid w:val="473F5512"/>
    <w:rsid w:val="474D37EB"/>
    <w:rsid w:val="474EE453"/>
    <w:rsid w:val="47572C35"/>
    <w:rsid w:val="47584739"/>
    <w:rsid w:val="4768AD7B"/>
    <w:rsid w:val="477BE839"/>
    <w:rsid w:val="477E656D"/>
    <w:rsid w:val="477F069D"/>
    <w:rsid w:val="479F7625"/>
    <w:rsid w:val="47BCABB7"/>
    <w:rsid w:val="47F562C2"/>
    <w:rsid w:val="48241411"/>
    <w:rsid w:val="4878BFF8"/>
    <w:rsid w:val="487DA532"/>
    <w:rsid w:val="48954324"/>
    <w:rsid w:val="4897163F"/>
    <w:rsid w:val="48CE70C0"/>
    <w:rsid w:val="48D8C29C"/>
    <w:rsid w:val="48E186EE"/>
    <w:rsid w:val="48E918C8"/>
    <w:rsid w:val="48F7EA96"/>
    <w:rsid w:val="48FC1ADB"/>
    <w:rsid w:val="49439C95"/>
    <w:rsid w:val="495056C6"/>
    <w:rsid w:val="49581BE1"/>
    <w:rsid w:val="495A879C"/>
    <w:rsid w:val="496C0DEE"/>
    <w:rsid w:val="497F2218"/>
    <w:rsid w:val="49819C59"/>
    <w:rsid w:val="49938B5D"/>
    <w:rsid w:val="49DBD0EB"/>
    <w:rsid w:val="49DDD397"/>
    <w:rsid w:val="49E14053"/>
    <w:rsid w:val="49E80DC7"/>
    <w:rsid w:val="49F6DB49"/>
    <w:rsid w:val="49FBB6BD"/>
    <w:rsid w:val="4A02D458"/>
    <w:rsid w:val="4A0A98CB"/>
    <w:rsid w:val="4A0ECF2A"/>
    <w:rsid w:val="4A0F41CD"/>
    <w:rsid w:val="4A1E3F7A"/>
    <w:rsid w:val="4A2ABC26"/>
    <w:rsid w:val="4A37D1F0"/>
    <w:rsid w:val="4A3A2073"/>
    <w:rsid w:val="4A4F5662"/>
    <w:rsid w:val="4A621F74"/>
    <w:rsid w:val="4A667BCB"/>
    <w:rsid w:val="4A6CF10D"/>
    <w:rsid w:val="4A8102EE"/>
    <w:rsid w:val="4A9EEBAE"/>
    <w:rsid w:val="4ABC8BF0"/>
    <w:rsid w:val="4ABCE57D"/>
    <w:rsid w:val="4AC27C6C"/>
    <w:rsid w:val="4ACE952A"/>
    <w:rsid w:val="4AD50EFE"/>
    <w:rsid w:val="4AE646D5"/>
    <w:rsid w:val="4AEAC50D"/>
    <w:rsid w:val="4B10E5E0"/>
    <w:rsid w:val="4B288B60"/>
    <w:rsid w:val="4B5AB1F9"/>
    <w:rsid w:val="4B771F52"/>
    <w:rsid w:val="4B7EEC47"/>
    <w:rsid w:val="4B81426D"/>
    <w:rsid w:val="4B93635F"/>
    <w:rsid w:val="4B99F1A8"/>
    <w:rsid w:val="4BA76157"/>
    <w:rsid w:val="4BD4DE41"/>
    <w:rsid w:val="4BECC233"/>
    <w:rsid w:val="4C0EBED0"/>
    <w:rsid w:val="4C171B97"/>
    <w:rsid w:val="4C1C2751"/>
    <w:rsid w:val="4C2C1700"/>
    <w:rsid w:val="4C4C8EB2"/>
    <w:rsid w:val="4C800B9C"/>
    <w:rsid w:val="4C823EB5"/>
    <w:rsid w:val="4C8431E3"/>
    <w:rsid w:val="4CCAA657"/>
    <w:rsid w:val="4CE58DC0"/>
    <w:rsid w:val="4CEF6E16"/>
    <w:rsid w:val="4CF817B2"/>
    <w:rsid w:val="4D1DBAE0"/>
    <w:rsid w:val="4D25E672"/>
    <w:rsid w:val="4D2FB250"/>
    <w:rsid w:val="4D319A25"/>
    <w:rsid w:val="4D3A2644"/>
    <w:rsid w:val="4D411AA0"/>
    <w:rsid w:val="4D5B1BD7"/>
    <w:rsid w:val="4D5FFCFC"/>
    <w:rsid w:val="4D69E278"/>
    <w:rsid w:val="4D74901F"/>
    <w:rsid w:val="4D7EC9A9"/>
    <w:rsid w:val="4D805F67"/>
    <w:rsid w:val="4D9652E6"/>
    <w:rsid w:val="4DA10AC8"/>
    <w:rsid w:val="4DA16E15"/>
    <w:rsid w:val="4DC3EAC5"/>
    <w:rsid w:val="4DC6FF5A"/>
    <w:rsid w:val="4DE9C51D"/>
    <w:rsid w:val="4DECC235"/>
    <w:rsid w:val="4E187C6C"/>
    <w:rsid w:val="4E20BB47"/>
    <w:rsid w:val="4E2998C6"/>
    <w:rsid w:val="4E31C85E"/>
    <w:rsid w:val="4E382939"/>
    <w:rsid w:val="4E40AA21"/>
    <w:rsid w:val="4E54E499"/>
    <w:rsid w:val="4E6C28F5"/>
    <w:rsid w:val="4E6F01E8"/>
    <w:rsid w:val="4E79CD84"/>
    <w:rsid w:val="4E826171"/>
    <w:rsid w:val="4E910127"/>
    <w:rsid w:val="4E98FA3C"/>
    <w:rsid w:val="4E9EDED7"/>
    <w:rsid w:val="4EA44B56"/>
    <w:rsid w:val="4EA9B3E7"/>
    <w:rsid w:val="4EABE7ED"/>
    <w:rsid w:val="4EB50E91"/>
    <w:rsid w:val="4EBE07A7"/>
    <w:rsid w:val="4EC4794A"/>
    <w:rsid w:val="4ECA5622"/>
    <w:rsid w:val="4ECDFC3E"/>
    <w:rsid w:val="4ED1CB15"/>
    <w:rsid w:val="4F0B176C"/>
    <w:rsid w:val="4F0D4E42"/>
    <w:rsid w:val="4F2E56DE"/>
    <w:rsid w:val="4F352690"/>
    <w:rsid w:val="4F37E4E5"/>
    <w:rsid w:val="4F39D836"/>
    <w:rsid w:val="4F4A7DFD"/>
    <w:rsid w:val="4F7FCA13"/>
    <w:rsid w:val="4F7FF5B3"/>
    <w:rsid w:val="4F9F831F"/>
    <w:rsid w:val="4FA791ED"/>
    <w:rsid w:val="4FB35CDD"/>
    <w:rsid w:val="4FB9F0F8"/>
    <w:rsid w:val="4FBFA5AA"/>
    <w:rsid w:val="4FE9573D"/>
    <w:rsid w:val="50075571"/>
    <w:rsid w:val="50151D43"/>
    <w:rsid w:val="50265F1B"/>
    <w:rsid w:val="502D1126"/>
    <w:rsid w:val="5041690C"/>
    <w:rsid w:val="5051CD95"/>
    <w:rsid w:val="507997F7"/>
    <w:rsid w:val="508D9DF8"/>
    <w:rsid w:val="509E9458"/>
    <w:rsid w:val="50A93A92"/>
    <w:rsid w:val="50C6195A"/>
    <w:rsid w:val="50DE9819"/>
    <w:rsid w:val="50E8180E"/>
    <w:rsid w:val="50F2A93D"/>
    <w:rsid w:val="510EA62A"/>
    <w:rsid w:val="5157D4D4"/>
    <w:rsid w:val="515FFCAC"/>
    <w:rsid w:val="5171E791"/>
    <w:rsid w:val="5174AE4E"/>
    <w:rsid w:val="517C5E21"/>
    <w:rsid w:val="5181FDA1"/>
    <w:rsid w:val="518FC093"/>
    <w:rsid w:val="51972BE3"/>
    <w:rsid w:val="519FFCFC"/>
    <w:rsid w:val="51A04D65"/>
    <w:rsid w:val="51A4DF6A"/>
    <w:rsid w:val="51A53353"/>
    <w:rsid w:val="51A944B2"/>
    <w:rsid w:val="51B1095D"/>
    <w:rsid w:val="51DD37A3"/>
    <w:rsid w:val="51FCFA84"/>
    <w:rsid w:val="523524B2"/>
    <w:rsid w:val="52357835"/>
    <w:rsid w:val="52384E15"/>
    <w:rsid w:val="52491800"/>
    <w:rsid w:val="52540BEC"/>
    <w:rsid w:val="525F1B26"/>
    <w:rsid w:val="526E75B0"/>
    <w:rsid w:val="52780F93"/>
    <w:rsid w:val="528C7053"/>
    <w:rsid w:val="528F4C95"/>
    <w:rsid w:val="5291E8C0"/>
    <w:rsid w:val="529325DB"/>
    <w:rsid w:val="529DEE80"/>
    <w:rsid w:val="52A3A975"/>
    <w:rsid w:val="52AB8D4C"/>
    <w:rsid w:val="52AD1BA4"/>
    <w:rsid w:val="52BCD251"/>
    <w:rsid w:val="52D5B0E7"/>
    <w:rsid w:val="52DE596D"/>
    <w:rsid w:val="52F03D87"/>
    <w:rsid w:val="53071AF2"/>
    <w:rsid w:val="5311F9E8"/>
    <w:rsid w:val="531B3211"/>
    <w:rsid w:val="531C5C20"/>
    <w:rsid w:val="534AEFA0"/>
    <w:rsid w:val="5350FC45"/>
    <w:rsid w:val="5366D64D"/>
    <w:rsid w:val="53842E0F"/>
    <w:rsid w:val="538D7665"/>
    <w:rsid w:val="53A65B16"/>
    <w:rsid w:val="53B16AC5"/>
    <w:rsid w:val="53BF2A63"/>
    <w:rsid w:val="53DE1B5D"/>
    <w:rsid w:val="53E72890"/>
    <w:rsid w:val="53E8AA1B"/>
    <w:rsid w:val="53E9E327"/>
    <w:rsid w:val="53FE409D"/>
    <w:rsid w:val="5415182D"/>
    <w:rsid w:val="542F2920"/>
    <w:rsid w:val="54310B4A"/>
    <w:rsid w:val="544248D2"/>
    <w:rsid w:val="5447F22F"/>
    <w:rsid w:val="544E0071"/>
    <w:rsid w:val="5464F4E2"/>
    <w:rsid w:val="546E0D42"/>
    <w:rsid w:val="5474D8F8"/>
    <w:rsid w:val="548E5EAE"/>
    <w:rsid w:val="54B1982F"/>
    <w:rsid w:val="54B3FABB"/>
    <w:rsid w:val="54CBFF75"/>
    <w:rsid w:val="54D963D0"/>
    <w:rsid w:val="54DC203A"/>
    <w:rsid w:val="54F0D588"/>
    <w:rsid w:val="55023C45"/>
    <w:rsid w:val="55264CC8"/>
    <w:rsid w:val="55408605"/>
    <w:rsid w:val="55A3ECE9"/>
    <w:rsid w:val="55A8FA6C"/>
    <w:rsid w:val="55B16458"/>
    <w:rsid w:val="55B60ACF"/>
    <w:rsid w:val="55D87099"/>
    <w:rsid w:val="55DAA81F"/>
    <w:rsid w:val="55DE350F"/>
    <w:rsid w:val="55F28569"/>
    <w:rsid w:val="55F8F737"/>
    <w:rsid w:val="560F87E8"/>
    <w:rsid w:val="5610A9CD"/>
    <w:rsid w:val="561FA470"/>
    <w:rsid w:val="56434133"/>
    <w:rsid w:val="564D9A4F"/>
    <w:rsid w:val="5683D0C8"/>
    <w:rsid w:val="56A81BBE"/>
    <w:rsid w:val="56CCE8C5"/>
    <w:rsid w:val="56D0DA4F"/>
    <w:rsid w:val="56E4E663"/>
    <w:rsid w:val="56F7FF04"/>
    <w:rsid w:val="57099D44"/>
    <w:rsid w:val="5710FF3C"/>
    <w:rsid w:val="57115C4F"/>
    <w:rsid w:val="572A0AB3"/>
    <w:rsid w:val="57370710"/>
    <w:rsid w:val="57442C39"/>
    <w:rsid w:val="57710498"/>
    <w:rsid w:val="5790E2C9"/>
    <w:rsid w:val="57AA8F0A"/>
    <w:rsid w:val="57B29A0D"/>
    <w:rsid w:val="57C781BA"/>
    <w:rsid w:val="57D33782"/>
    <w:rsid w:val="57D55B9C"/>
    <w:rsid w:val="57D98C4F"/>
    <w:rsid w:val="57EA2209"/>
    <w:rsid w:val="57FEB1A7"/>
    <w:rsid w:val="580BAD01"/>
    <w:rsid w:val="580F3D4B"/>
    <w:rsid w:val="581A1EC1"/>
    <w:rsid w:val="5827417A"/>
    <w:rsid w:val="58411CB4"/>
    <w:rsid w:val="584D6F1B"/>
    <w:rsid w:val="584F7AE7"/>
    <w:rsid w:val="58525F80"/>
    <w:rsid w:val="5855E491"/>
    <w:rsid w:val="58580BF8"/>
    <w:rsid w:val="5869AC9E"/>
    <w:rsid w:val="586B217C"/>
    <w:rsid w:val="587A6A04"/>
    <w:rsid w:val="58A1E66C"/>
    <w:rsid w:val="58DC0131"/>
    <w:rsid w:val="58DDF767"/>
    <w:rsid w:val="58E0F593"/>
    <w:rsid w:val="58EDC6C6"/>
    <w:rsid w:val="58F00128"/>
    <w:rsid w:val="58F00B8C"/>
    <w:rsid w:val="58F531D1"/>
    <w:rsid w:val="58FA79E6"/>
    <w:rsid w:val="590AB0EB"/>
    <w:rsid w:val="590FBDAC"/>
    <w:rsid w:val="5922E2E9"/>
    <w:rsid w:val="59291A62"/>
    <w:rsid w:val="593DBF45"/>
    <w:rsid w:val="5967A66D"/>
    <w:rsid w:val="59753BAC"/>
    <w:rsid w:val="597A64DD"/>
    <w:rsid w:val="597C0397"/>
    <w:rsid w:val="59975DB3"/>
    <w:rsid w:val="59C1C602"/>
    <w:rsid w:val="59D89654"/>
    <w:rsid w:val="59E0258B"/>
    <w:rsid w:val="59E139E9"/>
    <w:rsid w:val="59E16BD2"/>
    <w:rsid w:val="59E8D272"/>
    <w:rsid w:val="59F9194C"/>
    <w:rsid w:val="5A0676DB"/>
    <w:rsid w:val="5A0CBC98"/>
    <w:rsid w:val="5A18FFA0"/>
    <w:rsid w:val="5A362EF8"/>
    <w:rsid w:val="5A3B41A7"/>
    <w:rsid w:val="5A5FFACE"/>
    <w:rsid w:val="5A695726"/>
    <w:rsid w:val="5A811A32"/>
    <w:rsid w:val="5A9066DD"/>
    <w:rsid w:val="5A91E504"/>
    <w:rsid w:val="5A9852C1"/>
    <w:rsid w:val="5AADCED2"/>
    <w:rsid w:val="5AAF6EF6"/>
    <w:rsid w:val="5AB0AE11"/>
    <w:rsid w:val="5AB88A98"/>
    <w:rsid w:val="5ADAB90E"/>
    <w:rsid w:val="5AEC5D8E"/>
    <w:rsid w:val="5AF2F3E1"/>
    <w:rsid w:val="5AF4977D"/>
    <w:rsid w:val="5AF4B6E6"/>
    <w:rsid w:val="5AF654FB"/>
    <w:rsid w:val="5AF6FB64"/>
    <w:rsid w:val="5B06AC75"/>
    <w:rsid w:val="5B0CB13C"/>
    <w:rsid w:val="5B3B65BA"/>
    <w:rsid w:val="5B6019BB"/>
    <w:rsid w:val="5B6717C4"/>
    <w:rsid w:val="5B76619F"/>
    <w:rsid w:val="5B7EF0B1"/>
    <w:rsid w:val="5BA213F4"/>
    <w:rsid w:val="5BB7B8CE"/>
    <w:rsid w:val="5BBDB236"/>
    <w:rsid w:val="5BC6CFF7"/>
    <w:rsid w:val="5BE954D7"/>
    <w:rsid w:val="5BF8522C"/>
    <w:rsid w:val="5C15D167"/>
    <w:rsid w:val="5C16F3FB"/>
    <w:rsid w:val="5C1CC3D8"/>
    <w:rsid w:val="5C3CFBC7"/>
    <w:rsid w:val="5C480D9D"/>
    <w:rsid w:val="5C4AEBAA"/>
    <w:rsid w:val="5C51E509"/>
    <w:rsid w:val="5C645427"/>
    <w:rsid w:val="5C6D1416"/>
    <w:rsid w:val="5C7E05EA"/>
    <w:rsid w:val="5C904453"/>
    <w:rsid w:val="5CC07C39"/>
    <w:rsid w:val="5CC88D7A"/>
    <w:rsid w:val="5CCC6DCD"/>
    <w:rsid w:val="5CF62F1F"/>
    <w:rsid w:val="5CF68F93"/>
    <w:rsid w:val="5CF8D1E4"/>
    <w:rsid w:val="5D04386A"/>
    <w:rsid w:val="5D235F28"/>
    <w:rsid w:val="5D2FF1A0"/>
    <w:rsid w:val="5D3151B8"/>
    <w:rsid w:val="5D3554F9"/>
    <w:rsid w:val="5D368E2A"/>
    <w:rsid w:val="5D40733C"/>
    <w:rsid w:val="5D43840F"/>
    <w:rsid w:val="5D46B7C8"/>
    <w:rsid w:val="5D6EEBF8"/>
    <w:rsid w:val="5D734ECA"/>
    <w:rsid w:val="5D77102E"/>
    <w:rsid w:val="5D8022CF"/>
    <w:rsid w:val="5D850A3C"/>
    <w:rsid w:val="5D91DC4F"/>
    <w:rsid w:val="5DA8CEF7"/>
    <w:rsid w:val="5DB398C9"/>
    <w:rsid w:val="5DC805B3"/>
    <w:rsid w:val="5DE2C72F"/>
    <w:rsid w:val="5DE72E30"/>
    <w:rsid w:val="5DFC8594"/>
    <w:rsid w:val="5E04C075"/>
    <w:rsid w:val="5E170049"/>
    <w:rsid w:val="5E1CB647"/>
    <w:rsid w:val="5E1E5D2D"/>
    <w:rsid w:val="5E2FC923"/>
    <w:rsid w:val="5E37D025"/>
    <w:rsid w:val="5E5834D8"/>
    <w:rsid w:val="5E74D2C9"/>
    <w:rsid w:val="5E830026"/>
    <w:rsid w:val="5E89B9FA"/>
    <w:rsid w:val="5E8AC3E4"/>
    <w:rsid w:val="5E8E10B5"/>
    <w:rsid w:val="5E925A88"/>
    <w:rsid w:val="5E93FA62"/>
    <w:rsid w:val="5E990296"/>
    <w:rsid w:val="5EA59504"/>
    <w:rsid w:val="5EB1D0E3"/>
    <w:rsid w:val="5EB44AF5"/>
    <w:rsid w:val="5EB51106"/>
    <w:rsid w:val="5EBC7F09"/>
    <w:rsid w:val="5EC5FABB"/>
    <w:rsid w:val="5ECFF051"/>
    <w:rsid w:val="5ED37440"/>
    <w:rsid w:val="5EEA8C10"/>
    <w:rsid w:val="5EF3FEAB"/>
    <w:rsid w:val="5F08454D"/>
    <w:rsid w:val="5F222E49"/>
    <w:rsid w:val="5F3AE022"/>
    <w:rsid w:val="5F4C7F96"/>
    <w:rsid w:val="5F4EDC23"/>
    <w:rsid w:val="5F5A5687"/>
    <w:rsid w:val="5F782533"/>
    <w:rsid w:val="5F8C4CE8"/>
    <w:rsid w:val="5F995997"/>
    <w:rsid w:val="5FF94E27"/>
    <w:rsid w:val="60044CA6"/>
    <w:rsid w:val="6010B19B"/>
    <w:rsid w:val="6013FEE8"/>
    <w:rsid w:val="6027F2D8"/>
    <w:rsid w:val="60304C7B"/>
    <w:rsid w:val="603850CA"/>
    <w:rsid w:val="603B3F9A"/>
    <w:rsid w:val="603C032B"/>
    <w:rsid w:val="606DBCFD"/>
    <w:rsid w:val="60724104"/>
    <w:rsid w:val="6073C9E4"/>
    <w:rsid w:val="6075DD84"/>
    <w:rsid w:val="607AD170"/>
    <w:rsid w:val="60C1258C"/>
    <w:rsid w:val="60C4DB47"/>
    <w:rsid w:val="60DBCDD0"/>
    <w:rsid w:val="60F03B01"/>
    <w:rsid w:val="60F77F62"/>
    <w:rsid w:val="61023560"/>
    <w:rsid w:val="6108E8D1"/>
    <w:rsid w:val="610B59FF"/>
    <w:rsid w:val="61680755"/>
    <w:rsid w:val="616E83AE"/>
    <w:rsid w:val="61701BDA"/>
    <w:rsid w:val="61739298"/>
    <w:rsid w:val="61808C13"/>
    <w:rsid w:val="61851774"/>
    <w:rsid w:val="618C8C34"/>
    <w:rsid w:val="61A61651"/>
    <w:rsid w:val="61AE6219"/>
    <w:rsid w:val="61B8B292"/>
    <w:rsid w:val="61CE670C"/>
    <w:rsid w:val="61D480E9"/>
    <w:rsid w:val="61D8BFED"/>
    <w:rsid w:val="61E2A8AA"/>
    <w:rsid w:val="61E5CDA3"/>
    <w:rsid w:val="61F86457"/>
    <w:rsid w:val="61FB7E2D"/>
    <w:rsid w:val="61FE32C9"/>
    <w:rsid w:val="61FFF2F7"/>
    <w:rsid w:val="623987C8"/>
    <w:rsid w:val="62411C77"/>
    <w:rsid w:val="624CE332"/>
    <w:rsid w:val="626CD213"/>
    <w:rsid w:val="626DFD83"/>
    <w:rsid w:val="6275D05D"/>
    <w:rsid w:val="629A9089"/>
    <w:rsid w:val="62A57F28"/>
    <w:rsid w:val="62A835F5"/>
    <w:rsid w:val="62AFB07B"/>
    <w:rsid w:val="62B55F50"/>
    <w:rsid w:val="62E40FAF"/>
    <w:rsid w:val="62EC4CB5"/>
    <w:rsid w:val="62ED26CA"/>
    <w:rsid w:val="62F8190D"/>
    <w:rsid w:val="62F8995C"/>
    <w:rsid w:val="6302FE19"/>
    <w:rsid w:val="630B117D"/>
    <w:rsid w:val="630C88BB"/>
    <w:rsid w:val="631EAD74"/>
    <w:rsid w:val="633A8A8D"/>
    <w:rsid w:val="634D6EBE"/>
    <w:rsid w:val="63519CB3"/>
    <w:rsid w:val="63689060"/>
    <w:rsid w:val="636A5EC4"/>
    <w:rsid w:val="63D01DF5"/>
    <w:rsid w:val="63D2AB07"/>
    <w:rsid w:val="63D99C39"/>
    <w:rsid w:val="63E55C05"/>
    <w:rsid w:val="640217DF"/>
    <w:rsid w:val="640289B4"/>
    <w:rsid w:val="641452AE"/>
    <w:rsid w:val="641C06AF"/>
    <w:rsid w:val="6423B39F"/>
    <w:rsid w:val="643CC41D"/>
    <w:rsid w:val="645472A7"/>
    <w:rsid w:val="6455374B"/>
    <w:rsid w:val="64776538"/>
    <w:rsid w:val="648B31AE"/>
    <w:rsid w:val="64910CF5"/>
    <w:rsid w:val="64A7C5A2"/>
    <w:rsid w:val="64AC770F"/>
    <w:rsid w:val="64B1FF3E"/>
    <w:rsid w:val="64B2E0D9"/>
    <w:rsid w:val="64C42736"/>
    <w:rsid w:val="64CDC4B5"/>
    <w:rsid w:val="64E9996C"/>
    <w:rsid w:val="6503DE8E"/>
    <w:rsid w:val="65145A62"/>
    <w:rsid w:val="6524204C"/>
    <w:rsid w:val="653190BC"/>
    <w:rsid w:val="65399C8F"/>
    <w:rsid w:val="653A0D54"/>
    <w:rsid w:val="653A5F5B"/>
    <w:rsid w:val="653AA1BB"/>
    <w:rsid w:val="6542C3C4"/>
    <w:rsid w:val="655892A5"/>
    <w:rsid w:val="655BD87A"/>
    <w:rsid w:val="65615476"/>
    <w:rsid w:val="65674375"/>
    <w:rsid w:val="656ACD70"/>
    <w:rsid w:val="658C81A1"/>
    <w:rsid w:val="65922C85"/>
    <w:rsid w:val="659AAC9D"/>
    <w:rsid w:val="65A275CC"/>
    <w:rsid w:val="65A62385"/>
    <w:rsid w:val="65AEAFF6"/>
    <w:rsid w:val="65B83F3B"/>
    <w:rsid w:val="65BE433E"/>
    <w:rsid w:val="65C8F6DC"/>
    <w:rsid w:val="65FE1AE6"/>
    <w:rsid w:val="66063429"/>
    <w:rsid w:val="660B5F2D"/>
    <w:rsid w:val="662F9427"/>
    <w:rsid w:val="6630818C"/>
    <w:rsid w:val="66541EA8"/>
    <w:rsid w:val="667459E9"/>
    <w:rsid w:val="667DD30A"/>
    <w:rsid w:val="66A1D4F9"/>
    <w:rsid w:val="66A33678"/>
    <w:rsid w:val="66ABB10D"/>
    <w:rsid w:val="66BB4B92"/>
    <w:rsid w:val="66C4A2B9"/>
    <w:rsid w:val="66C5115C"/>
    <w:rsid w:val="66CDEC52"/>
    <w:rsid w:val="66DD5C43"/>
    <w:rsid w:val="66E09D84"/>
    <w:rsid w:val="66E2C74C"/>
    <w:rsid w:val="66E98F60"/>
    <w:rsid w:val="66ED5247"/>
    <w:rsid w:val="66F0D8A3"/>
    <w:rsid w:val="66F7961A"/>
    <w:rsid w:val="6701B5CF"/>
    <w:rsid w:val="6705A7F6"/>
    <w:rsid w:val="670DC0C9"/>
    <w:rsid w:val="672EF87F"/>
    <w:rsid w:val="674F8472"/>
    <w:rsid w:val="6754A40E"/>
    <w:rsid w:val="6758D9E9"/>
    <w:rsid w:val="679A92A6"/>
    <w:rsid w:val="67A837E5"/>
    <w:rsid w:val="67B29F28"/>
    <w:rsid w:val="67B39C18"/>
    <w:rsid w:val="67D18D92"/>
    <w:rsid w:val="67DB62FB"/>
    <w:rsid w:val="67E8FFE7"/>
    <w:rsid w:val="67ECF758"/>
    <w:rsid w:val="67FB20F5"/>
    <w:rsid w:val="6801D463"/>
    <w:rsid w:val="680F101F"/>
    <w:rsid w:val="6820DB01"/>
    <w:rsid w:val="683D4C74"/>
    <w:rsid w:val="68446144"/>
    <w:rsid w:val="6852CBBB"/>
    <w:rsid w:val="6852F642"/>
    <w:rsid w:val="685E47EA"/>
    <w:rsid w:val="686C902E"/>
    <w:rsid w:val="687B38C8"/>
    <w:rsid w:val="6891CB41"/>
    <w:rsid w:val="68960A54"/>
    <w:rsid w:val="689C1260"/>
    <w:rsid w:val="68BD56DC"/>
    <w:rsid w:val="68C27AC5"/>
    <w:rsid w:val="68D0FF78"/>
    <w:rsid w:val="68D36EC7"/>
    <w:rsid w:val="68E387BD"/>
    <w:rsid w:val="68EAC68F"/>
    <w:rsid w:val="68F45A0D"/>
    <w:rsid w:val="68F641EC"/>
    <w:rsid w:val="68F73214"/>
    <w:rsid w:val="6905DD01"/>
    <w:rsid w:val="69063F47"/>
    <w:rsid w:val="691C80A9"/>
    <w:rsid w:val="692CF594"/>
    <w:rsid w:val="69370ED7"/>
    <w:rsid w:val="69382914"/>
    <w:rsid w:val="693D0E3E"/>
    <w:rsid w:val="6947CB99"/>
    <w:rsid w:val="6958BEB4"/>
    <w:rsid w:val="696761A2"/>
    <w:rsid w:val="697CE395"/>
    <w:rsid w:val="699EEC2F"/>
    <w:rsid w:val="69A5C051"/>
    <w:rsid w:val="69B9F035"/>
    <w:rsid w:val="69BDECEE"/>
    <w:rsid w:val="69D1D9F2"/>
    <w:rsid w:val="69E7AA75"/>
    <w:rsid w:val="69ED1DAD"/>
    <w:rsid w:val="69ED4FDA"/>
    <w:rsid w:val="69EDC106"/>
    <w:rsid w:val="6A0493F4"/>
    <w:rsid w:val="6A05B1E0"/>
    <w:rsid w:val="6A05C9E1"/>
    <w:rsid w:val="6A2EC5CE"/>
    <w:rsid w:val="6A32A2CA"/>
    <w:rsid w:val="6A3C4F7B"/>
    <w:rsid w:val="6A447681"/>
    <w:rsid w:val="6A4B4F77"/>
    <w:rsid w:val="6A4E5678"/>
    <w:rsid w:val="6A61B39A"/>
    <w:rsid w:val="6A69DC11"/>
    <w:rsid w:val="6A8512A0"/>
    <w:rsid w:val="6A88DBEA"/>
    <w:rsid w:val="6A8B9C4E"/>
    <w:rsid w:val="6AA363D0"/>
    <w:rsid w:val="6AA773F3"/>
    <w:rsid w:val="6AA9487B"/>
    <w:rsid w:val="6AA97FE1"/>
    <w:rsid w:val="6AB1424B"/>
    <w:rsid w:val="6ACDD44A"/>
    <w:rsid w:val="6AD4680B"/>
    <w:rsid w:val="6ADE207A"/>
    <w:rsid w:val="6AE6644C"/>
    <w:rsid w:val="6AE7E676"/>
    <w:rsid w:val="6AE89F39"/>
    <w:rsid w:val="6B001F54"/>
    <w:rsid w:val="6B11491E"/>
    <w:rsid w:val="6B122D52"/>
    <w:rsid w:val="6B1E5216"/>
    <w:rsid w:val="6B239FFC"/>
    <w:rsid w:val="6B2892A7"/>
    <w:rsid w:val="6B295E9B"/>
    <w:rsid w:val="6B2FFA68"/>
    <w:rsid w:val="6B338FCE"/>
    <w:rsid w:val="6B370A5C"/>
    <w:rsid w:val="6B500872"/>
    <w:rsid w:val="6B56F526"/>
    <w:rsid w:val="6B5A91EB"/>
    <w:rsid w:val="6B950A2F"/>
    <w:rsid w:val="6B9BA645"/>
    <w:rsid w:val="6BA48F64"/>
    <w:rsid w:val="6BB2101A"/>
    <w:rsid w:val="6BB477D8"/>
    <w:rsid w:val="6BCC37D9"/>
    <w:rsid w:val="6BD18820"/>
    <w:rsid w:val="6BDB92CF"/>
    <w:rsid w:val="6BF22DF9"/>
    <w:rsid w:val="6BF27744"/>
    <w:rsid w:val="6C016BB2"/>
    <w:rsid w:val="6C19F6A2"/>
    <w:rsid w:val="6C28F6CE"/>
    <w:rsid w:val="6C4CE784"/>
    <w:rsid w:val="6C5C7E76"/>
    <w:rsid w:val="6C64A894"/>
    <w:rsid w:val="6C68D947"/>
    <w:rsid w:val="6C69205C"/>
    <w:rsid w:val="6C778FB7"/>
    <w:rsid w:val="6C970B01"/>
    <w:rsid w:val="6CB00CDF"/>
    <w:rsid w:val="6CB262BA"/>
    <w:rsid w:val="6CB52706"/>
    <w:rsid w:val="6CC69C91"/>
    <w:rsid w:val="6CCFA9BA"/>
    <w:rsid w:val="6CDF872F"/>
    <w:rsid w:val="6CF1B268"/>
    <w:rsid w:val="6CF8902D"/>
    <w:rsid w:val="6D15EC72"/>
    <w:rsid w:val="6D1B762D"/>
    <w:rsid w:val="6D26B289"/>
    <w:rsid w:val="6D3048FD"/>
    <w:rsid w:val="6D644E4F"/>
    <w:rsid w:val="6D82F1A0"/>
    <w:rsid w:val="6D869993"/>
    <w:rsid w:val="6D87C1B0"/>
    <w:rsid w:val="6D92AAE7"/>
    <w:rsid w:val="6D9AB4E0"/>
    <w:rsid w:val="6DA5DA7A"/>
    <w:rsid w:val="6DDF03AB"/>
    <w:rsid w:val="6E0FA83C"/>
    <w:rsid w:val="6E25AA7B"/>
    <w:rsid w:val="6E332673"/>
    <w:rsid w:val="6E354C35"/>
    <w:rsid w:val="6E3D9577"/>
    <w:rsid w:val="6E5991E7"/>
    <w:rsid w:val="6E620BC9"/>
    <w:rsid w:val="6E6A1D32"/>
    <w:rsid w:val="6E71C13A"/>
    <w:rsid w:val="6E8D9027"/>
    <w:rsid w:val="6EA68D53"/>
    <w:rsid w:val="6EB04404"/>
    <w:rsid w:val="6EB183FD"/>
    <w:rsid w:val="6EBAE0B8"/>
    <w:rsid w:val="6EBD9B66"/>
    <w:rsid w:val="6EDF363D"/>
    <w:rsid w:val="6EEFCBE5"/>
    <w:rsid w:val="6EF8EB1A"/>
    <w:rsid w:val="6F07D237"/>
    <w:rsid w:val="6F0932E4"/>
    <w:rsid w:val="6F1E5817"/>
    <w:rsid w:val="6F456175"/>
    <w:rsid w:val="6F4E0750"/>
    <w:rsid w:val="6F4EB030"/>
    <w:rsid w:val="6F542114"/>
    <w:rsid w:val="6F54A62F"/>
    <w:rsid w:val="6F667B57"/>
    <w:rsid w:val="6F7F6287"/>
    <w:rsid w:val="6F8117BF"/>
    <w:rsid w:val="6F96E635"/>
    <w:rsid w:val="6FB2B4C0"/>
    <w:rsid w:val="6FBFDE21"/>
    <w:rsid w:val="6FC62083"/>
    <w:rsid w:val="6FC8A2CA"/>
    <w:rsid w:val="6FD288E9"/>
    <w:rsid w:val="6FD70FAB"/>
    <w:rsid w:val="6FE85AEF"/>
    <w:rsid w:val="6FFA4733"/>
    <w:rsid w:val="7002BCF7"/>
    <w:rsid w:val="700E10D0"/>
    <w:rsid w:val="702880F9"/>
    <w:rsid w:val="7037FD59"/>
    <w:rsid w:val="703BF601"/>
    <w:rsid w:val="703CDA51"/>
    <w:rsid w:val="706A93D1"/>
    <w:rsid w:val="707EF741"/>
    <w:rsid w:val="70835CDD"/>
    <w:rsid w:val="70935803"/>
    <w:rsid w:val="70AD77B4"/>
    <w:rsid w:val="70C1366A"/>
    <w:rsid w:val="70DA9C15"/>
    <w:rsid w:val="70DE99AC"/>
    <w:rsid w:val="70E3880C"/>
    <w:rsid w:val="70E984AC"/>
    <w:rsid w:val="70F3942E"/>
    <w:rsid w:val="7102FB49"/>
    <w:rsid w:val="71070190"/>
    <w:rsid w:val="712B1971"/>
    <w:rsid w:val="71351625"/>
    <w:rsid w:val="7138F05E"/>
    <w:rsid w:val="713C896F"/>
    <w:rsid w:val="716EC8B1"/>
    <w:rsid w:val="7198F40B"/>
    <w:rsid w:val="719E974C"/>
    <w:rsid w:val="71B930E4"/>
    <w:rsid w:val="71F58987"/>
    <w:rsid w:val="72253D53"/>
    <w:rsid w:val="722CBD4E"/>
    <w:rsid w:val="7238A255"/>
    <w:rsid w:val="724D6CE2"/>
    <w:rsid w:val="724D83D2"/>
    <w:rsid w:val="725449DC"/>
    <w:rsid w:val="725791EF"/>
    <w:rsid w:val="725A2658"/>
    <w:rsid w:val="727A32CE"/>
    <w:rsid w:val="7299C27B"/>
    <w:rsid w:val="72C6A98E"/>
    <w:rsid w:val="72DB636B"/>
    <w:rsid w:val="72DF9555"/>
    <w:rsid w:val="72FE648A"/>
    <w:rsid w:val="7301B961"/>
    <w:rsid w:val="73190DEC"/>
    <w:rsid w:val="731CAA3A"/>
    <w:rsid w:val="731CD7B8"/>
    <w:rsid w:val="7325C9D3"/>
    <w:rsid w:val="732BD60D"/>
    <w:rsid w:val="734ABC6B"/>
    <w:rsid w:val="735B7E34"/>
    <w:rsid w:val="736131B9"/>
    <w:rsid w:val="736A37E9"/>
    <w:rsid w:val="73738BA5"/>
    <w:rsid w:val="737AFDF6"/>
    <w:rsid w:val="73A0B5BD"/>
    <w:rsid w:val="73A6DEB2"/>
    <w:rsid w:val="73AB5308"/>
    <w:rsid w:val="73C85FDA"/>
    <w:rsid w:val="73DB7C89"/>
    <w:rsid w:val="73DEFC06"/>
    <w:rsid w:val="73E5C2DD"/>
    <w:rsid w:val="73ED9AFC"/>
    <w:rsid w:val="742DC8FB"/>
    <w:rsid w:val="7435B685"/>
    <w:rsid w:val="743B9034"/>
    <w:rsid w:val="74546997"/>
    <w:rsid w:val="7464BBA1"/>
    <w:rsid w:val="746BC9D3"/>
    <w:rsid w:val="74757CD8"/>
    <w:rsid w:val="748444B2"/>
    <w:rsid w:val="7485A017"/>
    <w:rsid w:val="748D1C04"/>
    <w:rsid w:val="7496F376"/>
    <w:rsid w:val="74A38C76"/>
    <w:rsid w:val="74A66907"/>
    <w:rsid w:val="74A8AFA3"/>
    <w:rsid w:val="74AC27C4"/>
    <w:rsid w:val="74B02957"/>
    <w:rsid w:val="74B113B9"/>
    <w:rsid w:val="74C15729"/>
    <w:rsid w:val="74D90CBF"/>
    <w:rsid w:val="74F6AF3F"/>
    <w:rsid w:val="74FD94C2"/>
    <w:rsid w:val="75166A8E"/>
    <w:rsid w:val="751B145F"/>
    <w:rsid w:val="7536CD1E"/>
    <w:rsid w:val="753FDDF1"/>
    <w:rsid w:val="7545FEE9"/>
    <w:rsid w:val="75622F64"/>
    <w:rsid w:val="7563A31F"/>
    <w:rsid w:val="756C35E1"/>
    <w:rsid w:val="7575CE79"/>
    <w:rsid w:val="758592AE"/>
    <w:rsid w:val="75948221"/>
    <w:rsid w:val="7598CAA3"/>
    <w:rsid w:val="75A4509B"/>
    <w:rsid w:val="75A6F4B2"/>
    <w:rsid w:val="75C42F2A"/>
    <w:rsid w:val="75CCB41F"/>
    <w:rsid w:val="760E92AD"/>
    <w:rsid w:val="76221F90"/>
    <w:rsid w:val="762AF990"/>
    <w:rsid w:val="763A7A01"/>
    <w:rsid w:val="763E3FCB"/>
    <w:rsid w:val="7645E0C6"/>
    <w:rsid w:val="7646E7D8"/>
    <w:rsid w:val="764EDECF"/>
    <w:rsid w:val="76654D9E"/>
    <w:rsid w:val="766CC039"/>
    <w:rsid w:val="767CD2DA"/>
    <w:rsid w:val="769BE455"/>
    <w:rsid w:val="76B4A616"/>
    <w:rsid w:val="76CB4E07"/>
    <w:rsid w:val="76E82DF4"/>
    <w:rsid w:val="77033823"/>
    <w:rsid w:val="7734043A"/>
    <w:rsid w:val="7736062B"/>
    <w:rsid w:val="773CAD04"/>
    <w:rsid w:val="77659C88"/>
    <w:rsid w:val="77671903"/>
    <w:rsid w:val="77694F35"/>
    <w:rsid w:val="777DFC4A"/>
    <w:rsid w:val="778AF44A"/>
    <w:rsid w:val="778B0E06"/>
    <w:rsid w:val="77AB26F1"/>
    <w:rsid w:val="77C6A07C"/>
    <w:rsid w:val="77CA7583"/>
    <w:rsid w:val="77E080B9"/>
    <w:rsid w:val="77EFD3D5"/>
    <w:rsid w:val="7802B92F"/>
    <w:rsid w:val="78184693"/>
    <w:rsid w:val="782829CF"/>
    <w:rsid w:val="78448EF3"/>
    <w:rsid w:val="78547D71"/>
    <w:rsid w:val="786F0959"/>
    <w:rsid w:val="787DBD87"/>
    <w:rsid w:val="78812DEB"/>
    <w:rsid w:val="788182AB"/>
    <w:rsid w:val="789AFC6C"/>
    <w:rsid w:val="78D09442"/>
    <w:rsid w:val="78DFB943"/>
    <w:rsid w:val="78E5B102"/>
    <w:rsid w:val="78F5499B"/>
    <w:rsid w:val="78F7450D"/>
    <w:rsid w:val="78FC593F"/>
    <w:rsid w:val="791EBEDB"/>
    <w:rsid w:val="79336568"/>
    <w:rsid w:val="795A828D"/>
    <w:rsid w:val="795DC270"/>
    <w:rsid w:val="79713C0F"/>
    <w:rsid w:val="79761585"/>
    <w:rsid w:val="798DEC3C"/>
    <w:rsid w:val="79934B9C"/>
    <w:rsid w:val="79955443"/>
    <w:rsid w:val="799AB4AC"/>
    <w:rsid w:val="799CD94C"/>
    <w:rsid w:val="79B11447"/>
    <w:rsid w:val="79CDA0AB"/>
    <w:rsid w:val="79CDE512"/>
    <w:rsid w:val="79D9F542"/>
    <w:rsid w:val="79E1ABDE"/>
    <w:rsid w:val="79F4F881"/>
    <w:rsid w:val="7A07F8D8"/>
    <w:rsid w:val="7A163521"/>
    <w:rsid w:val="7A31D8AC"/>
    <w:rsid w:val="7A3B14F3"/>
    <w:rsid w:val="7A4CB2D6"/>
    <w:rsid w:val="7A5B633A"/>
    <w:rsid w:val="7A5F4287"/>
    <w:rsid w:val="7A755C1C"/>
    <w:rsid w:val="7A7B5A0D"/>
    <w:rsid w:val="7A829A3A"/>
    <w:rsid w:val="7A84D87F"/>
    <w:rsid w:val="7AB258FC"/>
    <w:rsid w:val="7ACB2D7F"/>
    <w:rsid w:val="7AFC9495"/>
    <w:rsid w:val="7B0B0ECD"/>
    <w:rsid w:val="7B12208C"/>
    <w:rsid w:val="7B40C57D"/>
    <w:rsid w:val="7B470893"/>
    <w:rsid w:val="7B504D3A"/>
    <w:rsid w:val="7B5B7C76"/>
    <w:rsid w:val="7B5E9E00"/>
    <w:rsid w:val="7B6644B1"/>
    <w:rsid w:val="7B67280B"/>
    <w:rsid w:val="7B6E228C"/>
    <w:rsid w:val="7BA2284F"/>
    <w:rsid w:val="7BBBFFFE"/>
    <w:rsid w:val="7BD37F40"/>
    <w:rsid w:val="7BE874AB"/>
    <w:rsid w:val="7BEF1EAF"/>
    <w:rsid w:val="7C00FB9F"/>
    <w:rsid w:val="7C0D8E62"/>
    <w:rsid w:val="7C16CE13"/>
    <w:rsid w:val="7C23D9C1"/>
    <w:rsid w:val="7C312D81"/>
    <w:rsid w:val="7C350130"/>
    <w:rsid w:val="7C354178"/>
    <w:rsid w:val="7C44898A"/>
    <w:rsid w:val="7C4A2D19"/>
    <w:rsid w:val="7C4B689E"/>
    <w:rsid w:val="7C686BB2"/>
    <w:rsid w:val="7C6D44C5"/>
    <w:rsid w:val="7C7F20CE"/>
    <w:rsid w:val="7C8857B9"/>
    <w:rsid w:val="7C99D00B"/>
    <w:rsid w:val="7CBA78EC"/>
    <w:rsid w:val="7CC982C0"/>
    <w:rsid w:val="7CD97A5E"/>
    <w:rsid w:val="7CEF6A10"/>
    <w:rsid w:val="7CF423D5"/>
    <w:rsid w:val="7D0969FF"/>
    <w:rsid w:val="7D0C355F"/>
    <w:rsid w:val="7D12CF1C"/>
    <w:rsid w:val="7D151EEF"/>
    <w:rsid w:val="7D1658BF"/>
    <w:rsid w:val="7D25EFF0"/>
    <w:rsid w:val="7D37D617"/>
    <w:rsid w:val="7D3A6211"/>
    <w:rsid w:val="7D3C29E4"/>
    <w:rsid w:val="7D3E2C5F"/>
    <w:rsid w:val="7D3F9D59"/>
    <w:rsid w:val="7D4303C6"/>
    <w:rsid w:val="7D7574E7"/>
    <w:rsid w:val="7D7A72E1"/>
    <w:rsid w:val="7DA1A4DD"/>
    <w:rsid w:val="7DA84BF5"/>
    <w:rsid w:val="7DAECE9E"/>
    <w:rsid w:val="7DB1188F"/>
    <w:rsid w:val="7DC22AB7"/>
    <w:rsid w:val="7DDB5627"/>
    <w:rsid w:val="7DE04CF9"/>
    <w:rsid w:val="7DF94CAD"/>
    <w:rsid w:val="7E06B97D"/>
    <w:rsid w:val="7E0F3D5A"/>
    <w:rsid w:val="7E260BC2"/>
    <w:rsid w:val="7E262316"/>
    <w:rsid w:val="7E2C6B48"/>
    <w:rsid w:val="7E4C5B99"/>
    <w:rsid w:val="7E60F688"/>
    <w:rsid w:val="7E8ED6CB"/>
    <w:rsid w:val="7E9172BC"/>
    <w:rsid w:val="7E96EF61"/>
    <w:rsid w:val="7EAC6A6F"/>
    <w:rsid w:val="7EC1A538"/>
    <w:rsid w:val="7EE86A32"/>
    <w:rsid w:val="7EEDCC6F"/>
    <w:rsid w:val="7EFFBCA5"/>
    <w:rsid w:val="7F05DE38"/>
    <w:rsid w:val="7F1DFE95"/>
    <w:rsid w:val="7F38F291"/>
    <w:rsid w:val="7F3FE599"/>
    <w:rsid w:val="7F56CEA9"/>
    <w:rsid w:val="7F65C7BA"/>
    <w:rsid w:val="7F6B805F"/>
    <w:rsid w:val="7F75DF56"/>
    <w:rsid w:val="7F7AC981"/>
    <w:rsid w:val="7F7DD43C"/>
    <w:rsid w:val="7F83FAD8"/>
    <w:rsid w:val="7F8F0A57"/>
    <w:rsid w:val="7F93B90D"/>
    <w:rsid w:val="7F9F7E36"/>
    <w:rsid w:val="7FA75D17"/>
    <w:rsid w:val="7FB93A53"/>
    <w:rsid w:val="7FF946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380F0"/>
  <w15:docId w15:val="{549B764A-2AC6-48BD-97B1-6CD91ECDB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2"/>
        <w:szCs w:val="22"/>
        <w:lang w:val="en-US" w:eastAsia="en-GB" w:bidi="ar-SA"/>
      </w:rPr>
    </w:rPrDefault>
    <w:pPrDefault>
      <w:pPr>
        <w:spacing w:before="120" w:after="3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D12CF1C"/>
    <w:rPr>
      <w:rFonts w:ascii="Helvetica" w:eastAsiaTheme="minorEastAsia" w:hAnsi="Helvetica" w:cs="Helvetica"/>
      <w:lang w:val="en-GB" w:bidi="en-US"/>
    </w:rPr>
  </w:style>
  <w:style w:type="paragraph" w:styleId="Heading1">
    <w:name w:val="heading 1"/>
    <w:basedOn w:val="Normal"/>
    <w:next w:val="Normal"/>
    <w:link w:val="Heading1Char"/>
    <w:uiPriority w:val="9"/>
    <w:qFormat/>
    <w:rsid w:val="00407B5F"/>
    <w:pPr>
      <w:keepNext/>
      <w:keepLines/>
      <w:spacing w:before="240" w:after="0"/>
      <w:outlineLvl w:val="0"/>
    </w:pPr>
    <w:rPr>
      <w:rFonts w:ascii="Segoe UI" w:eastAsiaTheme="majorEastAsia" w:hAnsi="Segoe UI" w:cs="Segoe UI"/>
      <w:b/>
      <w:color w:val="008DA9"/>
      <w:sz w:val="32"/>
      <w:szCs w:val="32"/>
    </w:rPr>
  </w:style>
  <w:style w:type="paragraph" w:styleId="Heading2">
    <w:name w:val="heading 2"/>
    <w:basedOn w:val="Heading1"/>
    <w:next w:val="Normal"/>
    <w:link w:val="Heading2Char"/>
    <w:uiPriority w:val="9"/>
    <w:unhideWhenUsed/>
    <w:qFormat/>
    <w:rsid w:val="00F7612E"/>
    <w:pPr>
      <w:spacing w:before="40"/>
      <w:outlineLvl w:val="1"/>
    </w:pPr>
    <w:rPr>
      <w:color w:val="auto"/>
      <w:sz w:val="26"/>
      <w:szCs w:val="26"/>
    </w:rPr>
  </w:style>
  <w:style w:type="paragraph" w:styleId="Heading3">
    <w:name w:val="heading 3"/>
    <w:basedOn w:val="NormalWeb"/>
    <w:next w:val="Normal"/>
    <w:link w:val="Heading3Char"/>
    <w:uiPriority w:val="9"/>
    <w:semiHidden/>
    <w:unhideWhenUsed/>
    <w:qFormat/>
    <w:rsid w:val="00BC576D"/>
    <w:pPr>
      <w:spacing w:before="0" w:beforeAutospacing="0" w:after="0" w:afterAutospacing="0"/>
      <w:ind w:left="425" w:right="403"/>
      <w:outlineLvl w:val="2"/>
    </w:pPr>
    <w:rPr>
      <w:rFonts w:ascii="Segoe UI" w:hAnsi="Segoe UI" w:cs="Arial"/>
      <w:sz w:val="26"/>
      <w:szCs w:val="22"/>
    </w:rPr>
  </w:style>
  <w:style w:type="paragraph" w:styleId="Heading4">
    <w:name w:val="heading 4"/>
    <w:basedOn w:val="Normal"/>
    <w:next w:val="Normal"/>
    <w:link w:val="Heading4Char"/>
    <w:uiPriority w:val="9"/>
    <w:semiHidden/>
    <w:unhideWhenUsed/>
    <w:qFormat/>
    <w:rsid w:val="0057186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767E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D12CF1C"/>
    <w:pPr>
      <w:spacing w:before="0" w:after="0" w:line="240" w:lineRule="auto"/>
      <w:contextualSpacing/>
    </w:pPr>
    <w:rPr>
      <w:rFonts w:asciiTheme="majorHAnsi" w:eastAsiaTheme="majorEastAsia" w:hAnsiTheme="majorHAnsi" w:cstheme="majorBidi"/>
      <w:sz w:val="56"/>
      <w:szCs w:val="56"/>
    </w:rPr>
  </w:style>
  <w:style w:type="paragraph" w:styleId="BalloonText">
    <w:name w:val="Balloon Text"/>
    <w:basedOn w:val="Normal"/>
    <w:link w:val="BalloonTextChar"/>
    <w:uiPriority w:val="99"/>
    <w:semiHidden/>
    <w:unhideWhenUsed/>
    <w:rsid w:val="006E23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23AB"/>
    <w:rPr>
      <w:rFonts w:ascii="Tahoma" w:eastAsiaTheme="minorEastAsia" w:hAnsi="Tahoma" w:cs="Tahoma"/>
      <w:sz w:val="16"/>
      <w:szCs w:val="16"/>
      <w:lang w:bidi="en-US"/>
    </w:rPr>
  </w:style>
  <w:style w:type="character" w:styleId="Hyperlink">
    <w:name w:val="Hyperlink"/>
    <w:basedOn w:val="DefaultParagraphFont"/>
    <w:uiPriority w:val="99"/>
    <w:unhideWhenUsed/>
    <w:rsid w:val="008D6517"/>
    <w:rPr>
      <w:color w:val="008DA9"/>
      <w:u w:val="single"/>
    </w:rPr>
  </w:style>
  <w:style w:type="paragraph" w:styleId="NormalWeb">
    <w:name w:val="Normal (Web)"/>
    <w:basedOn w:val="Normal"/>
    <w:uiPriority w:val="99"/>
    <w:unhideWhenUsed/>
    <w:rsid w:val="7D12CF1C"/>
    <w:pPr>
      <w:spacing w:beforeAutospacing="1" w:afterAutospacing="1" w:line="240" w:lineRule="auto"/>
    </w:pPr>
    <w:rPr>
      <w:rFonts w:ascii="Times New Roman" w:hAnsi="Times New Roman" w:cs="Times New Roman"/>
      <w:sz w:val="24"/>
      <w:szCs w:val="24"/>
      <w:lang w:eastAsia="en-AU" w:bidi="ar-SA"/>
    </w:rPr>
  </w:style>
  <w:style w:type="character" w:styleId="Strong">
    <w:name w:val="Strong"/>
    <w:basedOn w:val="DefaultParagraphFont"/>
    <w:uiPriority w:val="22"/>
    <w:qFormat/>
    <w:rsid w:val="006E23AB"/>
    <w:rPr>
      <w:b/>
      <w:bCs/>
    </w:rPr>
  </w:style>
  <w:style w:type="character" w:styleId="Emphasis">
    <w:name w:val="Emphasis"/>
    <w:basedOn w:val="DefaultParagraphFont"/>
    <w:uiPriority w:val="20"/>
    <w:qFormat/>
    <w:rsid w:val="006E23AB"/>
    <w:rPr>
      <w:i/>
      <w:iCs/>
    </w:rPr>
  </w:style>
  <w:style w:type="character" w:styleId="FollowedHyperlink">
    <w:name w:val="FollowedHyperlink"/>
    <w:basedOn w:val="DefaultParagraphFont"/>
    <w:uiPriority w:val="99"/>
    <w:semiHidden/>
    <w:unhideWhenUsed/>
    <w:rsid w:val="00C74103"/>
    <w:rPr>
      <w:color w:val="800080" w:themeColor="followedHyperlink"/>
      <w:u w:val="single"/>
    </w:rPr>
  </w:style>
  <w:style w:type="paragraph" w:styleId="Header">
    <w:name w:val="header"/>
    <w:basedOn w:val="Normal"/>
    <w:link w:val="HeaderChar"/>
    <w:uiPriority w:val="99"/>
    <w:unhideWhenUsed/>
    <w:rsid w:val="00CB39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3987"/>
    <w:rPr>
      <w:rFonts w:ascii="Verdana" w:eastAsiaTheme="minorEastAsia" w:hAnsi="Verdana"/>
      <w:lang w:bidi="en-US"/>
    </w:rPr>
  </w:style>
  <w:style w:type="paragraph" w:styleId="Footer">
    <w:name w:val="footer"/>
    <w:basedOn w:val="Normal"/>
    <w:link w:val="FooterChar"/>
    <w:uiPriority w:val="99"/>
    <w:semiHidden/>
    <w:unhideWhenUsed/>
    <w:rsid w:val="00CB398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B3987"/>
    <w:rPr>
      <w:rFonts w:ascii="Verdana" w:eastAsiaTheme="minorEastAsia" w:hAnsi="Verdana"/>
      <w:lang w:bidi="en-US"/>
    </w:rPr>
  </w:style>
  <w:style w:type="paragraph" w:styleId="ListParagraph">
    <w:name w:val="List Paragraph"/>
    <w:basedOn w:val="Normal"/>
    <w:uiPriority w:val="34"/>
    <w:qFormat/>
    <w:rsid w:val="006F559A"/>
    <w:pPr>
      <w:ind w:left="720"/>
      <w:contextualSpacing/>
    </w:pPr>
  </w:style>
  <w:style w:type="character" w:customStyle="1" w:styleId="Heading3Char">
    <w:name w:val="Heading 3 Char"/>
    <w:basedOn w:val="DefaultParagraphFont"/>
    <w:link w:val="Heading3"/>
    <w:uiPriority w:val="9"/>
    <w:rsid w:val="00BC576D"/>
    <w:rPr>
      <w:rFonts w:ascii="Segoe UI" w:hAnsi="Segoe UI" w:cs="Arial"/>
      <w:sz w:val="26"/>
      <w:lang w:val="en-US" w:eastAsia="en-AU"/>
    </w:rPr>
  </w:style>
  <w:style w:type="paragraph" w:customStyle="1" w:styleId="gmail-sizeable">
    <w:name w:val="gmail-sizeable"/>
    <w:basedOn w:val="Normal"/>
    <w:uiPriority w:val="1"/>
    <w:rsid w:val="7D12CF1C"/>
    <w:pPr>
      <w:spacing w:beforeAutospacing="1" w:afterAutospacing="1" w:line="240" w:lineRule="auto"/>
    </w:pPr>
    <w:rPr>
      <w:rFonts w:ascii="Times New Roman" w:hAnsi="Times New Roman" w:cs="Times New Roman"/>
      <w:sz w:val="24"/>
      <w:szCs w:val="24"/>
      <w:lang w:eastAsia="en-AU" w:bidi="ar-SA"/>
    </w:rPr>
  </w:style>
  <w:style w:type="character" w:customStyle="1" w:styleId="e2ma-style">
    <w:name w:val="e2ma-style"/>
    <w:basedOn w:val="DefaultParagraphFont"/>
    <w:rsid w:val="000228B6"/>
  </w:style>
  <w:style w:type="paragraph" w:customStyle="1" w:styleId="Default">
    <w:name w:val="Default"/>
    <w:rsid w:val="0060015E"/>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7B5F"/>
    <w:rPr>
      <w:rFonts w:ascii="Segoe UI" w:eastAsiaTheme="majorEastAsia" w:hAnsi="Segoe UI" w:cs="Segoe UI"/>
      <w:b/>
      <w:color w:val="008DA9"/>
      <w:sz w:val="32"/>
      <w:szCs w:val="32"/>
      <w:lang w:val="en-US" w:bidi="en-US"/>
    </w:rPr>
  </w:style>
  <w:style w:type="character" w:customStyle="1" w:styleId="Heading2Char">
    <w:name w:val="Heading 2 Char"/>
    <w:basedOn w:val="DefaultParagraphFont"/>
    <w:link w:val="Heading2"/>
    <w:uiPriority w:val="9"/>
    <w:rsid w:val="00F7612E"/>
    <w:rPr>
      <w:rFonts w:ascii="Helvetica" w:eastAsiaTheme="majorEastAsia" w:hAnsi="Helvetica" w:cs="Helvetica"/>
      <w:b/>
      <w:sz w:val="26"/>
      <w:szCs w:val="26"/>
      <w:lang w:val="en-US" w:bidi="en-US"/>
    </w:rPr>
  </w:style>
  <w:style w:type="character" w:styleId="CommentReference">
    <w:name w:val="annotation reference"/>
    <w:basedOn w:val="DefaultParagraphFont"/>
    <w:uiPriority w:val="99"/>
    <w:semiHidden/>
    <w:unhideWhenUsed/>
    <w:rsid w:val="00317E16"/>
    <w:rPr>
      <w:sz w:val="16"/>
      <w:szCs w:val="16"/>
    </w:rPr>
  </w:style>
  <w:style w:type="paragraph" w:styleId="CommentText">
    <w:name w:val="annotation text"/>
    <w:basedOn w:val="Normal"/>
    <w:link w:val="CommentTextChar"/>
    <w:uiPriority w:val="99"/>
    <w:unhideWhenUsed/>
    <w:rsid w:val="00317E16"/>
    <w:pPr>
      <w:spacing w:line="240" w:lineRule="auto"/>
    </w:pPr>
    <w:rPr>
      <w:sz w:val="20"/>
      <w:szCs w:val="20"/>
    </w:rPr>
  </w:style>
  <w:style w:type="character" w:customStyle="1" w:styleId="CommentTextChar">
    <w:name w:val="Comment Text Char"/>
    <w:basedOn w:val="DefaultParagraphFont"/>
    <w:link w:val="CommentText"/>
    <w:uiPriority w:val="99"/>
    <w:rsid w:val="00317E16"/>
    <w:rPr>
      <w:rFonts w:ascii="Verdana" w:eastAsiaTheme="minorEastAsia" w:hAnsi="Verdana"/>
      <w:sz w:val="20"/>
      <w:szCs w:val="20"/>
      <w:lang w:bidi="en-US"/>
    </w:rPr>
  </w:style>
  <w:style w:type="paragraph" w:styleId="CommentSubject">
    <w:name w:val="annotation subject"/>
    <w:basedOn w:val="CommentText"/>
    <w:next w:val="CommentText"/>
    <w:link w:val="CommentSubjectChar"/>
    <w:uiPriority w:val="99"/>
    <w:semiHidden/>
    <w:unhideWhenUsed/>
    <w:rsid w:val="00317E16"/>
    <w:rPr>
      <w:b/>
      <w:bCs/>
    </w:rPr>
  </w:style>
  <w:style w:type="character" w:customStyle="1" w:styleId="CommentSubjectChar">
    <w:name w:val="Comment Subject Char"/>
    <w:basedOn w:val="CommentTextChar"/>
    <w:link w:val="CommentSubject"/>
    <w:uiPriority w:val="99"/>
    <w:semiHidden/>
    <w:rsid w:val="00317E16"/>
    <w:rPr>
      <w:rFonts w:ascii="Verdana" w:eastAsiaTheme="minorEastAsia" w:hAnsi="Verdana"/>
      <w:b/>
      <w:bCs/>
      <w:sz w:val="20"/>
      <w:szCs w:val="20"/>
      <w:lang w:bidi="en-US"/>
    </w:rPr>
  </w:style>
  <w:style w:type="character" w:customStyle="1" w:styleId="Heading4Char">
    <w:name w:val="Heading 4 Char"/>
    <w:basedOn w:val="DefaultParagraphFont"/>
    <w:link w:val="Heading4"/>
    <w:uiPriority w:val="9"/>
    <w:rsid w:val="00571861"/>
    <w:rPr>
      <w:rFonts w:asciiTheme="majorHAnsi" w:eastAsiaTheme="majorEastAsia" w:hAnsiTheme="majorHAnsi" w:cstheme="majorBidi"/>
      <w:i/>
      <w:iCs/>
      <w:color w:val="365F91" w:themeColor="accent1" w:themeShade="BF"/>
      <w:sz w:val="24"/>
      <w:lang w:bidi="en-US"/>
    </w:rPr>
  </w:style>
  <w:style w:type="paragraph" w:styleId="TOC1">
    <w:name w:val="toc 1"/>
    <w:basedOn w:val="Normal"/>
    <w:next w:val="Normal"/>
    <w:uiPriority w:val="39"/>
    <w:unhideWhenUsed/>
    <w:rsid w:val="7D12CF1C"/>
    <w:pPr>
      <w:spacing w:after="100"/>
    </w:pPr>
  </w:style>
  <w:style w:type="paragraph" w:customStyle="1" w:styleId="Subheading3">
    <w:name w:val="Subheading 3"/>
    <w:basedOn w:val="Normal"/>
    <w:link w:val="Subheading3Char"/>
    <w:uiPriority w:val="1"/>
    <w:qFormat/>
    <w:rsid w:val="00126643"/>
    <w:rPr>
      <w:rFonts w:ascii="Segoe UI" w:hAnsi="Segoe UI" w:cs="Segoe UI"/>
      <w:b/>
      <w:sz w:val="24"/>
      <w:szCs w:val="24"/>
    </w:rPr>
  </w:style>
  <w:style w:type="character" w:customStyle="1" w:styleId="Subheading3Char">
    <w:name w:val="Subheading 3 Char"/>
    <w:basedOn w:val="DefaultParagraphFont"/>
    <w:link w:val="Subheading3"/>
    <w:rsid w:val="00126643"/>
    <w:rPr>
      <w:rFonts w:ascii="Segoe UI" w:eastAsiaTheme="minorEastAsia" w:hAnsi="Segoe UI" w:cs="Segoe UI"/>
      <w:b/>
      <w:sz w:val="24"/>
      <w:szCs w:val="24"/>
      <w:lang w:val="en-US" w:bidi="en-US"/>
    </w:rPr>
  </w:style>
  <w:style w:type="paragraph" w:styleId="NoSpacing">
    <w:name w:val="No Spacing"/>
    <w:uiPriority w:val="1"/>
    <w:qFormat/>
    <w:rsid w:val="00D20875"/>
    <w:pPr>
      <w:spacing w:after="0" w:line="240" w:lineRule="auto"/>
    </w:pPr>
    <w:rPr>
      <w:rFonts w:ascii="Segoe UI" w:eastAsiaTheme="minorEastAsia" w:hAnsi="Segoe UI" w:cs="Segoe UI"/>
      <w:sz w:val="21"/>
      <w:szCs w:val="21"/>
      <w:lang w:bidi="en-US"/>
    </w:rPr>
  </w:style>
  <w:style w:type="paragraph" w:customStyle="1" w:styleId="ADDCBulletinbody">
    <w:name w:val="ADDC Bulletin body"/>
    <w:basedOn w:val="Normal"/>
    <w:link w:val="ADDCBulletinbodyChar"/>
    <w:uiPriority w:val="1"/>
    <w:qFormat/>
    <w:rsid w:val="00447C98"/>
    <w:rPr>
      <w:rFonts w:ascii="Segoe UI" w:hAnsi="Segoe UI" w:cs="Segoe UI"/>
      <w:sz w:val="21"/>
      <w:szCs w:val="21"/>
    </w:rPr>
  </w:style>
  <w:style w:type="character" w:customStyle="1" w:styleId="ADDCBulletinbodyChar">
    <w:name w:val="ADDC Bulletin body Char"/>
    <w:basedOn w:val="DefaultParagraphFont"/>
    <w:link w:val="ADDCBulletinbody"/>
    <w:rsid w:val="00447C98"/>
    <w:rPr>
      <w:rFonts w:ascii="Segoe UI" w:eastAsiaTheme="minorEastAsia" w:hAnsi="Segoe UI" w:cs="Segoe UI"/>
      <w:sz w:val="21"/>
      <w:szCs w:val="21"/>
      <w:lang w:val="en-US" w:bidi="en-US"/>
    </w:rPr>
  </w:style>
  <w:style w:type="paragraph" w:styleId="Revision">
    <w:name w:val="Revision"/>
    <w:hidden/>
    <w:uiPriority w:val="99"/>
    <w:semiHidden/>
    <w:rsid w:val="00C678C7"/>
    <w:pPr>
      <w:spacing w:after="0" w:line="240" w:lineRule="auto"/>
    </w:pPr>
    <w:rPr>
      <w:rFonts w:ascii="Helvetica" w:eastAsiaTheme="minorEastAsia" w:hAnsi="Helvetica" w:cs="Helvetica"/>
      <w:lang w:bidi="en-US"/>
    </w:rPr>
  </w:style>
  <w:style w:type="paragraph" w:styleId="TOC2">
    <w:name w:val="toc 2"/>
    <w:basedOn w:val="Normal"/>
    <w:next w:val="Normal"/>
    <w:uiPriority w:val="39"/>
    <w:unhideWhenUsed/>
    <w:rsid w:val="7D12CF1C"/>
    <w:pPr>
      <w:spacing w:after="100"/>
      <w:ind w:left="220"/>
    </w:pPr>
  </w:style>
  <w:style w:type="character" w:customStyle="1" w:styleId="Date1">
    <w:name w:val="Date1"/>
    <w:basedOn w:val="DefaultParagraphFont"/>
    <w:rsid w:val="00325DBE"/>
  </w:style>
  <w:style w:type="character" w:customStyle="1" w:styleId="style-scope">
    <w:name w:val="style-scope"/>
    <w:basedOn w:val="DefaultParagraphFont"/>
    <w:rsid w:val="00D729B3"/>
  </w:style>
  <w:style w:type="paragraph" w:customStyle="1" w:styleId="paragraph">
    <w:name w:val="paragraph"/>
    <w:basedOn w:val="Normal"/>
    <w:uiPriority w:val="1"/>
    <w:rsid w:val="7D12CF1C"/>
    <w:pPr>
      <w:spacing w:beforeAutospacing="1" w:afterAutospacing="1" w:line="240" w:lineRule="auto"/>
    </w:pPr>
    <w:rPr>
      <w:rFonts w:ascii="Times New Roman" w:eastAsia="Times New Roman" w:hAnsi="Times New Roman" w:cs="Times New Roman"/>
      <w:sz w:val="24"/>
      <w:szCs w:val="24"/>
      <w:lang w:val="en-AU" w:eastAsia="en-AU" w:bidi="ar-SA"/>
    </w:rPr>
  </w:style>
  <w:style w:type="character" w:customStyle="1" w:styleId="textrun">
    <w:name w:val="textrun"/>
    <w:basedOn w:val="DefaultParagraphFont"/>
    <w:rsid w:val="004D2E76"/>
  </w:style>
  <w:style w:type="character" w:customStyle="1" w:styleId="eop">
    <w:name w:val="eop"/>
    <w:basedOn w:val="DefaultParagraphFont"/>
    <w:rsid w:val="004D2E76"/>
  </w:style>
  <w:style w:type="character" w:customStyle="1" w:styleId="normaltextrun">
    <w:name w:val="normaltextrun"/>
    <w:basedOn w:val="DefaultParagraphFont"/>
    <w:rsid w:val="004D2E76"/>
  </w:style>
  <w:style w:type="character" w:customStyle="1" w:styleId="gmail-il">
    <w:name w:val="gmail-il"/>
    <w:basedOn w:val="DefaultParagraphFont"/>
    <w:rsid w:val="00AF16CE"/>
  </w:style>
  <w:style w:type="paragraph" w:customStyle="1" w:styleId="has-text-align-center">
    <w:name w:val="has-text-align-center"/>
    <w:basedOn w:val="Normal"/>
    <w:uiPriority w:val="1"/>
    <w:rsid w:val="7D12CF1C"/>
    <w:pPr>
      <w:spacing w:beforeAutospacing="1" w:afterAutospacing="1" w:line="240" w:lineRule="auto"/>
    </w:pPr>
    <w:rPr>
      <w:rFonts w:ascii="Times New Roman" w:eastAsia="Times New Roman" w:hAnsi="Times New Roman" w:cs="Times New Roman"/>
      <w:sz w:val="24"/>
      <w:szCs w:val="24"/>
      <w:lang w:val="en-AU" w:eastAsia="en-AU" w:bidi="ar-SA"/>
    </w:rPr>
  </w:style>
  <w:style w:type="character" w:customStyle="1" w:styleId="Heading5Char">
    <w:name w:val="Heading 5 Char"/>
    <w:basedOn w:val="DefaultParagraphFont"/>
    <w:link w:val="Heading5"/>
    <w:uiPriority w:val="9"/>
    <w:rsid w:val="006767E9"/>
    <w:rPr>
      <w:rFonts w:asciiTheme="majorHAnsi" w:eastAsiaTheme="majorEastAsia" w:hAnsiTheme="majorHAnsi" w:cstheme="majorBidi"/>
      <w:color w:val="365F91" w:themeColor="accent1" w:themeShade="BF"/>
      <w:lang w:val="en-US" w:bidi="en-US"/>
    </w:rPr>
  </w:style>
  <w:style w:type="paragraph" w:styleId="TOC3">
    <w:name w:val="toc 3"/>
    <w:basedOn w:val="Normal"/>
    <w:next w:val="Normal"/>
    <w:uiPriority w:val="39"/>
    <w:unhideWhenUsed/>
    <w:rsid w:val="7D12CF1C"/>
    <w:pPr>
      <w:spacing w:after="100"/>
      <w:ind w:left="440"/>
    </w:pPr>
  </w:style>
  <w:style w:type="character" w:customStyle="1" w:styleId="TitleChar">
    <w:name w:val="Title Char"/>
    <w:basedOn w:val="DefaultParagraphFont"/>
    <w:link w:val="Title"/>
    <w:uiPriority w:val="10"/>
    <w:rsid w:val="006767E9"/>
    <w:rPr>
      <w:rFonts w:asciiTheme="majorHAnsi" w:eastAsiaTheme="majorEastAsia" w:hAnsiTheme="majorHAnsi" w:cstheme="majorBidi"/>
      <w:sz w:val="56"/>
      <w:szCs w:val="56"/>
      <w:lang w:val="en-GB" w:bidi="en-US"/>
    </w:rPr>
  </w:style>
  <w:style w:type="paragraph" w:styleId="Subtitle">
    <w:name w:val="Subtitle"/>
    <w:basedOn w:val="Normal"/>
    <w:next w:val="Normal"/>
    <w:link w:val="SubtitleChar"/>
    <w:uiPriority w:val="11"/>
    <w:qFormat/>
    <w:pPr>
      <w:spacing w:after="160"/>
    </w:pPr>
    <w:rPr>
      <w:rFonts w:ascii="Calibri" w:eastAsia="Calibri" w:hAnsi="Calibri" w:cs="Calibri"/>
      <w:color w:val="5A5A5A"/>
    </w:rPr>
  </w:style>
  <w:style w:type="character" w:customStyle="1" w:styleId="SubtitleChar">
    <w:name w:val="Subtitle Char"/>
    <w:basedOn w:val="DefaultParagraphFont"/>
    <w:link w:val="Subtitle"/>
    <w:uiPriority w:val="11"/>
    <w:rsid w:val="006767E9"/>
    <w:rPr>
      <w:rFonts w:eastAsiaTheme="minorEastAsia"/>
      <w:color w:val="5A5A5A" w:themeColor="text1" w:themeTint="A5"/>
      <w:spacing w:val="15"/>
      <w:lang w:val="en-US" w:bidi="en-US"/>
    </w:rPr>
  </w:style>
  <w:style w:type="character" w:customStyle="1" w:styleId="s2">
    <w:name w:val="s2"/>
    <w:basedOn w:val="DefaultParagraphFont"/>
    <w:rsid w:val="007136BE"/>
  </w:style>
  <w:style w:type="paragraph" w:customStyle="1" w:styleId="p2">
    <w:name w:val="p2"/>
    <w:basedOn w:val="Normal"/>
    <w:uiPriority w:val="1"/>
    <w:rsid w:val="7D12CF1C"/>
    <w:pPr>
      <w:spacing w:beforeAutospacing="1" w:afterAutospacing="1" w:line="240" w:lineRule="auto"/>
    </w:pPr>
    <w:rPr>
      <w:rFonts w:ascii="Times New Roman" w:eastAsia="Times New Roman" w:hAnsi="Times New Roman" w:cs="Times New Roman"/>
      <w:sz w:val="24"/>
      <w:szCs w:val="24"/>
      <w:lang w:val="en-AU" w:eastAsia="en-AU" w:bidi="ar-SA"/>
    </w:rPr>
  </w:style>
  <w:style w:type="paragraph" w:customStyle="1" w:styleId="p1">
    <w:name w:val="p1"/>
    <w:basedOn w:val="Normal"/>
    <w:uiPriority w:val="1"/>
    <w:rsid w:val="7D12CF1C"/>
    <w:pPr>
      <w:spacing w:beforeAutospacing="1" w:afterAutospacing="1" w:line="240" w:lineRule="auto"/>
    </w:pPr>
    <w:rPr>
      <w:rFonts w:ascii="Times New Roman" w:eastAsia="Times New Roman" w:hAnsi="Times New Roman" w:cs="Times New Roman"/>
      <w:sz w:val="24"/>
      <w:szCs w:val="24"/>
      <w:lang w:val="en-AU" w:eastAsia="en-AU" w:bidi="ar-SA"/>
    </w:rPr>
  </w:style>
  <w:style w:type="character" w:customStyle="1" w:styleId="s1">
    <w:name w:val="s1"/>
    <w:basedOn w:val="DefaultParagraphFont"/>
    <w:rsid w:val="007136BE"/>
  </w:style>
  <w:style w:type="paragraph" w:customStyle="1" w:styleId="normal1">
    <w:name w:val="normal1"/>
    <w:basedOn w:val="Normal"/>
    <w:uiPriority w:val="1"/>
    <w:rsid w:val="7D12CF1C"/>
    <w:pPr>
      <w:spacing w:beforeAutospacing="1" w:afterAutospacing="1" w:line="240" w:lineRule="auto"/>
    </w:pPr>
    <w:rPr>
      <w:rFonts w:ascii="Times New Roman" w:eastAsia="Times New Roman" w:hAnsi="Times New Roman" w:cs="Times New Roman"/>
      <w:sz w:val="24"/>
      <w:szCs w:val="24"/>
      <w:lang w:val="en-AU" w:eastAsia="en-AU" w:bidi="ar-SA"/>
    </w:rPr>
  </w:style>
  <w:style w:type="character" w:styleId="UnresolvedMention">
    <w:name w:val="Unresolved Mention"/>
    <w:basedOn w:val="DefaultParagraphFont"/>
    <w:uiPriority w:val="99"/>
    <w:semiHidden/>
    <w:unhideWhenUsed/>
    <w:rsid w:val="00E132F1"/>
    <w:rPr>
      <w:color w:val="605E5C"/>
      <w:shd w:val="clear" w:color="auto" w:fill="E1DFDD"/>
    </w:rPr>
  </w:style>
  <w:style w:type="character" w:styleId="Mention">
    <w:name w:val="Mention"/>
    <w:basedOn w:val="DefaultParagraphFont"/>
    <w:uiPriority w:val="99"/>
    <w:unhideWhenUsed/>
    <w:rsid w:val="00D9711A"/>
    <w:rPr>
      <w:color w:val="2B579A"/>
      <w:shd w:val="clear" w:color="auto" w:fill="E1DFDD"/>
    </w:rPr>
  </w:style>
  <w:style w:type="character" w:customStyle="1" w:styleId="cf01">
    <w:name w:val="cf01"/>
    <w:basedOn w:val="DefaultParagraphFont"/>
    <w:rsid w:val="005F61D5"/>
    <w:rPr>
      <w:rFonts w:ascii="Segoe UI" w:hAnsi="Segoe UI" w:cs="Segoe UI" w:hint="default"/>
      <w:sz w:val="18"/>
      <w:szCs w:val="18"/>
    </w:rPr>
  </w:style>
  <w:style w:type="character" w:styleId="IntenseEmphasis">
    <w:name w:val="Intense Emphasis"/>
    <w:basedOn w:val="DefaultParagraphFont"/>
    <w:uiPriority w:val="21"/>
    <w:qFormat/>
    <w:rsid w:val="009F1E99"/>
    <w:rPr>
      <w:i/>
      <w:iCs/>
      <w:color w:val="4F81BD" w:themeColor="accent1"/>
    </w:rPr>
  </w:style>
  <w:style w:type="paragraph" w:styleId="PlainText">
    <w:name w:val="Plain Text"/>
    <w:basedOn w:val="Normal"/>
    <w:link w:val="PlainTextChar"/>
    <w:uiPriority w:val="99"/>
    <w:semiHidden/>
    <w:unhideWhenUsed/>
    <w:rsid w:val="00075FFD"/>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75FFD"/>
    <w:rPr>
      <w:rFonts w:ascii="Consolas" w:eastAsiaTheme="minorEastAsia" w:hAnsi="Consolas" w:cs="Helvetica"/>
      <w:sz w:val="21"/>
      <w:szCs w:val="2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5508">
      <w:bodyDiv w:val="1"/>
      <w:marLeft w:val="0"/>
      <w:marRight w:val="0"/>
      <w:marTop w:val="0"/>
      <w:marBottom w:val="0"/>
      <w:divBdr>
        <w:top w:val="none" w:sz="0" w:space="0" w:color="auto"/>
        <w:left w:val="none" w:sz="0" w:space="0" w:color="auto"/>
        <w:bottom w:val="none" w:sz="0" w:space="0" w:color="auto"/>
        <w:right w:val="none" w:sz="0" w:space="0" w:color="auto"/>
      </w:divBdr>
    </w:div>
    <w:div w:id="57749135">
      <w:bodyDiv w:val="1"/>
      <w:marLeft w:val="0"/>
      <w:marRight w:val="0"/>
      <w:marTop w:val="0"/>
      <w:marBottom w:val="0"/>
      <w:divBdr>
        <w:top w:val="none" w:sz="0" w:space="0" w:color="auto"/>
        <w:left w:val="none" w:sz="0" w:space="0" w:color="auto"/>
        <w:bottom w:val="none" w:sz="0" w:space="0" w:color="auto"/>
        <w:right w:val="none" w:sz="0" w:space="0" w:color="auto"/>
      </w:divBdr>
      <w:divsChild>
        <w:div w:id="149711753">
          <w:marLeft w:val="0"/>
          <w:marRight w:val="0"/>
          <w:marTop w:val="0"/>
          <w:marBottom w:val="0"/>
          <w:divBdr>
            <w:top w:val="none" w:sz="0" w:space="0" w:color="auto"/>
            <w:left w:val="none" w:sz="0" w:space="0" w:color="auto"/>
            <w:bottom w:val="none" w:sz="0" w:space="0" w:color="auto"/>
            <w:right w:val="none" w:sz="0" w:space="0" w:color="auto"/>
          </w:divBdr>
          <w:divsChild>
            <w:div w:id="91360960">
              <w:marLeft w:val="0"/>
              <w:marRight w:val="0"/>
              <w:marTop w:val="0"/>
              <w:marBottom w:val="0"/>
              <w:divBdr>
                <w:top w:val="none" w:sz="0" w:space="0" w:color="auto"/>
                <w:left w:val="none" w:sz="0" w:space="0" w:color="auto"/>
                <w:bottom w:val="none" w:sz="0" w:space="0" w:color="auto"/>
                <w:right w:val="none" w:sz="0" w:space="0" w:color="auto"/>
              </w:divBdr>
            </w:div>
            <w:div w:id="462963785">
              <w:marLeft w:val="0"/>
              <w:marRight w:val="0"/>
              <w:marTop w:val="0"/>
              <w:marBottom w:val="0"/>
              <w:divBdr>
                <w:top w:val="none" w:sz="0" w:space="0" w:color="auto"/>
                <w:left w:val="none" w:sz="0" w:space="0" w:color="auto"/>
                <w:bottom w:val="none" w:sz="0" w:space="0" w:color="auto"/>
                <w:right w:val="none" w:sz="0" w:space="0" w:color="auto"/>
              </w:divBdr>
            </w:div>
            <w:div w:id="612834042">
              <w:marLeft w:val="0"/>
              <w:marRight w:val="0"/>
              <w:marTop w:val="0"/>
              <w:marBottom w:val="0"/>
              <w:divBdr>
                <w:top w:val="none" w:sz="0" w:space="0" w:color="auto"/>
                <w:left w:val="none" w:sz="0" w:space="0" w:color="auto"/>
                <w:bottom w:val="none" w:sz="0" w:space="0" w:color="auto"/>
                <w:right w:val="none" w:sz="0" w:space="0" w:color="auto"/>
              </w:divBdr>
            </w:div>
            <w:div w:id="809598180">
              <w:marLeft w:val="0"/>
              <w:marRight w:val="0"/>
              <w:marTop w:val="0"/>
              <w:marBottom w:val="0"/>
              <w:divBdr>
                <w:top w:val="none" w:sz="0" w:space="0" w:color="auto"/>
                <w:left w:val="none" w:sz="0" w:space="0" w:color="auto"/>
                <w:bottom w:val="none" w:sz="0" w:space="0" w:color="auto"/>
                <w:right w:val="none" w:sz="0" w:space="0" w:color="auto"/>
              </w:divBdr>
            </w:div>
            <w:div w:id="993069264">
              <w:marLeft w:val="0"/>
              <w:marRight w:val="0"/>
              <w:marTop w:val="0"/>
              <w:marBottom w:val="0"/>
              <w:divBdr>
                <w:top w:val="none" w:sz="0" w:space="0" w:color="auto"/>
                <w:left w:val="none" w:sz="0" w:space="0" w:color="auto"/>
                <w:bottom w:val="none" w:sz="0" w:space="0" w:color="auto"/>
                <w:right w:val="none" w:sz="0" w:space="0" w:color="auto"/>
              </w:divBdr>
            </w:div>
            <w:div w:id="1059475841">
              <w:marLeft w:val="0"/>
              <w:marRight w:val="0"/>
              <w:marTop w:val="0"/>
              <w:marBottom w:val="0"/>
              <w:divBdr>
                <w:top w:val="none" w:sz="0" w:space="0" w:color="auto"/>
                <w:left w:val="none" w:sz="0" w:space="0" w:color="auto"/>
                <w:bottom w:val="none" w:sz="0" w:space="0" w:color="auto"/>
                <w:right w:val="none" w:sz="0" w:space="0" w:color="auto"/>
              </w:divBdr>
            </w:div>
            <w:div w:id="1382053383">
              <w:marLeft w:val="0"/>
              <w:marRight w:val="0"/>
              <w:marTop w:val="0"/>
              <w:marBottom w:val="0"/>
              <w:divBdr>
                <w:top w:val="none" w:sz="0" w:space="0" w:color="auto"/>
                <w:left w:val="none" w:sz="0" w:space="0" w:color="auto"/>
                <w:bottom w:val="none" w:sz="0" w:space="0" w:color="auto"/>
                <w:right w:val="none" w:sz="0" w:space="0" w:color="auto"/>
              </w:divBdr>
            </w:div>
            <w:div w:id="1661885364">
              <w:marLeft w:val="0"/>
              <w:marRight w:val="0"/>
              <w:marTop w:val="0"/>
              <w:marBottom w:val="0"/>
              <w:divBdr>
                <w:top w:val="none" w:sz="0" w:space="0" w:color="auto"/>
                <w:left w:val="none" w:sz="0" w:space="0" w:color="auto"/>
                <w:bottom w:val="none" w:sz="0" w:space="0" w:color="auto"/>
                <w:right w:val="none" w:sz="0" w:space="0" w:color="auto"/>
              </w:divBdr>
            </w:div>
            <w:div w:id="1674799945">
              <w:marLeft w:val="0"/>
              <w:marRight w:val="0"/>
              <w:marTop w:val="0"/>
              <w:marBottom w:val="0"/>
              <w:divBdr>
                <w:top w:val="none" w:sz="0" w:space="0" w:color="auto"/>
                <w:left w:val="none" w:sz="0" w:space="0" w:color="auto"/>
                <w:bottom w:val="none" w:sz="0" w:space="0" w:color="auto"/>
                <w:right w:val="none" w:sz="0" w:space="0" w:color="auto"/>
              </w:divBdr>
            </w:div>
            <w:div w:id="1688100307">
              <w:marLeft w:val="0"/>
              <w:marRight w:val="0"/>
              <w:marTop w:val="0"/>
              <w:marBottom w:val="0"/>
              <w:divBdr>
                <w:top w:val="none" w:sz="0" w:space="0" w:color="auto"/>
                <w:left w:val="none" w:sz="0" w:space="0" w:color="auto"/>
                <w:bottom w:val="none" w:sz="0" w:space="0" w:color="auto"/>
                <w:right w:val="none" w:sz="0" w:space="0" w:color="auto"/>
              </w:divBdr>
            </w:div>
            <w:div w:id="1862206311">
              <w:marLeft w:val="0"/>
              <w:marRight w:val="0"/>
              <w:marTop w:val="0"/>
              <w:marBottom w:val="0"/>
              <w:divBdr>
                <w:top w:val="none" w:sz="0" w:space="0" w:color="auto"/>
                <w:left w:val="none" w:sz="0" w:space="0" w:color="auto"/>
                <w:bottom w:val="none" w:sz="0" w:space="0" w:color="auto"/>
                <w:right w:val="none" w:sz="0" w:space="0" w:color="auto"/>
              </w:divBdr>
            </w:div>
            <w:div w:id="2025545287">
              <w:marLeft w:val="0"/>
              <w:marRight w:val="0"/>
              <w:marTop w:val="0"/>
              <w:marBottom w:val="0"/>
              <w:divBdr>
                <w:top w:val="none" w:sz="0" w:space="0" w:color="auto"/>
                <w:left w:val="none" w:sz="0" w:space="0" w:color="auto"/>
                <w:bottom w:val="none" w:sz="0" w:space="0" w:color="auto"/>
                <w:right w:val="none" w:sz="0" w:space="0" w:color="auto"/>
              </w:divBdr>
            </w:div>
          </w:divsChild>
        </w:div>
        <w:div w:id="1513568410">
          <w:marLeft w:val="0"/>
          <w:marRight w:val="0"/>
          <w:marTop w:val="0"/>
          <w:marBottom w:val="0"/>
          <w:divBdr>
            <w:top w:val="none" w:sz="0" w:space="0" w:color="auto"/>
            <w:left w:val="none" w:sz="0" w:space="0" w:color="auto"/>
            <w:bottom w:val="none" w:sz="0" w:space="0" w:color="auto"/>
            <w:right w:val="none" w:sz="0" w:space="0" w:color="auto"/>
          </w:divBdr>
        </w:div>
      </w:divsChild>
    </w:div>
    <w:div w:id="309948096">
      <w:bodyDiv w:val="1"/>
      <w:marLeft w:val="0"/>
      <w:marRight w:val="0"/>
      <w:marTop w:val="0"/>
      <w:marBottom w:val="0"/>
      <w:divBdr>
        <w:top w:val="none" w:sz="0" w:space="0" w:color="auto"/>
        <w:left w:val="none" w:sz="0" w:space="0" w:color="auto"/>
        <w:bottom w:val="none" w:sz="0" w:space="0" w:color="auto"/>
        <w:right w:val="none" w:sz="0" w:space="0" w:color="auto"/>
      </w:divBdr>
      <w:divsChild>
        <w:div w:id="1113745117">
          <w:marLeft w:val="0"/>
          <w:marRight w:val="0"/>
          <w:marTop w:val="0"/>
          <w:marBottom w:val="0"/>
          <w:divBdr>
            <w:top w:val="none" w:sz="0" w:space="0" w:color="auto"/>
            <w:left w:val="none" w:sz="0" w:space="0" w:color="auto"/>
            <w:bottom w:val="none" w:sz="0" w:space="0" w:color="auto"/>
            <w:right w:val="none" w:sz="0" w:space="0" w:color="auto"/>
          </w:divBdr>
        </w:div>
        <w:div w:id="1551263398">
          <w:marLeft w:val="0"/>
          <w:marRight w:val="0"/>
          <w:marTop w:val="0"/>
          <w:marBottom w:val="0"/>
          <w:divBdr>
            <w:top w:val="none" w:sz="0" w:space="0" w:color="auto"/>
            <w:left w:val="none" w:sz="0" w:space="0" w:color="auto"/>
            <w:bottom w:val="none" w:sz="0" w:space="0" w:color="auto"/>
            <w:right w:val="none" w:sz="0" w:space="0" w:color="auto"/>
          </w:divBdr>
        </w:div>
      </w:divsChild>
    </w:div>
    <w:div w:id="408383934">
      <w:bodyDiv w:val="1"/>
      <w:marLeft w:val="0"/>
      <w:marRight w:val="0"/>
      <w:marTop w:val="0"/>
      <w:marBottom w:val="0"/>
      <w:divBdr>
        <w:top w:val="none" w:sz="0" w:space="0" w:color="auto"/>
        <w:left w:val="none" w:sz="0" w:space="0" w:color="auto"/>
        <w:bottom w:val="none" w:sz="0" w:space="0" w:color="auto"/>
        <w:right w:val="none" w:sz="0" w:space="0" w:color="auto"/>
      </w:divBdr>
      <w:divsChild>
        <w:div w:id="262035174">
          <w:marLeft w:val="0"/>
          <w:marRight w:val="0"/>
          <w:marTop w:val="0"/>
          <w:marBottom w:val="0"/>
          <w:divBdr>
            <w:top w:val="none" w:sz="0" w:space="0" w:color="auto"/>
            <w:left w:val="none" w:sz="0" w:space="0" w:color="auto"/>
            <w:bottom w:val="none" w:sz="0" w:space="0" w:color="auto"/>
            <w:right w:val="none" w:sz="0" w:space="0" w:color="auto"/>
          </w:divBdr>
        </w:div>
        <w:div w:id="928080526">
          <w:marLeft w:val="0"/>
          <w:marRight w:val="0"/>
          <w:marTop w:val="0"/>
          <w:marBottom w:val="0"/>
          <w:divBdr>
            <w:top w:val="none" w:sz="0" w:space="0" w:color="auto"/>
            <w:left w:val="none" w:sz="0" w:space="0" w:color="auto"/>
            <w:bottom w:val="none" w:sz="0" w:space="0" w:color="auto"/>
            <w:right w:val="none" w:sz="0" w:space="0" w:color="auto"/>
          </w:divBdr>
          <w:divsChild>
            <w:div w:id="287594066">
              <w:marLeft w:val="0"/>
              <w:marRight w:val="0"/>
              <w:marTop w:val="0"/>
              <w:marBottom w:val="0"/>
              <w:divBdr>
                <w:top w:val="none" w:sz="0" w:space="0" w:color="auto"/>
                <w:left w:val="none" w:sz="0" w:space="0" w:color="auto"/>
                <w:bottom w:val="none" w:sz="0" w:space="0" w:color="auto"/>
                <w:right w:val="none" w:sz="0" w:space="0" w:color="auto"/>
              </w:divBdr>
            </w:div>
            <w:div w:id="573392284">
              <w:marLeft w:val="0"/>
              <w:marRight w:val="0"/>
              <w:marTop w:val="0"/>
              <w:marBottom w:val="0"/>
              <w:divBdr>
                <w:top w:val="none" w:sz="0" w:space="0" w:color="auto"/>
                <w:left w:val="none" w:sz="0" w:space="0" w:color="auto"/>
                <w:bottom w:val="none" w:sz="0" w:space="0" w:color="auto"/>
                <w:right w:val="none" w:sz="0" w:space="0" w:color="auto"/>
              </w:divBdr>
            </w:div>
            <w:div w:id="762072357">
              <w:marLeft w:val="0"/>
              <w:marRight w:val="0"/>
              <w:marTop w:val="0"/>
              <w:marBottom w:val="0"/>
              <w:divBdr>
                <w:top w:val="none" w:sz="0" w:space="0" w:color="auto"/>
                <w:left w:val="none" w:sz="0" w:space="0" w:color="auto"/>
                <w:bottom w:val="none" w:sz="0" w:space="0" w:color="auto"/>
                <w:right w:val="none" w:sz="0" w:space="0" w:color="auto"/>
              </w:divBdr>
            </w:div>
            <w:div w:id="804009870">
              <w:marLeft w:val="0"/>
              <w:marRight w:val="0"/>
              <w:marTop w:val="0"/>
              <w:marBottom w:val="0"/>
              <w:divBdr>
                <w:top w:val="none" w:sz="0" w:space="0" w:color="auto"/>
                <w:left w:val="none" w:sz="0" w:space="0" w:color="auto"/>
                <w:bottom w:val="none" w:sz="0" w:space="0" w:color="auto"/>
                <w:right w:val="none" w:sz="0" w:space="0" w:color="auto"/>
              </w:divBdr>
            </w:div>
            <w:div w:id="1070545057">
              <w:marLeft w:val="0"/>
              <w:marRight w:val="0"/>
              <w:marTop w:val="0"/>
              <w:marBottom w:val="0"/>
              <w:divBdr>
                <w:top w:val="none" w:sz="0" w:space="0" w:color="auto"/>
                <w:left w:val="none" w:sz="0" w:space="0" w:color="auto"/>
                <w:bottom w:val="none" w:sz="0" w:space="0" w:color="auto"/>
                <w:right w:val="none" w:sz="0" w:space="0" w:color="auto"/>
              </w:divBdr>
            </w:div>
            <w:div w:id="1198010634">
              <w:marLeft w:val="0"/>
              <w:marRight w:val="0"/>
              <w:marTop w:val="0"/>
              <w:marBottom w:val="0"/>
              <w:divBdr>
                <w:top w:val="none" w:sz="0" w:space="0" w:color="auto"/>
                <w:left w:val="none" w:sz="0" w:space="0" w:color="auto"/>
                <w:bottom w:val="none" w:sz="0" w:space="0" w:color="auto"/>
                <w:right w:val="none" w:sz="0" w:space="0" w:color="auto"/>
              </w:divBdr>
            </w:div>
            <w:div w:id="1278029483">
              <w:marLeft w:val="0"/>
              <w:marRight w:val="0"/>
              <w:marTop w:val="0"/>
              <w:marBottom w:val="0"/>
              <w:divBdr>
                <w:top w:val="none" w:sz="0" w:space="0" w:color="auto"/>
                <w:left w:val="none" w:sz="0" w:space="0" w:color="auto"/>
                <w:bottom w:val="none" w:sz="0" w:space="0" w:color="auto"/>
                <w:right w:val="none" w:sz="0" w:space="0" w:color="auto"/>
              </w:divBdr>
            </w:div>
            <w:div w:id="1280262453">
              <w:marLeft w:val="0"/>
              <w:marRight w:val="0"/>
              <w:marTop w:val="0"/>
              <w:marBottom w:val="0"/>
              <w:divBdr>
                <w:top w:val="none" w:sz="0" w:space="0" w:color="auto"/>
                <w:left w:val="none" w:sz="0" w:space="0" w:color="auto"/>
                <w:bottom w:val="none" w:sz="0" w:space="0" w:color="auto"/>
                <w:right w:val="none" w:sz="0" w:space="0" w:color="auto"/>
              </w:divBdr>
            </w:div>
            <w:div w:id="1438020860">
              <w:marLeft w:val="0"/>
              <w:marRight w:val="0"/>
              <w:marTop w:val="0"/>
              <w:marBottom w:val="0"/>
              <w:divBdr>
                <w:top w:val="none" w:sz="0" w:space="0" w:color="auto"/>
                <w:left w:val="none" w:sz="0" w:space="0" w:color="auto"/>
                <w:bottom w:val="none" w:sz="0" w:space="0" w:color="auto"/>
                <w:right w:val="none" w:sz="0" w:space="0" w:color="auto"/>
              </w:divBdr>
            </w:div>
            <w:div w:id="1681812297">
              <w:marLeft w:val="0"/>
              <w:marRight w:val="0"/>
              <w:marTop w:val="0"/>
              <w:marBottom w:val="0"/>
              <w:divBdr>
                <w:top w:val="none" w:sz="0" w:space="0" w:color="auto"/>
                <w:left w:val="none" w:sz="0" w:space="0" w:color="auto"/>
                <w:bottom w:val="none" w:sz="0" w:space="0" w:color="auto"/>
                <w:right w:val="none" w:sz="0" w:space="0" w:color="auto"/>
              </w:divBdr>
            </w:div>
            <w:div w:id="1742488035">
              <w:marLeft w:val="0"/>
              <w:marRight w:val="0"/>
              <w:marTop w:val="0"/>
              <w:marBottom w:val="0"/>
              <w:divBdr>
                <w:top w:val="none" w:sz="0" w:space="0" w:color="auto"/>
                <w:left w:val="none" w:sz="0" w:space="0" w:color="auto"/>
                <w:bottom w:val="none" w:sz="0" w:space="0" w:color="auto"/>
                <w:right w:val="none" w:sz="0" w:space="0" w:color="auto"/>
              </w:divBdr>
            </w:div>
            <w:div w:id="202088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752">
      <w:bodyDiv w:val="1"/>
      <w:marLeft w:val="0"/>
      <w:marRight w:val="0"/>
      <w:marTop w:val="0"/>
      <w:marBottom w:val="0"/>
      <w:divBdr>
        <w:top w:val="none" w:sz="0" w:space="0" w:color="auto"/>
        <w:left w:val="none" w:sz="0" w:space="0" w:color="auto"/>
        <w:bottom w:val="none" w:sz="0" w:space="0" w:color="auto"/>
        <w:right w:val="none" w:sz="0" w:space="0" w:color="auto"/>
      </w:divBdr>
    </w:div>
    <w:div w:id="476609607">
      <w:bodyDiv w:val="1"/>
      <w:marLeft w:val="0"/>
      <w:marRight w:val="0"/>
      <w:marTop w:val="0"/>
      <w:marBottom w:val="0"/>
      <w:divBdr>
        <w:top w:val="none" w:sz="0" w:space="0" w:color="auto"/>
        <w:left w:val="none" w:sz="0" w:space="0" w:color="auto"/>
        <w:bottom w:val="none" w:sz="0" w:space="0" w:color="auto"/>
        <w:right w:val="none" w:sz="0" w:space="0" w:color="auto"/>
      </w:divBdr>
    </w:div>
    <w:div w:id="559636804">
      <w:bodyDiv w:val="1"/>
      <w:marLeft w:val="0"/>
      <w:marRight w:val="0"/>
      <w:marTop w:val="0"/>
      <w:marBottom w:val="0"/>
      <w:divBdr>
        <w:top w:val="none" w:sz="0" w:space="0" w:color="auto"/>
        <w:left w:val="none" w:sz="0" w:space="0" w:color="auto"/>
        <w:bottom w:val="none" w:sz="0" w:space="0" w:color="auto"/>
        <w:right w:val="none" w:sz="0" w:space="0" w:color="auto"/>
      </w:divBdr>
      <w:divsChild>
        <w:div w:id="717126807">
          <w:marLeft w:val="0"/>
          <w:marRight w:val="0"/>
          <w:marTop w:val="0"/>
          <w:marBottom w:val="0"/>
          <w:divBdr>
            <w:top w:val="none" w:sz="0" w:space="0" w:color="auto"/>
            <w:left w:val="none" w:sz="0" w:space="0" w:color="auto"/>
            <w:bottom w:val="none" w:sz="0" w:space="0" w:color="auto"/>
            <w:right w:val="none" w:sz="0" w:space="0" w:color="auto"/>
          </w:divBdr>
        </w:div>
        <w:div w:id="1497067160">
          <w:marLeft w:val="0"/>
          <w:marRight w:val="0"/>
          <w:marTop w:val="0"/>
          <w:marBottom w:val="0"/>
          <w:divBdr>
            <w:top w:val="none" w:sz="0" w:space="0" w:color="auto"/>
            <w:left w:val="none" w:sz="0" w:space="0" w:color="auto"/>
            <w:bottom w:val="none" w:sz="0" w:space="0" w:color="auto"/>
            <w:right w:val="none" w:sz="0" w:space="0" w:color="auto"/>
          </w:divBdr>
        </w:div>
        <w:div w:id="1602882138">
          <w:marLeft w:val="0"/>
          <w:marRight w:val="0"/>
          <w:marTop w:val="0"/>
          <w:marBottom w:val="0"/>
          <w:divBdr>
            <w:top w:val="none" w:sz="0" w:space="0" w:color="auto"/>
            <w:left w:val="none" w:sz="0" w:space="0" w:color="auto"/>
            <w:bottom w:val="none" w:sz="0" w:space="0" w:color="auto"/>
            <w:right w:val="none" w:sz="0" w:space="0" w:color="auto"/>
          </w:divBdr>
        </w:div>
      </w:divsChild>
    </w:div>
    <w:div w:id="613710157">
      <w:bodyDiv w:val="1"/>
      <w:marLeft w:val="0"/>
      <w:marRight w:val="0"/>
      <w:marTop w:val="0"/>
      <w:marBottom w:val="0"/>
      <w:divBdr>
        <w:top w:val="none" w:sz="0" w:space="0" w:color="auto"/>
        <w:left w:val="none" w:sz="0" w:space="0" w:color="auto"/>
        <w:bottom w:val="none" w:sz="0" w:space="0" w:color="auto"/>
        <w:right w:val="none" w:sz="0" w:space="0" w:color="auto"/>
      </w:divBdr>
    </w:div>
    <w:div w:id="742487008">
      <w:bodyDiv w:val="1"/>
      <w:marLeft w:val="0"/>
      <w:marRight w:val="0"/>
      <w:marTop w:val="0"/>
      <w:marBottom w:val="0"/>
      <w:divBdr>
        <w:top w:val="none" w:sz="0" w:space="0" w:color="auto"/>
        <w:left w:val="none" w:sz="0" w:space="0" w:color="auto"/>
        <w:bottom w:val="none" w:sz="0" w:space="0" w:color="auto"/>
        <w:right w:val="none" w:sz="0" w:space="0" w:color="auto"/>
      </w:divBdr>
    </w:div>
    <w:div w:id="755906291">
      <w:bodyDiv w:val="1"/>
      <w:marLeft w:val="0"/>
      <w:marRight w:val="0"/>
      <w:marTop w:val="0"/>
      <w:marBottom w:val="0"/>
      <w:divBdr>
        <w:top w:val="none" w:sz="0" w:space="0" w:color="auto"/>
        <w:left w:val="none" w:sz="0" w:space="0" w:color="auto"/>
        <w:bottom w:val="none" w:sz="0" w:space="0" w:color="auto"/>
        <w:right w:val="none" w:sz="0" w:space="0" w:color="auto"/>
      </w:divBdr>
    </w:div>
    <w:div w:id="810438278">
      <w:bodyDiv w:val="1"/>
      <w:marLeft w:val="0"/>
      <w:marRight w:val="0"/>
      <w:marTop w:val="0"/>
      <w:marBottom w:val="0"/>
      <w:divBdr>
        <w:top w:val="none" w:sz="0" w:space="0" w:color="auto"/>
        <w:left w:val="none" w:sz="0" w:space="0" w:color="auto"/>
        <w:bottom w:val="none" w:sz="0" w:space="0" w:color="auto"/>
        <w:right w:val="none" w:sz="0" w:space="0" w:color="auto"/>
      </w:divBdr>
      <w:divsChild>
        <w:div w:id="157773607">
          <w:marLeft w:val="0"/>
          <w:marRight w:val="0"/>
          <w:marTop w:val="0"/>
          <w:marBottom w:val="0"/>
          <w:divBdr>
            <w:top w:val="none" w:sz="0" w:space="0" w:color="auto"/>
            <w:left w:val="none" w:sz="0" w:space="0" w:color="auto"/>
            <w:bottom w:val="none" w:sz="0" w:space="0" w:color="auto"/>
            <w:right w:val="none" w:sz="0" w:space="0" w:color="auto"/>
          </w:divBdr>
        </w:div>
        <w:div w:id="991981211">
          <w:marLeft w:val="0"/>
          <w:marRight w:val="0"/>
          <w:marTop w:val="0"/>
          <w:marBottom w:val="0"/>
          <w:divBdr>
            <w:top w:val="none" w:sz="0" w:space="0" w:color="auto"/>
            <w:left w:val="none" w:sz="0" w:space="0" w:color="auto"/>
            <w:bottom w:val="none" w:sz="0" w:space="0" w:color="auto"/>
            <w:right w:val="none" w:sz="0" w:space="0" w:color="auto"/>
          </w:divBdr>
        </w:div>
        <w:div w:id="1276596661">
          <w:marLeft w:val="0"/>
          <w:marRight w:val="0"/>
          <w:marTop w:val="0"/>
          <w:marBottom w:val="0"/>
          <w:divBdr>
            <w:top w:val="none" w:sz="0" w:space="0" w:color="auto"/>
            <w:left w:val="none" w:sz="0" w:space="0" w:color="auto"/>
            <w:bottom w:val="none" w:sz="0" w:space="0" w:color="auto"/>
            <w:right w:val="none" w:sz="0" w:space="0" w:color="auto"/>
          </w:divBdr>
        </w:div>
        <w:div w:id="1485244011">
          <w:marLeft w:val="0"/>
          <w:marRight w:val="0"/>
          <w:marTop w:val="0"/>
          <w:marBottom w:val="0"/>
          <w:divBdr>
            <w:top w:val="none" w:sz="0" w:space="0" w:color="auto"/>
            <w:left w:val="none" w:sz="0" w:space="0" w:color="auto"/>
            <w:bottom w:val="none" w:sz="0" w:space="0" w:color="auto"/>
            <w:right w:val="none" w:sz="0" w:space="0" w:color="auto"/>
          </w:divBdr>
        </w:div>
      </w:divsChild>
    </w:div>
    <w:div w:id="864247994">
      <w:bodyDiv w:val="1"/>
      <w:marLeft w:val="0"/>
      <w:marRight w:val="0"/>
      <w:marTop w:val="0"/>
      <w:marBottom w:val="0"/>
      <w:divBdr>
        <w:top w:val="none" w:sz="0" w:space="0" w:color="auto"/>
        <w:left w:val="none" w:sz="0" w:space="0" w:color="auto"/>
        <w:bottom w:val="none" w:sz="0" w:space="0" w:color="auto"/>
        <w:right w:val="none" w:sz="0" w:space="0" w:color="auto"/>
      </w:divBdr>
      <w:divsChild>
        <w:div w:id="831406387">
          <w:marLeft w:val="0"/>
          <w:marRight w:val="0"/>
          <w:marTop w:val="0"/>
          <w:marBottom w:val="0"/>
          <w:divBdr>
            <w:top w:val="none" w:sz="0" w:space="0" w:color="auto"/>
            <w:left w:val="none" w:sz="0" w:space="0" w:color="auto"/>
            <w:bottom w:val="none" w:sz="0" w:space="0" w:color="auto"/>
            <w:right w:val="none" w:sz="0" w:space="0" w:color="auto"/>
          </w:divBdr>
        </w:div>
        <w:div w:id="1337537044">
          <w:marLeft w:val="0"/>
          <w:marRight w:val="0"/>
          <w:marTop w:val="0"/>
          <w:marBottom w:val="0"/>
          <w:divBdr>
            <w:top w:val="none" w:sz="0" w:space="0" w:color="auto"/>
            <w:left w:val="none" w:sz="0" w:space="0" w:color="auto"/>
            <w:bottom w:val="none" w:sz="0" w:space="0" w:color="auto"/>
            <w:right w:val="none" w:sz="0" w:space="0" w:color="auto"/>
          </w:divBdr>
        </w:div>
        <w:div w:id="1694186435">
          <w:marLeft w:val="0"/>
          <w:marRight w:val="0"/>
          <w:marTop w:val="0"/>
          <w:marBottom w:val="0"/>
          <w:divBdr>
            <w:top w:val="none" w:sz="0" w:space="0" w:color="auto"/>
            <w:left w:val="none" w:sz="0" w:space="0" w:color="auto"/>
            <w:bottom w:val="none" w:sz="0" w:space="0" w:color="auto"/>
            <w:right w:val="none" w:sz="0" w:space="0" w:color="auto"/>
          </w:divBdr>
        </w:div>
      </w:divsChild>
    </w:div>
    <w:div w:id="967080780">
      <w:bodyDiv w:val="1"/>
      <w:marLeft w:val="0"/>
      <w:marRight w:val="0"/>
      <w:marTop w:val="0"/>
      <w:marBottom w:val="0"/>
      <w:divBdr>
        <w:top w:val="none" w:sz="0" w:space="0" w:color="auto"/>
        <w:left w:val="none" w:sz="0" w:space="0" w:color="auto"/>
        <w:bottom w:val="none" w:sz="0" w:space="0" w:color="auto"/>
        <w:right w:val="none" w:sz="0" w:space="0" w:color="auto"/>
      </w:divBdr>
    </w:div>
    <w:div w:id="991760986">
      <w:bodyDiv w:val="1"/>
      <w:marLeft w:val="0"/>
      <w:marRight w:val="0"/>
      <w:marTop w:val="0"/>
      <w:marBottom w:val="0"/>
      <w:divBdr>
        <w:top w:val="none" w:sz="0" w:space="0" w:color="auto"/>
        <w:left w:val="none" w:sz="0" w:space="0" w:color="auto"/>
        <w:bottom w:val="none" w:sz="0" w:space="0" w:color="auto"/>
        <w:right w:val="none" w:sz="0" w:space="0" w:color="auto"/>
      </w:divBdr>
      <w:divsChild>
        <w:div w:id="721634568">
          <w:marLeft w:val="0"/>
          <w:marRight w:val="0"/>
          <w:marTop w:val="0"/>
          <w:marBottom w:val="0"/>
          <w:divBdr>
            <w:top w:val="none" w:sz="0" w:space="0" w:color="auto"/>
            <w:left w:val="none" w:sz="0" w:space="0" w:color="auto"/>
            <w:bottom w:val="none" w:sz="0" w:space="0" w:color="auto"/>
            <w:right w:val="none" w:sz="0" w:space="0" w:color="auto"/>
          </w:divBdr>
        </w:div>
        <w:div w:id="743988255">
          <w:marLeft w:val="0"/>
          <w:marRight w:val="0"/>
          <w:marTop w:val="0"/>
          <w:marBottom w:val="0"/>
          <w:divBdr>
            <w:top w:val="none" w:sz="0" w:space="0" w:color="auto"/>
            <w:left w:val="none" w:sz="0" w:space="0" w:color="auto"/>
            <w:bottom w:val="none" w:sz="0" w:space="0" w:color="auto"/>
            <w:right w:val="none" w:sz="0" w:space="0" w:color="auto"/>
          </w:divBdr>
        </w:div>
        <w:div w:id="1536505315">
          <w:marLeft w:val="0"/>
          <w:marRight w:val="0"/>
          <w:marTop w:val="0"/>
          <w:marBottom w:val="0"/>
          <w:divBdr>
            <w:top w:val="none" w:sz="0" w:space="0" w:color="auto"/>
            <w:left w:val="none" w:sz="0" w:space="0" w:color="auto"/>
            <w:bottom w:val="none" w:sz="0" w:space="0" w:color="auto"/>
            <w:right w:val="none" w:sz="0" w:space="0" w:color="auto"/>
          </w:divBdr>
        </w:div>
        <w:div w:id="1855070104">
          <w:marLeft w:val="0"/>
          <w:marRight w:val="0"/>
          <w:marTop w:val="0"/>
          <w:marBottom w:val="0"/>
          <w:divBdr>
            <w:top w:val="none" w:sz="0" w:space="0" w:color="auto"/>
            <w:left w:val="none" w:sz="0" w:space="0" w:color="auto"/>
            <w:bottom w:val="none" w:sz="0" w:space="0" w:color="auto"/>
            <w:right w:val="none" w:sz="0" w:space="0" w:color="auto"/>
          </w:divBdr>
        </w:div>
      </w:divsChild>
    </w:div>
    <w:div w:id="1018236584">
      <w:bodyDiv w:val="1"/>
      <w:marLeft w:val="0"/>
      <w:marRight w:val="0"/>
      <w:marTop w:val="0"/>
      <w:marBottom w:val="0"/>
      <w:divBdr>
        <w:top w:val="none" w:sz="0" w:space="0" w:color="auto"/>
        <w:left w:val="none" w:sz="0" w:space="0" w:color="auto"/>
        <w:bottom w:val="none" w:sz="0" w:space="0" w:color="auto"/>
        <w:right w:val="none" w:sz="0" w:space="0" w:color="auto"/>
      </w:divBdr>
      <w:divsChild>
        <w:div w:id="1104347145">
          <w:marLeft w:val="0"/>
          <w:marRight w:val="0"/>
          <w:marTop w:val="0"/>
          <w:marBottom w:val="0"/>
          <w:divBdr>
            <w:top w:val="none" w:sz="0" w:space="0" w:color="auto"/>
            <w:left w:val="none" w:sz="0" w:space="0" w:color="auto"/>
            <w:bottom w:val="none" w:sz="0" w:space="0" w:color="auto"/>
            <w:right w:val="none" w:sz="0" w:space="0" w:color="auto"/>
          </w:divBdr>
        </w:div>
        <w:div w:id="1737705752">
          <w:marLeft w:val="0"/>
          <w:marRight w:val="0"/>
          <w:marTop w:val="0"/>
          <w:marBottom w:val="0"/>
          <w:divBdr>
            <w:top w:val="none" w:sz="0" w:space="0" w:color="auto"/>
            <w:left w:val="none" w:sz="0" w:space="0" w:color="auto"/>
            <w:bottom w:val="none" w:sz="0" w:space="0" w:color="auto"/>
            <w:right w:val="none" w:sz="0" w:space="0" w:color="auto"/>
          </w:divBdr>
        </w:div>
        <w:div w:id="2035570532">
          <w:marLeft w:val="0"/>
          <w:marRight w:val="0"/>
          <w:marTop w:val="0"/>
          <w:marBottom w:val="0"/>
          <w:divBdr>
            <w:top w:val="none" w:sz="0" w:space="0" w:color="auto"/>
            <w:left w:val="none" w:sz="0" w:space="0" w:color="auto"/>
            <w:bottom w:val="none" w:sz="0" w:space="0" w:color="auto"/>
            <w:right w:val="none" w:sz="0" w:space="0" w:color="auto"/>
          </w:divBdr>
        </w:div>
      </w:divsChild>
    </w:div>
    <w:div w:id="1019821088">
      <w:bodyDiv w:val="1"/>
      <w:marLeft w:val="0"/>
      <w:marRight w:val="0"/>
      <w:marTop w:val="0"/>
      <w:marBottom w:val="0"/>
      <w:divBdr>
        <w:top w:val="none" w:sz="0" w:space="0" w:color="auto"/>
        <w:left w:val="none" w:sz="0" w:space="0" w:color="auto"/>
        <w:bottom w:val="none" w:sz="0" w:space="0" w:color="auto"/>
        <w:right w:val="none" w:sz="0" w:space="0" w:color="auto"/>
      </w:divBdr>
      <w:divsChild>
        <w:div w:id="161622831">
          <w:marLeft w:val="0"/>
          <w:marRight w:val="0"/>
          <w:marTop w:val="0"/>
          <w:marBottom w:val="0"/>
          <w:divBdr>
            <w:top w:val="none" w:sz="0" w:space="0" w:color="auto"/>
            <w:left w:val="none" w:sz="0" w:space="0" w:color="auto"/>
            <w:bottom w:val="none" w:sz="0" w:space="0" w:color="auto"/>
            <w:right w:val="none" w:sz="0" w:space="0" w:color="auto"/>
          </w:divBdr>
        </w:div>
        <w:div w:id="860977658">
          <w:marLeft w:val="0"/>
          <w:marRight w:val="0"/>
          <w:marTop w:val="0"/>
          <w:marBottom w:val="0"/>
          <w:divBdr>
            <w:top w:val="none" w:sz="0" w:space="0" w:color="auto"/>
            <w:left w:val="none" w:sz="0" w:space="0" w:color="auto"/>
            <w:bottom w:val="none" w:sz="0" w:space="0" w:color="auto"/>
            <w:right w:val="none" w:sz="0" w:space="0" w:color="auto"/>
          </w:divBdr>
        </w:div>
        <w:div w:id="1009868404">
          <w:marLeft w:val="0"/>
          <w:marRight w:val="0"/>
          <w:marTop w:val="0"/>
          <w:marBottom w:val="0"/>
          <w:divBdr>
            <w:top w:val="none" w:sz="0" w:space="0" w:color="auto"/>
            <w:left w:val="none" w:sz="0" w:space="0" w:color="auto"/>
            <w:bottom w:val="none" w:sz="0" w:space="0" w:color="auto"/>
            <w:right w:val="none" w:sz="0" w:space="0" w:color="auto"/>
          </w:divBdr>
        </w:div>
      </w:divsChild>
    </w:div>
    <w:div w:id="1020354290">
      <w:bodyDiv w:val="1"/>
      <w:marLeft w:val="0"/>
      <w:marRight w:val="0"/>
      <w:marTop w:val="0"/>
      <w:marBottom w:val="0"/>
      <w:divBdr>
        <w:top w:val="none" w:sz="0" w:space="0" w:color="auto"/>
        <w:left w:val="none" w:sz="0" w:space="0" w:color="auto"/>
        <w:bottom w:val="none" w:sz="0" w:space="0" w:color="auto"/>
        <w:right w:val="none" w:sz="0" w:space="0" w:color="auto"/>
      </w:divBdr>
      <w:divsChild>
        <w:div w:id="306858650">
          <w:marLeft w:val="0"/>
          <w:marRight w:val="0"/>
          <w:marTop w:val="0"/>
          <w:marBottom w:val="0"/>
          <w:divBdr>
            <w:top w:val="none" w:sz="0" w:space="0" w:color="auto"/>
            <w:left w:val="none" w:sz="0" w:space="0" w:color="auto"/>
            <w:bottom w:val="none" w:sz="0" w:space="0" w:color="auto"/>
            <w:right w:val="none" w:sz="0" w:space="0" w:color="auto"/>
          </w:divBdr>
        </w:div>
        <w:div w:id="431753707">
          <w:marLeft w:val="0"/>
          <w:marRight w:val="0"/>
          <w:marTop w:val="0"/>
          <w:marBottom w:val="0"/>
          <w:divBdr>
            <w:top w:val="none" w:sz="0" w:space="0" w:color="auto"/>
            <w:left w:val="none" w:sz="0" w:space="0" w:color="auto"/>
            <w:bottom w:val="none" w:sz="0" w:space="0" w:color="auto"/>
            <w:right w:val="none" w:sz="0" w:space="0" w:color="auto"/>
          </w:divBdr>
        </w:div>
        <w:div w:id="629937001">
          <w:marLeft w:val="0"/>
          <w:marRight w:val="0"/>
          <w:marTop w:val="0"/>
          <w:marBottom w:val="0"/>
          <w:divBdr>
            <w:top w:val="none" w:sz="0" w:space="0" w:color="auto"/>
            <w:left w:val="none" w:sz="0" w:space="0" w:color="auto"/>
            <w:bottom w:val="none" w:sz="0" w:space="0" w:color="auto"/>
            <w:right w:val="none" w:sz="0" w:space="0" w:color="auto"/>
          </w:divBdr>
        </w:div>
        <w:div w:id="1451166137">
          <w:marLeft w:val="0"/>
          <w:marRight w:val="0"/>
          <w:marTop w:val="0"/>
          <w:marBottom w:val="0"/>
          <w:divBdr>
            <w:top w:val="none" w:sz="0" w:space="0" w:color="auto"/>
            <w:left w:val="none" w:sz="0" w:space="0" w:color="auto"/>
            <w:bottom w:val="none" w:sz="0" w:space="0" w:color="auto"/>
            <w:right w:val="none" w:sz="0" w:space="0" w:color="auto"/>
          </w:divBdr>
        </w:div>
      </w:divsChild>
    </w:div>
    <w:div w:id="1043092336">
      <w:bodyDiv w:val="1"/>
      <w:marLeft w:val="0"/>
      <w:marRight w:val="0"/>
      <w:marTop w:val="0"/>
      <w:marBottom w:val="0"/>
      <w:divBdr>
        <w:top w:val="none" w:sz="0" w:space="0" w:color="auto"/>
        <w:left w:val="none" w:sz="0" w:space="0" w:color="auto"/>
        <w:bottom w:val="none" w:sz="0" w:space="0" w:color="auto"/>
        <w:right w:val="none" w:sz="0" w:space="0" w:color="auto"/>
      </w:divBdr>
      <w:divsChild>
        <w:div w:id="132912618">
          <w:marLeft w:val="0"/>
          <w:marRight w:val="0"/>
          <w:marTop w:val="0"/>
          <w:marBottom w:val="0"/>
          <w:divBdr>
            <w:top w:val="none" w:sz="0" w:space="0" w:color="auto"/>
            <w:left w:val="none" w:sz="0" w:space="0" w:color="auto"/>
            <w:bottom w:val="none" w:sz="0" w:space="0" w:color="auto"/>
            <w:right w:val="none" w:sz="0" w:space="0" w:color="auto"/>
          </w:divBdr>
        </w:div>
        <w:div w:id="361637347">
          <w:marLeft w:val="0"/>
          <w:marRight w:val="0"/>
          <w:marTop w:val="0"/>
          <w:marBottom w:val="0"/>
          <w:divBdr>
            <w:top w:val="none" w:sz="0" w:space="0" w:color="auto"/>
            <w:left w:val="none" w:sz="0" w:space="0" w:color="auto"/>
            <w:bottom w:val="none" w:sz="0" w:space="0" w:color="auto"/>
            <w:right w:val="none" w:sz="0" w:space="0" w:color="auto"/>
          </w:divBdr>
        </w:div>
        <w:div w:id="1664091180">
          <w:marLeft w:val="0"/>
          <w:marRight w:val="0"/>
          <w:marTop w:val="0"/>
          <w:marBottom w:val="0"/>
          <w:divBdr>
            <w:top w:val="none" w:sz="0" w:space="0" w:color="auto"/>
            <w:left w:val="none" w:sz="0" w:space="0" w:color="auto"/>
            <w:bottom w:val="none" w:sz="0" w:space="0" w:color="auto"/>
            <w:right w:val="none" w:sz="0" w:space="0" w:color="auto"/>
          </w:divBdr>
        </w:div>
      </w:divsChild>
    </w:div>
    <w:div w:id="1225794734">
      <w:bodyDiv w:val="1"/>
      <w:marLeft w:val="0"/>
      <w:marRight w:val="0"/>
      <w:marTop w:val="0"/>
      <w:marBottom w:val="0"/>
      <w:divBdr>
        <w:top w:val="none" w:sz="0" w:space="0" w:color="auto"/>
        <w:left w:val="none" w:sz="0" w:space="0" w:color="auto"/>
        <w:bottom w:val="none" w:sz="0" w:space="0" w:color="auto"/>
        <w:right w:val="none" w:sz="0" w:space="0" w:color="auto"/>
      </w:divBdr>
    </w:div>
    <w:div w:id="1332752709">
      <w:bodyDiv w:val="1"/>
      <w:marLeft w:val="0"/>
      <w:marRight w:val="0"/>
      <w:marTop w:val="0"/>
      <w:marBottom w:val="0"/>
      <w:divBdr>
        <w:top w:val="none" w:sz="0" w:space="0" w:color="auto"/>
        <w:left w:val="none" w:sz="0" w:space="0" w:color="auto"/>
        <w:bottom w:val="none" w:sz="0" w:space="0" w:color="auto"/>
        <w:right w:val="none" w:sz="0" w:space="0" w:color="auto"/>
      </w:divBdr>
    </w:div>
    <w:div w:id="1340045112">
      <w:bodyDiv w:val="1"/>
      <w:marLeft w:val="0"/>
      <w:marRight w:val="0"/>
      <w:marTop w:val="0"/>
      <w:marBottom w:val="0"/>
      <w:divBdr>
        <w:top w:val="none" w:sz="0" w:space="0" w:color="auto"/>
        <w:left w:val="none" w:sz="0" w:space="0" w:color="auto"/>
        <w:bottom w:val="none" w:sz="0" w:space="0" w:color="auto"/>
        <w:right w:val="none" w:sz="0" w:space="0" w:color="auto"/>
      </w:divBdr>
    </w:div>
    <w:div w:id="1361278454">
      <w:bodyDiv w:val="1"/>
      <w:marLeft w:val="0"/>
      <w:marRight w:val="0"/>
      <w:marTop w:val="0"/>
      <w:marBottom w:val="0"/>
      <w:divBdr>
        <w:top w:val="none" w:sz="0" w:space="0" w:color="auto"/>
        <w:left w:val="none" w:sz="0" w:space="0" w:color="auto"/>
        <w:bottom w:val="none" w:sz="0" w:space="0" w:color="auto"/>
        <w:right w:val="none" w:sz="0" w:space="0" w:color="auto"/>
      </w:divBdr>
      <w:divsChild>
        <w:div w:id="219755395">
          <w:marLeft w:val="0"/>
          <w:marRight w:val="0"/>
          <w:marTop w:val="0"/>
          <w:marBottom w:val="0"/>
          <w:divBdr>
            <w:top w:val="none" w:sz="0" w:space="0" w:color="auto"/>
            <w:left w:val="none" w:sz="0" w:space="0" w:color="auto"/>
            <w:bottom w:val="none" w:sz="0" w:space="0" w:color="auto"/>
            <w:right w:val="none" w:sz="0" w:space="0" w:color="auto"/>
          </w:divBdr>
          <w:divsChild>
            <w:div w:id="122503150">
              <w:marLeft w:val="0"/>
              <w:marRight w:val="0"/>
              <w:marTop w:val="0"/>
              <w:marBottom w:val="0"/>
              <w:divBdr>
                <w:top w:val="none" w:sz="0" w:space="0" w:color="auto"/>
                <w:left w:val="none" w:sz="0" w:space="0" w:color="auto"/>
                <w:bottom w:val="none" w:sz="0" w:space="0" w:color="auto"/>
                <w:right w:val="none" w:sz="0" w:space="0" w:color="auto"/>
              </w:divBdr>
            </w:div>
            <w:div w:id="291404712">
              <w:marLeft w:val="0"/>
              <w:marRight w:val="0"/>
              <w:marTop w:val="0"/>
              <w:marBottom w:val="0"/>
              <w:divBdr>
                <w:top w:val="none" w:sz="0" w:space="0" w:color="auto"/>
                <w:left w:val="none" w:sz="0" w:space="0" w:color="auto"/>
                <w:bottom w:val="none" w:sz="0" w:space="0" w:color="auto"/>
                <w:right w:val="none" w:sz="0" w:space="0" w:color="auto"/>
              </w:divBdr>
            </w:div>
            <w:div w:id="344209600">
              <w:marLeft w:val="0"/>
              <w:marRight w:val="0"/>
              <w:marTop w:val="0"/>
              <w:marBottom w:val="0"/>
              <w:divBdr>
                <w:top w:val="none" w:sz="0" w:space="0" w:color="auto"/>
                <w:left w:val="none" w:sz="0" w:space="0" w:color="auto"/>
                <w:bottom w:val="none" w:sz="0" w:space="0" w:color="auto"/>
                <w:right w:val="none" w:sz="0" w:space="0" w:color="auto"/>
              </w:divBdr>
            </w:div>
            <w:div w:id="954099612">
              <w:marLeft w:val="0"/>
              <w:marRight w:val="0"/>
              <w:marTop w:val="0"/>
              <w:marBottom w:val="0"/>
              <w:divBdr>
                <w:top w:val="none" w:sz="0" w:space="0" w:color="auto"/>
                <w:left w:val="none" w:sz="0" w:space="0" w:color="auto"/>
                <w:bottom w:val="none" w:sz="0" w:space="0" w:color="auto"/>
                <w:right w:val="none" w:sz="0" w:space="0" w:color="auto"/>
              </w:divBdr>
            </w:div>
            <w:div w:id="986251372">
              <w:marLeft w:val="0"/>
              <w:marRight w:val="0"/>
              <w:marTop w:val="0"/>
              <w:marBottom w:val="0"/>
              <w:divBdr>
                <w:top w:val="none" w:sz="0" w:space="0" w:color="auto"/>
                <w:left w:val="none" w:sz="0" w:space="0" w:color="auto"/>
                <w:bottom w:val="none" w:sz="0" w:space="0" w:color="auto"/>
                <w:right w:val="none" w:sz="0" w:space="0" w:color="auto"/>
              </w:divBdr>
            </w:div>
            <w:div w:id="1129057548">
              <w:marLeft w:val="0"/>
              <w:marRight w:val="0"/>
              <w:marTop w:val="0"/>
              <w:marBottom w:val="0"/>
              <w:divBdr>
                <w:top w:val="none" w:sz="0" w:space="0" w:color="auto"/>
                <w:left w:val="none" w:sz="0" w:space="0" w:color="auto"/>
                <w:bottom w:val="none" w:sz="0" w:space="0" w:color="auto"/>
                <w:right w:val="none" w:sz="0" w:space="0" w:color="auto"/>
              </w:divBdr>
            </w:div>
            <w:div w:id="1397707242">
              <w:marLeft w:val="0"/>
              <w:marRight w:val="0"/>
              <w:marTop w:val="0"/>
              <w:marBottom w:val="0"/>
              <w:divBdr>
                <w:top w:val="none" w:sz="0" w:space="0" w:color="auto"/>
                <w:left w:val="none" w:sz="0" w:space="0" w:color="auto"/>
                <w:bottom w:val="none" w:sz="0" w:space="0" w:color="auto"/>
                <w:right w:val="none" w:sz="0" w:space="0" w:color="auto"/>
              </w:divBdr>
            </w:div>
            <w:div w:id="1443651145">
              <w:marLeft w:val="0"/>
              <w:marRight w:val="0"/>
              <w:marTop w:val="0"/>
              <w:marBottom w:val="0"/>
              <w:divBdr>
                <w:top w:val="none" w:sz="0" w:space="0" w:color="auto"/>
                <w:left w:val="none" w:sz="0" w:space="0" w:color="auto"/>
                <w:bottom w:val="none" w:sz="0" w:space="0" w:color="auto"/>
                <w:right w:val="none" w:sz="0" w:space="0" w:color="auto"/>
              </w:divBdr>
            </w:div>
            <w:div w:id="1833984908">
              <w:marLeft w:val="0"/>
              <w:marRight w:val="0"/>
              <w:marTop w:val="0"/>
              <w:marBottom w:val="0"/>
              <w:divBdr>
                <w:top w:val="none" w:sz="0" w:space="0" w:color="auto"/>
                <w:left w:val="none" w:sz="0" w:space="0" w:color="auto"/>
                <w:bottom w:val="none" w:sz="0" w:space="0" w:color="auto"/>
                <w:right w:val="none" w:sz="0" w:space="0" w:color="auto"/>
              </w:divBdr>
            </w:div>
            <w:div w:id="1900046011">
              <w:marLeft w:val="0"/>
              <w:marRight w:val="0"/>
              <w:marTop w:val="0"/>
              <w:marBottom w:val="0"/>
              <w:divBdr>
                <w:top w:val="none" w:sz="0" w:space="0" w:color="auto"/>
                <w:left w:val="none" w:sz="0" w:space="0" w:color="auto"/>
                <w:bottom w:val="none" w:sz="0" w:space="0" w:color="auto"/>
                <w:right w:val="none" w:sz="0" w:space="0" w:color="auto"/>
              </w:divBdr>
            </w:div>
            <w:div w:id="1921406491">
              <w:marLeft w:val="0"/>
              <w:marRight w:val="0"/>
              <w:marTop w:val="0"/>
              <w:marBottom w:val="0"/>
              <w:divBdr>
                <w:top w:val="none" w:sz="0" w:space="0" w:color="auto"/>
                <w:left w:val="none" w:sz="0" w:space="0" w:color="auto"/>
                <w:bottom w:val="none" w:sz="0" w:space="0" w:color="auto"/>
                <w:right w:val="none" w:sz="0" w:space="0" w:color="auto"/>
              </w:divBdr>
            </w:div>
            <w:div w:id="1922331464">
              <w:marLeft w:val="0"/>
              <w:marRight w:val="0"/>
              <w:marTop w:val="0"/>
              <w:marBottom w:val="0"/>
              <w:divBdr>
                <w:top w:val="none" w:sz="0" w:space="0" w:color="auto"/>
                <w:left w:val="none" w:sz="0" w:space="0" w:color="auto"/>
                <w:bottom w:val="none" w:sz="0" w:space="0" w:color="auto"/>
                <w:right w:val="none" w:sz="0" w:space="0" w:color="auto"/>
              </w:divBdr>
            </w:div>
          </w:divsChild>
        </w:div>
        <w:div w:id="429475794">
          <w:marLeft w:val="0"/>
          <w:marRight w:val="0"/>
          <w:marTop w:val="0"/>
          <w:marBottom w:val="0"/>
          <w:divBdr>
            <w:top w:val="none" w:sz="0" w:space="0" w:color="auto"/>
            <w:left w:val="none" w:sz="0" w:space="0" w:color="auto"/>
            <w:bottom w:val="none" w:sz="0" w:space="0" w:color="auto"/>
            <w:right w:val="none" w:sz="0" w:space="0" w:color="auto"/>
          </w:divBdr>
        </w:div>
      </w:divsChild>
    </w:div>
    <w:div w:id="1408654322">
      <w:bodyDiv w:val="1"/>
      <w:marLeft w:val="0"/>
      <w:marRight w:val="0"/>
      <w:marTop w:val="0"/>
      <w:marBottom w:val="0"/>
      <w:divBdr>
        <w:top w:val="none" w:sz="0" w:space="0" w:color="auto"/>
        <w:left w:val="none" w:sz="0" w:space="0" w:color="auto"/>
        <w:bottom w:val="none" w:sz="0" w:space="0" w:color="auto"/>
        <w:right w:val="none" w:sz="0" w:space="0" w:color="auto"/>
      </w:divBdr>
    </w:div>
    <w:div w:id="1451440660">
      <w:bodyDiv w:val="1"/>
      <w:marLeft w:val="0"/>
      <w:marRight w:val="0"/>
      <w:marTop w:val="0"/>
      <w:marBottom w:val="0"/>
      <w:divBdr>
        <w:top w:val="none" w:sz="0" w:space="0" w:color="auto"/>
        <w:left w:val="none" w:sz="0" w:space="0" w:color="auto"/>
        <w:bottom w:val="none" w:sz="0" w:space="0" w:color="auto"/>
        <w:right w:val="none" w:sz="0" w:space="0" w:color="auto"/>
      </w:divBdr>
    </w:div>
    <w:div w:id="1464890173">
      <w:bodyDiv w:val="1"/>
      <w:marLeft w:val="0"/>
      <w:marRight w:val="0"/>
      <w:marTop w:val="0"/>
      <w:marBottom w:val="0"/>
      <w:divBdr>
        <w:top w:val="none" w:sz="0" w:space="0" w:color="auto"/>
        <w:left w:val="none" w:sz="0" w:space="0" w:color="auto"/>
        <w:bottom w:val="none" w:sz="0" w:space="0" w:color="auto"/>
        <w:right w:val="none" w:sz="0" w:space="0" w:color="auto"/>
      </w:divBdr>
    </w:div>
    <w:div w:id="1483741659">
      <w:bodyDiv w:val="1"/>
      <w:marLeft w:val="0"/>
      <w:marRight w:val="0"/>
      <w:marTop w:val="0"/>
      <w:marBottom w:val="0"/>
      <w:divBdr>
        <w:top w:val="none" w:sz="0" w:space="0" w:color="auto"/>
        <w:left w:val="none" w:sz="0" w:space="0" w:color="auto"/>
        <w:bottom w:val="none" w:sz="0" w:space="0" w:color="auto"/>
        <w:right w:val="none" w:sz="0" w:space="0" w:color="auto"/>
      </w:divBdr>
      <w:divsChild>
        <w:div w:id="233591398">
          <w:marLeft w:val="0"/>
          <w:marRight w:val="0"/>
          <w:marTop w:val="0"/>
          <w:marBottom w:val="0"/>
          <w:divBdr>
            <w:top w:val="none" w:sz="0" w:space="0" w:color="auto"/>
            <w:left w:val="none" w:sz="0" w:space="0" w:color="auto"/>
            <w:bottom w:val="none" w:sz="0" w:space="0" w:color="auto"/>
            <w:right w:val="none" w:sz="0" w:space="0" w:color="auto"/>
          </w:divBdr>
        </w:div>
        <w:div w:id="2021929363">
          <w:marLeft w:val="0"/>
          <w:marRight w:val="0"/>
          <w:marTop w:val="0"/>
          <w:marBottom w:val="0"/>
          <w:divBdr>
            <w:top w:val="none" w:sz="0" w:space="0" w:color="auto"/>
            <w:left w:val="none" w:sz="0" w:space="0" w:color="auto"/>
            <w:bottom w:val="none" w:sz="0" w:space="0" w:color="auto"/>
            <w:right w:val="none" w:sz="0" w:space="0" w:color="auto"/>
          </w:divBdr>
          <w:divsChild>
            <w:div w:id="11036725">
              <w:marLeft w:val="0"/>
              <w:marRight w:val="0"/>
              <w:marTop w:val="0"/>
              <w:marBottom w:val="0"/>
              <w:divBdr>
                <w:top w:val="none" w:sz="0" w:space="0" w:color="auto"/>
                <w:left w:val="none" w:sz="0" w:space="0" w:color="auto"/>
                <w:bottom w:val="none" w:sz="0" w:space="0" w:color="auto"/>
                <w:right w:val="none" w:sz="0" w:space="0" w:color="auto"/>
              </w:divBdr>
            </w:div>
            <w:div w:id="55976197">
              <w:marLeft w:val="0"/>
              <w:marRight w:val="0"/>
              <w:marTop w:val="0"/>
              <w:marBottom w:val="0"/>
              <w:divBdr>
                <w:top w:val="none" w:sz="0" w:space="0" w:color="auto"/>
                <w:left w:val="none" w:sz="0" w:space="0" w:color="auto"/>
                <w:bottom w:val="none" w:sz="0" w:space="0" w:color="auto"/>
                <w:right w:val="none" w:sz="0" w:space="0" w:color="auto"/>
              </w:divBdr>
            </w:div>
            <w:div w:id="298153871">
              <w:marLeft w:val="0"/>
              <w:marRight w:val="0"/>
              <w:marTop w:val="0"/>
              <w:marBottom w:val="0"/>
              <w:divBdr>
                <w:top w:val="none" w:sz="0" w:space="0" w:color="auto"/>
                <w:left w:val="none" w:sz="0" w:space="0" w:color="auto"/>
                <w:bottom w:val="none" w:sz="0" w:space="0" w:color="auto"/>
                <w:right w:val="none" w:sz="0" w:space="0" w:color="auto"/>
              </w:divBdr>
            </w:div>
            <w:div w:id="530343712">
              <w:marLeft w:val="0"/>
              <w:marRight w:val="0"/>
              <w:marTop w:val="0"/>
              <w:marBottom w:val="0"/>
              <w:divBdr>
                <w:top w:val="none" w:sz="0" w:space="0" w:color="auto"/>
                <w:left w:val="none" w:sz="0" w:space="0" w:color="auto"/>
                <w:bottom w:val="none" w:sz="0" w:space="0" w:color="auto"/>
                <w:right w:val="none" w:sz="0" w:space="0" w:color="auto"/>
              </w:divBdr>
            </w:div>
            <w:div w:id="546645000">
              <w:marLeft w:val="0"/>
              <w:marRight w:val="0"/>
              <w:marTop w:val="0"/>
              <w:marBottom w:val="0"/>
              <w:divBdr>
                <w:top w:val="none" w:sz="0" w:space="0" w:color="auto"/>
                <w:left w:val="none" w:sz="0" w:space="0" w:color="auto"/>
                <w:bottom w:val="none" w:sz="0" w:space="0" w:color="auto"/>
                <w:right w:val="none" w:sz="0" w:space="0" w:color="auto"/>
              </w:divBdr>
            </w:div>
            <w:div w:id="856694594">
              <w:marLeft w:val="0"/>
              <w:marRight w:val="0"/>
              <w:marTop w:val="0"/>
              <w:marBottom w:val="0"/>
              <w:divBdr>
                <w:top w:val="none" w:sz="0" w:space="0" w:color="auto"/>
                <w:left w:val="none" w:sz="0" w:space="0" w:color="auto"/>
                <w:bottom w:val="none" w:sz="0" w:space="0" w:color="auto"/>
                <w:right w:val="none" w:sz="0" w:space="0" w:color="auto"/>
              </w:divBdr>
            </w:div>
            <w:div w:id="1033116496">
              <w:marLeft w:val="0"/>
              <w:marRight w:val="0"/>
              <w:marTop w:val="0"/>
              <w:marBottom w:val="0"/>
              <w:divBdr>
                <w:top w:val="none" w:sz="0" w:space="0" w:color="auto"/>
                <w:left w:val="none" w:sz="0" w:space="0" w:color="auto"/>
                <w:bottom w:val="none" w:sz="0" w:space="0" w:color="auto"/>
                <w:right w:val="none" w:sz="0" w:space="0" w:color="auto"/>
              </w:divBdr>
            </w:div>
            <w:div w:id="1047531648">
              <w:marLeft w:val="0"/>
              <w:marRight w:val="0"/>
              <w:marTop w:val="0"/>
              <w:marBottom w:val="0"/>
              <w:divBdr>
                <w:top w:val="none" w:sz="0" w:space="0" w:color="auto"/>
                <w:left w:val="none" w:sz="0" w:space="0" w:color="auto"/>
                <w:bottom w:val="none" w:sz="0" w:space="0" w:color="auto"/>
                <w:right w:val="none" w:sz="0" w:space="0" w:color="auto"/>
              </w:divBdr>
            </w:div>
            <w:div w:id="1752241688">
              <w:marLeft w:val="0"/>
              <w:marRight w:val="0"/>
              <w:marTop w:val="0"/>
              <w:marBottom w:val="0"/>
              <w:divBdr>
                <w:top w:val="none" w:sz="0" w:space="0" w:color="auto"/>
                <w:left w:val="none" w:sz="0" w:space="0" w:color="auto"/>
                <w:bottom w:val="none" w:sz="0" w:space="0" w:color="auto"/>
                <w:right w:val="none" w:sz="0" w:space="0" w:color="auto"/>
              </w:divBdr>
            </w:div>
            <w:div w:id="1759256770">
              <w:marLeft w:val="0"/>
              <w:marRight w:val="0"/>
              <w:marTop w:val="0"/>
              <w:marBottom w:val="0"/>
              <w:divBdr>
                <w:top w:val="none" w:sz="0" w:space="0" w:color="auto"/>
                <w:left w:val="none" w:sz="0" w:space="0" w:color="auto"/>
                <w:bottom w:val="none" w:sz="0" w:space="0" w:color="auto"/>
                <w:right w:val="none" w:sz="0" w:space="0" w:color="auto"/>
              </w:divBdr>
            </w:div>
            <w:div w:id="1860850311">
              <w:marLeft w:val="0"/>
              <w:marRight w:val="0"/>
              <w:marTop w:val="0"/>
              <w:marBottom w:val="0"/>
              <w:divBdr>
                <w:top w:val="none" w:sz="0" w:space="0" w:color="auto"/>
                <w:left w:val="none" w:sz="0" w:space="0" w:color="auto"/>
                <w:bottom w:val="none" w:sz="0" w:space="0" w:color="auto"/>
                <w:right w:val="none" w:sz="0" w:space="0" w:color="auto"/>
              </w:divBdr>
            </w:div>
            <w:div w:id="192649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60454">
      <w:bodyDiv w:val="1"/>
      <w:marLeft w:val="0"/>
      <w:marRight w:val="0"/>
      <w:marTop w:val="0"/>
      <w:marBottom w:val="0"/>
      <w:divBdr>
        <w:top w:val="none" w:sz="0" w:space="0" w:color="auto"/>
        <w:left w:val="none" w:sz="0" w:space="0" w:color="auto"/>
        <w:bottom w:val="none" w:sz="0" w:space="0" w:color="auto"/>
        <w:right w:val="none" w:sz="0" w:space="0" w:color="auto"/>
      </w:divBdr>
      <w:divsChild>
        <w:div w:id="844246248">
          <w:marLeft w:val="0"/>
          <w:marRight w:val="0"/>
          <w:marTop w:val="0"/>
          <w:marBottom w:val="0"/>
          <w:divBdr>
            <w:top w:val="none" w:sz="0" w:space="0" w:color="auto"/>
            <w:left w:val="none" w:sz="0" w:space="0" w:color="auto"/>
            <w:bottom w:val="none" w:sz="0" w:space="0" w:color="auto"/>
            <w:right w:val="none" w:sz="0" w:space="0" w:color="auto"/>
          </w:divBdr>
        </w:div>
        <w:div w:id="961889152">
          <w:marLeft w:val="0"/>
          <w:marRight w:val="0"/>
          <w:marTop w:val="0"/>
          <w:marBottom w:val="0"/>
          <w:divBdr>
            <w:top w:val="none" w:sz="0" w:space="0" w:color="auto"/>
            <w:left w:val="none" w:sz="0" w:space="0" w:color="auto"/>
            <w:bottom w:val="none" w:sz="0" w:space="0" w:color="auto"/>
            <w:right w:val="none" w:sz="0" w:space="0" w:color="auto"/>
          </w:divBdr>
        </w:div>
        <w:div w:id="1853253774">
          <w:marLeft w:val="0"/>
          <w:marRight w:val="0"/>
          <w:marTop w:val="0"/>
          <w:marBottom w:val="0"/>
          <w:divBdr>
            <w:top w:val="none" w:sz="0" w:space="0" w:color="auto"/>
            <w:left w:val="none" w:sz="0" w:space="0" w:color="auto"/>
            <w:bottom w:val="none" w:sz="0" w:space="0" w:color="auto"/>
            <w:right w:val="none" w:sz="0" w:space="0" w:color="auto"/>
          </w:divBdr>
        </w:div>
      </w:divsChild>
    </w:div>
    <w:div w:id="1606771729">
      <w:bodyDiv w:val="1"/>
      <w:marLeft w:val="0"/>
      <w:marRight w:val="0"/>
      <w:marTop w:val="0"/>
      <w:marBottom w:val="0"/>
      <w:divBdr>
        <w:top w:val="none" w:sz="0" w:space="0" w:color="auto"/>
        <w:left w:val="none" w:sz="0" w:space="0" w:color="auto"/>
        <w:bottom w:val="none" w:sz="0" w:space="0" w:color="auto"/>
        <w:right w:val="none" w:sz="0" w:space="0" w:color="auto"/>
      </w:divBdr>
    </w:div>
    <w:div w:id="1664165373">
      <w:bodyDiv w:val="1"/>
      <w:marLeft w:val="0"/>
      <w:marRight w:val="0"/>
      <w:marTop w:val="0"/>
      <w:marBottom w:val="0"/>
      <w:divBdr>
        <w:top w:val="none" w:sz="0" w:space="0" w:color="auto"/>
        <w:left w:val="none" w:sz="0" w:space="0" w:color="auto"/>
        <w:bottom w:val="none" w:sz="0" w:space="0" w:color="auto"/>
        <w:right w:val="none" w:sz="0" w:space="0" w:color="auto"/>
      </w:divBdr>
    </w:div>
    <w:div w:id="1778139590">
      <w:bodyDiv w:val="1"/>
      <w:marLeft w:val="0"/>
      <w:marRight w:val="0"/>
      <w:marTop w:val="0"/>
      <w:marBottom w:val="0"/>
      <w:divBdr>
        <w:top w:val="none" w:sz="0" w:space="0" w:color="auto"/>
        <w:left w:val="none" w:sz="0" w:space="0" w:color="auto"/>
        <w:bottom w:val="none" w:sz="0" w:space="0" w:color="auto"/>
        <w:right w:val="none" w:sz="0" w:space="0" w:color="auto"/>
      </w:divBdr>
    </w:div>
    <w:div w:id="1813525988">
      <w:bodyDiv w:val="1"/>
      <w:marLeft w:val="0"/>
      <w:marRight w:val="0"/>
      <w:marTop w:val="0"/>
      <w:marBottom w:val="0"/>
      <w:divBdr>
        <w:top w:val="none" w:sz="0" w:space="0" w:color="auto"/>
        <w:left w:val="none" w:sz="0" w:space="0" w:color="auto"/>
        <w:bottom w:val="none" w:sz="0" w:space="0" w:color="auto"/>
        <w:right w:val="none" w:sz="0" w:space="0" w:color="auto"/>
      </w:divBdr>
    </w:div>
    <w:div w:id="1871650478">
      <w:bodyDiv w:val="1"/>
      <w:marLeft w:val="0"/>
      <w:marRight w:val="0"/>
      <w:marTop w:val="0"/>
      <w:marBottom w:val="0"/>
      <w:divBdr>
        <w:top w:val="none" w:sz="0" w:space="0" w:color="auto"/>
        <w:left w:val="none" w:sz="0" w:space="0" w:color="auto"/>
        <w:bottom w:val="none" w:sz="0" w:space="0" w:color="auto"/>
        <w:right w:val="none" w:sz="0" w:space="0" w:color="auto"/>
      </w:divBdr>
    </w:div>
    <w:div w:id="2024478381">
      <w:bodyDiv w:val="1"/>
      <w:marLeft w:val="0"/>
      <w:marRight w:val="0"/>
      <w:marTop w:val="0"/>
      <w:marBottom w:val="0"/>
      <w:divBdr>
        <w:top w:val="none" w:sz="0" w:space="0" w:color="auto"/>
        <w:left w:val="none" w:sz="0" w:space="0" w:color="auto"/>
        <w:bottom w:val="none" w:sz="0" w:space="0" w:color="auto"/>
        <w:right w:val="none" w:sz="0" w:space="0" w:color="auto"/>
      </w:divBdr>
    </w:div>
    <w:div w:id="2138136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i.org/en/publications" TargetMode="External"/><Relationship Id="rId18" Type="http://schemas.openxmlformats.org/officeDocument/2006/relationships/hyperlink" Target="https://gc-di.org/" TargetMode="External"/><Relationship Id="rId26" Type="http://schemas.openxmlformats.org/officeDocument/2006/relationships/hyperlink" Target="http://www.addc.org.au" TargetMode="External"/><Relationship Id="rId3" Type="http://schemas.openxmlformats.org/officeDocument/2006/relationships/customXml" Target="../customXml/item3.xml"/><Relationship Id="rId21" Type="http://schemas.openxmlformats.org/officeDocument/2006/relationships/hyperlink" Target="https://public-oce.mkt.dynamics.com/api/orgs/713e6fe4-6bc6-45b6-b9cc-90b5945b13a3/r/3p1BS9HXwUSKqxq0CoACABMAAAA?msdynmkt_target=%7B%22TargetUrl%22%3A%22https%253A%252F%252Faus01.safelinks.protection.outlook.com%252F%253Furl%253Dhttps%25253A%25252F%25252Fpublic-oce.mkt.dynamics.com%25252Fapi%25252Forgs%25252F713e6fe4-6bc6-45b6-b9cc-90b5945b13a3%25252Fr%25252FRzefvHrN2UWXjogwx8wAAAYAAAA%25253Fmsdynmkt_target%25253D%2525257B%25252522TargetUrl%25252522%2525253A%25252522https%252525253A%252525252F%252525252Facfidconference2026.org%252525252Facfid%25252522%2525252C%25252522RedirectOptions%25252522%2525253A%2525257B%252525225%25252522%2525253Anull%2525252C%252525221%25252522%2525253Anull%2525257D%2525257D%252526msdynmkt_digest%25253Dy4j316iKk4WRBKD9SNvvXF0MUB9YXC32yd3pkflAlpI%2525253D%252526msdynmkt_secretVersion%25253D6d23f24cdfa04f32aeb95f73474cb587%2526data%253D05%25257C02%25257Cwmratwai%252540acfid.asn.au%25257C6f0f19d9e0c84e17a87c08deab1bab73%25257C1abf347def6d4f0d855ecfc16a55fc7d%25257C0%25257C0%25257C639136332529450065%25257CUnknown%25257CTWFpbGZsb3d8eyJFbXB0eU1hcGkiOnRydWUsIlYiOiIwLjAuMDAwMCIsIlAiOiJXaW4zMiIsIkFOIjoiTWFpbCIsIldUIjoyfQ%25253D%25253D%25257C0%25257C%25257C%25257C%2526sdata%253Dq0LCglQsZPR4Bi2nQjwChs3w%25252FJ3S%25252BtrB47HstcTtsp4%25253D%2526reserved%253D0%22%2C%22RedirectOptions%22%3A%7B%225%22%3Anull%2C%221%22%3Anull%7D%7D&amp;msdynmkt_digest=1AOajkditptfQ5F4abbLHv92aQDH4zFgW74hZqPu%2BYk%3D&amp;msdynmkt_secretVersion=6d23f24cdfa04f32aeb95f73474cb587" TargetMode="External"/><Relationship Id="rId7" Type="http://schemas.openxmlformats.org/officeDocument/2006/relationships/styles" Target="styles.xml"/><Relationship Id="rId12" Type="http://schemas.openxmlformats.org/officeDocument/2006/relationships/hyperlink" Target="https://drive.google.com/file/d/1lZQzwtmoxY07mBdhaU9779z8F_lK9QPC/view" TargetMode="External"/><Relationship Id="rId17" Type="http://schemas.openxmlformats.org/officeDocument/2006/relationships/hyperlink" Target="https://www.linkedin.com/posts/tciglobal_deinstitutionalization-crpd-communityinclusion-activity-7476260026010132480-pBJl?utm_source=share&amp;utm_medium=member_desktop&amp;rcm=ACoAAAu43jIBDQYvsdXwv3JAdIl4_5wqMQaPFdE" TargetMode="External"/><Relationship Id="rId25" Type="http://schemas.openxmlformats.org/officeDocument/2006/relationships/hyperlink" Target="mailto:mgabuya@addc.org.au" TargetMode="External"/><Relationship Id="rId2" Type="http://schemas.openxmlformats.org/officeDocument/2006/relationships/customXml" Target="../customXml/item2.xml"/><Relationship Id="rId16" Type="http://schemas.openxmlformats.org/officeDocument/2006/relationships/hyperlink" Target="https://tci-global.org/tci-side-event-at-conference-of-the-state-parties/" TargetMode="External"/><Relationship Id="rId20" Type="http://schemas.openxmlformats.org/officeDocument/2006/relationships/hyperlink" Target="https://asiapacific.unfpa.org/en/EOI-TFGBV"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www.ohchr.org/en/treaty-bodies/crpd/statements-declarations-and-observations" TargetMode="External"/><Relationship Id="rId24" Type="http://schemas.openxmlformats.org/officeDocument/2006/relationships/hyperlink" Target="https://au.seek.com/job/93094238?ref=cm-ui" TargetMode="External"/><Relationship Id="rId5" Type="http://schemas.openxmlformats.org/officeDocument/2006/relationships/customXml" Target="../customXml/item5.xml"/><Relationship Id="rId15" Type="http://schemas.openxmlformats.org/officeDocument/2006/relationships/hyperlink" Target="https://inclusion-international.org/resource/inclusive-eie-tool/" TargetMode="External"/><Relationship Id="rId23" Type="http://schemas.openxmlformats.org/officeDocument/2006/relationships/hyperlink" Target="https://crawford.anu.edu.au/devpolicy/2026-australasian-aid-conference" TargetMode="External"/><Relationship Id="rId28" Type="http://schemas.openxmlformats.org/officeDocument/2006/relationships/theme" Target="theme/theme1.xml"/><Relationship Id="rId10" Type="http://schemas.openxmlformats.org/officeDocument/2006/relationships/hyperlink" Target="https://www.addc.org.au/about-us/meet-our-committee" TargetMode="External"/><Relationship Id="rId19" Type="http://schemas.openxmlformats.org/officeDocument/2006/relationships/hyperlink" Target="https://idata.tools/v2/M6fn9gVu0J5OHDN6anyJ/intr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nclusion-international.org/resource/learning-through-crisis-access-to-education-in-emergencies-for-children-with-disabilities/" TargetMode="External"/><Relationship Id="rId22" Type="http://schemas.openxmlformats.org/officeDocument/2006/relationships/hyperlink" Target="https://public-oce.mkt.dynamics.com/api/orgs/713e6fe4-6bc6-45b6-b9cc-90b5945b13a3/r/3p1BS9HXwUSKqxq0CoACABIAAAA?msdynmkt_target=%7B%22TargetUrl%22%3A%22https%253A%252F%252Faus01.safelinks.protection.outlook.com%252F%253Furl%253Dhttps%25253A%25252F%25252Fpublic-oce.mkt.dynamics.com%25252Fapi%25252Forgs%25252F713e6fe4-6bc6-45b6-b9cc-90b5945b13a3%25252Fr%25252FRzefvHrN2UWXjogwx8wAAAUAAAA%25253Fmsdynmkt_target%25253D%2525257B%25252522TargetUrl%25252522%2525253A%25252522https%252525253A%252525252F%252525252Fevents.humanitix.com%252525252Facfid-national-conference-2026%25252522%2525252C%25252522RedirectOptions%25252522%2525253A%2525257B%252525225%25252522%2525253Anull%2525252C%252525221%25252522%2525253Anull%2525257D%2525257D%252526msdynmkt_digest%25253DcZfOCgFHz9Z1rcU8%2525252B61GllJlNQQGokVkcCgP1XRCKck%2525253D%252526msdynmkt_secretVersion%25253D6d23f24cdfa04f32aeb95f73474cb587%2526data%253D05%25257C02%25257Cwmratwai%252540acfid.asn.au%25257C6f0f19d9e0c84e17a87c08deab1bab73%25257C1abf347def6d4f0d855ecfc16a55fc7d%25257C0%25257C0%25257C639136332529429576%25257CUnknown%25257CTWFpbGZsb3d8eyJFbXB0eU1hcGkiOnRydWUsIlYiOiIwLjAuMDAwMCIsIlAiOiJXaW4zMiIsIkFOIjoiTWFpbCIsIldUIjoyfQ%25253D%25253D%25257C0%25257C%25257C%25257C%2526sdata%253D3MPkojgj3H2JcedDvax%25252F8YouXU3rbVH4juu0CA4NXSA%25253D%2526reserved%253D0%22%2C%22RedirectOptions%22%3A%7B%225%22%3Anull%2C%221%22%3Anull%7D%7D&amp;msdynmkt_digest=OLv2Re%2FVoBK9d3iBvDQfZDeMQecy1Jj%2Foiw6L3FyrcQ%3D&amp;msdynmkt_secretVersion=6d23f24cdfa04f32aeb95f73474cb587" TargetMode="External"/><Relationship Id="rId27" Type="http://schemas.openxmlformats.org/officeDocument/2006/relationships/fontTable" Target="fontTable.xml"/><Relationship Id="rId30" Type="http://schemas.microsoft.com/office/2020/10/relationships/intelligence" Target="intelligence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documenttasks/documenttasks1.xml><?xml version="1.0" encoding="utf-8"?>
<t:Tasks xmlns:t="http://schemas.microsoft.com/office/tasks/2019/documenttasks" xmlns:oel="http://schemas.microsoft.com/office/2019/extlst">
  <t:Task id="{972B5AF4-F7A8-4218-B6E6-4D98573D2AF9}">
    <t:Anchor>
      <t:Comment id="243412068"/>
    </t:Anchor>
    <t:History>
      <t:Event id="{DDD50BB7-B5C8-4A31-BD8F-AFED6194EEFB}" time="2025-09-09T00:54:30.472Z">
        <t:Attribution userId="S::kbloom@cbm.org.au::7d310211-03e0-4dab-8060-359947bc57a6" userProvider="AD" userName="Kathryn Bloom"/>
        <t:Anchor>
          <t:Comment id="103936808"/>
        </t:Anchor>
        <t:Create/>
      </t:Event>
      <t:Event id="{725FBD0E-0159-4305-923A-59F9F9FE4137}" time="2025-09-09T00:54:30.472Z">
        <t:Attribution userId="S::kbloom@cbm.org.au::7d310211-03e0-4dab-8060-359947bc57a6" userProvider="AD" userName="Kathryn Bloom"/>
        <t:Anchor>
          <t:Comment id="103936808"/>
        </t:Anchor>
        <t:Assign userId="S::kclarke@cbm.org.au::18b1a5f9-d9a4-4ff6-bfb1-1c9de46f42d0" userProvider="AD" userName="Kerryn Clarke"/>
      </t:Event>
      <t:Event id="{AF43CDA4-AA1A-40EF-9299-65EDD271877A}" time="2025-09-09T00:54:30.472Z">
        <t:Attribution userId="S::kbloom@cbm.org.au::7d310211-03e0-4dab-8060-359947bc57a6" userProvider="AD" userName="Kathryn Bloom"/>
        <t:Anchor>
          <t:Comment id="103936808"/>
        </t:Anchor>
        <t:SetTitle title="@Kerryn Clarke Lucy said that Kobi or Jane received comms to that effect but she hadn’t seen it. She suggested take out 2026 and just say that “rescheduled to a date to be determined” "/>
      </t:Event>
    </t:History>
  </t:Task>
  <t:Task id="{59D58107-743B-460B-A63D-C1C1EE26DD73}">
    <t:Anchor>
      <t:Comment id="1999597231"/>
    </t:Anchor>
    <t:History>
      <t:Event id="{DD3FE582-54F2-424B-AF36-2EC418DA4A40}" time="2025-11-11T22:45:25.84Z">
        <t:Attribution userId="S::lmunoz@cbm.org.au::c6ce3e61-0d28-4e96-8b1a-1d3b61c236f9" userProvider="AD" userName="Linda Munoz"/>
        <t:Anchor>
          <t:Comment id="1999597231"/>
        </t:Anchor>
        <t:Create/>
      </t:Event>
      <t:Event id="{80C23EDE-14B3-49DC-A7C6-2F8288A5DB0B}" time="2025-11-11T22:45:25.84Z">
        <t:Attribution userId="S::lmunoz@cbm.org.au::c6ce3e61-0d28-4e96-8b1a-1d3b61c236f9" userProvider="AD" userName="Linda Munoz"/>
        <t:Anchor>
          <t:Comment id="1999597231"/>
        </t:Anchor>
        <t:Assign userId="S::ueluwa@cbm.org.au::0534868d-d5e0-4e41-9415-f22e3066d232" userProvider="AD" userName="Uchechi Eluwa"/>
      </t:Event>
      <t:Event id="{D4DCB6CA-A4F6-4EBF-9F35-75BD54ECF481}" time="2025-11-11T22:45:25.84Z">
        <t:Attribution userId="S::lmunoz@cbm.org.au::c6ce3e61-0d28-4e96-8b1a-1d3b61c236f9" userProvider="AD" userName="Linda Munoz"/>
        <t:Anchor>
          <t:Comment id="1999597231"/>
        </t:Anchor>
        <t:SetTitle title="Hi @Uchechi Eluwa - so wonderful to see all the events that have transpired over the last months. Thank you for your diligent work on collating this material. Regarding this PDF event, do you have a link for more info that could be includ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L+QKrFOmY7cBsHT/JJOowSs6GA==">CgMxLjAyCWlkLmdqZGd4czIJaC4zMGowemxsMgppZC4xZm9iOXRlMgppZC4zem55c2g3MgppZC4yZXQ5MnAwMgppZC4zZHk2dmttMglpZC50eWpjd3QyCmlkLjF0M2g1c2YyCmlkLjRkMzRvZzgyCWguMnM4ZXlvMTgAciExX0E3bUVzaTgxWVhxV2ZEdjZQZnVpc3B4bkV0T3JZQ1Y=</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FD1F9EDCF455674B9AD0C81222845BFE" ma:contentTypeVersion="17" ma:contentTypeDescription="Create a new document." ma:contentTypeScope="" ma:versionID="5e2957d3abd77830a2edfb43e78bb73b">
  <xsd:schema xmlns:xsd="http://www.w3.org/2001/XMLSchema" xmlns:xs="http://www.w3.org/2001/XMLSchema" xmlns:p="http://schemas.microsoft.com/office/2006/metadata/properties" xmlns:ns2="8c6f54bb-75b7-4b68-ab69-c2f5d9bf49dd" xmlns:ns3="ec2b85e9-0bce-4d4f-a03e-e371b084a1a6" xmlns:ns4="4171f854-f482-4227-add5-188c3bba07ce" targetNamespace="http://schemas.microsoft.com/office/2006/metadata/properties" ma:root="true" ma:fieldsID="bc76273439c65d8295f40ba47f3c4235" ns2:_="" ns3:_="" ns4:_="">
    <xsd:import namespace="8c6f54bb-75b7-4b68-ab69-c2f5d9bf49dd"/>
    <xsd:import namespace="ec2b85e9-0bce-4d4f-a03e-e371b084a1a6"/>
    <xsd:import namespace="4171f854-f482-4227-add5-188c3bba07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6f54bb-75b7-4b68-ab69-c2f5d9bf49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710ed43-752e-496d-a116-25d27cb065a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2b85e9-0bce-4d4f-a03e-e371b084a1a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71f854-f482-4227-add5-188c3bba07c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33b801c-4f54-4eb0-8659-9c5c723e6db7}" ma:internalName="TaxCatchAll" ma:showField="CatchAllData" ma:web="4171f854-f482-4227-add5-188c3bba07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6f54bb-75b7-4b68-ab69-c2f5d9bf49dd">
      <Terms xmlns="http://schemas.microsoft.com/office/infopath/2007/PartnerControls"/>
    </lcf76f155ced4ddcb4097134ff3c332f>
    <TaxCatchAll xmlns="4171f854-f482-4227-add5-188c3bba07ce"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4DF4B6-4B59-4C3D-BB23-BF66AFEB582E}">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9347838-ECA4-4051-B7CA-C7D0059BC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6f54bb-75b7-4b68-ab69-c2f5d9bf49dd"/>
    <ds:schemaRef ds:uri="ec2b85e9-0bce-4d4f-a03e-e371b084a1a6"/>
    <ds:schemaRef ds:uri="4171f854-f482-4227-add5-188c3bba0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C28145-2A18-4BCD-8F7F-5ED6A46DCEC4}">
  <ds:schemaRefs>
    <ds:schemaRef ds:uri="http://schemas.microsoft.com/office/2006/metadata/properties"/>
    <ds:schemaRef ds:uri="http://schemas.microsoft.com/office/infopath/2007/PartnerControls"/>
    <ds:schemaRef ds:uri="8c6f54bb-75b7-4b68-ab69-c2f5d9bf49dd"/>
    <ds:schemaRef ds:uri="4171f854-f482-4227-add5-188c3bba07ce"/>
  </ds:schemaRefs>
</ds:datastoreItem>
</file>

<file path=customXml/itemProps5.xml><?xml version="1.0" encoding="utf-8"?>
<ds:datastoreItem xmlns:ds="http://schemas.openxmlformats.org/officeDocument/2006/customXml" ds:itemID="{729FE990-A8C2-4FFA-B941-DE7C8C483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2839</Words>
  <Characters>17773</Characters>
  <Application>Microsoft Office Word</Application>
  <DocSecurity>0</DocSecurity>
  <Lines>522</Lines>
  <Paragraphs>429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20183</CharactersWithSpaces>
  <SharedDoc>false</SharedDoc>
  <HLinks>
    <vt:vector size="162" baseType="variant">
      <vt:variant>
        <vt:i4>2687038</vt:i4>
      </vt:variant>
      <vt:variant>
        <vt:i4>72</vt:i4>
      </vt:variant>
      <vt:variant>
        <vt:i4>0</vt:i4>
      </vt:variant>
      <vt:variant>
        <vt:i4>5</vt:i4>
      </vt:variant>
      <vt:variant>
        <vt:lpwstr>http://www.addc.org.au/</vt:lpwstr>
      </vt:variant>
      <vt:variant>
        <vt:lpwstr/>
      </vt:variant>
      <vt:variant>
        <vt:i4>7864344</vt:i4>
      </vt:variant>
      <vt:variant>
        <vt:i4>69</vt:i4>
      </vt:variant>
      <vt:variant>
        <vt:i4>0</vt:i4>
      </vt:variant>
      <vt:variant>
        <vt:i4>5</vt:i4>
      </vt:variant>
      <vt:variant>
        <vt:lpwstr>mailto:mgabuya@addc.org.au</vt:lpwstr>
      </vt:variant>
      <vt:variant>
        <vt:lpwstr/>
      </vt:variant>
      <vt:variant>
        <vt:i4>7274614</vt:i4>
      </vt:variant>
      <vt:variant>
        <vt:i4>66</vt:i4>
      </vt:variant>
      <vt:variant>
        <vt:i4>0</vt:i4>
      </vt:variant>
      <vt:variant>
        <vt:i4>5</vt:i4>
      </vt:variant>
      <vt:variant>
        <vt:lpwstr>https://au.seek.com/job/93094238?ref=cm-ui</vt:lpwstr>
      </vt:variant>
      <vt:variant>
        <vt:lpwstr/>
      </vt:variant>
      <vt:variant>
        <vt:i4>3932245</vt:i4>
      </vt:variant>
      <vt:variant>
        <vt:i4>63</vt:i4>
      </vt:variant>
      <vt:variant>
        <vt:i4>0</vt:i4>
      </vt:variant>
      <vt:variant>
        <vt:i4>5</vt:i4>
      </vt:variant>
      <vt:variant>
        <vt:lpwstr>https://public-oce.mkt.dynamics.com/api/orgs/713e6fe4-6bc6-45b6-b9cc-90b5945b13a3/r/3p1BS9HXwUSKqxq0CoACABIAAAA?msdynmkt_target=%7B%22TargetUrl%22%3A%22https%253A%252F%252Faus01.safelinks.protection.outlook.com%252F%253Furl%253Dhttps%25253A%25252F%25252Fpublic-oce.mkt.dynamics.com%25252Fapi%25252Forgs%25252F713e6fe4-6bc6-45b6-b9cc-90b5945b13a3%25252Fr%25252FRzefvHrN2UWXjogwx8wAAAUAAAA%25253Fmsdynmkt_target%25253D%2525257B%25252522TargetUrl%25252522%2525253A%25252522https%252525253A%252525252F%252525252Fevents.humanitix.com%252525252Facfid-national-conference-2026%25252522%2525252C%25252522RedirectOptions%25252522%2525253A%2525257B%252525225%25252522%2525253Anull%2525252C%252525221%25252522%2525253Anull%2525257D%2525257D%252526msdynmkt_digest%25253DcZfOCgFHz9Z1rcU8%2525252B61GllJlNQQGokVkcCgP1XRCKck%2525253D%252526msdynmkt_secretVersion%25253D6d23f24cdfa04f32aeb95f73474cb587%2526data%253D05%25257C02%25257Cwmratwai%252540acfid.asn.au%25257C6f0f19d9e0c84e17a87c08deab1bab73%25257C1abf347def6d4f0d855ecfc16a55fc7d%25257C0%25257C0%25257C639136332529429576%25257CUnknown%25257CTWFpbGZsb3d8eyJFbXB0eU1hcGkiOnRydWUsIlYiOiIwLjAuMDAwMCIsIlAiOiJXaW4zMiIsIkFOIjoiTWFpbCIsIldUIjoyfQ%25253D%25253D%25257C0%25257C%25257C%25257C%2526sdata%253D3MPkojgj3H2JcedDvax%25252F8YouXU3rbVH4juu0CA4NXSA%25253D%2526reserved%253D0%22%2C%22RedirectOptions%22%3A%7B%225%22%3Anull%2C%221%22%3Anull%7D%7D&amp;msdynmkt_digest=OLv2Re%2FVoBK9d3iBvDQfZDeMQecy1Jj%2Foiw6L3FyrcQ%3D&amp;msdynmkt_secretVersion=6d23f24cdfa04f32aeb95f73474cb587</vt:lpwstr>
      </vt:variant>
      <vt:variant>
        <vt:lpwstr/>
      </vt:variant>
      <vt:variant>
        <vt:i4>3932241</vt:i4>
      </vt:variant>
      <vt:variant>
        <vt:i4>60</vt:i4>
      </vt:variant>
      <vt:variant>
        <vt:i4>0</vt:i4>
      </vt:variant>
      <vt:variant>
        <vt:i4>5</vt:i4>
      </vt:variant>
      <vt:variant>
        <vt:lpwstr>https://public-oce.mkt.dynamics.com/api/orgs/713e6fe4-6bc6-45b6-b9cc-90b5945b13a3/r/3p1BS9HXwUSKqxq0CoACABMAAAA?msdynmkt_target=%7B%22TargetUrl%22%3A%22https%253A%252F%252Faus01.safelinks.protection.outlook.com%252F%253Furl%253Dhttps%25253A%25252F%25252Fpublic-oce.mkt.dynamics.com%25252Fapi%25252Forgs%25252F713e6fe4-6bc6-45b6-b9cc-90b5945b13a3%25252Fr%25252FRzefvHrN2UWXjogwx8wAAAYAAAA%25253Fmsdynmkt_target%25253D%2525257B%25252522TargetUrl%25252522%2525253A%25252522https%252525253A%252525252F%252525252Facfidconference2026.org%252525252Facfid%25252522%2525252C%25252522RedirectOptions%25252522%2525253A%2525257B%252525225%25252522%2525253Anull%2525252C%252525221%25252522%2525253Anull%2525257D%2525257D%252526msdynmkt_digest%25253Dy4j316iKk4WRBKD9SNvvXF0MUB9YXC32yd3pkflAlpI%2525253D%252526msdynmkt_secretVersion%25253D6d23f24cdfa04f32aeb95f73474cb587%2526data%253D05%25257C02%25257Cwmratwai%252540acfid.asn.au%25257C6f0f19d9e0c84e17a87c08deab1bab73%25257C1abf347def6d4f0d855ecfc16a55fc7d%25257C0%25257C0%25257C639136332529450065%25257CUnknown%25257CTWFpbGZsb3d8eyJFbXB0eU1hcGkiOnRydWUsIlYiOiIwLjAuMDAwMCIsIlAiOiJXaW4zMiIsIkFOIjoiTWFpbCIsIldUIjoyfQ%25253D%25253D%25257C0%25257C%25257C%25257C%2526sdata%253Dq0LCglQsZPR4Bi2nQjwChs3w%25252FJ3S%25252BtrB47HstcTtsp4%25253D%2526reserved%253D0%22%2C%22RedirectOptions%22%3A%7B%225%22%3Anull%2C%221%22%3Anull%7D%7D&amp;msdynmkt_digest=1AOajkditptfQ5F4abbLHv92aQDH4zFgW74hZqPu%2BYk%3D&amp;msdynmkt_secretVersion=6d23f24cdfa04f32aeb95f73474cb587</vt:lpwstr>
      </vt:variant>
      <vt:variant>
        <vt:lpwstr/>
      </vt:variant>
      <vt:variant>
        <vt:i4>2555944</vt:i4>
      </vt:variant>
      <vt:variant>
        <vt:i4>57</vt:i4>
      </vt:variant>
      <vt:variant>
        <vt:i4>0</vt:i4>
      </vt:variant>
      <vt:variant>
        <vt:i4>5</vt:i4>
      </vt:variant>
      <vt:variant>
        <vt:lpwstr>https://asiapacific.unfpa.org/en/EOI-TFGBV</vt:lpwstr>
      </vt:variant>
      <vt:variant>
        <vt:lpwstr>gotodown</vt:lpwstr>
      </vt:variant>
      <vt:variant>
        <vt:i4>6094876</vt:i4>
      </vt:variant>
      <vt:variant>
        <vt:i4>54</vt:i4>
      </vt:variant>
      <vt:variant>
        <vt:i4>0</vt:i4>
      </vt:variant>
      <vt:variant>
        <vt:i4>5</vt:i4>
      </vt:variant>
      <vt:variant>
        <vt:lpwstr>https://idata.tools/v2/M6fn9gVu0J5OHDN6anyJ/intro</vt:lpwstr>
      </vt:variant>
      <vt:variant>
        <vt:lpwstr/>
      </vt:variant>
      <vt:variant>
        <vt:i4>6619243</vt:i4>
      </vt:variant>
      <vt:variant>
        <vt:i4>51</vt:i4>
      </vt:variant>
      <vt:variant>
        <vt:i4>0</vt:i4>
      </vt:variant>
      <vt:variant>
        <vt:i4>5</vt:i4>
      </vt:variant>
      <vt:variant>
        <vt:lpwstr>https://gc-di.org/</vt:lpwstr>
      </vt:variant>
      <vt:variant>
        <vt:lpwstr/>
      </vt:variant>
      <vt:variant>
        <vt:i4>1245232</vt:i4>
      </vt:variant>
      <vt:variant>
        <vt:i4>48</vt:i4>
      </vt:variant>
      <vt:variant>
        <vt:i4>0</vt:i4>
      </vt:variant>
      <vt:variant>
        <vt:i4>5</vt:i4>
      </vt:variant>
      <vt:variant>
        <vt:lpwstr>https://www.linkedin.com/posts/tciglobal_deinstitutionalization-crpd-communityinclusion-activity-7476260026010132480-pBJl?utm_source=share&amp;utm_medium=member_desktop&amp;rcm=ACoAAAu43jIBDQYvsdXwv3JAdIl4_5wqMQaPFdE</vt:lpwstr>
      </vt:variant>
      <vt:variant>
        <vt:lpwstr/>
      </vt:variant>
      <vt:variant>
        <vt:i4>524311</vt:i4>
      </vt:variant>
      <vt:variant>
        <vt:i4>45</vt:i4>
      </vt:variant>
      <vt:variant>
        <vt:i4>0</vt:i4>
      </vt:variant>
      <vt:variant>
        <vt:i4>5</vt:i4>
      </vt:variant>
      <vt:variant>
        <vt:lpwstr>https://tci-global.org/tci-side-event-at-conference-of-the-state-parties/</vt:lpwstr>
      </vt:variant>
      <vt:variant>
        <vt:lpwstr/>
      </vt:variant>
      <vt:variant>
        <vt:i4>1310720</vt:i4>
      </vt:variant>
      <vt:variant>
        <vt:i4>42</vt:i4>
      </vt:variant>
      <vt:variant>
        <vt:i4>0</vt:i4>
      </vt:variant>
      <vt:variant>
        <vt:i4>5</vt:i4>
      </vt:variant>
      <vt:variant>
        <vt:lpwstr>https://inclusion-international.org/resource/inclusive-eie-tool/</vt:lpwstr>
      </vt:variant>
      <vt:variant>
        <vt:lpwstr/>
      </vt:variant>
      <vt:variant>
        <vt:i4>7995514</vt:i4>
      </vt:variant>
      <vt:variant>
        <vt:i4>39</vt:i4>
      </vt:variant>
      <vt:variant>
        <vt:i4>0</vt:i4>
      </vt:variant>
      <vt:variant>
        <vt:i4>5</vt:i4>
      </vt:variant>
      <vt:variant>
        <vt:lpwstr>https://inclusion-international.org/resource/learning-through-crisis-access-to-education-in-emergencies-for-children-with-disabilities/</vt:lpwstr>
      </vt:variant>
      <vt:variant>
        <vt:lpwstr/>
      </vt:variant>
      <vt:variant>
        <vt:i4>7405608</vt:i4>
      </vt:variant>
      <vt:variant>
        <vt:i4>36</vt:i4>
      </vt:variant>
      <vt:variant>
        <vt:i4>0</vt:i4>
      </vt:variant>
      <vt:variant>
        <vt:i4>5</vt:i4>
      </vt:variant>
      <vt:variant>
        <vt:lpwstr>https://www.hi.org/en/publications</vt:lpwstr>
      </vt:variant>
      <vt:variant>
        <vt:lpwstr/>
      </vt:variant>
      <vt:variant>
        <vt:i4>7536722</vt:i4>
      </vt:variant>
      <vt:variant>
        <vt:i4>33</vt:i4>
      </vt:variant>
      <vt:variant>
        <vt:i4>0</vt:i4>
      </vt:variant>
      <vt:variant>
        <vt:i4>5</vt:i4>
      </vt:variant>
      <vt:variant>
        <vt:lpwstr>https://drive.google.com/file/d/1lZQzwtmoxY07mBdhaU9779z8F_lK9QPC/view</vt:lpwstr>
      </vt:variant>
      <vt:variant>
        <vt:lpwstr/>
      </vt:variant>
      <vt:variant>
        <vt:i4>5439513</vt:i4>
      </vt:variant>
      <vt:variant>
        <vt:i4>30</vt:i4>
      </vt:variant>
      <vt:variant>
        <vt:i4>0</vt:i4>
      </vt:variant>
      <vt:variant>
        <vt:i4>5</vt:i4>
      </vt:variant>
      <vt:variant>
        <vt:lpwstr>https://www.ohchr.org/en/treaty-bodies/crpd/statements-declarations-and-observations</vt:lpwstr>
      </vt:variant>
      <vt:variant>
        <vt:lpwstr/>
      </vt:variant>
      <vt:variant>
        <vt:i4>3014781</vt:i4>
      </vt:variant>
      <vt:variant>
        <vt:i4>27</vt:i4>
      </vt:variant>
      <vt:variant>
        <vt:i4>0</vt:i4>
      </vt:variant>
      <vt:variant>
        <vt:i4>5</vt:i4>
      </vt:variant>
      <vt:variant>
        <vt:lpwstr>https://www.addc.org.au/about-us/meet-our-committee</vt:lpwstr>
      </vt:variant>
      <vt:variant>
        <vt:lpwstr/>
      </vt:variant>
      <vt:variant>
        <vt:i4>65575</vt:i4>
      </vt:variant>
      <vt:variant>
        <vt:i4>24</vt:i4>
      </vt:variant>
      <vt:variant>
        <vt:i4>0</vt:i4>
      </vt:variant>
      <vt:variant>
        <vt:i4>5</vt:i4>
      </vt:variant>
      <vt:variant>
        <vt:lpwstr/>
      </vt:variant>
      <vt:variant>
        <vt:lpwstr>_A_CALLOUT_TO</vt:lpwstr>
      </vt:variant>
      <vt:variant>
        <vt:i4>7012427</vt:i4>
      </vt:variant>
      <vt:variant>
        <vt:i4>21</vt:i4>
      </vt:variant>
      <vt:variant>
        <vt:i4>0</vt:i4>
      </vt:variant>
      <vt:variant>
        <vt:i4>5</vt:i4>
      </vt:variant>
      <vt:variant>
        <vt:lpwstr/>
      </vt:variant>
      <vt:variant>
        <vt:lpwstr>_OPPORTUNITIES</vt:lpwstr>
      </vt:variant>
      <vt:variant>
        <vt:i4>2162746</vt:i4>
      </vt:variant>
      <vt:variant>
        <vt:i4>18</vt:i4>
      </vt:variant>
      <vt:variant>
        <vt:i4>0</vt:i4>
      </vt:variant>
      <vt:variant>
        <vt:i4>5</vt:i4>
      </vt:variant>
      <vt:variant>
        <vt:lpwstr/>
      </vt:variant>
      <vt:variant>
        <vt:lpwstr>_UPCOMING_EVENTS</vt:lpwstr>
      </vt:variant>
      <vt:variant>
        <vt:i4>524331</vt:i4>
      </vt:variant>
      <vt:variant>
        <vt:i4>15</vt:i4>
      </vt:variant>
      <vt:variant>
        <vt:i4>0</vt:i4>
      </vt:variant>
      <vt:variant>
        <vt:i4>5</vt:i4>
      </vt:variant>
      <vt:variant>
        <vt:lpwstr/>
      </vt:variant>
      <vt:variant>
        <vt:lpwstr>_CALL_FOR_INPUTS</vt:lpwstr>
      </vt:variant>
      <vt:variant>
        <vt:i4>6553709</vt:i4>
      </vt:variant>
      <vt:variant>
        <vt:i4>12</vt:i4>
      </vt:variant>
      <vt:variant>
        <vt:i4>0</vt:i4>
      </vt:variant>
      <vt:variant>
        <vt:i4>5</vt:i4>
      </vt:variant>
      <vt:variant>
        <vt:lpwstr/>
      </vt:variant>
      <vt:variant>
        <vt:lpwstr>_WEBINAR_RECORDINGS</vt:lpwstr>
      </vt:variant>
      <vt:variant>
        <vt:i4>4980775</vt:i4>
      </vt:variant>
      <vt:variant>
        <vt:i4>8</vt:i4>
      </vt:variant>
      <vt:variant>
        <vt:i4>0</vt:i4>
      </vt:variant>
      <vt:variant>
        <vt:i4>5</vt:i4>
      </vt:variant>
      <vt:variant>
        <vt:lpwstr/>
      </vt:variant>
      <vt:variant>
        <vt:lpwstr>_NEW_RESOURCES_1</vt:lpwstr>
      </vt:variant>
      <vt:variant>
        <vt:i4>6422537</vt:i4>
      </vt:variant>
      <vt:variant>
        <vt:i4>6</vt:i4>
      </vt:variant>
      <vt:variant>
        <vt:i4>0</vt:i4>
      </vt:variant>
      <vt:variant>
        <vt:i4>5</vt:i4>
      </vt:variant>
      <vt:variant>
        <vt:lpwstr/>
      </vt:variant>
      <vt:variant>
        <vt:lpwstr>_heading=h.26in1rg</vt:lpwstr>
      </vt:variant>
      <vt:variant>
        <vt:i4>1507385</vt:i4>
      </vt:variant>
      <vt:variant>
        <vt:i4>3</vt:i4>
      </vt:variant>
      <vt:variant>
        <vt:i4>0</vt:i4>
      </vt:variant>
      <vt:variant>
        <vt:i4>5</vt:i4>
      </vt:variant>
      <vt:variant>
        <vt:lpwstr/>
      </vt:variant>
      <vt:variant>
        <vt:lpwstr>_IN_THE_NEWS</vt:lpwstr>
      </vt:variant>
      <vt:variant>
        <vt:i4>8192030</vt:i4>
      </vt:variant>
      <vt:variant>
        <vt:i4>0</vt:i4>
      </vt:variant>
      <vt:variant>
        <vt:i4>0</vt:i4>
      </vt:variant>
      <vt:variant>
        <vt:i4>5</vt:i4>
      </vt:variant>
      <vt:variant>
        <vt:lpwstr/>
      </vt:variant>
      <vt:variant>
        <vt:lpwstr>_ADDC_NEWS_1</vt:lpwstr>
      </vt:variant>
      <vt:variant>
        <vt:i4>3080269</vt:i4>
      </vt:variant>
      <vt:variant>
        <vt:i4>3</vt:i4>
      </vt:variant>
      <vt:variant>
        <vt:i4>0</vt:i4>
      </vt:variant>
      <vt:variant>
        <vt:i4>5</vt:i4>
      </vt:variant>
      <vt:variant>
        <vt:lpwstr>mailto:kbloom@cbm.org.au</vt:lpwstr>
      </vt:variant>
      <vt:variant>
        <vt:lpwstr/>
      </vt:variant>
      <vt:variant>
        <vt:i4>1900646</vt:i4>
      </vt:variant>
      <vt:variant>
        <vt:i4>0</vt:i4>
      </vt:variant>
      <vt:variant>
        <vt:i4>0</vt:i4>
      </vt:variant>
      <vt:variant>
        <vt:i4>5</vt:i4>
      </vt:variant>
      <vt:variant>
        <vt:lpwstr>mailto:mgabuya@cbm.org.au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Kdickson</dc:creator>
  <cp:keywords/>
  <cp:lastModifiedBy>Melinda Gabuya</cp:lastModifiedBy>
  <cp:revision>3</cp:revision>
  <dcterms:created xsi:type="dcterms:W3CDTF">2026-07-22T06:26:00Z</dcterms:created>
  <dcterms:modified xsi:type="dcterms:W3CDTF">2026-07-22T07:20:00Z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0x010100FD1F9EDCF455674B9AD0C81222845BFE</vt:lpwstr>
  </property>
  <property fmtid="{D5CDD505-2E9C-101B-9397-08002B2CF9AE}" pid="3" name="MediaServiceImageTags">
    <vt:lpwstr/>
  </property>
  <property fmtid="{D5CDD505-2E9C-101B-9397-08002B2CF9AE}" pid="4" name="docLang">
    <vt:lpwstr>en</vt:lpwstr>
  </property>
</Properties>
</file>