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BC89211" w:rsidR="004E2D9A" w:rsidRPr="00FD4DD7" w:rsidRDefault="3DEDC476">
      <w:pPr>
        <w:pStyle w:val="Heading1"/>
      </w:pPr>
      <w:r>
        <w:t>ADDC Bulletin:</w:t>
      </w:r>
      <w:r w:rsidR="06695D86">
        <w:t xml:space="preserve"> </w:t>
      </w:r>
      <w:r w:rsidR="350C5389">
        <w:t xml:space="preserve">August </w:t>
      </w:r>
      <w:r w:rsidR="39A52175">
        <w:t>2026</w:t>
      </w:r>
      <w:r w:rsidR="5DFCDF5E">
        <w:t xml:space="preserve"> </w:t>
      </w:r>
      <w:r w:rsidR="328058E7">
        <w:t>edition</w:t>
      </w:r>
      <w:r w:rsidR="6F1BDC4F">
        <w:t xml:space="preserve"> </w:t>
      </w:r>
    </w:p>
    <w:p w14:paraId="00000002" w14:textId="73CEC0DB" w:rsidR="004E2D9A" w:rsidRPr="00B73E97" w:rsidRDefault="00B73E97" w:rsidP="00413372">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rPr>
          <w:rFonts w:ascii="Quattrocento Sans" w:eastAsia="Quattrocento Sans" w:hAnsi="Quattrocento Sans" w:cs="Quattrocento Sans"/>
          <w:sz w:val="21"/>
          <w:szCs w:val="21"/>
        </w:rPr>
        <w:fldChar w:fldCharType="begin"/>
      </w:r>
      <w:r w:rsidR="00E16F29">
        <w:rPr>
          <w:rFonts w:ascii="Quattrocento Sans" w:eastAsia="Quattrocento Sans" w:hAnsi="Quattrocento Sans" w:cs="Quattrocento Sans"/>
          <w:sz w:val="21"/>
          <w:szCs w:val="21"/>
        </w:rPr>
        <w:instrText>HYPERLINK  \l "_ADDC_NEWS_1"</w:instrText>
      </w:r>
      <w:r>
        <w:rPr>
          <w:rFonts w:ascii="Quattrocento Sans" w:eastAsia="Quattrocento Sans" w:hAnsi="Quattrocento Sans" w:cs="Quattrocento Sans"/>
          <w:sz w:val="21"/>
          <w:szCs w:val="21"/>
        </w:rPr>
      </w:r>
      <w:r>
        <w:rPr>
          <w:rFonts w:ascii="Quattrocento Sans" w:eastAsia="Quattrocento Sans" w:hAnsi="Quattrocento Sans" w:cs="Quattrocento Sans"/>
          <w:sz w:val="21"/>
          <w:szCs w:val="21"/>
        </w:rPr>
        <w:fldChar w:fldCharType="separate"/>
      </w:r>
      <w:r w:rsidR="004E2D9A" w:rsidRPr="00B73E97">
        <w:rPr>
          <w:rStyle w:val="Hyperlink"/>
          <w:rFonts w:ascii="Quattrocento Sans" w:eastAsia="Quattrocento Sans" w:hAnsi="Quattrocento Sans" w:cs="Quattrocento Sans"/>
          <w:sz w:val="21"/>
          <w:szCs w:val="21"/>
        </w:rPr>
        <w:t>ADDC news</w:t>
      </w:r>
    </w:p>
    <w:p w14:paraId="00000003" w14:textId="55F78DD1" w:rsidR="004E2D9A" w:rsidRPr="00E16F29" w:rsidRDefault="00B73E97" w:rsidP="518FC093">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rPr>
          <w:rFonts w:ascii="Quattrocento Sans" w:eastAsia="Quattrocento Sans" w:hAnsi="Quattrocento Sans" w:cs="Quattrocento Sans"/>
          <w:sz w:val="21"/>
          <w:szCs w:val="21"/>
        </w:rPr>
        <w:fldChar w:fldCharType="end"/>
      </w:r>
      <w:r w:rsidR="00E16F29">
        <w:rPr>
          <w:rFonts w:ascii="Quattrocento Sans" w:eastAsia="Quattrocento Sans" w:hAnsi="Quattrocento Sans" w:cs="Quattrocento Sans"/>
          <w:sz w:val="21"/>
          <w:szCs w:val="21"/>
        </w:rPr>
        <w:fldChar w:fldCharType="begin"/>
      </w:r>
      <w:r w:rsidR="00E16F29">
        <w:rPr>
          <w:rFonts w:ascii="Quattrocento Sans" w:eastAsia="Quattrocento Sans" w:hAnsi="Quattrocento Sans" w:cs="Quattrocento Sans"/>
          <w:sz w:val="21"/>
          <w:szCs w:val="21"/>
        </w:rPr>
        <w:instrText>HYPERLINK  \l "_IN_THE_NEWS"</w:instrText>
      </w:r>
      <w:r w:rsidR="00E16F29">
        <w:rPr>
          <w:rFonts w:ascii="Quattrocento Sans" w:eastAsia="Quattrocento Sans" w:hAnsi="Quattrocento Sans" w:cs="Quattrocento Sans"/>
          <w:sz w:val="21"/>
          <w:szCs w:val="21"/>
        </w:rPr>
      </w:r>
      <w:r w:rsidR="00E16F29">
        <w:rPr>
          <w:rFonts w:ascii="Quattrocento Sans" w:eastAsia="Quattrocento Sans" w:hAnsi="Quattrocento Sans" w:cs="Quattrocento Sans"/>
          <w:sz w:val="21"/>
          <w:szCs w:val="21"/>
        </w:rPr>
        <w:fldChar w:fldCharType="separate"/>
      </w:r>
      <w:r w:rsidR="004E2D9A" w:rsidRPr="00E16F29">
        <w:rPr>
          <w:rStyle w:val="Hyperlink"/>
          <w:rFonts w:ascii="Quattrocento Sans" w:eastAsia="Quattrocento Sans" w:hAnsi="Quattrocento Sans" w:cs="Quattrocento Sans"/>
          <w:sz w:val="21"/>
          <w:szCs w:val="21"/>
        </w:rPr>
        <w:t>In the news</w:t>
      </w:r>
    </w:p>
    <w:p w14:paraId="00000004" w14:textId="0C39C742" w:rsidR="004E2D9A" w:rsidRDefault="00E16F29" w:rsidP="00413372">
      <w:pPr>
        <w:pBdr>
          <w:top w:val="nil"/>
          <w:left w:val="nil"/>
          <w:bottom w:val="nil"/>
          <w:right w:val="nil"/>
          <w:between w:val="nil"/>
        </w:pBdr>
        <w:spacing w:before="0" w:after="0"/>
        <w:rPr>
          <w:rFonts w:ascii="Quattrocento Sans" w:eastAsia="Quattrocento Sans" w:hAnsi="Quattrocento Sans" w:cs="Quattrocento Sans"/>
          <w:color w:val="008DA9"/>
          <w:sz w:val="21"/>
          <w:szCs w:val="21"/>
          <w:u w:val="single"/>
        </w:rPr>
      </w:pPr>
      <w:r>
        <w:rPr>
          <w:rFonts w:ascii="Quattrocento Sans" w:eastAsia="Quattrocento Sans" w:hAnsi="Quattrocento Sans" w:cs="Quattrocento Sans"/>
          <w:sz w:val="21"/>
          <w:szCs w:val="21"/>
        </w:rPr>
        <w:fldChar w:fldCharType="end"/>
      </w:r>
      <w:r w:rsidR="00203449">
        <w:fldChar w:fldCharType="begin"/>
      </w:r>
      <w:r w:rsidR="00203449">
        <w:instrText xml:space="preserve"> HYPERLINK \l "_heading=h.26in1rg" </w:instrText>
      </w:r>
      <w:r w:rsidR="00203449">
        <w:fldChar w:fldCharType="separate"/>
      </w:r>
      <w:hyperlink w:anchor="_NEW_RESOURCES_1">
        <w:r w:rsidR="00203449" w:rsidRPr="185267B9">
          <w:rPr>
            <w:rStyle w:val="Hyperlink"/>
            <w:rFonts w:ascii="Quattrocento Sans" w:eastAsia="Quattrocento Sans" w:hAnsi="Quattrocento Sans" w:cs="Quattrocento Sans"/>
            <w:sz w:val="21"/>
            <w:szCs w:val="21"/>
          </w:rPr>
          <w:t>New resources</w:t>
        </w:r>
      </w:hyperlink>
    </w:p>
    <w:p w14:paraId="00000005" w14:textId="017E207D" w:rsidR="004E2D9A" w:rsidRDefault="00203449" w:rsidP="00413372">
      <w:pPr>
        <w:pBdr>
          <w:top w:val="nil"/>
          <w:left w:val="nil"/>
          <w:bottom w:val="nil"/>
          <w:right w:val="nil"/>
          <w:between w:val="nil"/>
        </w:pBdr>
        <w:spacing w:before="0" w:after="0"/>
        <w:rPr>
          <w:rFonts w:ascii="Quattrocento Sans" w:eastAsia="Quattrocento Sans" w:hAnsi="Quattrocento Sans" w:cs="Quattrocento Sans"/>
          <w:color w:val="008DA9"/>
          <w:sz w:val="21"/>
          <w:szCs w:val="21"/>
          <w:u w:val="single"/>
        </w:rPr>
      </w:pPr>
      <w:r>
        <w:fldChar w:fldCharType="end"/>
      </w:r>
      <w:r>
        <w:fldChar w:fldCharType="begin"/>
      </w:r>
      <w:r w:rsidR="00B73E97">
        <w:instrText>HYPERLINK  \l "_WEBINAR_RECORDINGS"</w:instrText>
      </w:r>
      <w:r>
        <w:fldChar w:fldCharType="separate"/>
      </w:r>
      <w:r>
        <w:rPr>
          <w:rFonts w:ascii="Quattrocento Sans" w:eastAsia="Quattrocento Sans" w:hAnsi="Quattrocento Sans" w:cs="Quattrocento Sans"/>
          <w:color w:val="008DA9"/>
          <w:sz w:val="21"/>
          <w:szCs w:val="21"/>
          <w:u w:val="single"/>
        </w:rPr>
        <w:t>Webinar recordings</w:t>
      </w:r>
    </w:p>
    <w:p w14:paraId="00000006" w14:textId="6A7562C0" w:rsidR="004E2D9A" w:rsidRPr="00B73E97" w:rsidRDefault="00203449" w:rsidP="00413372">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fldChar w:fldCharType="end"/>
      </w:r>
      <w:r w:rsidR="00B73E97">
        <w:rPr>
          <w:rFonts w:ascii="Quattrocento Sans" w:eastAsia="Quattrocento Sans" w:hAnsi="Quattrocento Sans" w:cs="Quattrocento Sans"/>
          <w:sz w:val="21"/>
          <w:szCs w:val="21"/>
        </w:rPr>
        <w:fldChar w:fldCharType="begin"/>
      </w:r>
      <w:r w:rsidR="00E16F29">
        <w:rPr>
          <w:rFonts w:ascii="Quattrocento Sans" w:eastAsia="Quattrocento Sans" w:hAnsi="Quattrocento Sans" w:cs="Quattrocento Sans"/>
          <w:sz w:val="21"/>
          <w:szCs w:val="21"/>
        </w:rPr>
        <w:instrText>HYPERLINK  \l "_CALL_FOR_INPUTS"</w:instrText>
      </w:r>
      <w:r w:rsidR="00B73E97">
        <w:rPr>
          <w:rFonts w:ascii="Quattrocento Sans" w:eastAsia="Quattrocento Sans" w:hAnsi="Quattrocento Sans" w:cs="Quattrocento Sans"/>
          <w:sz w:val="21"/>
          <w:szCs w:val="21"/>
        </w:rPr>
      </w:r>
      <w:r w:rsidR="00B73E97">
        <w:rPr>
          <w:rFonts w:ascii="Quattrocento Sans" w:eastAsia="Quattrocento Sans" w:hAnsi="Quattrocento Sans" w:cs="Quattrocento Sans"/>
          <w:sz w:val="21"/>
          <w:szCs w:val="21"/>
        </w:rPr>
        <w:fldChar w:fldCharType="separate"/>
      </w:r>
      <w:r w:rsidR="004E2D9A" w:rsidRPr="00B73E97">
        <w:rPr>
          <w:rStyle w:val="Hyperlink"/>
          <w:rFonts w:ascii="Quattrocento Sans" w:eastAsia="Quattrocento Sans" w:hAnsi="Quattrocento Sans" w:cs="Quattrocento Sans"/>
          <w:sz w:val="21"/>
          <w:szCs w:val="21"/>
        </w:rPr>
        <w:t>Your input is needed</w:t>
      </w:r>
    </w:p>
    <w:p w14:paraId="2DE31609" w14:textId="610F9CDB" w:rsidR="001A4473" w:rsidRPr="00E16F29" w:rsidRDefault="00B73E97" w:rsidP="06D304B5">
      <w:pPr>
        <w:pBdr>
          <w:top w:val="nil"/>
          <w:left w:val="nil"/>
          <w:bottom w:val="nil"/>
          <w:right w:val="nil"/>
          <w:between w:val="nil"/>
        </w:pBdr>
        <w:spacing w:before="0" w:after="0"/>
        <w:rPr>
          <w:rStyle w:val="Hyperlink"/>
        </w:rPr>
      </w:pPr>
      <w:r>
        <w:rPr>
          <w:rFonts w:ascii="Quattrocento Sans" w:eastAsia="Quattrocento Sans" w:hAnsi="Quattrocento Sans" w:cs="Quattrocento Sans"/>
          <w:sz w:val="21"/>
          <w:szCs w:val="21"/>
        </w:rPr>
        <w:fldChar w:fldCharType="end"/>
      </w:r>
      <w:r w:rsidR="00E16F29">
        <w:rPr>
          <w:rFonts w:ascii="Quattrocento Sans" w:eastAsia="Quattrocento Sans" w:hAnsi="Quattrocento Sans" w:cs="Quattrocento Sans"/>
          <w:sz w:val="21"/>
          <w:szCs w:val="21"/>
        </w:rPr>
        <w:fldChar w:fldCharType="begin"/>
      </w:r>
      <w:r w:rsidR="00E16F29">
        <w:rPr>
          <w:rFonts w:ascii="Quattrocento Sans" w:eastAsia="Quattrocento Sans" w:hAnsi="Quattrocento Sans" w:cs="Quattrocento Sans"/>
          <w:sz w:val="21"/>
          <w:szCs w:val="21"/>
        </w:rPr>
        <w:instrText>HYPERLINK  \l "_UPCOMING_EVENTS"</w:instrText>
      </w:r>
      <w:r w:rsidR="00E16F29">
        <w:rPr>
          <w:rFonts w:ascii="Quattrocento Sans" w:eastAsia="Quattrocento Sans" w:hAnsi="Quattrocento Sans" w:cs="Quattrocento Sans"/>
          <w:sz w:val="21"/>
          <w:szCs w:val="21"/>
        </w:rPr>
      </w:r>
      <w:r w:rsidR="00E16F29">
        <w:rPr>
          <w:rFonts w:ascii="Quattrocento Sans" w:eastAsia="Quattrocento Sans" w:hAnsi="Quattrocento Sans" w:cs="Quattrocento Sans"/>
          <w:sz w:val="21"/>
          <w:szCs w:val="21"/>
        </w:rPr>
        <w:fldChar w:fldCharType="separate"/>
      </w:r>
      <w:r w:rsidR="3E504034" w:rsidRPr="00E16F29">
        <w:rPr>
          <w:rStyle w:val="Hyperlink"/>
          <w:rFonts w:ascii="Quattrocento Sans" w:eastAsia="Quattrocento Sans" w:hAnsi="Quattrocento Sans" w:cs="Quattrocento Sans"/>
          <w:sz w:val="21"/>
          <w:szCs w:val="21"/>
        </w:rPr>
        <w:t>Upcoming events</w:t>
      </w:r>
      <w:r w:rsidR="001A4473" w:rsidRPr="00E16F29">
        <w:rPr>
          <w:rStyle w:val="Hyperlink"/>
          <w:rFonts w:ascii="Quattrocento Sans" w:eastAsia="Quattrocento Sans" w:hAnsi="Quattrocento Sans" w:cs="Quattrocento Sans"/>
          <w:sz w:val="21"/>
          <w:szCs w:val="21"/>
        </w:rPr>
        <w:t xml:space="preserve"> </w:t>
      </w:r>
    </w:p>
    <w:p w14:paraId="09A5F5C9" w14:textId="1A53ECFC" w:rsidR="31E52288" w:rsidRPr="001A4473" w:rsidRDefault="00E16F29" w:rsidP="06D304B5">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rPr>
          <w:rFonts w:ascii="Quattrocento Sans" w:eastAsia="Quattrocento Sans" w:hAnsi="Quattrocento Sans" w:cs="Quattrocento Sans"/>
          <w:sz w:val="21"/>
          <w:szCs w:val="21"/>
        </w:rPr>
        <w:fldChar w:fldCharType="end"/>
      </w:r>
      <w:r w:rsidR="001A4473">
        <w:rPr>
          <w:rFonts w:ascii="Quattrocento Sans" w:eastAsia="Quattrocento Sans" w:hAnsi="Quattrocento Sans" w:cs="Quattrocento Sans"/>
          <w:color w:val="008DA9"/>
          <w:sz w:val="21"/>
          <w:szCs w:val="21"/>
          <w:u w:val="single"/>
        </w:rPr>
        <w:fldChar w:fldCharType="begin"/>
      </w:r>
      <w:r>
        <w:rPr>
          <w:rFonts w:ascii="Quattrocento Sans" w:eastAsia="Quattrocento Sans" w:hAnsi="Quattrocento Sans" w:cs="Quattrocento Sans"/>
          <w:color w:val="008DA9"/>
          <w:sz w:val="21"/>
          <w:szCs w:val="21"/>
          <w:u w:val="single"/>
        </w:rPr>
        <w:instrText>HYPERLINK  \l "_OPPORTUNITIES"</w:instrText>
      </w:r>
      <w:r w:rsidR="001A4473">
        <w:rPr>
          <w:rFonts w:ascii="Quattrocento Sans" w:eastAsia="Quattrocento Sans" w:hAnsi="Quattrocento Sans" w:cs="Quattrocento Sans"/>
          <w:color w:val="008DA9"/>
          <w:sz w:val="21"/>
          <w:szCs w:val="21"/>
          <w:u w:val="single"/>
        </w:rPr>
      </w:r>
      <w:r w:rsidR="001A4473">
        <w:rPr>
          <w:rFonts w:ascii="Quattrocento Sans" w:eastAsia="Quattrocento Sans" w:hAnsi="Quattrocento Sans" w:cs="Quattrocento Sans"/>
          <w:color w:val="008DA9"/>
          <w:sz w:val="21"/>
          <w:szCs w:val="21"/>
          <w:u w:val="single"/>
        </w:rPr>
        <w:fldChar w:fldCharType="separate"/>
      </w:r>
      <w:r w:rsidR="31E52288" w:rsidRPr="001A4473">
        <w:rPr>
          <w:rStyle w:val="Hyperlink"/>
          <w:rFonts w:ascii="Quattrocento Sans" w:eastAsia="Quattrocento Sans" w:hAnsi="Quattrocento Sans" w:cs="Quattrocento Sans"/>
          <w:sz w:val="21"/>
          <w:szCs w:val="21"/>
        </w:rPr>
        <w:t>Opportunities</w:t>
      </w:r>
    </w:p>
    <w:p w14:paraId="2BDF157D" w14:textId="6B3DE603" w:rsidR="001A4473" w:rsidRPr="00E16F29" w:rsidRDefault="001A4473" w:rsidP="06D304B5">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rPr>
          <w:rFonts w:ascii="Quattrocento Sans" w:eastAsia="Quattrocento Sans" w:hAnsi="Quattrocento Sans" w:cs="Quattrocento Sans"/>
          <w:color w:val="008DA9"/>
          <w:sz w:val="21"/>
          <w:szCs w:val="21"/>
          <w:u w:val="single"/>
        </w:rPr>
        <w:fldChar w:fldCharType="end"/>
      </w:r>
      <w:r w:rsidR="00E16F29">
        <w:rPr>
          <w:rFonts w:ascii="Quattrocento Sans" w:eastAsia="Quattrocento Sans" w:hAnsi="Quattrocento Sans" w:cs="Quattrocento Sans"/>
          <w:sz w:val="21"/>
          <w:szCs w:val="21"/>
        </w:rPr>
        <w:fldChar w:fldCharType="begin"/>
      </w:r>
      <w:r w:rsidR="00E16F29">
        <w:rPr>
          <w:rFonts w:ascii="Quattrocento Sans" w:eastAsia="Quattrocento Sans" w:hAnsi="Quattrocento Sans" w:cs="Quattrocento Sans"/>
          <w:sz w:val="21"/>
          <w:szCs w:val="21"/>
        </w:rPr>
        <w:instrText>HYPERLINK  \l "_A_CALLOUT_TO"</w:instrText>
      </w:r>
      <w:r w:rsidR="00E16F29">
        <w:rPr>
          <w:rFonts w:ascii="Quattrocento Sans" w:eastAsia="Quattrocento Sans" w:hAnsi="Quattrocento Sans" w:cs="Quattrocento Sans"/>
          <w:sz w:val="21"/>
          <w:szCs w:val="21"/>
        </w:rPr>
      </w:r>
      <w:r w:rsidR="00E16F29">
        <w:rPr>
          <w:rFonts w:ascii="Quattrocento Sans" w:eastAsia="Quattrocento Sans" w:hAnsi="Quattrocento Sans" w:cs="Quattrocento Sans"/>
          <w:sz w:val="21"/>
          <w:szCs w:val="21"/>
        </w:rPr>
        <w:fldChar w:fldCharType="separate"/>
      </w:r>
      <w:r w:rsidRPr="00E16F29">
        <w:rPr>
          <w:rStyle w:val="Hyperlink"/>
          <w:rFonts w:ascii="Quattrocento Sans" w:eastAsia="Quattrocento Sans" w:hAnsi="Quattrocento Sans" w:cs="Quattrocento Sans"/>
          <w:sz w:val="21"/>
          <w:szCs w:val="21"/>
        </w:rPr>
        <w:t>A callout to our members</w:t>
      </w:r>
    </w:p>
    <w:p w14:paraId="625033EF" w14:textId="2855AF90" w:rsidR="003D4775" w:rsidRDefault="00E16F29" w:rsidP="518FC093">
      <w:pPr>
        <w:pStyle w:val="ADDCBulletinbody"/>
        <w:spacing w:after="0" w:line="240" w:lineRule="auto"/>
      </w:pPr>
      <w:r>
        <w:rPr>
          <w:rFonts w:ascii="Quattrocento Sans" w:eastAsia="Quattrocento Sans" w:hAnsi="Quattrocento Sans" w:cs="Quattrocento Sans"/>
        </w:rPr>
        <w:fldChar w:fldCharType="end"/>
      </w:r>
    </w:p>
    <w:p w14:paraId="5F4DD01F" w14:textId="77777777" w:rsidR="00B73E97" w:rsidRDefault="00B73E97" w:rsidP="518FC093">
      <w:pPr>
        <w:pStyle w:val="ADDCBulletinbody"/>
        <w:spacing w:after="0" w:line="240" w:lineRule="auto"/>
      </w:pPr>
    </w:p>
    <w:p w14:paraId="4C1822AC" w14:textId="7D0C7435" w:rsidR="003D4775" w:rsidRDefault="1EF8C4D7" w:rsidP="44FC9B0C">
      <w:pPr>
        <w:pStyle w:val="ADDCBulletinbody"/>
        <w:spacing w:after="0" w:line="240" w:lineRule="auto"/>
      </w:pPr>
      <w:r>
        <w:t xml:space="preserve">Welcome to </w:t>
      </w:r>
      <w:r w:rsidR="48CDE7E2">
        <w:t>the</w:t>
      </w:r>
      <w:r>
        <w:t xml:space="preserve"> </w:t>
      </w:r>
      <w:r w:rsidR="1CDBEE0C">
        <w:t xml:space="preserve">August </w:t>
      </w:r>
      <w:r>
        <w:t>edition of the ADDC Bulletin.</w:t>
      </w:r>
    </w:p>
    <w:p w14:paraId="7433FDFB" w14:textId="324D0CCB" w:rsidR="00EF6A19" w:rsidRPr="005A2AB5" w:rsidRDefault="00DB292C" w:rsidP="44FC9B0C">
      <w:pPr>
        <w:pStyle w:val="ADDCBulletinbody"/>
        <w:spacing w:after="0"/>
        <w:rPr>
          <w:rFonts w:eastAsia="Segoe UI"/>
        </w:rPr>
      </w:pPr>
      <w:r>
        <w:rPr>
          <w:rFonts w:eastAsia="Segoe UI"/>
        </w:rPr>
        <w:t>ADDC</w:t>
      </w:r>
      <w:r w:rsidR="00DE757A">
        <w:rPr>
          <w:rFonts w:eastAsia="Segoe UI"/>
        </w:rPr>
        <w:t>’s new Executive Committee</w:t>
      </w:r>
      <w:r w:rsidR="006F5043">
        <w:rPr>
          <w:rFonts w:eastAsia="Segoe UI"/>
        </w:rPr>
        <w:t xml:space="preserve"> is off and running.</w:t>
      </w:r>
      <w:r w:rsidR="00FB3173">
        <w:rPr>
          <w:rFonts w:eastAsia="Segoe UI"/>
        </w:rPr>
        <w:t xml:space="preserve"> </w:t>
      </w:r>
      <w:r w:rsidR="00A579EC">
        <w:rPr>
          <w:rFonts w:eastAsia="Segoe UI"/>
        </w:rPr>
        <w:t>Sally Cobb and Tim Harte were elected Chair and Deputy Cha</w:t>
      </w:r>
      <w:r w:rsidR="00996D97">
        <w:rPr>
          <w:rFonts w:eastAsia="Segoe UI"/>
        </w:rPr>
        <w:t>ir res</w:t>
      </w:r>
      <w:r w:rsidR="009C6A76">
        <w:rPr>
          <w:rFonts w:eastAsia="Segoe UI"/>
        </w:rPr>
        <w:t>p</w:t>
      </w:r>
      <w:r w:rsidR="00996D97">
        <w:rPr>
          <w:rFonts w:eastAsia="Segoe UI"/>
        </w:rPr>
        <w:t>ectively</w:t>
      </w:r>
      <w:r w:rsidR="00344A2A">
        <w:rPr>
          <w:rFonts w:eastAsia="Segoe UI"/>
        </w:rPr>
        <w:t xml:space="preserve"> at the </w:t>
      </w:r>
      <w:r w:rsidR="00EF6A19">
        <w:rPr>
          <w:rFonts w:eastAsia="Segoe UI"/>
        </w:rPr>
        <w:t>c</w:t>
      </w:r>
      <w:r w:rsidR="00344A2A">
        <w:rPr>
          <w:rFonts w:eastAsia="Segoe UI"/>
        </w:rPr>
        <w:t>ommittee meeting earlier this month</w:t>
      </w:r>
      <w:r w:rsidR="009C6A76">
        <w:rPr>
          <w:rFonts w:eastAsia="Segoe UI"/>
        </w:rPr>
        <w:t xml:space="preserve">. </w:t>
      </w:r>
      <w:r w:rsidR="009C0808">
        <w:rPr>
          <w:rFonts w:eastAsia="Segoe UI"/>
        </w:rPr>
        <w:t xml:space="preserve">We thank them both for </w:t>
      </w:r>
      <w:r w:rsidR="00FB7F44">
        <w:rPr>
          <w:rFonts w:eastAsia="Segoe UI"/>
        </w:rPr>
        <w:t xml:space="preserve">taking on these </w:t>
      </w:r>
      <w:r w:rsidR="00C76FF3">
        <w:rPr>
          <w:rFonts w:eastAsia="Segoe UI"/>
        </w:rPr>
        <w:t>positions</w:t>
      </w:r>
      <w:r w:rsidR="00B3673C">
        <w:rPr>
          <w:rFonts w:eastAsia="Segoe UI"/>
        </w:rPr>
        <w:t xml:space="preserve"> and for their leadership</w:t>
      </w:r>
      <w:r w:rsidR="00C76FF3">
        <w:rPr>
          <w:rFonts w:eastAsia="Segoe UI"/>
        </w:rPr>
        <w:t xml:space="preserve">. </w:t>
      </w:r>
      <w:r w:rsidR="00FB3173">
        <w:rPr>
          <w:rFonts w:eastAsia="Segoe UI"/>
        </w:rPr>
        <w:t xml:space="preserve">The first major task of the Executive Committee is </w:t>
      </w:r>
      <w:r w:rsidR="009C6A76">
        <w:rPr>
          <w:rFonts w:eastAsia="Segoe UI"/>
        </w:rPr>
        <w:t xml:space="preserve">to </w:t>
      </w:r>
      <w:r w:rsidR="42988E48" w:rsidRPr="08DDA04C">
        <w:rPr>
          <w:rFonts w:eastAsia="Segoe UI"/>
        </w:rPr>
        <w:t>lead the</w:t>
      </w:r>
      <w:r w:rsidR="009C6A76" w:rsidRPr="08DDA04C">
        <w:rPr>
          <w:rFonts w:eastAsia="Segoe UI"/>
        </w:rPr>
        <w:t xml:space="preserve"> </w:t>
      </w:r>
      <w:r w:rsidR="00FE7AC5" w:rsidRPr="08DDA04C">
        <w:rPr>
          <w:rFonts w:eastAsia="Segoe UI"/>
        </w:rPr>
        <w:t>draft</w:t>
      </w:r>
      <w:r w:rsidR="5961DB5F" w:rsidRPr="08DDA04C">
        <w:rPr>
          <w:rFonts w:eastAsia="Segoe UI"/>
        </w:rPr>
        <w:t>ing</w:t>
      </w:r>
      <w:r w:rsidR="00FE7AC5">
        <w:rPr>
          <w:rFonts w:eastAsia="Segoe UI"/>
        </w:rPr>
        <w:t xml:space="preserve"> ADDC’s strategic plan for 2027-2030. </w:t>
      </w:r>
      <w:r w:rsidR="0035238D">
        <w:rPr>
          <w:rFonts w:eastAsia="Segoe UI"/>
        </w:rPr>
        <w:t xml:space="preserve">We will be seeking </w:t>
      </w:r>
      <w:r w:rsidR="003875CB">
        <w:rPr>
          <w:rFonts w:eastAsia="Segoe UI"/>
        </w:rPr>
        <w:t xml:space="preserve">the </w:t>
      </w:r>
      <w:r w:rsidR="000C4289">
        <w:rPr>
          <w:rFonts w:eastAsia="Segoe UI"/>
        </w:rPr>
        <w:t xml:space="preserve">participation </w:t>
      </w:r>
      <w:r w:rsidR="464435B7" w:rsidRPr="616A3EB6">
        <w:rPr>
          <w:rFonts w:eastAsia="Segoe UI"/>
        </w:rPr>
        <w:t xml:space="preserve">and engagement </w:t>
      </w:r>
      <w:r w:rsidR="000C4289">
        <w:rPr>
          <w:rFonts w:eastAsia="Segoe UI"/>
        </w:rPr>
        <w:t xml:space="preserve">of </w:t>
      </w:r>
      <w:r w:rsidR="005B500C">
        <w:rPr>
          <w:rFonts w:eastAsia="Segoe UI"/>
        </w:rPr>
        <w:t>ADDC</w:t>
      </w:r>
      <w:r w:rsidR="000C4289">
        <w:rPr>
          <w:rFonts w:eastAsia="Segoe UI"/>
        </w:rPr>
        <w:t xml:space="preserve"> member</w:t>
      </w:r>
      <w:r w:rsidR="007E043B">
        <w:rPr>
          <w:rFonts w:eastAsia="Segoe UI"/>
        </w:rPr>
        <w:t>s</w:t>
      </w:r>
      <w:r w:rsidR="53C3BF54" w:rsidRPr="616A3EB6">
        <w:rPr>
          <w:rFonts w:eastAsia="Segoe UI"/>
        </w:rPr>
        <w:t>.</w:t>
      </w:r>
      <w:r w:rsidR="0564F53D" w:rsidRPr="616A3EB6">
        <w:rPr>
          <w:rFonts w:eastAsia="Segoe UI"/>
        </w:rPr>
        <w:t xml:space="preserve"> </w:t>
      </w:r>
      <w:r w:rsidR="009C6735">
        <w:rPr>
          <w:rFonts w:eastAsia="Segoe UI"/>
        </w:rPr>
        <w:t>T</w:t>
      </w:r>
      <w:r w:rsidR="009C6735" w:rsidRPr="005A2AB5">
        <w:rPr>
          <w:rFonts w:eastAsia="Segoe UI"/>
        </w:rPr>
        <w:t>o commence the process of working together to prepare ADDC's guiding document and chart the way forward</w:t>
      </w:r>
      <w:r w:rsidR="37D1861A" w:rsidRPr="616A3EB6">
        <w:rPr>
          <w:rFonts w:eastAsia="Segoe UI"/>
        </w:rPr>
        <w:t>,</w:t>
      </w:r>
      <w:r w:rsidR="009C6735">
        <w:rPr>
          <w:rFonts w:eastAsia="Calibri"/>
          <w:color w:val="1F1F1F"/>
        </w:rPr>
        <w:t xml:space="preserve"> w</w:t>
      </w:r>
      <w:r w:rsidR="00C11A12" w:rsidRPr="005A2AB5">
        <w:rPr>
          <w:rFonts w:eastAsia="Segoe UI"/>
        </w:rPr>
        <w:t xml:space="preserve">e </w:t>
      </w:r>
      <w:r w:rsidR="60AA22A5" w:rsidRPr="616A3EB6">
        <w:rPr>
          <w:rFonts w:eastAsia="Segoe UI"/>
        </w:rPr>
        <w:t>will be circulating</w:t>
      </w:r>
      <w:r w:rsidR="00C11A12" w:rsidRPr="005A2AB5">
        <w:rPr>
          <w:rFonts w:eastAsia="Segoe UI"/>
        </w:rPr>
        <w:t xml:space="preserve"> a membership survey to </w:t>
      </w:r>
      <w:r w:rsidR="00832C6D">
        <w:rPr>
          <w:rFonts w:eastAsia="Segoe UI"/>
        </w:rPr>
        <w:t>canv</w:t>
      </w:r>
      <w:r w:rsidR="00C11A12" w:rsidRPr="005A2AB5">
        <w:rPr>
          <w:rFonts w:eastAsia="Segoe UI"/>
        </w:rPr>
        <w:t xml:space="preserve">ass </w:t>
      </w:r>
      <w:r w:rsidR="005A2AB5">
        <w:rPr>
          <w:rFonts w:eastAsia="Segoe UI"/>
        </w:rPr>
        <w:t>reflections</w:t>
      </w:r>
      <w:r w:rsidR="00DC50ED">
        <w:rPr>
          <w:rFonts w:eastAsia="Segoe UI"/>
        </w:rPr>
        <w:t>,</w:t>
      </w:r>
      <w:r w:rsidR="0005679D">
        <w:rPr>
          <w:rFonts w:eastAsia="Segoe UI"/>
        </w:rPr>
        <w:t xml:space="preserve"> </w:t>
      </w:r>
      <w:r w:rsidR="002C6C6A" w:rsidRPr="005A2AB5">
        <w:rPr>
          <w:rFonts w:eastAsia="Segoe UI"/>
        </w:rPr>
        <w:t>ideas and aspirations of ADDC’s membership</w:t>
      </w:r>
      <w:r w:rsidR="69A3D519" w:rsidRPr="616A3EB6">
        <w:rPr>
          <w:rFonts w:eastAsia="Segoe UI"/>
        </w:rPr>
        <w:t xml:space="preserve"> in the next week</w:t>
      </w:r>
      <w:r w:rsidR="427945EF" w:rsidRPr="616A3EB6">
        <w:rPr>
          <w:rFonts w:eastAsia="Segoe UI"/>
        </w:rPr>
        <w:t>,</w:t>
      </w:r>
      <w:r w:rsidR="782ADE5C" w:rsidRPr="616A3EB6">
        <w:rPr>
          <w:rFonts w:eastAsia="Segoe UI"/>
        </w:rPr>
        <w:t xml:space="preserve"> so please keep an eye on your inboxes!</w:t>
      </w:r>
      <w:r w:rsidR="00FE745F" w:rsidRPr="005A2AB5">
        <w:rPr>
          <w:rFonts w:eastAsia="Segoe UI"/>
        </w:rPr>
        <w:t xml:space="preserve"> </w:t>
      </w:r>
      <w:r w:rsidR="00E16002">
        <w:rPr>
          <w:rFonts w:eastAsia="Segoe UI"/>
        </w:rPr>
        <w:t>We would appreciate you taking the time to consider and complete the survey</w:t>
      </w:r>
      <w:r w:rsidR="0002494A">
        <w:rPr>
          <w:rFonts w:eastAsia="Segoe UI"/>
        </w:rPr>
        <w:t xml:space="preserve">. </w:t>
      </w:r>
      <w:r w:rsidR="00EF6A19" w:rsidRPr="616A3EB6">
        <w:rPr>
          <w:rFonts w:eastAsia="Segoe UI"/>
        </w:rPr>
        <w:t xml:space="preserve"> </w:t>
      </w:r>
    </w:p>
    <w:p w14:paraId="478F10CA" w14:textId="51DEBA0C" w:rsidR="00BF6F73" w:rsidRDefault="00CF3DFA" w:rsidP="0076113C">
      <w:pPr>
        <w:pStyle w:val="ADDCBulletinbody"/>
        <w:spacing w:after="0"/>
      </w:pPr>
      <w:r>
        <w:t>ACFID ha</w:t>
      </w:r>
      <w:r w:rsidR="00E80E2E">
        <w:t>s</w:t>
      </w:r>
      <w:r>
        <w:t xml:space="preserve"> </w:t>
      </w:r>
      <w:r w:rsidR="00E80E2E">
        <w:t xml:space="preserve">released </w:t>
      </w:r>
      <w:r w:rsidR="00DD0E67">
        <w:t>two</w:t>
      </w:r>
      <w:r w:rsidR="00E80E2E">
        <w:t xml:space="preserve"> important reports in the last month</w:t>
      </w:r>
      <w:r w:rsidR="00E80E2E" w:rsidRPr="003F7173">
        <w:rPr>
          <w:i/>
          <w:iCs/>
        </w:rPr>
        <w:t>. The State of the Sector Report</w:t>
      </w:r>
      <w:r w:rsidR="00E80E2E">
        <w:t xml:space="preserve"> </w:t>
      </w:r>
      <w:r w:rsidR="003F7173">
        <w:t xml:space="preserve">was launched </w:t>
      </w:r>
      <w:r w:rsidR="00203B60">
        <w:t xml:space="preserve">on 6 August and </w:t>
      </w:r>
      <w:r w:rsidR="00A0238A" w:rsidRPr="00A0238A">
        <w:t>provides an overview of the sector’s size, composition, activities and trends, helping to build a clearer understanding of the work and impact of Australian development NGOs.</w:t>
      </w:r>
    </w:p>
    <w:p w14:paraId="18768682" w14:textId="68469640" w:rsidR="003F7173" w:rsidRDefault="00506357" w:rsidP="009C0808">
      <w:pPr>
        <w:spacing w:before="0" w:after="120"/>
        <w:rPr>
          <w:rFonts w:ascii="Segoe UI" w:eastAsia="Segoe UI" w:hAnsi="Segoe UI" w:cs="Segoe UI"/>
          <w:sz w:val="21"/>
          <w:szCs w:val="21"/>
        </w:rPr>
      </w:pPr>
      <w:r>
        <w:rPr>
          <w:rFonts w:ascii="Segoe UI" w:eastAsia="Segoe UI" w:hAnsi="Segoe UI" w:cs="Segoe UI"/>
          <w:sz w:val="21"/>
          <w:szCs w:val="21"/>
        </w:rPr>
        <w:t xml:space="preserve">The second report </w:t>
      </w:r>
      <w:r w:rsidR="00DD0E67" w:rsidRPr="44FC9B0C">
        <w:rPr>
          <w:rFonts w:ascii="Segoe UI" w:eastAsia="Segoe UI" w:hAnsi="Segoe UI" w:cs="Segoe UI"/>
          <w:i/>
          <w:iCs/>
          <w:sz w:val="21"/>
          <w:szCs w:val="21"/>
        </w:rPr>
        <w:t>From the Field: Impacts of the US-Iran Conflict on Communities Working with Australian NGOs</w:t>
      </w:r>
      <w:r>
        <w:rPr>
          <w:rFonts w:ascii="Segoe UI" w:eastAsia="Segoe UI" w:hAnsi="Segoe UI" w:cs="Segoe UI"/>
          <w:sz w:val="21"/>
          <w:szCs w:val="21"/>
        </w:rPr>
        <w:t xml:space="preserve"> </w:t>
      </w:r>
      <w:r w:rsidR="00EE3E1E">
        <w:rPr>
          <w:rFonts w:ascii="Segoe UI" w:eastAsia="Segoe UI" w:hAnsi="Segoe UI" w:cs="Segoe UI"/>
          <w:sz w:val="21"/>
          <w:szCs w:val="21"/>
        </w:rPr>
        <w:t xml:space="preserve">has been </w:t>
      </w:r>
      <w:r w:rsidR="00765B56">
        <w:rPr>
          <w:rFonts w:ascii="Segoe UI" w:eastAsia="Segoe UI" w:hAnsi="Segoe UI" w:cs="Segoe UI"/>
          <w:sz w:val="21"/>
          <w:szCs w:val="21"/>
        </w:rPr>
        <w:t>prepared</w:t>
      </w:r>
      <w:r w:rsidR="00F512FE">
        <w:rPr>
          <w:rFonts w:ascii="Segoe UI" w:eastAsia="Segoe UI" w:hAnsi="Segoe UI" w:cs="Segoe UI"/>
          <w:sz w:val="21"/>
          <w:szCs w:val="21"/>
        </w:rPr>
        <w:t xml:space="preserve"> i</w:t>
      </w:r>
      <w:r w:rsidR="003F7173" w:rsidRPr="44FC9B0C">
        <w:rPr>
          <w:rFonts w:ascii="Segoe UI" w:eastAsia="Segoe UI" w:hAnsi="Segoe UI" w:cs="Segoe UI"/>
          <w:sz w:val="21"/>
          <w:szCs w:val="21"/>
        </w:rPr>
        <w:t>n response to the renewed escalation in the Middle East</w:t>
      </w:r>
      <w:r w:rsidR="00A94832">
        <w:rPr>
          <w:rFonts w:ascii="Segoe UI" w:eastAsia="Segoe UI" w:hAnsi="Segoe UI" w:cs="Segoe UI"/>
          <w:sz w:val="21"/>
          <w:szCs w:val="21"/>
        </w:rPr>
        <w:t xml:space="preserve"> and</w:t>
      </w:r>
      <w:r w:rsidR="003F7173" w:rsidRPr="44FC9B0C">
        <w:rPr>
          <w:rFonts w:ascii="Segoe UI" w:eastAsia="Segoe UI" w:hAnsi="Segoe UI" w:cs="Segoe UI"/>
          <w:sz w:val="21"/>
          <w:szCs w:val="21"/>
        </w:rPr>
        <w:t xml:space="preserve"> highlights how rising fuel costs, disrupted supply chains and higher prices for essential goods are placing additional pressure on </w:t>
      </w:r>
      <w:r w:rsidR="002B6873">
        <w:rPr>
          <w:rFonts w:ascii="Segoe UI" w:eastAsia="Segoe UI" w:hAnsi="Segoe UI" w:cs="Segoe UI"/>
          <w:sz w:val="21"/>
          <w:szCs w:val="21"/>
        </w:rPr>
        <w:t xml:space="preserve">vulnerable </w:t>
      </w:r>
      <w:r w:rsidR="003F7173" w:rsidRPr="44FC9B0C">
        <w:rPr>
          <w:rFonts w:ascii="Segoe UI" w:eastAsia="Segoe UI" w:hAnsi="Segoe UI" w:cs="Segoe UI"/>
          <w:sz w:val="21"/>
          <w:szCs w:val="21"/>
        </w:rPr>
        <w:t>communities</w:t>
      </w:r>
      <w:r w:rsidR="0008300B">
        <w:rPr>
          <w:rFonts w:ascii="Segoe UI" w:eastAsia="Segoe UI" w:hAnsi="Segoe UI" w:cs="Segoe UI"/>
          <w:sz w:val="21"/>
          <w:szCs w:val="21"/>
        </w:rPr>
        <w:t xml:space="preserve">. </w:t>
      </w:r>
      <w:r w:rsidR="003F7173" w:rsidRPr="44FC9B0C">
        <w:rPr>
          <w:rFonts w:ascii="Segoe UI" w:eastAsia="Segoe UI" w:hAnsi="Segoe UI" w:cs="Segoe UI"/>
          <w:sz w:val="21"/>
          <w:szCs w:val="21"/>
        </w:rPr>
        <w:t xml:space="preserve"> </w:t>
      </w:r>
      <w:r w:rsidR="009A0D89">
        <w:rPr>
          <w:rFonts w:ascii="Segoe UI" w:eastAsia="Segoe UI" w:hAnsi="Segoe UI" w:cs="Segoe UI"/>
          <w:sz w:val="21"/>
          <w:szCs w:val="21"/>
        </w:rPr>
        <w:t>I encourage you to read both reports which are discussed and linked below.</w:t>
      </w:r>
    </w:p>
    <w:p w14:paraId="4017A42D" w14:textId="15638989" w:rsidR="00127CE8" w:rsidRDefault="7DC21E1E" w:rsidP="0076113C">
      <w:pPr>
        <w:spacing w:before="0" w:after="0"/>
        <w:rPr>
          <w:rFonts w:ascii="Segoe UI" w:eastAsia="Segoe UI" w:hAnsi="Segoe UI" w:cs="Segoe UI"/>
          <w:sz w:val="21"/>
          <w:szCs w:val="21"/>
        </w:rPr>
      </w:pPr>
      <w:r w:rsidRPr="4EEAACC1">
        <w:rPr>
          <w:rFonts w:ascii="Segoe UI" w:eastAsia="Segoe UI" w:hAnsi="Segoe UI" w:cs="Segoe UI"/>
          <w:sz w:val="21"/>
          <w:szCs w:val="21"/>
        </w:rPr>
        <w:t>If you have resources, reports, campaigns or projects you would like featured in our Bulletin, feel free to send through for our consideration. We would love to hear from you</w:t>
      </w:r>
      <w:r w:rsidR="0C27DBEA" w:rsidRPr="4EEAACC1">
        <w:rPr>
          <w:rFonts w:ascii="Segoe UI" w:eastAsia="Segoe UI" w:hAnsi="Segoe UI" w:cs="Segoe UI"/>
          <w:sz w:val="21"/>
          <w:szCs w:val="21"/>
        </w:rPr>
        <w:t>.</w:t>
      </w:r>
    </w:p>
    <w:p w14:paraId="3E117AEF" w14:textId="4F704E67" w:rsidR="00471DDF" w:rsidRDefault="002B6873" w:rsidP="00D820B3">
      <w:pPr>
        <w:pStyle w:val="ADDCBulletinbody"/>
        <w:spacing w:after="0"/>
      </w:pPr>
      <w:r>
        <w:rPr>
          <w:rFonts w:ascii="Nunito" w:hAnsi="Nunito"/>
          <w:color w:val="000000"/>
          <w:sz w:val="26"/>
          <w:szCs w:val="26"/>
          <w:shd w:val="clear" w:color="auto" w:fill="FFFFFF"/>
        </w:rPr>
        <w:t> </w:t>
      </w:r>
      <w:r w:rsidR="00471DDF" w:rsidRPr="00732480">
        <w:t>In solidarity, </w:t>
      </w:r>
    </w:p>
    <w:p w14:paraId="3FA5FF10" w14:textId="77777777" w:rsidR="00301A56" w:rsidRPr="00EC63EC" w:rsidRDefault="00471DDF" w:rsidP="518FC093">
      <w:pPr>
        <w:pStyle w:val="ADDCBulletinbody"/>
        <w:spacing w:after="0"/>
        <w:rPr>
          <w:lang w:val="en-AU"/>
        </w:rPr>
      </w:pPr>
      <w:r>
        <w:t>Kathryn Bloom </w:t>
      </w:r>
    </w:p>
    <w:p w14:paraId="414FD83E" w14:textId="6E479748" w:rsidR="00001651" w:rsidRDefault="00471DDF" w:rsidP="518FC093">
      <w:pPr>
        <w:pStyle w:val="ADDCBulletinbody"/>
        <w:spacing w:before="0"/>
      </w:pPr>
      <w:r w:rsidRPr="00732480">
        <w:t>ADDC Executive Officer </w:t>
      </w:r>
    </w:p>
    <w:p w14:paraId="12923A9B" w14:textId="77777777" w:rsidR="000A6596" w:rsidRDefault="000A6596" w:rsidP="000A6596">
      <w:bookmarkStart w:id="0" w:name="_ADDC_NEWS"/>
    </w:p>
    <w:p w14:paraId="03DFD7CD" w14:textId="77777777" w:rsidR="00B73E97" w:rsidRDefault="00B73E97" w:rsidP="000A6596"/>
    <w:p w14:paraId="3B77BF38" w14:textId="77777777" w:rsidR="00B73E97" w:rsidRDefault="00B73E97" w:rsidP="000A6596"/>
    <w:p w14:paraId="6BA6A3C1" w14:textId="77777777" w:rsidR="000A6596" w:rsidRPr="000A6596" w:rsidRDefault="000A6596" w:rsidP="000A6596"/>
    <w:p w14:paraId="00000012" w14:textId="76753EBC" w:rsidR="004E2D9A" w:rsidRDefault="32ADDC85" w:rsidP="00FD4DD7">
      <w:pPr>
        <w:pStyle w:val="Heading1"/>
      </w:pPr>
      <w:bookmarkStart w:id="1" w:name="_ADDC_NEWS_1"/>
      <w:bookmarkEnd w:id="1"/>
      <w:r>
        <w:lastRenderedPageBreak/>
        <w:t>A</w:t>
      </w:r>
      <w:r w:rsidR="72B5ACE6">
        <w:t>DDC NEWS</w:t>
      </w:r>
      <w:bookmarkEnd w:id="0"/>
    </w:p>
    <w:p w14:paraId="5CC96E67" w14:textId="4DE9FE8D" w:rsidR="0E6CC910" w:rsidRDefault="0E6CC910" w:rsidP="44FC9B0C">
      <w:pPr>
        <w:keepNext/>
        <w:keepLines/>
        <w:spacing w:before="40" w:after="0"/>
      </w:pPr>
      <w:r w:rsidRPr="44FC9B0C">
        <w:rPr>
          <w:rStyle w:val="normaltextrun"/>
          <w:rFonts w:ascii="Segoe UI" w:eastAsia="Segoe UI" w:hAnsi="Segoe UI" w:cs="Segoe UI"/>
          <w:b/>
          <w:bCs/>
          <w:color w:val="000000" w:themeColor="text1"/>
          <w:sz w:val="26"/>
          <w:szCs w:val="26"/>
          <w:lang w:val="en-US"/>
        </w:rPr>
        <w:t>Introducing ADDC’s Chair and Deputy Chair</w:t>
      </w:r>
    </w:p>
    <w:p w14:paraId="6218160F" w14:textId="6A291261" w:rsidR="0E6CC910" w:rsidRDefault="0E6CC910" w:rsidP="44FC9B0C">
      <w:pPr>
        <w:keepNext/>
        <w:keepLines/>
        <w:spacing w:before="40" w:after="0"/>
      </w:pPr>
      <w:r w:rsidRPr="44FC9B0C">
        <w:rPr>
          <w:rFonts w:ascii="Segoe UI" w:eastAsia="Segoe UI" w:hAnsi="Segoe UI" w:cs="Segoe UI"/>
          <w:sz w:val="21"/>
          <w:szCs w:val="21"/>
          <w:lang w:val="en-US"/>
        </w:rPr>
        <w:t xml:space="preserve">We are pleased to announce the appointment of </w:t>
      </w:r>
      <w:r w:rsidRPr="44FC9B0C">
        <w:rPr>
          <w:rFonts w:ascii="Segoe UI" w:eastAsia="Segoe UI" w:hAnsi="Segoe UI" w:cs="Segoe UI"/>
          <w:b/>
          <w:bCs/>
          <w:sz w:val="21"/>
          <w:szCs w:val="21"/>
          <w:lang w:val="en-US"/>
        </w:rPr>
        <w:t>Sally Cobb as Chair</w:t>
      </w:r>
      <w:r w:rsidRPr="44FC9B0C">
        <w:rPr>
          <w:rFonts w:ascii="Segoe UI" w:eastAsia="Segoe UI" w:hAnsi="Segoe UI" w:cs="Segoe UI"/>
          <w:sz w:val="21"/>
          <w:szCs w:val="21"/>
          <w:lang w:val="en-US"/>
        </w:rPr>
        <w:t xml:space="preserve"> and </w:t>
      </w:r>
      <w:r w:rsidRPr="44FC9B0C">
        <w:rPr>
          <w:rFonts w:ascii="Segoe UI" w:eastAsia="Segoe UI" w:hAnsi="Segoe UI" w:cs="Segoe UI"/>
          <w:b/>
          <w:bCs/>
          <w:sz w:val="21"/>
          <w:szCs w:val="21"/>
          <w:lang w:val="en-US"/>
        </w:rPr>
        <w:t>Tim Harte as Deputy Chair</w:t>
      </w:r>
      <w:r w:rsidRPr="44FC9B0C">
        <w:rPr>
          <w:rFonts w:ascii="Segoe UI" w:eastAsia="Segoe UI" w:hAnsi="Segoe UI" w:cs="Segoe UI"/>
          <w:sz w:val="21"/>
          <w:szCs w:val="21"/>
          <w:lang w:val="en-US"/>
        </w:rPr>
        <w:t xml:space="preserve"> of the ADDC Executive Committee.</w:t>
      </w:r>
    </w:p>
    <w:p w14:paraId="497E4DC9" w14:textId="26C00E52" w:rsidR="0E6CC910" w:rsidRDefault="0E6CC910" w:rsidP="44FC9B0C">
      <w:pPr>
        <w:spacing w:before="210" w:after="210" w:line="300" w:lineRule="auto"/>
        <w:rPr>
          <w:rFonts w:ascii="Segoe UI" w:eastAsia="Segoe UI" w:hAnsi="Segoe UI" w:cs="Segoe UI"/>
          <w:sz w:val="21"/>
          <w:szCs w:val="21"/>
          <w:lang w:val="en-US"/>
        </w:rPr>
      </w:pPr>
      <w:r w:rsidRPr="44FC9B0C">
        <w:rPr>
          <w:rFonts w:ascii="Segoe UI" w:eastAsia="Segoe UI" w:hAnsi="Segoe UI" w:cs="Segoe UI"/>
          <w:sz w:val="21"/>
          <w:szCs w:val="21"/>
          <w:lang w:val="en-US"/>
        </w:rPr>
        <w:t xml:space="preserve">This marks Sally's </w:t>
      </w:r>
      <w:r w:rsidR="007C5064">
        <w:rPr>
          <w:rFonts w:ascii="Segoe UI" w:eastAsia="Segoe UI" w:hAnsi="Segoe UI" w:cs="Segoe UI"/>
          <w:sz w:val="21"/>
          <w:szCs w:val="21"/>
          <w:lang w:val="en-US"/>
        </w:rPr>
        <w:t>third</w:t>
      </w:r>
      <w:r w:rsidRPr="44FC9B0C">
        <w:rPr>
          <w:rFonts w:ascii="Segoe UI" w:eastAsia="Segoe UI" w:hAnsi="Segoe UI" w:cs="Segoe UI"/>
          <w:sz w:val="21"/>
          <w:szCs w:val="21"/>
          <w:lang w:val="en-US"/>
        </w:rPr>
        <w:t xml:space="preserve"> term as Chair, reflecting her ongoing leadership and commitment to advancing disability inclusion and rights across the region. Tim brings valuable experience to the role, having previously served on the Executive Committee</w:t>
      </w:r>
      <w:r w:rsidR="00660445">
        <w:rPr>
          <w:rFonts w:ascii="Segoe UI" w:eastAsia="Segoe UI" w:hAnsi="Segoe UI" w:cs="Segoe UI"/>
          <w:sz w:val="21"/>
          <w:szCs w:val="21"/>
          <w:lang w:val="en-US"/>
        </w:rPr>
        <w:t>.</w:t>
      </w:r>
    </w:p>
    <w:p w14:paraId="31534C5E" w14:textId="77777777" w:rsidR="003F0440" w:rsidRDefault="49D334CB" w:rsidP="003F0440">
      <w:pPr>
        <w:spacing w:before="210" w:after="210" w:line="300" w:lineRule="auto"/>
      </w:pPr>
      <w:r w:rsidRPr="4EEAACC1">
        <w:rPr>
          <w:rFonts w:ascii="Segoe UI" w:eastAsia="Segoe UI" w:hAnsi="Segoe UI" w:cs="Segoe UI"/>
          <w:sz w:val="21"/>
          <w:szCs w:val="21"/>
          <w:lang w:val="en-US"/>
        </w:rPr>
        <w:t xml:space="preserve">We warmly congratulate Sally and Tim on their appointments and look forward to working alongside them and the rest of our </w:t>
      </w:r>
      <w:hyperlink r:id="rId10">
        <w:r w:rsidRPr="4EEAACC1">
          <w:rPr>
            <w:rStyle w:val="Hyperlink"/>
            <w:lang w:val="en-US"/>
          </w:rPr>
          <w:t>Executive Committee</w:t>
        </w:r>
      </w:hyperlink>
      <w:r w:rsidRPr="4EEAACC1">
        <w:rPr>
          <w:rFonts w:ascii="Segoe UI" w:eastAsia="Segoe UI" w:hAnsi="Segoe UI" w:cs="Segoe UI"/>
          <w:sz w:val="21"/>
          <w:szCs w:val="21"/>
          <w:lang w:val="en-US"/>
        </w:rPr>
        <w:t xml:space="preserve"> members to advance ADDC's mission and strengthen our collective impact in the years ahead.</w:t>
      </w:r>
    </w:p>
    <w:p w14:paraId="7AE49B77" w14:textId="77777777" w:rsidR="003F0440" w:rsidRDefault="652FD68B" w:rsidP="003F0440">
      <w:pPr>
        <w:spacing w:before="210" w:after="210" w:line="300" w:lineRule="auto"/>
      </w:pPr>
      <w:r w:rsidRPr="08DDA04C">
        <w:rPr>
          <w:rFonts w:ascii="Segoe UI" w:eastAsia="Segoe UI" w:hAnsi="Segoe UI" w:cs="Segoe UI"/>
          <w:b/>
          <w:bCs/>
          <w:sz w:val="26"/>
          <w:szCs w:val="26"/>
          <w:lang w:val="en-US"/>
        </w:rPr>
        <w:t>Save the Date – Deinstitutionalisation of People with Disabilities: 20 Years of the UNCRPD</w:t>
      </w:r>
    </w:p>
    <w:p w14:paraId="570B719C" w14:textId="77777777" w:rsidR="003F0440" w:rsidRDefault="0610C6AC" w:rsidP="003F0440">
      <w:pPr>
        <w:spacing w:before="210" w:after="210" w:line="300" w:lineRule="auto"/>
      </w:pPr>
      <w:r w:rsidRPr="08DDA04C">
        <w:rPr>
          <w:rFonts w:ascii="Segoe UI" w:eastAsia="Segoe UI" w:hAnsi="Segoe UI" w:cs="Segoe UI"/>
          <w:sz w:val="21"/>
          <w:szCs w:val="21"/>
          <w:lang w:val="en-US"/>
        </w:rPr>
        <w:t xml:space="preserve">Join us for a re-run of the COSP19 online side event, </w:t>
      </w:r>
      <w:r w:rsidRPr="08DDA04C">
        <w:rPr>
          <w:rFonts w:ascii="Segoe UI" w:eastAsia="Segoe UI" w:hAnsi="Segoe UI" w:cs="Segoe UI"/>
          <w:i/>
          <w:iCs/>
          <w:sz w:val="21"/>
          <w:szCs w:val="21"/>
          <w:lang w:val="en-US"/>
        </w:rPr>
        <w:t>Deinstitutionalisation of People with Disabilities: 20 Years of the UNCRPD – From Rights on Paper to Community-Based Reality</w:t>
      </w:r>
      <w:r w:rsidRPr="08DDA04C">
        <w:rPr>
          <w:rFonts w:ascii="Segoe UI" w:eastAsia="Segoe UI" w:hAnsi="Segoe UI" w:cs="Segoe UI"/>
          <w:sz w:val="21"/>
          <w:szCs w:val="21"/>
          <w:lang w:val="en-US"/>
        </w:rPr>
        <w:t>. Originally held during COSP19 in June 2026, this event was hosted by ADDC, the Australian Federation of Disability Organisations (AFDO), CBM Australia, Transitioning Communities for Inclusion (TCI) Global, and the Psychiatric Survivors Association (PSA) Fiji, with support from the Australian Government Department of Foreign Affairs and Trade (DFAT).</w:t>
      </w:r>
    </w:p>
    <w:p w14:paraId="72D56E74" w14:textId="77777777" w:rsidR="003F0440" w:rsidRDefault="0610C6AC" w:rsidP="003F0440">
      <w:pPr>
        <w:spacing w:before="210" w:after="210" w:line="300" w:lineRule="auto"/>
      </w:pPr>
      <w:r w:rsidRPr="08DDA04C">
        <w:rPr>
          <w:rFonts w:ascii="Segoe UI" w:eastAsia="Segoe UI" w:hAnsi="Segoe UI" w:cs="Segoe UI"/>
          <w:sz w:val="21"/>
          <w:szCs w:val="21"/>
          <w:lang w:val="en-US"/>
        </w:rPr>
        <w:t>The webinar will explore why deinstitutionalisation remains an urgent human rights issue, particularly for people with psychosocial, intellectual and cognitive disabilities. Speakers will examine the barriers that continue to limit autonomy and inclusion, and discuss the coordinated legal, policy and service reforms needed to advance community-based inclusion and fulfil the promise of the UN Convention on the Rights of Persons with Disabilities.</w:t>
      </w:r>
    </w:p>
    <w:p w14:paraId="42ED2437" w14:textId="74F1945B" w:rsidR="15A1DECF" w:rsidRDefault="0610C6AC" w:rsidP="003F0440">
      <w:pPr>
        <w:spacing w:before="210" w:after="210" w:line="300" w:lineRule="auto"/>
      </w:pPr>
      <w:r w:rsidRPr="08DDA04C">
        <w:rPr>
          <w:rFonts w:ascii="Segoe UI" w:eastAsia="Segoe UI" w:hAnsi="Segoe UI" w:cs="Segoe UI"/>
          <w:b/>
          <w:bCs/>
          <w:sz w:val="21"/>
          <w:szCs w:val="21"/>
          <w:lang w:val="en-US"/>
        </w:rPr>
        <w:t>Date:</w:t>
      </w:r>
      <w:r w:rsidRPr="08DDA04C">
        <w:rPr>
          <w:rFonts w:ascii="Segoe UI" w:eastAsia="Segoe UI" w:hAnsi="Segoe UI" w:cs="Segoe UI"/>
          <w:sz w:val="21"/>
          <w:szCs w:val="21"/>
          <w:lang w:val="en-US"/>
        </w:rPr>
        <w:t xml:space="preserve"> 15 October 2026</w:t>
      </w:r>
      <w:r w:rsidR="15A1DECF">
        <w:br/>
      </w:r>
      <w:r w:rsidRPr="08DDA04C">
        <w:rPr>
          <w:rFonts w:ascii="Segoe UI" w:eastAsia="Segoe UI" w:hAnsi="Segoe UI" w:cs="Segoe UI"/>
          <w:sz w:val="21"/>
          <w:szCs w:val="21"/>
          <w:lang w:val="en-US"/>
        </w:rPr>
        <w:t xml:space="preserve"> </w:t>
      </w:r>
      <w:r w:rsidRPr="08DDA04C">
        <w:rPr>
          <w:rFonts w:ascii="Segoe UI" w:eastAsia="Segoe UI" w:hAnsi="Segoe UI" w:cs="Segoe UI"/>
          <w:b/>
          <w:bCs/>
          <w:sz w:val="21"/>
          <w:szCs w:val="21"/>
          <w:lang w:val="en-US"/>
        </w:rPr>
        <w:t>Time:</w:t>
      </w:r>
      <w:r w:rsidRPr="08DDA04C">
        <w:rPr>
          <w:rFonts w:ascii="Segoe UI" w:eastAsia="Segoe UI" w:hAnsi="Segoe UI" w:cs="Segoe UI"/>
          <w:sz w:val="21"/>
          <w:szCs w:val="21"/>
          <w:lang w:val="en-US"/>
        </w:rPr>
        <w:t xml:space="preserve"> 3:00 PM to 4:30 PM</w:t>
      </w:r>
      <w:r w:rsidR="15A1DECF">
        <w:br/>
      </w:r>
      <w:r w:rsidRPr="08DDA04C">
        <w:rPr>
          <w:rFonts w:ascii="Segoe UI" w:eastAsia="Segoe UI" w:hAnsi="Segoe UI" w:cs="Segoe UI"/>
          <w:sz w:val="21"/>
          <w:szCs w:val="21"/>
          <w:lang w:val="en-US"/>
        </w:rPr>
        <w:t xml:space="preserve"> </w:t>
      </w:r>
      <w:r w:rsidRPr="08DDA04C">
        <w:rPr>
          <w:rFonts w:ascii="Segoe UI" w:eastAsia="Segoe UI" w:hAnsi="Segoe UI" w:cs="Segoe UI"/>
          <w:b/>
          <w:bCs/>
          <w:sz w:val="21"/>
          <w:szCs w:val="21"/>
          <w:lang w:val="en-US"/>
        </w:rPr>
        <w:t>Speakers:</w:t>
      </w:r>
      <w:r w:rsidRPr="08DDA04C">
        <w:rPr>
          <w:rFonts w:ascii="Segoe UI" w:eastAsia="Segoe UI" w:hAnsi="Segoe UI" w:cs="Segoe UI"/>
          <w:sz w:val="21"/>
          <w:szCs w:val="21"/>
          <w:lang w:val="en-US"/>
        </w:rPr>
        <w:t xml:space="preserve"> TCI Global, PSA Fiji, CBM Australia and DFAT</w:t>
      </w:r>
      <w:r w:rsidR="15A1DECF">
        <w:br/>
      </w:r>
      <w:r w:rsidRPr="08DDA04C">
        <w:rPr>
          <w:rFonts w:ascii="Segoe UI" w:eastAsia="Segoe UI" w:hAnsi="Segoe UI" w:cs="Segoe UI"/>
          <w:sz w:val="21"/>
          <w:szCs w:val="21"/>
          <w:lang w:val="en-US"/>
        </w:rPr>
        <w:t xml:space="preserve"> </w:t>
      </w:r>
      <w:r w:rsidRPr="08DDA04C">
        <w:rPr>
          <w:rFonts w:ascii="Segoe UI" w:eastAsia="Segoe UI" w:hAnsi="Segoe UI" w:cs="Segoe UI"/>
          <w:b/>
          <w:bCs/>
          <w:sz w:val="21"/>
          <w:szCs w:val="21"/>
          <w:lang w:val="en-US"/>
        </w:rPr>
        <w:t>Facilitator:</w:t>
      </w:r>
      <w:r w:rsidRPr="08DDA04C">
        <w:rPr>
          <w:rFonts w:ascii="Segoe UI" w:eastAsia="Segoe UI" w:hAnsi="Segoe UI" w:cs="Segoe UI"/>
          <w:sz w:val="21"/>
          <w:szCs w:val="21"/>
          <w:lang w:val="en-US"/>
        </w:rPr>
        <w:t xml:space="preserve"> Tim Harte GAICD, MRACI, DLI</w:t>
      </w:r>
    </w:p>
    <w:p w14:paraId="3E0AB9C4" w14:textId="77777777" w:rsidR="003F0440" w:rsidRDefault="003F0440" w:rsidP="44FC9B0C">
      <w:pPr>
        <w:keepNext/>
        <w:keepLines/>
        <w:spacing w:before="40" w:after="0"/>
        <w:rPr>
          <w:rFonts w:ascii="Segoe UI" w:eastAsia="Segoe UI" w:hAnsi="Segoe UI" w:cs="Segoe UI"/>
          <w:b/>
          <w:bCs/>
          <w:sz w:val="26"/>
          <w:szCs w:val="26"/>
          <w:lang w:val="en-US"/>
        </w:rPr>
      </w:pPr>
    </w:p>
    <w:p w14:paraId="63C7A597" w14:textId="77777777" w:rsidR="003F0440" w:rsidRDefault="003F0440" w:rsidP="44FC9B0C">
      <w:pPr>
        <w:keepNext/>
        <w:keepLines/>
        <w:spacing w:before="40" w:after="0"/>
        <w:rPr>
          <w:rFonts w:ascii="Segoe UI" w:eastAsia="Segoe UI" w:hAnsi="Segoe UI" w:cs="Segoe UI"/>
          <w:b/>
          <w:bCs/>
          <w:sz w:val="26"/>
          <w:szCs w:val="26"/>
          <w:lang w:val="en-US"/>
        </w:rPr>
      </w:pPr>
    </w:p>
    <w:p w14:paraId="26496F5F" w14:textId="77777777" w:rsidR="003F0440" w:rsidRDefault="003F0440" w:rsidP="44FC9B0C">
      <w:pPr>
        <w:keepNext/>
        <w:keepLines/>
        <w:spacing w:before="40" w:after="0"/>
        <w:rPr>
          <w:rFonts w:ascii="Segoe UI" w:eastAsia="Segoe UI" w:hAnsi="Segoe UI" w:cs="Segoe UI"/>
          <w:b/>
          <w:bCs/>
          <w:sz w:val="26"/>
          <w:szCs w:val="26"/>
          <w:lang w:val="en-US"/>
        </w:rPr>
      </w:pPr>
    </w:p>
    <w:p w14:paraId="7CDD1A60" w14:textId="77777777" w:rsidR="003F0440" w:rsidRPr="003F0440" w:rsidRDefault="003F0440" w:rsidP="003F0440">
      <w:pPr>
        <w:rPr>
          <w:lang w:val="en-US"/>
        </w:rPr>
      </w:pPr>
    </w:p>
    <w:p w14:paraId="7F7ABC20" w14:textId="00FB3AAD" w:rsidR="15A1DECF" w:rsidRDefault="15A1DECF" w:rsidP="44FC9B0C">
      <w:pPr>
        <w:keepNext/>
        <w:keepLines/>
        <w:spacing w:before="40" w:after="0"/>
        <w:rPr>
          <w:rStyle w:val="normaltextrun"/>
          <w:rFonts w:ascii="Segoe UI" w:eastAsia="Segoe UI" w:hAnsi="Segoe UI" w:cs="Segoe UI"/>
          <w:b/>
          <w:bCs/>
          <w:color w:val="000000" w:themeColor="text1"/>
          <w:sz w:val="26"/>
          <w:szCs w:val="26"/>
          <w:lang w:val="en-US"/>
        </w:rPr>
      </w:pPr>
      <w:r w:rsidRPr="44FC9B0C">
        <w:rPr>
          <w:rFonts w:ascii="Segoe UI" w:eastAsia="Segoe UI" w:hAnsi="Segoe UI" w:cs="Segoe UI"/>
          <w:b/>
          <w:bCs/>
          <w:sz w:val="26"/>
          <w:szCs w:val="26"/>
          <w:lang w:val="en-US"/>
        </w:rPr>
        <w:lastRenderedPageBreak/>
        <w:t>From Lived Experience to Legislative Change</w:t>
      </w:r>
      <w:r w:rsidR="4B02DF57" w:rsidRPr="44FC9B0C">
        <w:rPr>
          <w:rStyle w:val="normaltextrun"/>
          <w:rFonts w:ascii="Segoe UI" w:eastAsia="Segoe UI" w:hAnsi="Segoe UI" w:cs="Segoe UI"/>
          <w:b/>
          <w:bCs/>
          <w:color w:val="000000" w:themeColor="text1"/>
          <w:sz w:val="26"/>
          <w:szCs w:val="26"/>
          <w:lang w:val="en-US"/>
        </w:rPr>
        <w:t>: A Conversation with Sunita Thapa</w:t>
      </w:r>
    </w:p>
    <w:p w14:paraId="55C57C5D" w14:textId="3313445D" w:rsidR="5822948F" w:rsidRDefault="5822948F" w:rsidP="4E7839C2">
      <w:pPr>
        <w:spacing w:before="210" w:after="210" w:line="300" w:lineRule="auto"/>
      </w:pPr>
      <w:r w:rsidRPr="4E7839C2">
        <w:rPr>
          <w:rFonts w:ascii="Segoe UI" w:eastAsia="Segoe UI" w:hAnsi="Segoe UI" w:cs="Segoe UI"/>
          <w:sz w:val="21"/>
          <w:szCs w:val="21"/>
          <w:lang w:val="en-AU"/>
        </w:rPr>
        <w:t xml:space="preserve">What does it take to turn lived experience into lasting policy change? </w:t>
      </w:r>
    </w:p>
    <w:p w14:paraId="478EA031" w14:textId="32DC9020" w:rsidR="6080A74C" w:rsidRDefault="6080A74C" w:rsidP="4E7839C2">
      <w:pPr>
        <w:spacing w:before="210" w:after="210" w:line="300" w:lineRule="auto"/>
      </w:pPr>
      <w:r w:rsidRPr="4E7839C2">
        <w:rPr>
          <w:rFonts w:ascii="Segoe UI" w:eastAsia="Segoe UI" w:hAnsi="Segoe UI" w:cs="Segoe UI"/>
          <w:sz w:val="21"/>
          <w:szCs w:val="21"/>
          <w:lang w:val="en-AU"/>
        </w:rPr>
        <w:t>In our first featured story for the year, we spotlight Sunita Thapa, Nepal's first hearing-impaired provincial legislator, whose journey from disability rights advocate to political leader is helping transform the lives of people with disabilities across Nepal.</w:t>
      </w:r>
    </w:p>
    <w:p w14:paraId="191B102B" w14:textId="43156364" w:rsidR="6080A74C" w:rsidRDefault="6080A74C" w:rsidP="4E7839C2">
      <w:pPr>
        <w:spacing w:before="210" w:after="210" w:line="300" w:lineRule="auto"/>
      </w:pPr>
      <w:r w:rsidRPr="4E7839C2">
        <w:rPr>
          <w:rFonts w:ascii="Segoe UI" w:eastAsia="Segoe UI" w:hAnsi="Segoe UI" w:cs="Segoe UI"/>
          <w:sz w:val="21"/>
          <w:szCs w:val="21"/>
          <w:lang w:val="en-AU"/>
        </w:rPr>
        <w:t>During a recent visit with ADDC and CBM Australia, Sunita shared how her own experiences navigating barriers as a deaf woman inspired her to push for systemic change. Her advocacy contributed to a landmark achievement in Gandaki Province, the first province in Nepal to pass both a Disability Rights Act and its implementing regulations.</w:t>
      </w:r>
    </w:p>
    <w:p w14:paraId="46DEFDD5" w14:textId="3FAA6361" w:rsidR="6080A74C" w:rsidRDefault="6080A74C" w:rsidP="4E7839C2">
      <w:pPr>
        <w:spacing w:before="210" w:after="210" w:line="300" w:lineRule="auto"/>
      </w:pPr>
      <w:r w:rsidRPr="4E7839C2">
        <w:rPr>
          <w:rFonts w:ascii="Segoe UI" w:eastAsia="Segoe UI" w:hAnsi="Segoe UI" w:cs="Segoe UI"/>
          <w:sz w:val="21"/>
          <w:szCs w:val="21"/>
          <w:lang w:val="en-AU"/>
        </w:rPr>
        <w:t xml:space="preserve">Determined to see change beyond legislation, Sunita went on to establish </w:t>
      </w:r>
      <w:hyperlink r:id="rId11">
        <w:r w:rsidRPr="4E7839C2">
          <w:rPr>
            <w:rStyle w:val="Hyperlink"/>
            <w:lang w:val="en-AU"/>
          </w:rPr>
          <w:t>Suskera Foundation Nepal</w:t>
        </w:r>
      </w:hyperlink>
      <w:r w:rsidRPr="4E7839C2">
        <w:rPr>
          <w:rFonts w:ascii="Segoe UI" w:eastAsia="Segoe UI" w:hAnsi="Segoe UI" w:cs="Segoe UI"/>
          <w:sz w:val="21"/>
          <w:szCs w:val="21"/>
          <w:lang w:val="en-AU"/>
        </w:rPr>
        <w:t>, which advances disability inclusion through education, healthcare, advocacy, capacity building, and community empowerment. Her work demonstrates how disability leadership can create lasting impact, particularly for people facing poverty, geographic isolation, and limited access to services.</w:t>
      </w:r>
    </w:p>
    <w:p w14:paraId="22191960" w14:textId="29043C5C" w:rsidR="6080A74C" w:rsidRDefault="6080A74C" w:rsidP="4E7839C2">
      <w:pPr>
        <w:spacing w:before="210" w:after="210" w:line="300" w:lineRule="auto"/>
      </w:pPr>
      <w:r w:rsidRPr="4E7839C2">
        <w:rPr>
          <w:rFonts w:ascii="Segoe UI" w:eastAsia="Segoe UI" w:hAnsi="Segoe UI" w:cs="Segoe UI"/>
          <w:sz w:val="21"/>
          <w:szCs w:val="21"/>
          <w:lang w:val="en-AU"/>
        </w:rPr>
        <w:t>For ADDC, opportunities to connect with leaders such as Sunita and facilitate knowledge exchange with members like CBM Australia strengthen partnerships, spark new ideas, and support our collective efforts towards disability-inclusive development across the region.</w:t>
      </w:r>
    </w:p>
    <w:p w14:paraId="26199431" w14:textId="3947098F" w:rsidR="6080A74C" w:rsidRDefault="6080A74C" w:rsidP="4E7839C2">
      <w:pPr>
        <w:spacing w:before="210" w:after="210" w:line="300" w:lineRule="auto"/>
        <w:rPr>
          <w:rFonts w:ascii="Segoe UI" w:eastAsia="Segoe UI" w:hAnsi="Segoe UI" w:cs="Segoe UI"/>
          <w:b/>
          <w:bCs/>
          <w:sz w:val="21"/>
          <w:szCs w:val="21"/>
          <w:lang w:val="en-AU"/>
        </w:rPr>
      </w:pPr>
      <w:r w:rsidRPr="4E7839C2">
        <w:rPr>
          <w:rFonts w:ascii="Segoe UI" w:eastAsia="Segoe UI" w:hAnsi="Segoe UI" w:cs="Segoe UI"/>
          <w:sz w:val="21"/>
          <w:szCs w:val="21"/>
          <w:lang w:val="en-AU"/>
        </w:rPr>
        <w:t xml:space="preserve">Read Sunita's inspiring story: </w:t>
      </w:r>
    </w:p>
    <w:p w14:paraId="1AB0A695" w14:textId="4926FC53" w:rsidR="44FC9B0C" w:rsidRDefault="55120F61" w:rsidP="44FC9B0C">
      <w:pPr>
        <w:spacing w:before="210" w:after="210" w:line="300" w:lineRule="auto"/>
        <w:rPr>
          <w:rFonts w:ascii="Segoe UI" w:eastAsia="Segoe UI" w:hAnsi="Segoe UI" w:cs="Segoe UI"/>
          <w:sz w:val="21"/>
          <w:szCs w:val="21"/>
          <w:lang w:val="en-AU"/>
        </w:rPr>
      </w:pPr>
      <w:hyperlink r:id="rId12">
        <w:r w:rsidRPr="4E7839C2">
          <w:rPr>
            <w:rStyle w:val="Hyperlink"/>
            <w:lang w:val="en-AU"/>
          </w:rPr>
          <w:t>From Lived Experience to Legislative Change: How Sunita Thapa is Turning Disability Rights into Reality in Nepal's Gandaki Province and Beyond - Australian Disability &amp; Development Consortium</w:t>
        </w:r>
      </w:hyperlink>
    </w:p>
    <w:p w14:paraId="20781C9E" w14:textId="09AAD2E3" w:rsidR="000A30E4" w:rsidRDefault="31AADC4C" w:rsidP="00674A0E">
      <w:pPr>
        <w:pStyle w:val="Heading1"/>
        <w:rPr>
          <w:lang w:val="en-AU"/>
        </w:rPr>
      </w:pPr>
      <w:bookmarkStart w:id="2" w:name="_IN_THE_NEWS"/>
      <w:bookmarkEnd w:id="2"/>
      <w:r>
        <w:t>IN THE NEWS</w:t>
      </w:r>
    </w:p>
    <w:p w14:paraId="08978B25" w14:textId="21C21406" w:rsidR="00754B50" w:rsidRDefault="165EB10A" w:rsidP="44FC9B0C">
      <w:pPr>
        <w:spacing w:before="210" w:after="210" w:line="300" w:lineRule="auto"/>
      </w:pPr>
      <w:r w:rsidRPr="44FC9B0C">
        <w:rPr>
          <w:rFonts w:ascii="Segoe UI" w:eastAsia="Segoe UI" w:hAnsi="Segoe UI" w:cs="Segoe UI"/>
          <w:b/>
          <w:bCs/>
          <w:sz w:val="26"/>
          <w:szCs w:val="26"/>
          <w:lang w:val="en-AU"/>
        </w:rPr>
        <w:t>ACFID releases State of the Sector Report 2026</w:t>
      </w:r>
    </w:p>
    <w:p w14:paraId="6BAC62A5" w14:textId="257217E8" w:rsidR="00754B50" w:rsidRDefault="493DFEF9" w:rsidP="44FC9B0C">
      <w:pPr>
        <w:spacing w:before="210" w:after="210" w:line="300" w:lineRule="auto"/>
        <w:rPr>
          <w:rFonts w:ascii="Segoe UI" w:eastAsia="Segoe UI" w:hAnsi="Segoe UI" w:cs="Segoe UI"/>
          <w:sz w:val="21"/>
          <w:szCs w:val="21"/>
          <w:lang w:val="en-AU"/>
        </w:rPr>
      </w:pPr>
      <w:r w:rsidRPr="44FC9B0C">
        <w:rPr>
          <w:rFonts w:ascii="Segoe UI" w:eastAsia="Segoe UI" w:hAnsi="Segoe UI" w:cs="Segoe UI"/>
          <w:sz w:val="21"/>
          <w:szCs w:val="21"/>
          <w:lang w:val="en-AU"/>
        </w:rPr>
        <w:t xml:space="preserve">The </w:t>
      </w:r>
      <w:r w:rsidRPr="44FC9B0C">
        <w:rPr>
          <w:rFonts w:ascii="Segoe UI" w:eastAsia="Segoe UI" w:hAnsi="Segoe UI" w:cs="Segoe UI"/>
          <w:i/>
          <w:iCs/>
          <w:sz w:val="21"/>
          <w:szCs w:val="21"/>
          <w:lang w:val="en-AU"/>
        </w:rPr>
        <w:t>State of the Sector Report 2026</w:t>
      </w:r>
      <w:r w:rsidRPr="44FC9B0C">
        <w:rPr>
          <w:rFonts w:ascii="Segoe UI" w:eastAsia="Segoe UI" w:hAnsi="Segoe UI" w:cs="Segoe UI"/>
          <w:sz w:val="21"/>
          <w:szCs w:val="21"/>
          <w:lang w:val="en-AU"/>
        </w:rPr>
        <w:t xml:space="preserve"> is now available, providing a comprehensive snapshot of Australia's international development and humanitarian sector</w:t>
      </w:r>
      <w:r w:rsidR="001846CE">
        <w:rPr>
          <w:rFonts w:ascii="Segoe UI" w:eastAsia="Segoe UI" w:hAnsi="Segoe UI" w:cs="Segoe UI"/>
          <w:sz w:val="21"/>
          <w:szCs w:val="21"/>
          <w:lang w:val="en-AU"/>
        </w:rPr>
        <w:t xml:space="preserve">. </w:t>
      </w:r>
      <w:r w:rsidRPr="44FC9B0C">
        <w:rPr>
          <w:rFonts w:ascii="Segoe UI" w:eastAsia="Segoe UI" w:hAnsi="Segoe UI" w:cs="Segoe UI"/>
          <w:sz w:val="21"/>
          <w:szCs w:val="21"/>
          <w:lang w:val="en-AU"/>
        </w:rPr>
        <w:t xml:space="preserve"> </w:t>
      </w:r>
      <w:r w:rsidR="001846CE">
        <w:rPr>
          <w:rFonts w:ascii="Segoe UI" w:eastAsia="Segoe UI" w:hAnsi="Segoe UI" w:cs="Segoe UI"/>
          <w:sz w:val="21"/>
          <w:szCs w:val="21"/>
          <w:lang w:val="en-AU"/>
        </w:rPr>
        <w:t xml:space="preserve">It </w:t>
      </w:r>
      <w:r w:rsidR="000444EC">
        <w:rPr>
          <w:rFonts w:ascii="Segoe UI" w:eastAsia="Segoe UI" w:hAnsi="Segoe UI" w:cs="Segoe UI"/>
          <w:sz w:val="21"/>
          <w:szCs w:val="21"/>
          <w:lang w:val="en-AU"/>
        </w:rPr>
        <w:t>b</w:t>
      </w:r>
      <w:r w:rsidR="001846CE">
        <w:rPr>
          <w:rFonts w:ascii="Segoe UI" w:eastAsia="Segoe UI" w:hAnsi="Segoe UI" w:cs="Segoe UI"/>
          <w:sz w:val="21"/>
          <w:szCs w:val="21"/>
          <w:lang w:val="en-AU"/>
        </w:rPr>
        <w:t xml:space="preserve">uilds on the </w:t>
      </w:r>
      <w:r w:rsidR="001846CE" w:rsidRPr="001846CE">
        <w:rPr>
          <w:rFonts w:ascii="Segoe UI" w:eastAsia="Segoe UI" w:hAnsi="Segoe UI" w:cs="Segoe UI"/>
          <w:sz w:val="21"/>
          <w:szCs w:val="21"/>
        </w:rPr>
        <w:t xml:space="preserve">baseline established by the inaugural 2018 report, </w:t>
      </w:r>
      <w:r w:rsidR="000444EC">
        <w:rPr>
          <w:rFonts w:ascii="Segoe UI" w:eastAsia="Segoe UI" w:hAnsi="Segoe UI" w:cs="Segoe UI"/>
          <w:sz w:val="21"/>
          <w:szCs w:val="21"/>
        </w:rPr>
        <w:t xml:space="preserve">and </w:t>
      </w:r>
      <w:r w:rsidR="006B0EB9">
        <w:rPr>
          <w:rFonts w:ascii="Segoe UI" w:eastAsia="Segoe UI" w:hAnsi="Segoe UI" w:cs="Segoe UI"/>
          <w:sz w:val="21"/>
          <w:szCs w:val="21"/>
        </w:rPr>
        <w:t xml:space="preserve">examines </w:t>
      </w:r>
      <w:r w:rsidR="001846CE" w:rsidRPr="001846CE">
        <w:rPr>
          <w:rFonts w:ascii="Segoe UI" w:eastAsia="Segoe UI" w:hAnsi="Segoe UI" w:cs="Segoe UI"/>
          <w:sz w:val="21"/>
          <w:szCs w:val="21"/>
        </w:rPr>
        <w:t>how the sector has changed and evolved over the past eight years</w:t>
      </w:r>
      <w:r w:rsidR="00EB56C8">
        <w:rPr>
          <w:rFonts w:ascii="Segoe UI" w:eastAsia="Segoe UI" w:hAnsi="Segoe UI" w:cs="Segoe UI"/>
          <w:sz w:val="21"/>
          <w:szCs w:val="21"/>
        </w:rPr>
        <w:t xml:space="preserve">. </w:t>
      </w:r>
    </w:p>
    <w:p w14:paraId="7A8B224B" w14:textId="00194805" w:rsidR="00754B50" w:rsidRDefault="493DFEF9" w:rsidP="44FC9B0C">
      <w:pPr>
        <w:spacing w:before="210" w:after="210" w:line="300" w:lineRule="auto"/>
        <w:rPr>
          <w:rFonts w:ascii="Segoe UI" w:eastAsia="Segoe UI" w:hAnsi="Segoe UI" w:cs="Segoe UI"/>
          <w:sz w:val="21"/>
          <w:szCs w:val="21"/>
          <w:lang w:val="en-AU"/>
        </w:rPr>
      </w:pPr>
      <w:r w:rsidRPr="44FC9B0C">
        <w:rPr>
          <w:rFonts w:ascii="Segoe UI" w:eastAsia="Segoe UI" w:hAnsi="Segoe UI" w:cs="Segoe UI"/>
          <w:sz w:val="21"/>
          <w:szCs w:val="21"/>
          <w:lang w:val="en-AU"/>
        </w:rPr>
        <w:t>Drawing on insights from ACFID members, the report examines the current operating environment, emerging challenges and opportunities, and the collective priorities shaping the sector's future. While the sector continues to demonstrate resilience, collaboration and strong accountability, the findings also point to growing financial pressures, a decline in public giving, and workforce contraction across many organisations.</w:t>
      </w:r>
    </w:p>
    <w:p w14:paraId="5A6F6840" w14:textId="2244B5D0" w:rsidR="00754B50" w:rsidRDefault="493DFEF9" w:rsidP="44FC9B0C">
      <w:pPr>
        <w:spacing w:before="210" w:after="210" w:line="300" w:lineRule="auto"/>
        <w:rPr>
          <w:rFonts w:ascii="Segoe UI" w:eastAsia="Segoe UI" w:hAnsi="Segoe UI" w:cs="Segoe UI"/>
          <w:sz w:val="21"/>
          <w:szCs w:val="21"/>
          <w:lang w:val="en-AU"/>
        </w:rPr>
      </w:pPr>
      <w:r w:rsidRPr="44FC9B0C">
        <w:rPr>
          <w:rFonts w:ascii="Segoe UI" w:eastAsia="Segoe UI" w:hAnsi="Segoe UI" w:cs="Segoe UI"/>
          <w:sz w:val="21"/>
          <w:szCs w:val="21"/>
          <w:lang w:val="en-AU"/>
        </w:rPr>
        <w:t xml:space="preserve">The report highlights important progress in areas such as localisation, partner-led capacity strengthening, gender diversity in leadership, and collaboration across the sector. It also establishes new baseline </w:t>
      </w:r>
      <w:r w:rsidRPr="44FC9B0C">
        <w:rPr>
          <w:rFonts w:ascii="Segoe UI" w:eastAsia="Segoe UI" w:hAnsi="Segoe UI" w:cs="Segoe UI"/>
          <w:sz w:val="21"/>
          <w:szCs w:val="21"/>
          <w:lang w:val="en-AU"/>
        </w:rPr>
        <w:lastRenderedPageBreak/>
        <w:t>measures for locally led development, providing valuable insights into how NGOs are investing in local leadership and shifting power to partners and communities.</w:t>
      </w:r>
    </w:p>
    <w:p w14:paraId="7779C2BA" w14:textId="59BF7FD2" w:rsidR="00754B50" w:rsidRDefault="24703C94" w:rsidP="44FC9B0C">
      <w:pPr>
        <w:spacing w:before="0" w:after="0" w:line="312" w:lineRule="auto"/>
        <w:rPr>
          <w:rFonts w:ascii="Segoe UI" w:eastAsia="Segoe UI" w:hAnsi="Segoe UI" w:cs="Segoe UI"/>
          <w:sz w:val="21"/>
          <w:szCs w:val="21"/>
          <w:lang w:val="en-AU"/>
        </w:rPr>
      </w:pPr>
      <w:r w:rsidRPr="44FC9B0C">
        <w:rPr>
          <w:rFonts w:ascii="Segoe UI" w:eastAsia="Segoe UI" w:hAnsi="Segoe UI" w:cs="Segoe UI"/>
          <w:sz w:val="21"/>
          <w:szCs w:val="21"/>
          <w:lang w:val="en-AU"/>
        </w:rPr>
        <w:t xml:space="preserve">Read the report: </w:t>
      </w:r>
      <w:hyperlink r:id="rId13" w:anchor="msdynmkt_trackingcontext=e5479cf0-707d-44be-8f97-a56480330100">
        <w:r w:rsidRPr="44FC9B0C">
          <w:rPr>
            <w:rStyle w:val="Hyperlink"/>
            <w:rFonts w:ascii="Segoe UI" w:eastAsia="Segoe UI" w:hAnsi="Segoe UI" w:cs="Segoe UI"/>
            <w:color w:val="auto"/>
            <w:lang w:val="en-AU"/>
          </w:rPr>
          <w:t>State of the sector - ACFID</w:t>
        </w:r>
      </w:hyperlink>
    </w:p>
    <w:p w14:paraId="42F642CB" w14:textId="35E48E39" w:rsidR="00754B50" w:rsidRDefault="34920119" w:rsidP="44FC9B0C">
      <w:pPr>
        <w:spacing w:before="210" w:after="210" w:line="300" w:lineRule="auto"/>
        <w:rPr>
          <w:rFonts w:ascii="Segoe UI" w:eastAsia="Segoe UI" w:hAnsi="Segoe UI" w:cs="Segoe UI"/>
          <w:b/>
          <w:bCs/>
          <w:sz w:val="26"/>
          <w:szCs w:val="26"/>
        </w:rPr>
      </w:pPr>
      <w:r w:rsidRPr="44FC9B0C">
        <w:rPr>
          <w:rFonts w:ascii="Segoe UI" w:eastAsia="Segoe UI" w:hAnsi="Segoe UI" w:cs="Segoe UI"/>
          <w:b/>
          <w:bCs/>
          <w:sz w:val="26"/>
          <w:szCs w:val="26"/>
        </w:rPr>
        <w:t>From the Field: Impacts of the US-Iran Conflict on Communities Working with Australian NGOs</w:t>
      </w:r>
    </w:p>
    <w:p w14:paraId="0A5A0D1A" w14:textId="2BF204E0" w:rsidR="00754B50" w:rsidRDefault="048EA640" w:rsidP="44FC9B0C">
      <w:pPr>
        <w:spacing w:before="0" w:after="0" w:line="300" w:lineRule="auto"/>
        <w:rPr>
          <w:rFonts w:ascii="Segoe UI" w:eastAsia="Segoe UI" w:hAnsi="Segoe UI" w:cs="Segoe UI"/>
          <w:sz w:val="21"/>
          <w:szCs w:val="21"/>
        </w:rPr>
      </w:pPr>
      <w:r w:rsidRPr="44FC9B0C">
        <w:rPr>
          <w:rFonts w:ascii="Segoe UI" w:eastAsia="Segoe UI" w:hAnsi="Segoe UI" w:cs="Segoe UI"/>
          <w:sz w:val="21"/>
          <w:szCs w:val="21"/>
        </w:rPr>
        <w:t xml:space="preserve">In response to the renewed escalation in the Middle East, ACFID has released </w:t>
      </w:r>
      <w:r w:rsidRPr="44FC9B0C">
        <w:rPr>
          <w:rFonts w:ascii="Segoe UI" w:eastAsia="Segoe UI" w:hAnsi="Segoe UI" w:cs="Segoe UI"/>
          <w:i/>
          <w:iCs/>
          <w:sz w:val="21"/>
          <w:szCs w:val="21"/>
        </w:rPr>
        <w:t>From the Field: Impacts of the US-Iran Conflict on Communities Working with Australian NGOs</w:t>
      </w:r>
      <w:r w:rsidRPr="44FC9B0C">
        <w:rPr>
          <w:rFonts w:ascii="Segoe UI" w:eastAsia="Segoe UI" w:hAnsi="Segoe UI" w:cs="Segoe UI"/>
          <w:sz w:val="21"/>
          <w:szCs w:val="21"/>
        </w:rPr>
        <w:t>. Drawing on evidence from Australian NGOs and their local partners in Vanuatu, Myanmar, Afghanistan and South Sudan, the report highlights how rising fuel costs, disrupted supply chains and higher prices for essential goods are placing additional pressure on communities already facing poverty, food insecurity, displacement and fragile health systems.</w:t>
      </w:r>
    </w:p>
    <w:p w14:paraId="538205C7" w14:textId="6FD0375D" w:rsidR="00754B50" w:rsidRDefault="048EA640" w:rsidP="44FC9B0C">
      <w:pPr>
        <w:spacing w:before="210" w:after="210" w:line="300" w:lineRule="auto"/>
        <w:rPr>
          <w:rFonts w:ascii="Segoe UI" w:eastAsia="Segoe UI" w:hAnsi="Segoe UI" w:cs="Segoe UI"/>
          <w:sz w:val="21"/>
          <w:szCs w:val="21"/>
        </w:rPr>
      </w:pPr>
      <w:r w:rsidRPr="44FC9B0C">
        <w:rPr>
          <w:rFonts w:ascii="Segoe UI" w:eastAsia="Segoe UI" w:hAnsi="Segoe UI" w:cs="Segoe UI"/>
          <w:sz w:val="21"/>
          <w:szCs w:val="21"/>
        </w:rPr>
        <w:t>The report also warns that disruptions to global trade routes are affecting access to medicines and medical equipment, increasing the cost of delivering aid, and threatening essential services such as healthcare, emergency response and food security. These impacts are being felt most acutely by vulnerable and remote communities, where rising costs can limit access to healthcare, education and other basic services.</w:t>
      </w:r>
    </w:p>
    <w:p w14:paraId="351A6880" w14:textId="1D194F89" w:rsidR="00754B50" w:rsidRDefault="34920119" w:rsidP="44FC9B0C">
      <w:pPr>
        <w:spacing w:before="0" w:after="0" w:line="312" w:lineRule="auto"/>
        <w:rPr>
          <w:rFonts w:ascii="Segoe UI" w:eastAsia="Segoe UI" w:hAnsi="Segoe UI" w:cs="Segoe UI"/>
        </w:rPr>
      </w:pPr>
      <w:r w:rsidRPr="44FC9B0C">
        <w:rPr>
          <w:rFonts w:ascii="Segoe UI" w:eastAsia="Segoe UI" w:hAnsi="Segoe UI" w:cs="Segoe UI"/>
          <w:sz w:val="21"/>
          <w:szCs w:val="21"/>
        </w:rPr>
        <w:t xml:space="preserve">Read the report </w:t>
      </w:r>
      <w:hyperlink r:id="rId14">
        <w:r w:rsidRPr="44FC9B0C">
          <w:rPr>
            <w:rStyle w:val="Hyperlink"/>
            <w:rFonts w:ascii="Segoe UI" w:eastAsia="Segoe UI" w:hAnsi="Segoe UI" w:cs="Segoe UI"/>
            <w:b/>
            <w:bCs/>
            <w:color w:val="auto"/>
            <w:u w:val="none"/>
          </w:rPr>
          <w:t xml:space="preserve">here. </w:t>
        </w:r>
      </w:hyperlink>
      <w:r w:rsidR="00754B50">
        <w:br/>
      </w:r>
      <w:r w:rsidRPr="44FC9B0C">
        <w:rPr>
          <w:rFonts w:ascii="Segoe UI" w:eastAsia="Segoe UI" w:hAnsi="Segoe UI" w:cs="Segoe UI"/>
          <w:sz w:val="21"/>
          <w:szCs w:val="21"/>
        </w:rPr>
        <w:t xml:space="preserve">Read ACFID's media release </w:t>
      </w:r>
      <w:hyperlink r:id="rId15">
        <w:r w:rsidRPr="44FC9B0C">
          <w:rPr>
            <w:rStyle w:val="Hyperlink"/>
            <w:rFonts w:ascii="Segoe UI" w:eastAsia="Segoe UI" w:hAnsi="Segoe UI" w:cs="Segoe UI"/>
            <w:b/>
            <w:bCs/>
            <w:color w:val="auto"/>
            <w:u w:val="none"/>
          </w:rPr>
          <w:t>here.</w:t>
        </w:r>
      </w:hyperlink>
    </w:p>
    <w:p w14:paraId="785F4843" w14:textId="28DDBB7C" w:rsidR="00754B50" w:rsidRDefault="00754B50" w:rsidP="518FC093">
      <w:pPr>
        <w:spacing w:before="0" w:after="0"/>
      </w:pPr>
    </w:p>
    <w:p w14:paraId="3CBFF146" w14:textId="49FB371D" w:rsidR="000940A8" w:rsidRDefault="5B3B65BA" w:rsidP="00EB49DD">
      <w:pPr>
        <w:pStyle w:val="Heading1"/>
        <w:spacing w:before="0" w:after="160" w:line="257" w:lineRule="auto"/>
        <w:rPr>
          <w:lang w:val="en-US"/>
        </w:rPr>
      </w:pPr>
      <w:bookmarkStart w:id="3" w:name="_NEW_RESOURCES_1"/>
      <w:bookmarkStart w:id="4" w:name="_NEW_RESOURCES"/>
      <w:bookmarkEnd w:id="3"/>
      <w:r w:rsidRPr="518FC093">
        <w:rPr>
          <w:lang w:val="en-US"/>
        </w:rPr>
        <w:t>NEW RESOURCES</w:t>
      </w:r>
      <w:bookmarkStart w:id="5" w:name="bookmark=id.1t3h5sf"/>
      <w:bookmarkEnd w:id="4"/>
      <w:bookmarkEnd w:id="5"/>
    </w:p>
    <w:p w14:paraId="5420AD2F" w14:textId="77AAD204" w:rsidR="004D3127" w:rsidRPr="004D3127" w:rsidRDefault="596BCC47" w:rsidP="008A0D58">
      <w:pPr>
        <w:spacing w:after="120" w:line="300" w:lineRule="auto"/>
      </w:pPr>
      <w:r w:rsidRPr="44FC9B0C">
        <w:rPr>
          <w:rFonts w:ascii="Segoe UI" w:eastAsia="Segoe UI" w:hAnsi="Segoe UI" w:cs="Segoe UI"/>
          <w:b/>
          <w:bCs/>
          <w:sz w:val="26"/>
          <w:szCs w:val="26"/>
        </w:rPr>
        <w:t>IDA Online Learning Academy – New Course</w:t>
      </w:r>
      <w:r w:rsidR="004D3127">
        <w:br/>
      </w:r>
      <w:r w:rsidR="004D3127">
        <w:br/>
      </w:r>
      <w:r w:rsidRPr="44FC9B0C">
        <w:rPr>
          <w:rFonts w:ascii="Segoe UI" w:eastAsia="Segoe UI" w:hAnsi="Segoe UI" w:cs="Segoe UI"/>
          <w:sz w:val="21"/>
          <w:szCs w:val="21"/>
        </w:rPr>
        <w:t xml:space="preserve">This course is a primer on the core articles (Articles 3–33) of the Convention on the Rights of Persons with Disabilities. Articles 3–33 outline the rights of persons with disabilities and the responsibilities of governments to protect, promote and fulfil those rights. </w:t>
      </w:r>
      <w:r w:rsidR="004D3127">
        <w:br/>
      </w:r>
      <w:r w:rsidR="004D3127">
        <w:br/>
      </w:r>
      <w:r w:rsidRPr="44FC9B0C">
        <w:rPr>
          <w:rFonts w:ascii="Segoe UI" w:eastAsia="Segoe UI" w:hAnsi="Segoe UI" w:cs="Segoe UI"/>
          <w:sz w:val="21"/>
          <w:szCs w:val="21"/>
        </w:rPr>
        <w:t xml:space="preserve">The course is designed for anyone looking to understand these articles clearly and to become familiar with how they are interpreted and applied in practice. </w:t>
      </w:r>
      <w:r w:rsidR="004D3127">
        <w:br/>
      </w:r>
      <w:r w:rsidR="004D3127">
        <w:br/>
      </w:r>
      <w:r w:rsidRPr="44FC9B0C">
        <w:rPr>
          <w:rFonts w:ascii="Segoe UI" w:eastAsia="Segoe UI" w:hAnsi="Segoe UI" w:cs="Segoe UI"/>
          <w:sz w:val="21"/>
          <w:szCs w:val="21"/>
        </w:rPr>
        <w:t>Whether you are new to the CRPD or building on existing knowledge, this course allows you to engage at your own pace and depth, offering a clear foundation while also opening pathways to explore the jurisprudence, interpretation, and real-world application of each article.</w:t>
      </w:r>
      <w:r w:rsidR="004D3127">
        <w:br/>
      </w:r>
      <w:r w:rsidR="004D3127">
        <w:br/>
      </w:r>
      <w:r w:rsidRPr="44FC9B0C">
        <w:rPr>
          <w:rFonts w:ascii="Segoe UI" w:eastAsia="Segoe UI" w:hAnsi="Segoe UI" w:cs="Segoe UI"/>
          <w:sz w:val="21"/>
          <w:szCs w:val="21"/>
        </w:rPr>
        <w:t xml:space="preserve">To enrol, please register here: CRPD A to Z - Fill out form </w:t>
      </w:r>
      <w:r w:rsidRPr="44FC9B0C">
        <w:rPr>
          <w:rFonts w:ascii="Segoe UI Emoji" w:eastAsia="Segoe UI" w:hAnsi="Segoe UI Emoji" w:cs="Segoe UI Emoji"/>
          <w:sz w:val="21"/>
          <w:szCs w:val="21"/>
        </w:rPr>
        <w:t>👇</w:t>
      </w:r>
      <w:r w:rsidRPr="44FC9B0C">
        <w:rPr>
          <w:rFonts w:ascii="Segoe UI" w:eastAsia="Segoe UI" w:hAnsi="Segoe UI" w:cs="Segoe UI"/>
          <w:sz w:val="21"/>
          <w:szCs w:val="21"/>
        </w:rPr>
        <w:t xml:space="preserve"> </w:t>
      </w:r>
      <w:r w:rsidR="004D3127">
        <w:br/>
      </w:r>
      <w:hyperlink r:id="rId16">
        <w:r w:rsidRPr="44FC9B0C">
          <w:rPr>
            <w:rStyle w:val="Hyperlink"/>
            <w:rFonts w:ascii="Segoe UI" w:eastAsia="Segoe UI" w:hAnsi="Segoe UI" w:cs="Segoe UI"/>
            <w:sz w:val="21"/>
            <w:szCs w:val="21"/>
          </w:rPr>
          <w:t>https://lnkd.in/gy7WxS4R</w:t>
        </w:r>
      </w:hyperlink>
    </w:p>
    <w:p w14:paraId="4C724C99" w14:textId="6F0D0E76" w:rsidR="004D3127" w:rsidRDefault="33A751B1" w:rsidP="44FC9B0C">
      <w:pPr>
        <w:spacing w:after="120" w:line="300" w:lineRule="auto"/>
        <w:rPr>
          <w:rFonts w:ascii="system-ui" w:eastAsia="system-ui" w:hAnsi="system-ui" w:cs="system-ui"/>
          <w:sz w:val="21"/>
          <w:szCs w:val="21"/>
          <w:lang w:val="en-AU"/>
        </w:rPr>
      </w:pPr>
      <w:r w:rsidRPr="44FC9B0C">
        <w:rPr>
          <w:rFonts w:ascii="Segoe UI" w:eastAsia="Segoe UI" w:hAnsi="Segoe UI" w:cs="Segoe UI"/>
          <w:b/>
          <w:bCs/>
          <w:sz w:val="26"/>
          <w:szCs w:val="26"/>
          <w:lang w:val="en-AU"/>
        </w:rPr>
        <w:lastRenderedPageBreak/>
        <w:t xml:space="preserve">IDA: Advancing equity in sexual and reproductive health and rights for persons with disabilities </w:t>
      </w:r>
    </w:p>
    <w:p w14:paraId="563DFDA0" w14:textId="7A0DF2B3" w:rsidR="0750D398" w:rsidRDefault="756C4398" w:rsidP="44FC9B0C">
      <w:pPr>
        <w:spacing w:after="120" w:line="300" w:lineRule="auto"/>
      </w:pPr>
      <w:r w:rsidRPr="44FC9B0C">
        <w:rPr>
          <w:rFonts w:ascii="Segoe UI" w:eastAsia="Segoe UI" w:hAnsi="Segoe UI" w:cs="Segoe UI"/>
          <w:sz w:val="21"/>
          <w:szCs w:val="21"/>
        </w:rPr>
        <w:t>The International Disability Alliance (IDA) released its new paper which outlines practical recommendations for governments, health systems, donors and organisations of persons with disabilities to make sexual and reproductive health and rights a reality for everyone.</w:t>
      </w:r>
    </w:p>
    <w:p w14:paraId="2837798C" w14:textId="609076FA" w:rsidR="0750D398" w:rsidRDefault="628416EB" w:rsidP="44FC9B0C">
      <w:pPr>
        <w:spacing w:after="120" w:line="300" w:lineRule="auto"/>
      </w:pPr>
      <w:r w:rsidRPr="44FC9B0C">
        <w:rPr>
          <w:rFonts w:ascii="Segoe UI" w:eastAsia="Segoe UI" w:hAnsi="Segoe UI" w:cs="Segoe UI"/>
          <w:sz w:val="21"/>
          <w:szCs w:val="21"/>
        </w:rPr>
        <w:t xml:space="preserve">Access the paper here: </w:t>
      </w:r>
      <w:hyperlink r:id="rId17">
        <w:r w:rsidRPr="44FC9B0C">
          <w:rPr>
            <w:rStyle w:val="Hyperlink"/>
          </w:rPr>
          <w:t>Advancing equity in sexual and reproductive health and rights for persons with disabilities v3.pdf - Google Drive</w:t>
        </w:r>
      </w:hyperlink>
    </w:p>
    <w:p w14:paraId="619C7169" w14:textId="12007348" w:rsidR="00223316" w:rsidRPr="00140194" w:rsidRDefault="00223316" w:rsidP="514AD41B">
      <w:pPr>
        <w:spacing w:after="120" w:line="300" w:lineRule="auto"/>
      </w:pPr>
    </w:p>
    <w:p w14:paraId="63FB164A" w14:textId="2DB00340" w:rsidR="42341A0D" w:rsidRDefault="42341A0D" w:rsidP="089F2CED">
      <w:pPr>
        <w:pStyle w:val="Heading1"/>
      </w:pPr>
      <w:bookmarkStart w:id="6" w:name="_CALL_FOR_INPUTS"/>
      <w:bookmarkEnd w:id="6"/>
      <w:r>
        <w:t>CALL FOR INPUTS</w:t>
      </w:r>
    </w:p>
    <w:p w14:paraId="564D8728" w14:textId="53F0BD18" w:rsidR="009F3736" w:rsidRDefault="76917928" w:rsidP="3A27FC99">
      <w:pPr>
        <w:spacing w:after="120" w:line="300" w:lineRule="auto"/>
        <w:rPr>
          <w:rFonts w:ascii="Segoe UI" w:eastAsia="Segoe UI" w:hAnsi="Segoe UI" w:cs="Segoe UI"/>
          <w:b/>
          <w:bCs/>
          <w:sz w:val="26"/>
          <w:szCs w:val="26"/>
        </w:rPr>
      </w:pPr>
      <w:r w:rsidRPr="44FC9B0C">
        <w:rPr>
          <w:rFonts w:ascii="Segoe UI" w:eastAsia="Segoe UI" w:hAnsi="Segoe UI" w:cs="Segoe UI"/>
          <w:b/>
          <w:bCs/>
          <w:sz w:val="26"/>
          <w:szCs w:val="26"/>
        </w:rPr>
        <w:t>IDA Global Survey: Life 20 years after the CRPD</w:t>
      </w:r>
    </w:p>
    <w:p w14:paraId="07200450" w14:textId="1976844D" w:rsidR="009F3736" w:rsidRDefault="4199AAFC" w:rsidP="3A27FC99">
      <w:pPr>
        <w:spacing w:before="210" w:after="210" w:line="300" w:lineRule="auto"/>
        <w:jc w:val="both"/>
      </w:pPr>
      <w:r w:rsidRPr="3A27FC99">
        <w:rPr>
          <w:rFonts w:ascii="Segoe UI" w:eastAsia="Segoe UI" w:hAnsi="Segoe UI" w:cs="Segoe UI"/>
          <w:sz w:val="21"/>
          <w:szCs w:val="21"/>
        </w:rPr>
        <w:t xml:space="preserve">To mark 20 years since the adoption of the Convention on the Rights of Persons with Disabilities (CRPD), the International Disability Alliance (IDA) has launched a global survey to gather the experiences and perspectives of persons with disabilities and their representative organisations. The survey aims to explore the progress made over the past two decades, identify ongoing barriers, and help shape priorities for the future of disability rights. Responses will contribute to a global evidence base to support advocacy and action. </w:t>
      </w:r>
      <w:r w:rsidR="3889A92F" w:rsidRPr="3A27FC99">
        <w:rPr>
          <w:rFonts w:ascii="Segoe UI" w:eastAsia="Segoe UI" w:hAnsi="Segoe UI" w:cs="Segoe UI"/>
          <w:sz w:val="21"/>
          <w:szCs w:val="21"/>
        </w:rPr>
        <w:t>IDA encourages members of organisations of persons with disabilities from all regions to participate and share the survey through their networks.</w:t>
      </w:r>
    </w:p>
    <w:p w14:paraId="6CE6CEB1" w14:textId="3778BB0D" w:rsidR="009F3736" w:rsidRDefault="4199AAFC" w:rsidP="3A27FC99">
      <w:pPr>
        <w:spacing w:before="210" w:after="210" w:line="300" w:lineRule="auto"/>
        <w:jc w:val="both"/>
      </w:pPr>
      <w:r w:rsidRPr="3A27FC99">
        <w:rPr>
          <w:rFonts w:ascii="Segoe UI" w:eastAsia="Segoe UI" w:hAnsi="Segoe UI" w:cs="Segoe UI"/>
          <w:sz w:val="21"/>
          <w:szCs w:val="21"/>
        </w:rPr>
        <w:t xml:space="preserve">The survey is available in </w:t>
      </w:r>
      <w:r w:rsidRPr="3A27FC99">
        <w:rPr>
          <w:rFonts w:ascii="Segoe UI" w:eastAsia="Segoe UI" w:hAnsi="Segoe UI" w:cs="Segoe UI"/>
          <w:b/>
          <w:bCs/>
          <w:sz w:val="21"/>
          <w:szCs w:val="21"/>
        </w:rPr>
        <w:t>English</w:t>
      </w:r>
      <w:r w:rsidRPr="3A27FC99">
        <w:rPr>
          <w:rFonts w:ascii="Segoe UI" w:eastAsia="Segoe UI" w:hAnsi="Segoe UI" w:cs="Segoe UI"/>
          <w:sz w:val="21"/>
          <w:szCs w:val="21"/>
        </w:rPr>
        <w:t xml:space="preserve">, </w:t>
      </w:r>
      <w:r w:rsidRPr="3A27FC99">
        <w:rPr>
          <w:rFonts w:ascii="Segoe UI" w:eastAsia="Segoe UI" w:hAnsi="Segoe UI" w:cs="Segoe UI"/>
          <w:b/>
          <w:bCs/>
          <w:sz w:val="21"/>
          <w:szCs w:val="21"/>
        </w:rPr>
        <w:t xml:space="preserve">French </w:t>
      </w:r>
      <w:r w:rsidRPr="3A27FC99">
        <w:rPr>
          <w:rFonts w:ascii="Segoe UI" w:eastAsia="Segoe UI" w:hAnsi="Segoe UI" w:cs="Segoe UI"/>
          <w:sz w:val="21"/>
          <w:szCs w:val="21"/>
        </w:rPr>
        <w:t xml:space="preserve">and </w:t>
      </w:r>
      <w:r w:rsidRPr="3A27FC99">
        <w:rPr>
          <w:rFonts w:ascii="Segoe UI" w:eastAsia="Segoe UI" w:hAnsi="Segoe UI" w:cs="Segoe UI"/>
          <w:b/>
          <w:bCs/>
          <w:sz w:val="21"/>
          <w:szCs w:val="21"/>
        </w:rPr>
        <w:t>Spanish</w:t>
      </w:r>
      <w:r w:rsidRPr="3A27FC99">
        <w:rPr>
          <w:rFonts w:ascii="Segoe UI" w:eastAsia="Segoe UI" w:hAnsi="Segoe UI" w:cs="Segoe UI"/>
          <w:sz w:val="21"/>
          <w:szCs w:val="21"/>
        </w:rPr>
        <w:t xml:space="preserve">, and will remain open until </w:t>
      </w:r>
      <w:r w:rsidRPr="3A27FC99">
        <w:rPr>
          <w:rFonts w:ascii="Segoe UI" w:eastAsia="Segoe UI" w:hAnsi="Segoe UI" w:cs="Segoe UI"/>
          <w:b/>
          <w:bCs/>
          <w:sz w:val="21"/>
          <w:szCs w:val="21"/>
        </w:rPr>
        <w:t>30 August 2026</w:t>
      </w:r>
      <w:r w:rsidRPr="3A27FC99">
        <w:rPr>
          <w:rFonts w:ascii="Segoe UI" w:eastAsia="Segoe UI" w:hAnsi="Segoe UI" w:cs="Segoe UI"/>
          <w:sz w:val="21"/>
          <w:szCs w:val="21"/>
        </w:rPr>
        <w:t xml:space="preserve">. </w:t>
      </w:r>
    </w:p>
    <w:p w14:paraId="273F4370" w14:textId="4FAA9CFE" w:rsidR="007F33E8" w:rsidRDefault="4608A502" w:rsidP="3A27FC99">
      <w:pPr>
        <w:spacing w:before="210" w:after="210" w:line="300" w:lineRule="auto"/>
        <w:jc w:val="both"/>
      </w:pPr>
      <w:r w:rsidRPr="44FC9B0C">
        <w:rPr>
          <w:rFonts w:ascii="Segoe UI" w:eastAsia="Segoe UI" w:hAnsi="Segoe UI" w:cs="Segoe UI"/>
          <w:sz w:val="21"/>
          <w:szCs w:val="21"/>
        </w:rPr>
        <w:t xml:space="preserve">Take the survey here: </w:t>
      </w:r>
      <w:hyperlink r:id="rId18">
        <w:r w:rsidRPr="44FC9B0C">
          <w:rPr>
            <w:rStyle w:val="Hyperlink"/>
            <w:b/>
            <w:bCs/>
          </w:rPr>
          <w:t>iData</w:t>
        </w:r>
      </w:hyperlink>
    </w:p>
    <w:p w14:paraId="21281C95" w14:textId="2D65A33F" w:rsidR="009F3736" w:rsidRDefault="194E00B8" w:rsidP="44FC9B0C">
      <w:pPr>
        <w:pStyle w:val="Heading3"/>
        <w:spacing w:before="210" w:after="210" w:line="300" w:lineRule="auto"/>
        <w:ind w:left="0"/>
        <w:jc w:val="both"/>
        <w:rPr>
          <w:rFonts w:eastAsia="Segoe UI" w:cs="Segoe UI"/>
          <w:b/>
          <w:bCs/>
          <w:szCs w:val="26"/>
        </w:rPr>
      </w:pPr>
      <w:r w:rsidRPr="44FC9B0C">
        <w:rPr>
          <w:rFonts w:eastAsia="Segoe UI" w:cs="Segoe UI"/>
          <w:b/>
          <w:bCs/>
          <w:szCs w:val="26"/>
        </w:rPr>
        <w:t>OHCHR: Annual thematic study on the rights of persons with disabilities – twentieth anniversary of the Convention on the Rights of Persons with Disabilities</w:t>
      </w:r>
    </w:p>
    <w:p w14:paraId="48BB15A5" w14:textId="28715BF2" w:rsidR="009F3736" w:rsidRDefault="6A662BE7" w:rsidP="44FC9B0C">
      <w:pPr>
        <w:spacing w:before="0" w:after="0" w:line="300" w:lineRule="auto"/>
        <w:jc w:val="both"/>
      </w:pPr>
      <w:r w:rsidRPr="44FC9B0C">
        <w:rPr>
          <w:rFonts w:ascii="Segoe UI" w:eastAsia="Segoe UI" w:hAnsi="Segoe UI" w:cs="Segoe UI"/>
          <w:sz w:val="21"/>
          <w:szCs w:val="21"/>
        </w:rPr>
        <w:t xml:space="preserve">The Office of the United Nations High Commissioner for Human Rights (OHCHR) is seeking contributions to a study marking the twentieth anniversary of the Convention on the Rights of Persons with Disabilities </w:t>
      </w:r>
      <w:r w:rsidRPr="08DDA04C">
        <w:rPr>
          <w:rFonts w:ascii="Segoe UI" w:eastAsia="Segoe UI" w:hAnsi="Segoe UI" w:cs="Segoe UI"/>
          <w:sz w:val="21"/>
          <w:szCs w:val="21"/>
        </w:rPr>
        <w:t>.</w:t>
      </w:r>
      <w:r w:rsidRPr="44FC9B0C">
        <w:rPr>
          <w:rFonts w:ascii="Segoe UI" w:eastAsia="Segoe UI" w:hAnsi="Segoe UI" w:cs="Segoe UI"/>
          <w:sz w:val="21"/>
          <w:szCs w:val="21"/>
        </w:rPr>
        <w:t xml:space="preserve"> The study will examine lessons learned, progress achieved, and ongoing challenges in advancing the rights of persons with disabilities over the past two decades. </w:t>
      </w:r>
    </w:p>
    <w:p w14:paraId="00E84531" w14:textId="142C38D5" w:rsidR="009F3736" w:rsidRDefault="009F3736" w:rsidP="44FC9B0C">
      <w:pPr>
        <w:spacing w:before="0" w:after="0" w:line="300" w:lineRule="auto"/>
        <w:jc w:val="both"/>
        <w:rPr>
          <w:rFonts w:ascii="Segoe UI" w:eastAsia="Segoe UI" w:hAnsi="Segoe UI" w:cs="Segoe UI"/>
          <w:sz w:val="21"/>
          <w:szCs w:val="21"/>
        </w:rPr>
      </w:pPr>
    </w:p>
    <w:p w14:paraId="4FA9BCC0" w14:textId="78CA90C4" w:rsidR="009F3736" w:rsidRDefault="6A662BE7" w:rsidP="44FC9B0C">
      <w:pPr>
        <w:spacing w:before="0" w:after="0" w:line="300" w:lineRule="auto"/>
        <w:jc w:val="both"/>
        <w:rPr>
          <w:color w:val="464FEB"/>
        </w:rPr>
      </w:pPr>
      <w:r w:rsidRPr="44FC9B0C">
        <w:rPr>
          <w:rFonts w:ascii="Segoe UI" w:eastAsia="Segoe UI" w:hAnsi="Segoe UI" w:cs="Segoe UI"/>
          <w:sz w:val="21"/>
          <w:szCs w:val="21"/>
        </w:rPr>
        <w:t xml:space="preserve">OHCHR invites submissions from civil society organisations, including Organisations of Persons with Disabilities </w:t>
      </w:r>
      <w:r w:rsidRPr="08DDA04C">
        <w:rPr>
          <w:rFonts w:ascii="Segoe UI" w:eastAsia="Segoe UI" w:hAnsi="Segoe UI" w:cs="Segoe UI"/>
          <w:sz w:val="21"/>
          <w:szCs w:val="21"/>
        </w:rPr>
        <w:t>,</w:t>
      </w:r>
      <w:r w:rsidRPr="44FC9B0C">
        <w:rPr>
          <w:rFonts w:ascii="Segoe UI" w:eastAsia="Segoe UI" w:hAnsi="Segoe UI" w:cs="Segoe UI"/>
          <w:sz w:val="21"/>
          <w:szCs w:val="21"/>
        </w:rPr>
        <w:t xml:space="preserve"> national human rights institutions, regional organisations, academia, international organisations, and other relevant stakeholders. </w:t>
      </w:r>
    </w:p>
    <w:p w14:paraId="2D10C460" w14:textId="64F9771A" w:rsidR="009F3736" w:rsidRDefault="194E00B8" w:rsidP="44FC9B0C">
      <w:pPr>
        <w:spacing w:before="210" w:after="210" w:line="300" w:lineRule="auto"/>
        <w:jc w:val="both"/>
        <w:rPr>
          <w:color w:val="464FEB"/>
        </w:rPr>
      </w:pPr>
      <w:r w:rsidRPr="44FC9B0C">
        <w:rPr>
          <w:rFonts w:ascii="Segoe UI" w:eastAsia="Segoe UI" w:hAnsi="Segoe UI" w:cs="Segoe UI"/>
          <w:sz w:val="21"/>
          <w:szCs w:val="21"/>
        </w:rPr>
        <w:lastRenderedPageBreak/>
        <w:t xml:space="preserve">Contributions may address topics such as accessibility, equality and non-discrimination, legal capacity, independent living and community inclusion, education, health, employment, access to justice, and participation in political and public life, among other rights covered by the Convention. </w:t>
      </w:r>
    </w:p>
    <w:p w14:paraId="20649F20" w14:textId="6E204644" w:rsidR="009F3736" w:rsidRDefault="194E00B8" w:rsidP="00FD1778">
      <w:pPr>
        <w:spacing w:before="210" w:after="210" w:line="300" w:lineRule="auto"/>
        <w:rPr>
          <w:rFonts w:ascii="Segoe UI" w:eastAsia="Segoe UI" w:hAnsi="Segoe UI" w:cs="Segoe UI"/>
        </w:rPr>
      </w:pPr>
      <w:r w:rsidRPr="44FC9B0C">
        <w:rPr>
          <w:rFonts w:ascii="Segoe UI" w:eastAsia="Segoe UI" w:hAnsi="Segoe UI" w:cs="Segoe UI"/>
          <w:b/>
          <w:bCs/>
          <w:sz w:val="21"/>
          <w:szCs w:val="21"/>
        </w:rPr>
        <w:t>Deadline:</w:t>
      </w:r>
      <w:r w:rsidRPr="44FC9B0C">
        <w:rPr>
          <w:rFonts w:ascii="Segoe UI" w:eastAsia="Segoe UI" w:hAnsi="Segoe UI" w:cs="Segoe UI"/>
          <w:sz w:val="21"/>
          <w:szCs w:val="21"/>
        </w:rPr>
        <w:t xml:space="preserve"> 1 September 2026, 6:00 PM (Geneva time)</w:t>
      </w:r>
      <w:r w:rsidR="009F3736">
        <w:br/>
      </w:r>
      <w:r w:rsidRPr="44FC9B0C">
        <w:rPr>
          <w:rFonts w:ascii="Segoe UI" w:eastAsia="Segoe UI" w:hAnsi="Segoe UI" w:cs="Segoe UI"/>
          <w:b/>
          <w:bCs/>
          <w:sz w:val="21"/>
          <w:szCs w:val="21"/>
        </w:rPr>
        <w:t>Submit to:</w:t>
      </w:r>
      <w:r w:rsidRPr="44FC9B0C">
        <w:rPr>
          <w:rFonts w:ascii="Segoe UI" w:eastAsia="Segoe UI" w:hAnsi="Segoe UI" w:cs="Segoe UI"/>
          <w:sz w:val="21"/>
          <w:szCs w:val="21"/>
        </w:rPr>
        <w:t xml:space="preserve"> </w:t>
      </w:r>
      <w:hyperlink r:id="rId19">
        <w:r w:rsidRPr="08DDA04C">
          <w:rPr>
            <w:rStyle w:val="Hyperlink"/>
            <w:rFonts w:ascii="Segoe UI" w:eastAsia="Segoe UI" w:hAnsi="Segoe UI" w:cs="Segoe UI"/>
          </w:rPr>
          <w:t>ohchr-registry@un.org</w:t>
        </w:r>
      </w:hyperlink>
    </w:p>
    <w:p w14:paraId="24CB9C2B" w14:textId="46F7FB69" w:rsidR="009F3736" w:rsidRDefault="194E00B8" w:rsidP="44FC9B0C">
      <w:pPr>
        <w:spacing w:before="210" w:after="210" w:line="300" w:lineRule="auto"/>
        <w:jc w:val="both"/>
        <w:rPr>
          <w:rFonts w:ascii="Segoe UI" w:eastAsia="Segoe UI" w:hAnsi="Segoe UI" w:cs="Segoe UI"/>
          <w:sz w:val="21"/>
          <w:szCs w:val="21"/>
        </w:rPr>
      </w:pPr>
      <w:r w:rsidRPr="44FC9B0C">
        <w:rPr>
          <w:rFonts w:ascii="Segoe UI" w:eastAsia="Segoe UI" w:hAnsi="Segoe UI" w:cs="Segoe UI"/>
          <w:sz w:val="21"/>
          <w:szCs w:val="21"/>
        </w:rPr>
        <w:t>For full details</w:t>
      </w:r>
      <w:r w:rsidR="542DDAEC" w:rsidRPr="08DDA04C">
        <w:rPr>
          <w:rFonts w:ascii="Segoe UI" w:eastAsia="Segoe UI" w:hAnsi="Segoe UI" w:cs="Segoe UI"/>
          <w:sz w:val="21"/>
          <w:szCs w:val="21"/>
        </w:rPr>
        <w:t xml:space="preserve"> and instruction on how to make a submission</w:t>
      </w:r>
      <w:r w:rsidRPr="44FC9B0C">
        <w:rPr>
          <w:rFonts w:ascii="Segoe UI" w:eastAsia="Segoe UI" w:hAnsi="Segoe UI" w:cs="Segoe UI"/>
          <w:sz w:val="21"/>
          <w:szCs w:val="21"/>
        </w:rPr>
        <w:t>, see the OHCHR call for input</w:t>
      </w:r>
      <w:r w:rsidR="2BE4E546" w:rsidRPr="44FC9B0C">
        <w:rPr>
          <w:rFonts w:ascii="Segoe UI" w:eastAsia="Segoe UI" w:hAnsi="Segoe UI" w:cs="Segoe UI"/>
          <w:sz w:val="21"/>
          <w:szCs w:val="21"/>
        </w:rPr>
        <w:t xml:space="preserve">: </w:t>
      </w:r>
      <w:hyperlink r:id="rId20">
        <w:r w:rsidR="2BE4E546" w:rsidRPr="08DDA04C">
          <w:rPr>
            <w:rStyle w:val="Hyperlink"/>
            <w:rFonts w:ascii="Segoe UI" w:eastAsia="Segoe UI" w:hAnsi="Segoe UI" w:cs="Segoe UI"/>
          </w:rPr>
          <w:t>OHCHR | Call for input: Annual thematic study on the rights of persons with disabilities – twentieth anniversary of the Convention on the Rights of Persons with Disabilities</w:t>
        </w:r>
      </w:hyperlink>
    </w:p>
    <w:p w14:paraId="0293BD1D" w14:textId="18EED404" w:rsidR="009F3736" w:rsidRDefault="009F3736" w:rsidP="44FC9B0C">
      <w:pPr>
        <w:spacing w:before="210" w:after="210" w:line="300" w:lineRule="auto"/>
        <w:jc w:val="both"/>
        <w:rPr>
          <w:rFonts w:ascii="Segoe UI" w:eastAsia="Segoe UI" w:hAnsi="Segoe UI" w:cs="Segoe UI"/>
          <w:sz w:val="21"/>
          <w:szCs w:val="21"/>
        </w:rPr>
      </w:pPr>
    </w:p>
    <w:p w14:paraId="2A6C8B13" w14:textId="33E619CC" w:rsidR="5FB0BAF1" w:rsidRDefault="5FB0BAF1" w:rsidP="44FC9B0C">
      <w:pPr>
        <w:pStyle w:val="Heading1"/>
      </w:pPr>
      <w:bookmarkStart w:id="7" w:name="_UPCOMING_EVENTS"/>
      <w:bookmarkEnd w:id="7"/>
      <w:r>
        <w:t>UPCOMING EVENT</w:t>
      </w:r>
      <w:r w:rsidR="51FE9FFB">
        <w:t>S</w:t>
      </w:r>
    </w:p>
    <w:p w14:paraId="50A8DE10" w14:textId="53EA5B4B" w:rsidR="312C4FE0" w:rsidRDefault="312C4FE0" w:rsidP="4E7839C2">
      <w:pPr>
        <w:pStyle w:val="Heading3"/>
        <w:spacing w:after="120"/>
        <w:ind w:left="0"/>
      </w:pPr>
      <w:r w:rsidRPr="4E7839C2">
        <w:rPr>
          <w:rFonts w:eastAsia="Segoe UI" w:cs="Segoe UI"/>
          <w:b/>
          <w:bCs/>
          <w:sz w:val="24"/>
          <w:szCs w:val="24"/>
        </w:rPr>
        <w:t>From Commitment to Action: Financing Inclusive Education for Every Child</w:t>
      </w:r>
    </w:p>
    <w:p w14:paraId="2DC472DD" w14:textId="51918CDB" w:rsidR="7BBC04A6" w:rsidRDefault="7BBC04A6" w:rsidP="4E7839C2">
      <w:pPr>
        <w:spacing w:before="210" w:after="210" w:line="300" w:lineRule="auto"/>
      </w:pPr>
      <w:r w:rsidRPr="4E7839C2">
        <w:rPr>
          <w:rFonts w:ascii="Segoe UI" w:eastAsia="Segoe UI" w:hAnsi="Segoe UI" w:cs="Segoe UI"/>
          <w:sz w:val="21"/>
          <w:szCs w:val="21"/>
        </w:rPr>
        <w:t>The International Disability and Development Consortium (IDDC), in partnership with the International Disability Alliance (IDA), invites you to a webinar on financing inclusive education for children with disabilities.</w:t>
      </w:r>
    </w:p>
    <w:p w14:paraId="044A13DC" w14:textId="092F12B8" w:rsidR="7BBC04A6" w:rsidRDefault="7BBC04A6" w:rsidP="4E7839C2">
      <w:pPr>
        <w:spacing w:before="210" w:after="210" w:line="300" w:lineRule="auto"/>
      </w:pPr>
      <w:r w:rsidRPr="4E7839C2">
        <w:rPr>
          <w:rFonts w:ascii="Segoe UI" w:eastAsia="Segoe UI" w:hAnsi="Segoe UI" w:cs="Segoe UI"/>
          <w:sz w:val="21"/>
          <w:szCs w:val="21"/>
        </w:rPr>
        <w:t xml:space="preserve">As the </w:t>
      </w:r>
      <w:r w:rsidR="00DF1479">
        <w:rPr>
          <w:rFonts w:ascii="Segoe UI" w:eastAsia="Segoe UI" w:hAnsi="Segoe UI" w:cs="Segoe UI"/>
          <w:sz w:val="21"/>
          <w:szCs w:val="21"/>
        </w:rPr>
        <w:t xml:space="preserve">major funding </w:t>
      </w:r>
      <w:r w:rsidRPr="4E7839C2">
        <w:rPr>
          <w:rFonts w:ascii="Segoe UI" w:eastAsia="Segoe UI" w:hAnsi="Segoe UI" w:cs="Segoe UI"/>
          <w:sz w:val="21"/>
          <w:szCs w:val="21"/>
        </w:rPr>
        <w:t>replenishments for the Global Partnership for Education and Education Cannot Wait (ECW) approach, this discussion will explore how education financing can better reach learners with disabilities, and the practical actions needed to strengthen accountability and inclusion.</w:t>
      </w:r>
    </w:p>
    <w:p w14:paraId="6C7F08DF" w14:textId="492E3650" w:rsidR="7BBC04A6" w:rsidRDefault="7BBC04A6" w:rsidP="4E7839C2">
      <w:pPr>
        <w:spacing w:before="210" w:after="210" w:line="300" w:lineRule="auto"/>
      </w:pPr>
      <w:r w:rsidRPr="4E7839C2">
        <w:rPr>
          <w:rFonts w:ascii="Segoe UI" w:eastAsia="Segoe UI" w:hAnsi="Segoe UI" w:cs="Segoe UI"/>
          <w:sz w:val="21"/>
          <w:szCs w:val="21"/>
        </w:rPr>
        <w:t>Join representatives from donor governments, multilateral agencies, OPDs and development partners to discuss solutions for advancing disability inclusive education.</w:t>
      </w:r>
    </w:p>
    <w:p w14:paraId="1804A661" w14:textId="47E4AD57" w:rsidR="312C4FE0" w:rsidRDefault="312C4FE0" w:rsidP="4E7839C2">
      <w:pPr>
        <w:pStyle w:val="NoSpacing"/>
      </w:pPr>
      <w:r w:rsidRPr="4E7839C2">
        <w:rPr>
          <w:lang w:val="en-GB"/>
        </w:rPr>
        <w:t>Date: 10 September 2026</w:t>
      </w:r>
      <w:r>
        <w:br/>
      </w:r>
      <w:r w:rsidRPr="4E7839C2">
        <w:rPr>
          <w:lang w:val="en-GB"/>
        </w:rPr>
        <w:t>Time: 2:00 to 3:30 PM GMT+1</w:t>
      </w:r>
      <w:r>
        <w:br/>
      </w:r>
      <w:r w:rsidRPr="4E7839C2">
        <w:rPr>
          <w:lang w:val="en-GB"/>
        </w:rPr>
        <w:t>Format: Online | Interpretation available</w:t>
      </w:r>
    </w:p>
    <w:p w14:paraId="7548B34C" w14:textId="1708B17D" w:rsidR="60490A5E" w:rsidRDefault="60490A5E" w:rsidP="4E7839C2">
      <w:pPr>
        <w:pStyle w:val="NoSpacing"/>
        <w:rPr>
          <w:lang w:val="en-GB"/>
        </w:rPr>
      </w:pPr>
      <w:r w:rsidRPr="4E7839C2">
        <w:rPr>
          <w:lang w:val="en-GB"/>
        </w:rPr>
        <w:t>R</w:t>
      </w:r>
      <w:r w:rsidR="312C4FE0" w:rsidRPr="4E7839C2">
        <w:rPr>
          <w:lang w:val="en-GB"/>
        </w:rPr>
        <w:t xml:space="preserve">egister here: </w:t>
      </w:r>
      <w:hyperlink r:id="rId21" w:anchor="/registration">
        <w:r w:rsidR="312C4FE0" w:rsidRPr="4E7839C2">
          <w:rPr>
            <w:rStyle w:val="Hyperlink"/>
            <w:lang w:val="en-GB"/>
          </w:rPr>
          <w:t>Webinar Registration - Zoom</w:t>
        </w:r>
      </w:hyperlink>
    </w:p>
    <w:p w14:paraId="084C4F51" w14:textId="49212938" w:rsidR="4E7839C2" w:rsidRDefault="4E7839C2" w:rsidP="4E7839C2">
      <w:pPr>
        <w:pStyle w:val="NormalWeb"/>
        <w:spacing w:beforeAutospacing="0" w:after="120" w:afterAutospacing="0"/>
        <w:rPr>
          <w:rFonts w:ascii="Segoe UI" w:hAnsi="Segoe UI" w:cs="Segoe UI"/>
          <w:b/>
          <w:bCs/>
          <w:sz w:val="26"/>
          <w:szCs w:val="26"/>
        </w:rPr>
      </w:pPr>
    </w:p>
    <w:p w14:paraId="7E1FD285" w14:textId="5BC2E83E" w:rsidR="00C13A02" w:rsidRPr="00DD3110" w:rsidRDefault="584F7AE7" w:rsidP="06D304B5">
      <w:pPr>
        <w:pStyle w:val="NormalWeb"/>
        <w:spacing w:beforeAutospacing="0" w:after="120" w:afterAutospacing="0"/>
        <w:rPr>
          <w:rFonts w:ascii="Segoe UI" w:hAnsi="Segoe UI" w:cs="Segoe UI"/>
          <w:sz w:val="26"/>
          <w:szCs w:val="26"/>
          <w:lang w:val="en-AU"/>
        </w:rPr>
      </w:pPr>
      <w:r w:rsidRPr="06D304B5">
        <w:rPr>
          <w:rFonts w:ascii="Segoe UI" w:hAnsi="Segoe UI" w:cs="Segoe UI"/>
          <w:b/>
          <w:bCs/>
          <w:sz w:val="26"/>
          <w:szCs w:val="26"/>
        </w:rPr>
        <w:t>ACFID National Conference 2026</w:t>
      </w:r>
      <w:r w:rsidR="534AEFA0" w:rsidRPr="06D304B5">
        <w:rPr>
          <w:rFonts w:ascii="Segoe UI" w:hAnsi="Segoe UI" w:cs="Segoe UI"/>
          <w:b/>
          <w:bCs/>
          <w:sz w:val="26"/>
          <w:szCs w:val="26"/>
        </w:rPr>
        <w:t xml:space="preserve"> — </w:t>
      </w:r>
      <w:r w:rsidR="0E5A70EA" w:rsidRPr="06D304B5">
        <w:rPr>
          <w:rFonts w:ascii="Segoe UI" w:hAnsi="Segoe UI" w:cs="Segoe UI"/>
          <w:b/>
          <w:bCs/>
          <w:sz w:val="26"/>
          <w:szCs w:val="26"/>
        </w:rPr>
        <w:t>October 12</w:t>
      </w:r>
      <w:r w:rsidR="225DAA08" w:rsidRPr="06D304B5">
        <w:rPr>
          <w:rFonts w:ascii="Segoe UI" w:hAnsi="Segoe UI" w:cs="Segoe UI"/>
          <w:b/>
          <w:bCs/>
          <w:sz w:val="26"/>
          <w:szCs w:val="26"/>
        </w:rPr>
        <w:t xml:space="preserve"> - 14</w:t>
      </w:r>
    </w:p>
    <w:p w14:paraId="740E5E5D" w14:textId="2B8148BC" w:rsidR="00C13A02" w:rsidRPr="0027087D" w:rsidRDefault="584F7AE7" w:rsidP="06D304B5">
      <w:pPr>
        <w:pStyle w:val="NormalWeb"/>
        <w:spacing w:beforeAutospacing="0" w:after="120" w:afterAutospacing="0"/>
        <w:jc w:val="both"/>
        <w:rPr>
          <w:rFonts w:ascii="Segoe UI" w:hAnsi="Segoe UI" w:cs="Segoe UI"/>
          <w:sz w:val="21"/>
          <w:szCs w:val="21"/>
        </w:rPr>
      </w:pPr>
      <w:r w:rsidRPr="06D304B5">
        <w:rPr>
          <w:rFonts w:ascii="Segoe UI" w:hAnsi="Segoe UI" w:cs="Segoe UI"/>
          <w:sz w:val="21"/>
          <w:szCs w:val="21"/>
        </w:rPr>
        <w:t>ACFID National Conference 2026 will bring the sector together in Canberra</w:t>
      </w:r>
      <w:r w:rsidR="32F0C7B5" w:rsidRPr="06D304B5">
        <w:rPr>
          <w:rFonts w:ascii="Segoe UI" w:hAnsi="Segoe UI" w:cs="Segoe UI"/>
          <w:sz w:val="21"/>
          <w:szCs w:val="21"/>
        </w:rPr>
        <w:t xml:space="preserve"> on October 12 - 14</w:t>
      </w:r>
      <w:r w:rsidRPr="06D304B5">
        <w:rPr>
          <w:rFonts w:ascii="Segoe UI" w:hAnsi="Segoe UI" w:cs="Segoe UI"/>
          <w:sz w:val="21"/>
          <w:szCs w:val="21"/>
        </w:rPr>
        <w:t xml:space="preserve"> to share ideas, challenge thinking, and strengthen collaboration.</w:t>
      </w:r>
    </w:p>
    <w:p w14:paraId="6647166F" w14:textId="77777777" w:rsidR="00C13A02" w:rsidRDefault="00C13A02" w:rsidP="00573B1F">
      <w:pPr>
        <w:pStyle w:val="NormalWeb"/>
        <w:spacing w:beforeAutospacing="0" w:after="120" w:afterAutospacing="0"/>
        <w:jc w:val="both"/>
        <w:rPr>
          <w:rFonts w:ascii="Segoe UI" w:hAnsi="Segoe UI" w:cs="Segoe UI"/>
          <w:sz w:val="21"/>
          <w:szCs w:val="21"/>
        </w:rPr>
      </w:pPr>
      <w:r w:rsidRPr="0027087D">
        <w:rPr>
          <w:rFonts w:ascii="Segoe UI" w:hAnsi="Segoe UI" w:cs="Segoe UI"/>
          <w:sz w:val="21"/>
          <w:szCs w:val="21"/>
        </w:rPr>
        <w:t>With the theme</w:t>
      </w:r>
      <w:r w:rsidR="00CA6A65">
        <w:rPr>
          <w:rFonts w:ascii="Segoe UI" w:hAnsi="Segoe UI" w:cs="Segoe UI"/>
          <w:sz w:val="21"/>
          <w:szCs w:val="21"/>
        </w:rPr>
        <w:t xml:space="preserve"> </w:t>
      </w:r>
      <w:r w:rsidRPr="0027087D">
        <w:rPr>
          <w:rFonts w:ascii="Segoe UI" w:hAnsi="Segoe UI" w:cs="Segoe UI"/>
          <w:sz w:val="21"/>
          <w:szCs w:val="21"/>
        </w:rPr>
        <w:t>Mobilising the Collective: Reshaping Systems for a Just Future, the conference is your moment to connect, get inspired, and be part of shaping what’s next for the sector.</w:t>
      </w:r>
    </w:p>
    <w:p w14:paraId="4183D333" w14:textId="77777777" w:rsidR="00554138" w:rsidRPr="00554138" w:rsidRDefault="00554138" w:rsidP="00515BB3">
      <w:pPr>
        <w:pStyle w:val="NormalWeb"/>
        <w:spacing w:beforeAutospacing="0" w:after="120" w:afterAutospacing="0"/>
        <w:jc w:val="both"/>
        <w:rPr>
          <w:rFonts w:ascii="Segoe UI" w:hAnsi="Segoe UI" w:cs="Segoe UI"/>
          <w:sz w:val="21"/>
          <w:szCs w:val="21"/>
          <w:lang w:val="en-AU"/>
        </w:rPr>
      </w:pPr>
      <w:r w:rsidRPr="00554138">
        <w:rPr>
          <w:rFonts w:ascii="Segoe UI" w:hAnsi="Segoe UI" w:cs="Segoe UI"/>
          <w:sz w:val="21"/>
          <w:szCs w:val="21"/>
        </w:rPr>
        <w:t>Explore more information on conference, program details, accommodation options and more </w:t>
      </w:r>
      <w:hyperlink r:id="rId22" w:tooltip="Original URL: https://public-oce.mkt.dynamics.com/api/orgs/713e6fe4-6bc6-45b6-b9cc-90b5945b13a3/r/RzefvHrN2UWXjogwx8wAAAYAAAA?msdynmkt_target=%7B%22TargetUrl%22%3A%22https%253A%252F%252Facfidconference2026.org%252Facfid%22%2C%22RedirectOptions%22%3A%7B%22" w:history="1">
        <w:r w:rsidRPr="00554138">
          <w:rPr>
            <w:rStyle w:val="Hyperlink"/>
            <w:rFonts w:ascii="Segoe UI" w:hAnsi="Segoe UI" w:cs="Segoe UI"/>
            <w:sz w:val="21"/>
            <w:szCs w:val="21"/>
          </w:rPr>
          <w:t>here</w:t>
        </w:r>
      </w:hyperlink>
    </w:p>
    <w:p w14:paraId="45F02487" w14:textId="3EC1D5B5" w:rsidR="00CE432C" w:rsidRDefault="00C13A02" w:rsidP="00227F12">
      <w:pPr>
        <w:jc w:val="both"/>
        <w:rPr>
          <w:rFonts w:ascii="Segoe UI" w:eastAsia="Times New Roman" w:hAnsi="Segoe UI" w:cs="Segoe UI"/>
          <w:color w:val="5D5D5D"/>
          <w:sz w:val="21"/>
          <w:szCs w:val="21"/>
        </w:rPr>
      </w:pPr>
      <w:r w:rsidRPr="3A27FC99">
        <w:rPr>
          <w:rFonts w:ascii="Segoe UI" w:eastAsia="Times New Roman" w:hAnsi="Segoe UI" w:cs="Segoe UI"/>
          <w:color w:val="5D5D5D"/>
          <w:sz w:val="21"/>
          <w:szCs w:val="21"/>
        </w:rPr>
        <w:t xml:space="preserve">Register </w:t>
      </w:r>
      <w:hyperlink r:id="rId23">
        <w:r w:rsidRPr="518FC093">
          <w:rPr>
            <w:rStyle w:val="Hyperlink"/>
            <w:rFonts w:ascii="Segoe UI" w:eastAsia="Times New Roman" w:hAnsi="Segoe UI" w:cs="Segoe UI"/>
            <w:sz w:val="21"/>
            <w:szCs w:val="21"/>
          </w:rPr>
          <w:t> here</w:t>
        </w:r>
      </w:hyperlink>
      <w:r w:rsidRPr="518FC093">
        <w:rPr>
          <w:rFonts w:ascii="Segoe UI" w:eastAsia="Times New Roman" w:hAnsi="Segoe UI" w:cs="Segoe UI"/>
          <w:color w:val="5D5D5D"/>
          <w:sz w:val="21"/>
          <w:szCs w:val="21"/>
        </w:rPr>
        <w:t> </w:t>
      </w:r>
      <w:r w:rsidR="4F4A7DFD" w:rsidRPr="518FC093">
        <w:rPr>
          <w:rFonts w:ascii="Segoe UI" w:eastAsia="Times New Roman" w:hAnsi="Segoe UI" w:cs="Segoe UI"/>
          <w:color w:val="5D5D5D"/>
          <w:sz w:val="21"/>
          <w:szCs w:val="21"/>
        </w:rPr>
        <w:t>.</w:t>
      </w:r>
    </w:p>
    <w:p w14:paraId="34E12B2D" w14:textId="77777777" w:rsidR="003F0440" w:rsidRDefault="003F0440" w:rsidP="00227F12">
      <w:pPr>
        <w:jc w:val="both"/>
        <w:rPr>
          <w:rFonts w:ascii="Segoe UI" w:eastAsia="Times New Roman" w:hAnsi="Segoe UI" w:cs="Segoe UI"/>
          <w:color w:val="5D5D5D"/>
          <w:sz w:val="21"/>
          <w:szCs w:val="21"/>
        </w:rPr>
      </w:pPr>
    </w:p>
    <w:p w14:paraId="5B1280E9" w14:textId="77777777" w:rsidR="005701AD" w:rsidRPr="00550BB7" w:rsidRDefault="005701AD" w:rsidP="005701AD">
      <w:pPr>
        <w:jc w:val="both"/>
        <w:rPr>
          <w:rFonts w:ascii="Segoe UI" w:eastAsia="Times New Roman" w:hAnsi="Segoe UI" w:cs="Segoe UI"/>
          <w:color w:val="000000" w:themeColor="text1"/>
          <w:sz w:val="26"/>
          <w:szCs w:val="26"/>
          <w:lang w:val="en-AU"/>
        </w:rPr>
      </w:pPr>
      <w:r w:rsidRPr="00550BB7">
        <w:rPr>
          <w:rFonts w:ascii="Segoe UI" w:eastAsia="Times New Roman" w:hAnsi="Segoe UI" w:cs="Segoe UI"/>
          <w:b/>
          <w:bCs/>
          <w:color w:val="000000" w:themeColor="text1"/>
          <w:sz w:val="26"/>
          <w:szCs w:val="26"/>
          <w:lang w:val="en-AU"/>
        </w:rPr>
        <w:lastRenderedPageBreak/>
        <w:t>Australasian Aid Conference December 2 - 4</w:t>
      </w:r>
    </w:p>
    <w:p w14:paraId="6FE84CCC" w14:textId="4A75B86D" w:rsidR="005701AD" w:rsidRPr="00550BB7" w:rsidRDefault="005701AD" w:rsidP="000A3F42">
      <w:pPr>
        <w:rPr>
          <w:rFonts w:ascii="Segoe UI" w:eastAsia="Times New Roman" w:hAnsi="Segoe UI" w:cs="Segoe UI"/>
          <w:color w:val="000000" w:themeColor="text1"/>
          <w:sz w:val="21"/>
          <w:szCs w:val="21"/>
          <w:lang w:val="en-AU"/>
        </w:rPr>
      </w:pPr>
      <w:r w:rsidRPr="00550BB7">
        <w:rPr>
          <w:rFonts w:ascii="Segoe UI" w:eastAsia="Times New Roman" w:hAnsi="Segoe UI" w:cs="Segoe UI"/>
          <w:color w:val="000000" w:themeColor="text1"/>
          <w:sz w:val="21"/>
          <w:szCs w:val="21"/>
          <w:lang w:val="en-AU"/>
        </w:rPr>
        <w:t>The Australasian AID Conference (AAC</w:t>
      </w:r>
      <w:r w:rsidR="48E67B87" w:rsidRPr="08DDA04C">
        <w:rPr>
          <w:rFonts w:ascii="Segoe UI" w:eastAsia="Times New Roman" w:hAnsi="Segoe UI" w:cs="Segoe UI"/>
          <w:color w:val="000000" w:themeColor="text1"/>
          <w:sz w:val="21"/>
          <w:szCs w:val="21"/>
          <w:lang w:val="en-AU"/>
        </w:rPr>
        <w:t>)</w:t>
      </w:r>
      <w:r w:rsidRPr="00550BB7">
        <w:rPr>
          <w:rFonts w:ascii="Segoe UI" w:eastAsia="Times New Roman" w:hAnsi="Segoe UI" w:cs="Segoe UI"/>
          <w:color w:val="000000" w:themeColor="text1"/>
          <w:sz w:val="21"/>
          <w:szCs w:val="21"/>
          <w:lang w:val="en-AU"/>
        </w:rPr>
        <w:t xml:space="preserve"> will be held </w:t>
      </w:r>
      <w:r w:rsidRPr="08DDA04C">
        <w:rPr>
          <w:rFonts w:ascii="Segoe UI" w:eastAsia="Times New Roman" w:hAnsi="Segoe UI" w:cs="Segoe UI"/>
          <w:color w:val="000000" w:themeColor="text1"/>
          <w:sz w:val="21"/>
          <w:szCs w:val="21"/>
          <w:lang w:val="en-AU"/>
        </w:rPr>
        <w:t>from Wednesday</w:t>
      </w:r>
      <w:r w:rsidRPr="00550BB7">
        <w:rPr>
          <w:rFonts w:ascii="Segoe UI" w:eastAsia="Times New Roman" w:hAnsi="Segoe UI" w:cs="Segoe UI"/>
          <w:color w:val="000000" w:themeColor="text1"/>
          <w:sz w:val="21"/>
          <w:szCs w:val="21"/>
          <w:lang w:val="en-AU"/>
        </w:rPr>
        <w:t xml:space="preserve"> 2 to Friday 4 </w:t>
      </w:r>
      <w:r w:rsidRPr="08DDA04C">
        <w:rPr>
          <w:rFonts w:ascii="Segoe UI" w:eastAsia="Times New Roman" w:hAnsi="Segoe UI" w:cs="Segoe UI"/>
          <w:color w:val="000000" w:themeColor="text1"/>
          <w:sz w:val="21"/>
          <w:szCs w:val="21"/>
          <w:lang w:val="en-AU"/>
        </w:rPr>
        <w:t>December 2026</w:t>
      </w:r>
      <w:r w:rsidRPr="00550BB7">
        <w:rPr>
          <w:rFonts w:ascii="Segoe UI" w:eastAsia="Times New Roman" w:hAnsi="Segoe UI" w:cs="Segoe UI"/>
          <w:color w:val="000000" w:themeColor="text1"/>
          <w:sz w:val="21"/>
          <w:szCs w:val="21"/>
          <w:lang w:val="en-AU"/>
        </w:rPr>
        <w:t xml:space="preserve"> at the Australian National University in Canberra. The AAC is held annually in partnership with The Asia Foundation, and it has become an integral part of the Australian and regional aid calendar.</w:t>
      </w:r>
    </w:p>
    <w:p w14:paraId="219A95B6" w14:textId="5CAA4DCB" w:rsidR="00DE3DF8" w:rsidRPr="00550BB7" w:rsidRDefault="61838EED" w:rsidP="000A3F42">
      <w:pPr>
        <w:rPr>
          <w:rFonts w:ascii="Segoe UI" w:eastAsia="Times New Roman" w:hAnsi="Segoe UI" w:cs="Segoe UI"/>
          <w:color w:val="000000" w:themeColor="text1"/>
          <w:sz w:val="21"/>
          <w:szCs w:val="21"/>
          <w:lang w:val="en-AU"/>
        </w:rPr>
      </w:pPr>
      <w:r w:rsidRPr="44FC9B0C">
        <w:rPr>
          <w:rFonts w:ascii="Segoe UI" w:eastAsia="Times New Roman" w:hAnsi="Segoe UI" w:cs="Segoe UI"/>
          <w:color w:val="000000" w:themeColor="text1"/>
          <w:sz w:val="21"/>
          <w:szCs w:val="21"/>
          <w:lang w:val="en-AU"/>
        </w:rPr>
        <w:t>The aim of the conference is to bring together researchers from across Australia, the Pacific, Asia, and beyond who are working on aid and international development policy (the AID in the conference title) to share insights, promote collaboration, and help develop the research community.</w:t>
      </w:r>
    </w:p>
    <w:p w14:paraId="1051437C" w14:textId="726FA1F8" w:rsidR="00223316" w:rsidRPr="00550BB7" w:rsidRDefault="005701AD">
      <w:pPr>
        <w:rPr>
          <w:rFonts w:ascii="Segoe UI" w:eastAsia="Times New Roman" w:hAnsi="Segoe UI" w:cs="Segoe UI"/>
          <w:color w:val="000000" w:themeColor="text1"/>
          <w:sz w:val="21"/>
          <w:szCs w:val="21"/>
          <w:lang w:val="en-AU"/>
        </w:rPr>
        <w:pPrChange w:id="8" w:author="Melinda Gabuya" w:date="2026-07-22T16:26:00Z" w16du:dateUtc="2026-07-22T06:26:00Z">
          <w:pPr>
            <w:jc w:val="both"/>
          </w:pPr>
        </w:pPrChange>
      </w:pPr>
      <w:r w:rsidRPr="00550BB7">
        <w:rPr>
          <w:rFonts w:ascii="Segoe UI" w:eastAsia="Times New Roman" w:hAnsi="Segoe UI" w:cs="Segoe UI"/>
          <w:color w:val="000000" w:themeColor="text1"/>
          <w:sz w:val="21"/>
          <w:szCs w:val="21"/>
          <w:lang w:val="en-AU"/>
        </w:rPr>
        <w:t xml:space="preserve">The call for paper is now open and closes on 21 August 2026 at 11.59pm. </w:t>
      </w:r>
      <w:r w:rsidRPr="00550BB7">
        <w:rPr>
          <w:rFonts w:ascii="Segoe UI" w:eastAsia="Times New Roman" w:hAnsi="Segoe UI" w:cs="Segoe UI"/>
          <w:color w:val="000000" w:themeColor="text1"/>
          <w:sz w:val="21"/>
          <w:szCs w:val="21"/>
          <w:lang w:val="en-AU"/>
        </w:rPr>
        <w:br/>
      </w:r>
      <w:r w:rsidRPr="00550BB7">
        <w:rPr>
          <w:rFonts w:ascii="Segoe UI" w:eastAsia="Times New Roman" w:hAnsi="Segoe UI" w:cs="Segoe UI"/>
          <w:color w:val="000000" w:themeColor="text1"/>
          <w:sz w:val="21"/>
          <w:szCs w:val="21"/>
          <w:lang w:val="en-AU"/>
        </w:rPr>
        <w:br/>
      </w:r>
      <w:r w:rsidRPr="00550BB7">
        <w:rPr>
          <w:rFonts w:ascii="Segoe UI" w:eastAsia="Times New Roman" w:hAnsi="Segoe UI" w:cs="Segoe UI"/>
          <w:b/>
          <w:bCs/>
          <w:color w:val="000000" w:themeColor="text1"/>
          <w:sz w:val="21"/>
          <w:szCs w:val="21"/>
          <w:lang w:val="en-AU"/>
        </w:rPr>
        <w:t xml:space="preserve">Please see this </w:t>
      </w:r>
      <w:r w:rsidR="000A3F42" w:rsidRPr="00550BB7">
        <w:rPr>
          <w:rFonts w:ascii="Segoe UI" w:eastAsia="Times New Roman" w:hAnsi="Segoe UI" w:cs="Segoe UI"/>
          <w:b/>
          <w:bCs/>
          <w:color w:val="000000" w:themeColor="text1"/>
          <w:sz w:val="21"/>
          <w:szCs w:val="21"/>
          <w:lang w:val="en-AU"/>
        </w:rPr>
        <w:fldChar w:fldCharType="begin"/>
      </w:r>
      <w:r w:rsidR="000A3F42" w:rsidRPr="00550BB7">
        <w:rPr>
          <w:rFonts w:ascii="Segoe UI" w:eastAsia="Times New Roman" w:hAnsi="Segoe UI" w:cs="Segoe UI"/>
          <w:b/>
          <w:bCs/>
          <w:color w:val="000000" w:themeColor="text1"/>
          <w:sz w:val="21"/>
          <w:szCs w:val="21"/>
          <w:lang w:val="en-AU"/>
        </w:rPr>
        <w:instrText>HYPERLINK "https://crawford.anu.edu.au/devpolicy/2026-australasian-aid-conference" \t "_blank"</w:instrText>
      </w:r>
      <w:r w:rsidR="000A3F42" w:rsidRPr="00550BB7">
        <w:rPr>
          <w:rFonts w:ascii="Segoe UI" w:eastAsia="Times New Roman" w:hAnsi="Segoe UI" w:cs="Segoe UI"/>
          <w:b/>
          <w:bCs/>
          <w:color w:val="000000" w:themeColor="text1"/>
          <w:sz w:val="21"/>
          <w:szCs w:val="21"/>
          <w:lang w:val="en-AU"/>
        </w:rPr>
      </w:r>
      <w:r w:rsidR="000A3F42" w:rsidRPr="00550BB7">
        <w:rPr>
          <w:rFonts w:ascii="Segoe UI" w:eastAsia="Times New Roman" w:hAnsi="Segoe UI" w:cs="Segoe UI"/>
          <w:b/>
          <w:bCs/>
          <w:color w:val="000000" w:themeColor="text1"/>
          <w:sz w:val="21"/>
          <w:szCs w:val="21"/>
          <w:lang w:val="en-AU"/>
        </w:rPr>
        <w:fldChar w:fldCharType="separate"/>
      </w:r>
      <w:r w:rsidRPr="00550BB7">
        <w:rPr>
          <w:rStyle w:val="Hyperlink"/>
          <w:rFonts w:ascii="Segoe UI" w:eastAsia="Times New Roman" w:hAnsi="Segoe UI" w:cs="Segoe UI"/>
          <w:b/>
          <w:bCs/>
          <w:color w:val="000000" w:themeColor="text1"/>
          <w:sz w:val="21"/>
          <w:szCs w:val="21"/>
          <w:lang w:val="en-AU"/>
        </w:rPr>
        <w:t>link</w:t>
      </w:r>
      <w:r w:rsidR="000A3F42" w:rsidRPr="00550BB7">
        <w:rPr>
          <w:rFonts w:ascii="Segoe UI" w:eastAsia="Times New Roman" w:hAnsi="Segoe UI" w:cs="Segoe UI"/>
          <w:b/>
          <w:bCs/>
          <w:color w:val="000000" w:themeColor="text1"/>
          <w:sz w:val="21"/>
          <w:szCs w:val="21"/>
          <w:lang w:val="en-AU"/>
        </w:rPr>
        <w:fldChar w:fldCharType="end"/>
      </w:r>
      <w:r w:rsidRPr="00550BB7">
        <w:rPr>
          <w:rFonts w:ascii="Segoe UI" w:eastAsia="Times New Roman" w:hAnsi="Segoe UI" w:cs="Segoe UI"/>
          <w:b/>
          <w:bCs/>
          <w:color w:val="000000" w:themeColor="text1"/>
          <w:sz w:val="21"/>
          <w:szCs w:val="21"/>
          <w:lang w:val="en-AU"/>
        </w:rPr>
        <w:t xml:space="preserve"> for more information.</w:t>
      </w:r>
    </w:p>
    <w:p w14:paraId="568A0ED3" w14:textId="6D733440" w:rsidR="525F1B26" w:rsidRDefault="3F60DA43" w:rsidP="4E7839C2">
      <w:pPr>
        <w:pStyle w:val="Heading1"/>
        <w:spacing w:before="40" w:after="100" w:afterAutospacing="1" w:line="240" w:lineRule="auto"/>
      </w:pPr>
      <w:bookmarkStart w:id="9" w:name="_OPPORTUNITIES"/>
      <w:bookmarkEnd w:id="9"/>
      <w:r>
        <w:t>OPPORTUNITIES</w:t>
      </w:r>
    </w:p>
    <w:p w14:paraId="7E290D2C" w14:textId="49F344D9" w:rsidR="000C6BD7" w:rsidRDefault="0093CD56" w:rsidP="616A3EB6">
      <w:r w:rsidRPr="616A3EB6">
        <w:rPr>
          <w:rFonts w:ascii="Segoe UI" w:eastAsia="Segoe UI" w:hAnsi="Segoe UI" w:cs="Segoe UI"/>
          <w:b/>
          <w:bCs/>
          <w:sz w:val="26"/>
          <w:szCs w:val="26"/>
          <w:lang w:val="en-AU"/>
        </w:rPr>
        <w:t>Consultant Opportunity: Inclusive Climate Finance &amp; Local Access</w:t>
      </w:r>
    </w:p>
    <w:p w14:paraId="7803FC2E" w14:textId="7B34C799" w:rsidR="000C6BD7" w:rsidRDefault="2EF5BB8D" w:rsidP="616A3EB6">
      <w:pPr>
        <w:spacing w:before="210" w:after="210" w:line="300" w:lineRule="auto"/>
      </w:pPr>
      <w:r w:rsidRPr="616A3EB6">
        <w:rPr>
          <w:rFonts w:ascii="Segoe UI" w:eastAsia="Segoe UI" w:hAnsi="Segoe UI" w:cs="Segoe UI"/>
          <w:sz w:val="21"/>
          <w:szCs w:val="21"/>
          <w:lang w:val="en-AU"/>
        </w:rPr>
        <w:t>CBM Global Disability Inclusion Federation is seeking an experienced consultant or small team to lead a research project examining how global climate finance reaches national and local levels, and how access can be improved for Organisations of Persons with Disabilities (OPDs). The research will inform advocacy at COP31 and beyond, supporting efforts to advance more accessible, accountable, and locally led climate finance. The assignment includes analysing climate finance mechanisms in Kenya, Indonesia, and Nepal, identifying barriers and enabling factors for local actors, and contributing to an accessible policy report on what inclusive climate finance looks like in practice.</w:t>
      </w:r>
    </w:p>
    <w:p w14:paraId="676FBA88" w14:textId="6C7AB942" w:rsidR="000C6BD7" w:rsidRDefault="2EF5BB8D" w:rsidP="616A3EB6">
      <w:pPr>
        <w:spacing w:before="210" w:after="210" w:line="300" w:lineRule="auto"/>
      </w:pPr>
      <w:r w:rsidRPr="616A3EB6">
        <w:rPr>
          <w:rFonts w:ascii="Segoe UI" w:eastAsia="Segoe UI" w:hAnsi="Segoe UI" w:cs="Segoe UI"/>
          <w:b/>
          <w:bCs/>
          <w:sz w:val="21"/>
          <w:szCs w:val="21"/>
          <w:lang w:val="en-AU"/>
        </w:rPr>
        <w:t>Deadline for completion:</w:t>
      </w:r>
      <w:r w:rsidRPr="616A3EB6">
        <w:rPr>
          <w:rFonts w:ascii="Segoe UI" w:eastAsia="Segoe UI" w:hAnsi="Segoe UI" w:cs="Segoe UI"/>
          <w:sz w:val="21"/>
          <w:szCs w:val="21"/>
          <w:lang w:val="en-AU"/>
        </w:rPr>
        <w:t xml:space="preserve"> 30 September 2026</w:t>
      </w:r>
      <w:r w:rsidR="5ED5CDE3">
        <w:br/>
      </w:r>
      <w:r w:rsidRPr="616A3EB6">
        <w:rPr>
          <w:rFonts w:ascii="Segoe UI" w:eastAsia="Segoe UI" w:hAnsi="Segoe UI" w:cs="Segoe UI"/>
          <w:sz w:val="21"/>
          <w:szCs w:val="21"/>
          <w:lang w:val="en-AU"/>
        </w:rPr>
        <w:t xml:space="preserve"> </w:t>
      </w:r>
      <w:r w:rsidRPr="616A3EB6">
        <w:rPr>
          <w:rFonts w:ascii="Segoe UI" w:eastAsia="Segoe UI" w:hAnsi="Segoe UI" w:cs="Segoe UI"/>
          <w:b/>
          <w:bCs/>
          <w:sz w:val="21"/>
          <w:szCs w:val="21"/>
          <w:lang w:val="en-AU"/>
        </w:rPr>
        <w:t>Location:</w:t>
      </w:r>
      <w:r w:rsidRPr="616A3EB6">
        <w:rPr>
          <w:rFonts w:ascii="Segoe UI" w:eastAsia="Segoe UI" w:hAnsi="Segoe UI" w:cs="Segoe UI"/>
          <w:sz w:val="21"/>
          <w:szCs w:val="21"/>
          <w:lang w:val="en-AU"/>
        </w:rPr>
        <w:t xml:space="preserve"> Remote consultancy</w:t>
      </w:r>
      <w:r w:rsidR="5ED5CDE3">
        <w:br/>
      </w:r>
      <w:r w:rsidRPr="616A3EB6">
        <w:rPr>
          <w:rFonts w:ascii="Segoe UI" w:eastAsia="Segoe UI" w:hAnsi="Segoe UI" w:cs="Segoe UI"/>
          <w:sz w:val="21"/>
          <w:szCs w:val="21"/>
          <w:lang w:val="en-AU"/>
        </w:rPr>
        <w:t xml:space="preserve"> </w:t>
      </w:r>
      <w:r w:rsidRPr="616A3EB6">
        <w:rPr>
          <w:rFonts w:ascii="Segoe UI" w:eastAsia="Segoe UI" w:hAnsi="Segoe UI" w:cs="Segoe UI"/>
          <w:b/>
          <w:bCs/>
          <w:sz w:val="21"/>
          <w:szCs w:val="21"/>
          <w:lang w:val="en-AU"/>
        </w:rPr>
        <w:t>Indicative budget:</w:t>
      </w:r>
      <w:r w:rsidRPr="616A3EB6">
        <w:rPr>
          <w:rFonts w:ascii="Segoe UI" w:eastAsia="Segoe UI" w:hAnsi="Segoe UI" w:cs="Segoe UI"/>
          <w:sz w:val="21"/>
          <w:szCs w:val="21"/>
          <w:lang w:val="en-AU"/>
        </w:rPr>
        <w:t xml:space="preserve"> EUR 20,000</w:t>
      </w:r>
    </w:p>
    <w:p w14:paraId="0A5D7692" w14:textId="4D71487F" w:rsidR="000C6BD7" w:rsidRDefault="2EF5BB8D" w:rsidP="616A3EB6">
      <w:pPr>
        <w:spacing w:before="210" w:after="210" w:line="300" w:lineRule="auto"/>
      </w:pPr>
      <w:r w:rsidRPr="616A3EB6">
        <w:rPr>
          <w:rFonts w:ascii="Segoe UI" w:eastAsia="Segoe UI" w:hAnsi="Segoe UI" w:cs="Segoe UI"/>
          <w:sz w:val="21"/>
          <w:szCs w:val="21"/>
          <w:lang w:val="en-AU"/>
        </w:rPr>
        <w:t>CBM Global is particularly interested in candidates with experience in international climate finance, policy-focused research, governance and accountability mechanisms, and engagement with climate policy processes and stakeholders. Expertise in disability inclusion is not required, as this will be supported through collaboration with CBM Global and partners.</w:t>
      </w:r>
    </w:p>
    <w:p w14:paraId="544CB551" w14:textId="3B09FB6F" w:rsidR="000C6BD7" w:rsidRDefault="2EF5BB8D" w:rsidP="616A3EB6">
      <w:pPr>
        <w:spacing w:before="210" w:after="210" w:line="300" w:lineRule="auto"/>
        <w:rPr>
          <w:rFonts w:ascii="Segoe UI" w:eastAsia="Segoe UI" w:hAnsi="Segoe UI" w:cs="Segoe UI"/>
          <w:sz w:val="21"/>
          <w:szCs w:val="21"/>
          <w:lang w:val="en-AU"/>
        </w:rPr>
      </w:pPr>
      <w:r w:rsidRPr="616A3EB6">
        <w:rPr>
          <w:rFonts w:ascii="Segoe UI" w:eastAsia="Segoe UI" w:hAnsi="Segoe UI" w:cs="Segoe UI"/>
          <w:sz w:val="21"/>
          <w:szCs w:val="21"/>
          <w:lang w:val="en-AU"/>
        </w:rPr>
        <w:t xml:space="preserve">Apply here: </w:t>
      </w:r>
      <w:hyperlink r:id="rId24">
        <w:r w:rsidRPr="616A3EB6">
          <w:rPr>
            <w:rStyle w:val="Hyperlink"/>
            <w:lang w:val="en-AU"/>
          </w:rPr>
          <w:t>Consultant Opportunity: Inclusive Climate Finance &amp; Local Access | CBM Global</w:t>
        </w:r>
      </w:hyperlink>
    </w:p>
    <w:p w14:paraId="3978B92B" w14:textId="2A694108" w:rsidR="000C6BD7" w:rsidRDefault="5586771B" w:rsidP="616A3EB6">
      <w:pPr>
        <w:spacing w:before="0" w:after="0" w:line="300" w:lineRule="auto"/>
        <w:jc w:val="both"/>
        <w:rPr>
          <w:rFonts w:ascii="Segoe UI" w:eastAsia="Segoe UI" w:hAnsi="Segoe UI" w:cs="Segoe UI"/>
          <w:b/>
          <w:sz w:val="26"/>
          <w:szCs w:val="26"/>
          <w:lang w:val="en-AU"/>
        </w:rPr>
      </w:pPr>
      <w:r w:rsidRPr="616A3EB6">
        <w:rPr>
          <w:rFonts w:ascii="Segoe UI" w:eastAsia="Segoe UI" w:hAnsi="Segoe UI" w:cs="Segoe UI"/>
          <w:b/>
          <w:bCs/>
          <w:sz w:val="26"/>
          <w:szCs w:val="26"/>
          <w:lang w:val="en-AU"/>
        </w:rPr>
        <w:t>Australian Volunteers Program: Preparing for Your Volunteer Journey</w:t>
      </w:r>
    </w:p>
    <w:p w14:paraId="6C3E4A82" w14:textId="04426E0F" w:rsidR="5586771B" w:rsidRDefault="5586771B" w:rsidP="616A3EB6">
      <w:pPr>
        <w:spacing w:before="0" w:after="0" w:line="300" w:lineRule="auto"/>
        <w:jc w:val="both"/>
      </w:pPr>
      <w:r w:rsidRPr="616A3EB6">
        <w:rPr>
          <w:rFonts w:ascii="Segoe UI" w:eastAsia="Segoe UI" w:hAnsi="Segoe UI" w:cs="Segoe UI"/>
          <w:sz w:val="21"/>
          <w:szCs w:val="21"/>
          <w:lang w:val="en-AU"/>
        </w:rPr>
        <w:t xml:space="preserve">Interested in volunteering overseas? Join the Australian Volunteers Program online on </w:t>
      </w:r>
      <w:r w:rsidRPr="616A3EB6">
        <w:rPr>
          <w:rFonts w:ascii="Segoe UI" w:eastAsia="Segoe UI" w:hAnsi="Segoe UI" w:cs="Segoe UI"/>
          <w:b/>
          <w:bCs/>
          <w:sz w:val="21"/>
          <w:szCs w:val="21"/>
          <w:lang w:val="en-AU"/>
        </w:rPr>
        <w:t>27 August, Thursday, 6:30–7:30 pm AEST</w:t>
      </w:r>
      <w:r w:rsidRPr="616A3EB6">
        <w:rPr>
          <w:rFonts w:ascii="Segoe UI" w:eastAsia="Segoe UI" w:hAnsi="Segoe UI" w:cs="Segoe UI"/>
          <w:sz w:val="21"/>
          <w:szCs w:val="21"/>
          <w:lang w:val="en-AU"/>
        </w:rPr>
        <w:t xml:space="preserve">, for a practical session on navigating the volunteer journey, from strengthening your application to preparing for your first assignment. Hear from recruitment specialists Leanne Dowler and Mmasechaba Mabunda, who will share insights from their extensive experience </w:t>
      </w:r>
      <w:r w:rsidRPr="616A3EB6">
        <w:rPr>
          <w:rFonts w:ascii="Segoe UI" w:eastAsia="Segoe UI" w:hAnsi="Segoe UI" w:cs="Segoe UI"/>
          <w:sz w:val="21"/>
          <w:szCs w:val="21"/>
          <w:lang w:val="en-AU"/>
        </w:rPr>
        <w:lastRenderedPageBreak/>
        <w:t>supporting volunteers and partner organisations across Australia and Southern Africa. The session is a great opportunity to ask questions, hear real stories, and learn whether international volunteering could be part of your next adventure. Registrations are now open.</w:t>
      </w:r>
    </w:p>
    <w:p w14:paraId="6E6449C9" w14:textId="35312D63" w:rsidR="6A0EAA9D" w:rsidRDefault="6A0EAA9D" w:rsidP="000B0256">
      <w:pPr>
        <w:spacing w:before="210" w:after="210" w:line="300" w:lineRule="auto"/>
      </w:pPr>
      <w:r w:rsidRPr="616A3EB6">
        <w:rPr>
          <w:rFonts w:ascii="Segoe UI" w:eastAsia="Segoe UI" w:hAnsi="Segoe UI" w:cs="Segoe UI"/>
          <w:b/>
          <w:bCs/>
          <w:sz w:val="21"/>
          <w:szCs w:val="21"/>
          <w:lang w:val="en-AU"/>
        </w:rPr>
        <w:t>Date:</w:t>
      </w:r>
      <w:r w:rsidRPr="616A3EB6">
        <w:rPr>
          <w:rFonts w:ascii="Segoe UI" w:eastAsia="Segoe UI" w:hAnsi="Segoe UI" w:cs="Segoe UI"/>
          <w:sz w:val="21"/>
          <w:szCs w:val="21"/>
          <w:lang w:val="en-AU"/>
        </w:rPr>
        <w:t xml:space="preserve"> 27 August 2026</w:t>
      </w:r>
      <w:r>
        <w:br/>
      </w:r>
      <w:r w:rsidRPr="616A3EB6">
        <w:rPr>
          <w:rFonts w:ascii="Segoe UI" w:eastAsia="Segoe UI" w:hAnsi="Segoe UI" w:cs="Segoe UI"/>
          <w:sz w:val="21"/>
          <w:szCs w:val="21"/>
          <w:lang w:val="en-AU"/>
        </w:rPr>
        <w:t xml:space="preserve"> </w:t>
      </w:r>
      <w:r w:rsidRPr="616A3EB6">
        <w:rPr>
          <w:rFonts w:ascii="Segoe UI" w:eastAsia="Segoe UI" w:hAnsi="Segoe UI" w:cs="Segoe UI"/>
          <w:b/>
          <w:bCs/>
          <w:sz w:val="21"/>
          <w:szCs w:val="21"/>
          <w:lang w:val="en-AU"/>
        </w:rPr>
        <w:t>Time:</w:t>
      </w:r>
      <w:r w:rsidRPr="616A3EB6">
        <w:rPr>
          <w:rFonts w:ascii="Segoe UI" w:eastAsia="Segoe UI" w:hAnsi="Segoe UI" w:cs="Segoe UI"/>
          <w:sz w:val="21"/>
          <w:szCs w:val="21"/>
          <w:lang w:val="en-AU"/>
        </w:rPr>
        <w:t xml:space="preserve"> 6:30 to 7:30 PM AEST (Melbourne)</w:t>
      </w:r>
      <w:r>
        <w:br/>
      </w:r>
      <w:r w:rsidRPr="616A3EB6">
        <w:rPr>
          <w:rFonts w:ascii="Segoe UI" w:eastAsia="Segoe UI" w:hAnsi="Segoe UI" w:cs="Segoe UI"/>
          <w:sz w:val="21"/>
          <w:szCs w:val="21"/>
          <w:lang w:val="en-AU"/>
        </w:rPr>
        <w:t xml:space="preserve"> </w:t>
      </w:r>
      <w:r w:rsidRPr="616A3EB6">
        <w:rPr>
          <w:rFonts w:ascii="Segoe UI" w:eastAsia="Segoe UI" w:hAnsi="Segoe UI" w:cs="Segoe UI"/>
          <w:b/>
          <w:bCs/>
          <w:sz w:val="21"/>
          <w:szCs w:val="21"/>
          <w:lang w:val="en-AU"/>
        </w:rPr>
        <w:t>Format:</w:t>
      </w:r>
      <w:r w:rsidRPr="616A3EB6">
        <w:rPr>
          <w:rFonts w:ascii="Segoe UI" w:eastAsia="Segoe UI" w:hAnsi="Segoe UI" w:cs="Segoe UI"/>
          <w:sz w:val="21"/>
          <w:szCs w:val="21"/>
          <w:lang w:val="en-AU"/>
        </w:rPr>
        <w:t xml:space="preserve"> Online</w:t>
      </w:r>
    </w:p>
    <w:p w14:paraId="02C27B96" w14:textId="5FE2C78E" w:rsidR="6A0EAA9D" w:rsidRDefault="6A0EAA9D" w:rsidP="616A3EB6">
      <w:pPr>
        <w:spacing w:before="210" w:after="210" w:line="300" w:lineRule="auto"/>
        <w:jc w:val="both"/>
        <w:rPr>
          <w:rFonts w:ascii="Segoe UI" w:eastAsia="Segoe UI" w:hAnsi="Segoe UI" w:cs="Segoe UI"/>
          <w:sz w:val="21"/>
          <w:szCs w:val="21"/>
          <w:lang w:val="en-AU"/>
        </w:rPr>
      </w:pPr>
      <w:r w:rsidRPr="616A3EB6">
        <w:rPr>
          <w:rFonts w:ascii="Segoe UI" w:eastAsia="Segoe UI" w:hAnsi="Segoe UI" w:cs="Segoe UI"/>
          <w:b/>
          <w:bCs/>
          <w:sz w:val="21"/>
          <w:szCs w:val="21"/>
          <w:lang w:val="en-AU"/>
        </w:rPr>
        <w:t xml:space="preserve">Register here: </w:t>
      </w:r>
      <w:hyperlink r:id="rId25">
        <w:r w:rsidRPr="616A3EB6">
          <w:rPr>
            <w:rStyle w:val="Hyperlink"/>
            <w:lang w:val="en-AU"/>
          </w:rPr>
          <w:t>Australian Volunteers Program Online Session: How to Apply</w:t>
        </w:r>
      </w:hyperlink>
    </w:p>
    <w:p w14:paraId="1E8AF564" w14:textId="49B68B79" w:rsidR="000C6BD7" w:rsidRDefault="000C6BD7" w:rsidP="008C5334">
      <w:pPr>
        <w:spacing w:before="0" w:after="0" w:line="300" w:lineRule="auto"/>
        <w:jc w:val="both"/>
        <w:rPr>
          <w:rFonts w:ascii="Segoe UI" w:eastAsia="Segoe UI" w:hAnsi="Segoe UI" w:cs="Segoe UI"/>
          <w:color w:val="464FEB"/>
        </w:rPr>
      </w:pPr>
    </w:p>
    <w:p w14:paraId="7523DE02" w14:textId="2D0EDAA4" w:rsidR="000C6BD7" w:rsidRDefault="00D5679E" w:rsidP="000C6BD7">
      <w:pPr>
        <w:pStyle w:val="Heading1"/>
        <w:spacing w:before="40" w:after="100" w:afterAutospacing="1" w:line="240" w:lineRule="auto"/>
      </w:pPr>
      <w:bookmarkStart w:id="10" w:name="_A_CALLOUT_TO"/>
      <w:bookmarkEnd w:id="10"/>
      <w:r>
        <w:t xml:space="preserve">A </w:t>
      </w:r>
      <w:r w:rsidR="009654D1">
        <w:t>CALLOUT TO</w:t>
      </w:r>
      <w:r>
        <w:t xml:space="preserve"> </w:t>
      </w:r>
      <w:r w:rsidR="000C6BD7">
        <w:t>OUR MEMBERS</w:t>
      </w:r>
    </w:p>
    <w:p w14:paraId="1105B425" w14:textId="1884A6D4" w:rsidR="000C6BD7" w:rsidRPr="00674A0E" w:rsidRDefault="000C6BD7" w:rsidP="000C6BD7">
      <w:pPr>
        <w:spacing w:before="210" w:after="210" w:line="300" w:lineRule="auto"/>
        <w:jc w:val="both"/>
        <w:rPr>
          <w:rFonts w:ascii="Segoe UI" w:hAnsi="Segoe UI" w:cs="Segoe UI"/>
          <w:bCs/>
          <w:sz w:val="21"/>
          <w:szCs w:val="21"/>
          <w:lang w:val="en-AU"/>
        </w:rPr>
      </w:pPr>
      <w:r w:rsidRPr="00674A0E">
        <w:rPr>
          <w:rFonts w:ascii="Segoe UI" w:hAnsi="Segoe UI" w:cs="Segoe UI"/>
          <w:bCs/>
          <w:sz w:val="21"/>
          <w:szCs w:val="21"/>
          <w:lang w:val="en-AU"/>
        </w:rPr>
        <w:t>Do you have a resource, report, campaign, project, event or opportunity you'd like to share with the ADDC network?</w:t>
      </w:r>
    </w:p>
    <w:p w14:paraId="2D2DBC57" w14:textId="77777777" w:rsidR="000C6BD7" w:rsidRPr="00674A0E" w:rsidRDefault="000C6BD7" w:rsidP="000C6BD7">
      <w:pPr>
        <w:spacing w:before="210" w:after="210" w:line="300" w:lineRule="auto"/>
        <w:jc w:val="both"/>
        <w:rPr>
          <w:rFonts w:ascii="Segoe UI" w:hAnsi="Segoe UI" w:cs="Segoe UI"/>
          <w:bCs/>
          <w:sz w:val="21"/>
          <w:szCs w:val="21"/>
          <w:lang w:val="en-AU"/>
        </w:rPr>
      </w:pPr>
      <w:r w:rsidRPr="00674A0E">
        <w:rPr>
          <w:rFonts w:ascii="Segoe UI" w:hAnsi="Segoe UI" w:cs="Segoe UI"/>
          <w:bCs/>
          <w:sz w:val="21"/>
          <w:szCs w:val="21"/>
          <w:lang w:val="en-AU"/>
        </w:rPr>
        <w:t>We're always looking for member contributions to feature in our Bulletin. If there's something you'd like to promote or a resource you think would benefit our community, we'd love to hear from you.</w:t>
      </w:r>
    </w:p>
    <w:p w14:paraId="6C34DBFA" w14:textId="339B41DD" w:rsidR="009F3736" w:rsidRDefault="000C6BD7" w:rsidP="00C120E4">
      <w:pPr>
        <w:spacing w:before="210" w:after="210" w:line="300" w:lineRule="auto"/>
        <w:jc w:val="both"/>
        <w:rPr>
          <w:rFonts w:ascii="Segoe UI" w:hAnsi="Segoe UI" w:cs="Segoe UI"/>
          <w:b/>
          <w:sz w:val="21"/>
          <w:szCs w:val="21"/>
          <w:lang w:val="en-AU"/>
        </w:rPr>
      </w:pPr>
      <w:r w:rsidRPr="00674A0E">
        <w:rPr>
          <w:rFonts w:ascii="Segoe UI" w:hAnsi="Segoe UI" w:cs="Segoe UI"/>
          <w:bCs/>
          <w:sz w:val="21"/>
          <w:szCs w:val="21"/>
          <w:lang w:val="en-AU"/>
        </w:rPr>
        <w:t>Send your submission to</w:t>
      </w:r>
      <w:r w:rsidRPr="00674A0E">
        <w:rPr>
          <w:rFonts w:ascii="Segoe UI" w:hAnsi="Segoe UI" w:cs="Segoe UI"/>
          <w:b/>
          <w:sz w:val="21"/>
          <w:szCs w:val="21"/>
          <w:lang w:val="en-AU"/>
        </w:rPr>
        <w:t xml:space="preserve"> </w:t>
      </w:r>
      <w:hyperlink r:id="rId26" w:history="1">
        <w:r w:rsidRPr="00674A0E">
          <w:rPr>
            <w:rStyle w:val="Hyperlink"/>
            <w:rFonts w:ascii="Segoe UI" w:hAnsi="Segoe UI" w:cs="Segoe UI"/>
            <w:b/>
            <w:sz w:val="21"/>
            <w:szCs w:val="21"/>
            <w:lang w:val="en-AU"/>
          </w:rPr>
          <w:t>mgabuya@addc.org.au</w:t>
        </w:r>
      </w:hyperlink>
      <w:r w:rsidRPr="00674A0E">
        <w:rPr>
          <w:rFonts w:ascii="Segoe UI" w:hAnsi="Segoe UI" w:cs="Segoe UI"/>
          <w:b/>
          <w:sz w:val="21"/>
          <w:szCs w:val="21"/>
          <w:lang w:val="en-AU"/>
        </w:rPr>
        <w:t>.</w:t>
      </w:r>
    </w:p>
    <w:p w14:paraId="2CA2E845" w14:textId="77777777" w:rsidR="003F0440" w:rsidRDefault="003F0440" w:rsidP="00C120E4">
      <w:pPr>
        <w:spacing w:before="210" w:after="210" w:line="300" w:lineRule="auto"/>
        <w:jc w:val="both"/>
        <w:rPr>
          <w:rFonts w:ascii="Segoe UI" w:hAnsi="Segoe UI" w:cs="Segoe UI"/>
          <w:b/>
          <w:sz w:val="21"/>
          <w:szCs w:val="21"/>
          <w:lang w:val="en-AU"/>
        </w:rPr>
      </w:pPr>
    </w:p>
    <w:p w14:paraId="4CF7AD6F" w14:textId="77777777" w:rsidR="003F0440" w:rsidRDefault="003F0440" w:rsidP="00C120E4">
      <w:pPr>
        <w:spacing w:before="210" w:after="210" w:line="300" w:lineRule="auto"/>
        <w:jc w:val="both"/>
        <w:rPr>
          <w:rFonts w:ascii="Segoe UI" w:hAnsi="Segoe UI" w:cs="Segoe UI"/>
          <w:b/>
          <w:sz w:val="21"/>
          <w:szCs w:val="21"/>
          <w:lang w:val="en-AU"/>
        </w:rPr>
      </w:pPr>
    </w:p>
    <w:p w14:paraId="34972468" w14:textId="77777777" w:rsidR="003F0440" w:rsidRDefault="003F0440" w:rsidP="00C120E4">
      <w:pPr>
        <w:spacing w:before="210" w:after="210" w:line="300" w:lineRule="auto"/>
        <w:jc w:val="both"/>
        <w:rPr>
          <w:rFonts w:ascii="Segoe UI" w:hAnsi="Segoe UI" w:cs="Segoe UI"/>
          <w:b/>
          <w:sz w:val="21"/>
          <w:szCs w:val="21"/>
          <w:lang w:val="en-AU"/>
        </w:rPr>
      </w:pPr>
    </w:p>
    <w:p w14:paraId="698598AE" w14:textId="77777777" w:rsidR="003F0440" w:rsidRDefault="003F0440" w:rsidP="00C120E4">
      <w:pPr>
        <w:spacing w:before="210" w:after="210" w:line="300" w:lineRule="auto"/>
        <w:jc w:val="both"/>
        <w:rPr>
          <w:rFonts w:ascii="Segoe UI" w:hAnsi="Segoe UI" w:cs="Segoe UI"/>
          <w:b/>
          <w:sz w:val="21"/>
          <w:szCs w:val="21"/>
          <w:lang w:val="en-AU"/>
        </w:rPr>
      </w:pPr>
    </w:p>
    <w:p w14:paraId="27821B96" w14:textId="77777777" w:rsidR="003F0440" w:rsidRDefault="003F0440" w:rsidP="00C120E4">
      <w:pPr>
        <w:spacing w:before="210" w:after="210" w:line="300" w:lineRule="auto"/>
        <w:jc w:val="both"/>
        <w:rPr>
          <w:rFonts w:ascii="Segoe UI" w:hAnsi="Segoe UI" w:cs="Segoe UI"/>
          <w:b/>
          <w:sz w:val="21"/>
          <w:szCs w:val="21"/>
          <w:lang w:val="en-AU"/>
        </w:rPr>
      </w:pPr>
    </w:p>
    <w:p w14:paraId="6D52277D" w14:textId="77777777" w:rsidR="003F0440" w:rsidRDefault="003F0440" w:rsidP="00C120E4">
      <w:pPr>
        <w:spacing w:before="210" w:after="210" w:line="300" w:lineRule="auto"/>
        <w:jc w:val="both"/>
        <w:rPr>
          <w:rFonts w:ascii="Segoe UI" w:hAnsi="Segoe UI" w:cs="Segoe UI"/>
          <w:b/>
          <w:sz w:val="21"/>
          <w:szCs w:val="21"/>
          <w:lang w:val="en-AU"/>
        </w:rPr>
      </w:pPr>
    </w:p>
    <w:p w14:paraId="3E6BA15E" w14:textId="77777777" w:rsidR="003F0440" w:rsidRDefault="003F0440" w:rsidP="00C120E4">
      <w:pPr>
        <w:spacing w:before="210" w:after="210" w:line="300" w:lineRule="auto"/>
        <w:jc w:val="both"/>
        <w:rPr>
          <w:rFonts w:ascii="Segoe UI" w:hAnsi="Segoe UI" w:cs="Segoe UI"/>
          <w:b/>
          <w:sz w:val="21"/>
          <w:szCs w:val="21"/>
          <w:lang w:val="en-AU"/>
        </w:rPr>
      </w:pPr>
    </w:p>
    <w:p w14:paraId="0CF8FEE2" w14:textId="77777777" w:rsidR="003F0440" w:rsidRDefault="003F0440" w:rsidP="00C120E4">
      <w:pPr>
        <w:spacing w:before="210" w:after="210" w:line="300" w:lineRule="auto"/>
        <w:jc w:val="both"/>
        <w:rPr>
          <w:rFonts w:ascii="Segoe UI" w:hAnsi="Segoe UI" w:cs="Segoe UI"/>
          <w:b/>
          <w:sz w:val="21"/>
          <w:szCs w:val="21"/>
          <w:lang w:val="en-AU"/>
        </w:rPr>
      </w:pPr>
    </w:p>
    <w:p w14:paraId="6C4DDB44" w14:textId="77777777" w:rsidR="003F0440" w:rsidRDefault="003F0440" w:rsidP="00C120E4">
      <w:pPr>
        <w:spacing w:before="210" w:after="210" w:line="300" w:lineRule="auto"/>
        <w:jc w:val="both"/>
        <w:rPr>
          <w:rFonts w:ascii="Segoe UI" w:hAnsi="Segoe UI" w:cs="Segoe UI"/>
          <w:b/>
          <w:sz w:val="21"/>
          <w:szCs w:val="21"/>
          <w:lang w:val="en-AU"/>
        </w:rPr>
      </w:pPr>
    </w:p>
    <w:p w14:paraId="4D1E9282" w14:textId="77777777" w:rsidR="003F0440" w:rsidRDefault="003F0440" w:rsidP="00C120E4">
      <w:pPr>
        <w:spacing w:before="210" w:after="210" w:line="300" w:lineRule="auto"/>
        <w:jc w:val="both"/>
        <w:rPr>
          <w:rFonts w:ascii="Segoe UI" w:hAnsi="Segoe UI" w:cs="Segoe UI"/>
          <w:b/>
          <w:sz w:val="21"/>
          <w:szCs w:val="21"/>
          <w:lang w:val="en-AU"/>
        </w:rPr>
      </w:pPr>
    </w:p>
    <w:p w14:paraId="4E7C2042" w14:textId="77777777" w:rsidR="003F0440" w:rsidRDefault="003F0440" w:rsidP="00C120E4">
      <w:pPr>
        <w:spacing w:before="210" w:after="210" w:line="300" w:lineRule="auto"/>
        <w:jc w:val="both"/>
        <w:rPr>
          <w:rFonts w:ascii="Segoe UI" w:hAnsi="Segoe UI" w:cs="Segoe UI"/>
          <w:b/>
          <w:sz w:val="21"/>
          <w:szCs w:val="21"/>
          <w:lang w:val="en-AU"/>
        </w:rPr>
      </w:pPr>
    </w:p>
    <w:p w14:paraId="740AFE2F" w14:textId="77777777" w:rsidR="003F0440" w:rsidRPr="00674A0E" w:rsidRDefault="003F0440" w:rsidP="00C120E4">
      <w:pPr>
        <w:spacing w:before="210" w:after="210" w:line="300" w:lineRule="auto"/>
        <w:jc w:val="both"/>
        <w:rPr>
          <w:rFonts w:ascii="Segoe UI" w:hAnsi="Segoe UI" w:cs="Segoe UI"/>
          <w:b/>
          <w:sz w:val="21"/>
          <w:szCs w:val="21"/>
          <w:lang w:val="en-AU"/>
        </w:rPr>
      </w:pPr>
    </w:p>
    <w:p w14:paraId="00000081" w14:textId="2D846C30" w:rsidR="004E2D9A" w:rsidRPr="00FD4DD7" w:rsidRDefault="000F4219" w:rsidP="00FD4DD7">
      <w:pPr>
        <w:pStyle w:val="Heading1"/>
      </w:pPr>
      <w:r>
        <w:lastRenderedPageBreak/>
        <w:t>A</w:t>
      </w:r>
      <w:r w:rsidR="00203449" w:rsidRPr="00FD4DD7">
        <w:t>BOUT US</w:t>
      </w:r>
    </w:p>
    <w:p w14:paraId="00000082" w14:textId="77777777" w:rsidR="004E2D9A" w:rsidRPr="00674A0E" w:rsidRDefault="00203449">
      <w:pPr>
        <w:pBdr>
          <w:top w:val="nil"/>
          <w:left w:val="nil"/>
          <w:bottom w:val="nil"/>
          <w:right w:val="nil"/>
          <w:between w:val="nil"/>
        </w:pBdr>
        <w:spacing w:before="0" w:after="0"/>
        <w:rPr>
          <w:rFonts w:ascii="Segoe UI" w:eastAsia="Quattrocento Sans" w:hAnsi="Segoe UI" w:cs="Segoe UI"/>
          <w:color w:val="000000"/>
          <w:sz w:val="24"/>
          <w:szCs w:val="24"/>
        </w:rPr>
      </w:pPr>
      <w:r w:rsidRPr="00674A0E">
        <w:rPr>
          <w:rFonts w:ascii="Segoe UI" w:eastAsia="Quattrocento Sans" w:hAnsi="Segoe UI" w:cs="Segoe UI"/>
          <w:color w:val="000000" w:themeColor="text1"/>
          <w:sz w:val="24"/>
          <w:szCs w:val="24"/>
        </w:rPr>
        <w:t xml:space="preserve">ADDC is an Australian, international network focusing attention, expertise and action on disability issues in developing countries; building on a human rights platform for disability advocacy. To join ADDC (membership is free) or find out more, please visit our </w:t>
      </w:r>
      <w:hyperlink r:id="rId27">
        <w:r w:rsidR="004E2D9A" w:rsidRPr="00674A0E">
          <w:rPr>
            <w:rFonts w:ascii="Segoe UI" w:eastAsia="Quattrocento Sans" w:hAnsi="Segoe UI" w:cs="Segoe UI"/>
            <w:color w:val="008DA9"/>
            <w:sz w:val="24"/>
            <w:szCs w:val="24"/>
            <w:u w:val="single"/>
          </w:rPr>
          <w:t>website</w:t>
        </w:r>
      </w:hyperlink>
      <w:r w:rsidRPr="00674A0E">
        <w:rPr>
          <w:rFonts w:ascii="Segoe UI" w:eastAsia="Quattrocento Sans" w:hAnsi="Segoe UI" w:cs="Segoe UI"/>
          <w:color w:val="000000" w:themeColor="text1"/>
          <w:sz w:val="24"/>
          <w:szCs w:val="24"/>
        </w:rPr>
        <w:t xml:space="preserve">. </w:t>
      </w:r>
      <w:r w:rsidRPr="00674A0E">
        <w:rPr>
          <w:rFonts w:ascii="Segoe UI" w:hAnsi="Segoe UI" w:cs="Segoe UI"/>
          <w:sz w:val="24"/>
          <w:szCs w:val="24"/>
        </w:rPr>
        <w:br/>
      </w:r>
    </w:p>
    <w:p w14:paraId="00000087" w14:textId="02900B85" w:rsidR="004E2D9A" w:rsidRPr="00674A0E" w:rsidRDefault="00203449" w:rsidP="6A05B1E0">
      <w:pPr>
        <w:pBdr>
          <w:top w:val="nil"/>
          <w:left w:val="nil"/>
          <w:bottom w:val="nil"/>
          <w:right w:val="nil"/>
          <w:between w:val="nil"/>
        </w:pBdr>
        <w:spacing w:before="0" w:after="0"/>
        <w:rPr>
          <w:rFonts w:ascii="Segoe UI" w:eastAsia="Quattrocento Sans" w:hAnsi="Segoe UI" w:cs="Segoe UI"/>
          <w:color w:val="000000"/>
          <w:sz w:val="24"/>
          <w:szCs w:val="24"/>
        </w:rPr>
      </w:pPr>
      <w:r w:rsidRPr="00674A0E">
        <w:rPr>
          <w:rFonts w:ascii="Segoe UI" w:eastAsia="Quattrocento Sans" w:hAnsi="Segoe UI" w:cs="Segoe UI"/>
          <w:color w:val="000000" w:themeColor="text1"/>
          <w:sz w:val="24"/>
          <w:szCs w:val="24"/>
        </w:rPr>
        <w:t>This bulletin aims to provide information on Disability Inclusive Development across organizations working to improve the quality of life for people with disabilities both here in Australia and across the world. Generic disability and domestic information will be included in our Bulletins when possible as part of our commitment to disability advocacy and strengthening partnerships; however, our focus remains on disability and developmen</w:t>
      </w:r>
      <w:r w:rsidR="2C1178B2" w:rsidRPr="00674A0E">
        <w:rPr>
          <w:rFonts w:ascii="Segoe UI" w:eastAsia="Quattrocento Sans" w:hAnsi="Segoe UI" w:cs="Segoe UI"/>
          <w:color w:val="000000" w:themeColor="text1"/>
          <w:sz w:val="24"/>
          <w:szCs w:val="24"/>
        </w:rPr>
        <w:t>t</w:t>
      </w:r>
      <w:r w:rsidRPr="00674A0E">
        <w:rPr>
          <w:rFonts w:ascii="Segoe UI" w:eastAsia="Quattrocento Sans" w:hAnsi="Segoe UI" w:cs="Segoe UI"/>
          <w:color w:val="000000" w:themeColor="text1"/>
          <w:sz w:val="24"/>
          <w:szCs w:val="24"/>
        </w:rPr>
        <w:t xml:space="preserve"> issues.</w:t>
      </w:r>
      <w:r w:rsidR="07210359" w:rsidRPr="00674A0E">
        <w:rPr>
          <w:rFonts w:ascii="Segoe UI" w:eastAsia="Quattrocento Sans" w:hAnsi="Segoe UI" w:cs="Segoe UI"/>
          <w:color w:val="000000" w:themeColor="text1"/>
          <w:sz w:val="24"/>
          <w:szCs w:val="24"/>
        </w:rPr>
        <w:t xml:space="preserve"> </w:t>
      </w:r>
    </w:p>
    <w:p w14:paraId="45395339" w14:textId="1113BF99" w:rsidR="07210359" w:rsidRPr="00674A0E" w:rsidRDefault="07210359" w:rsidP="6A05B1E0">
      <w:pPr>
        <w:pBdr>
          <w:top w:val="nil"/>
          <w:left w:val="nil"/>
          <w:bottom w:val="nil"/>
          <w:right w:val="nil"/>
          <w:between w:val="nil"/>
        </w:pBdr>
        <w:spacing w:before="0" w:after="0"/>
        <w:rPr>
          <w:rFonts w:ascii="Segoe UI" w:eastAsia="Quattrocento Sans" w:hAnsi="Segoe UI" w:cs="Segoe UI"/>
          <w:color w:val="000000" w:themeColor="text1"/>
          <w:sz w:val="24"/>
          <w:szCs w:val="24"/>
        </w:rPr>
      </w:pPr>
      <w:r w:rsidRPr="00674A0E">
        <w:rPr>
          <w:rFonts w:ascii="Segoe UI" w:hAnsi="Segoe UI" w:cs="Segoe UI"/>
          <w:sz w:val="24"/>
          <w:szCs w:val="24"/>
        </w:rPr>
        <w:br/>
      </w:r>
      <w:r w:rsidRPr="00674A0E">
        <w:rPr>
          <w:rFonts w:ascii="Segoe UI" w:eastAsia="Quattrocento Sans" w:hAnsi="Segoe UI" w:cs="Segoe UI"/>
          <w:b/>
          <w:bCs/>
          <w:color w:val="000000" w:themeColor="text1"/>
          <w:sz w:val="24"/>
          <w:szCs w:val="24"/>
        </w:rPr>
        <w:t>Acknowledgment of Country:</w:t>
      </w:r>
      <w:r w:rsidRPr="00674A0E">
        <w:rPr>
          <w:rFonts w:ascii="Segoe UI" w:eastAsia="Quattrocento Sans" w:hAnsi="Segoe UI" w:cs="Segoe UI"/>
          <w:color w:val="000000" w:themeColor="text1"/>
          <w:sz w:val="24"/>
          <w:szCs w:val="24"/>
        </w:rPr>
        <w:t xml:space="preserve"> ADDC recognizes the Australian Aboriginal and Torres Strait Islander people as the first inhabitants of the nation and the traditional custodians of the lands where we live, learn and work. We acknowledge their resilience, contributions and connection to land, culture and water.  We pay our respects to their Elders, past, present and future. 45 </w:t>
      </w:r>
      <w:r w:rsidRPr="00674A0E">
        <w:rPr>
          <w:rFonts w:ascii="Segoe UI" w:eastAsia="Quattrocento Sans" w:hAnsi="Segoe UI" w:cs="Segoe UI"/>
          <w:sz w:val="24"/>
          <w:szCs w:val="24"/>
        </w:rPr>
        <w:t>percent</w:t>
      </w:r>
      <w:r w:rsidRPr="00674A0E">
        <w:rPr>
          <w:rFonts w:ascii="Segoe UI" w:eastAsia="Quattrocento Sans" w:hAnsi="Segoe UI" w:cs="Segoe UI"/>
          <w:color w:val="000000" w:themeColor="text1"/>
          <w:sz w:val="24"/>
          <w:szCs w:val="24"/>
        </w:rPr>
        <w:t xml:space="preserve"> of Aboriginal Australians live with a disability or a long-term, restricting health condition. They are 2.1 times more likely to </w:t>
      </w:r>
      <w:r w:rsidRPr="00674A0E">
        <w:rPr>
          <w:rFonts w:ascii="Segoe UI" w:eastAsia="Quattrocento Sans" w:hAnsi="Segoe UI" w:cs="Segoe UI"/>
          <w:sz w:val="24"/>
          <w:szCs w:val="24"/>
        </w:rPr>
        <w:t xml:space="preserve">be persons with </w:t>
      </w:r>
      <w:r w:rsidRPr="00674A0E">
        <w:rPr>
          <w:rFonts w:ascii="Segoe UI" w:eastAsia="Quattrocento Sans" w:hAnsi="Segoe UI" w:cs="Segoe UI"/>
          <w:color w:val="000000" w:themeColor="text1"/>
          <w:sz w:val="24"/>
          <w:szCs w:val="24"/>
        </w:rPr>
        <w:t>disabilit</w:t>
      </w:r>
      <w:r w:rsidRPr="00674A0E">
        <w:rPr>
          <w:rFonts w:ascii="Segoe UI" w:eastAsia="Quattrocento Sans" w:hAnsi="Segoe UI" w:cs="Segoe UI"/>
          <w:sz w:val="24"/>
          <w:szCs w:val="24"/>
        </w:rPr>
        <w:t>ies</w:t>
      </w:r>
      <w:r w:rsidRPr="00674A0E">
        <w:rPr>
          <w:rFonts w:ascii="Segoe UI" w:eastAsia="Quattrocento Sans" w:hAnsi="Segoe UI" w:cs="Segoe UI"/>
          <w:color w:val="000000" w:themeColor="text1"/>
          <w:sz w:val="24"/>
          <w:szCs w:val="24"/>
        </w:rPr>
        <w:t xml:space="preserve"> than non-Aboriginal Australians, and 5 times more likely to experience a mental health condition. Aboriginal people with disabilities participate in cultural activities at the same rates as those without disabilities. We pay our respects to their enduring spirit and inclusivity.</w:t>
      </w:r>
    </w:p>
    <w:p w14:paraId="7311B670" w14:textId="77777777" w:rsidR="6A05B1E0" w:rsidRPr="00674A0E" w:rsidRDefault="6A05B1E0" w:rsidP="6A05B1E0">
      <w:pPr>
        <w:pBdr>
          <w:top w:val="nil"/>
          <w:left w:val="nil"/>
          <w:bottom w:val="nil"/>
          <w:right w:val="nil"/>
          <w:between w:val="nil"/>
        </w:pBdr>
        <w:spacing w:before="0" w:after="0"/>
        <w:rPr>
          <w:rFonts w:ascii="Segoe UI" w:eastAsia="Quattrocento Sans" w:hAnsi="Segoe UI" w:cs="Segoe UI"/>
          <w:color w:val="000000" w:themeColor="text1"/>
          <w:sz w:val="24"/>
          <w:szCs w:val="24"/>
        </w:rPr>
      </w:pPr>
    </w:p>
    <w:p w14:paraId="38BC457C" w14:textId="77777777" w:rsidR="07210359" w:rsidRPr="00674A0E" w:rsidRDefault="07210359" w:rsidP="6A05B1E0">
      <w:pPr>
        <w:pBdr>
          <w:top w:val="nil"/>
          <w:left w:val="nil"/>
          <w:bottom w:val="nil"/>
          <w:right w:val="nil"/>
          <w:between w:val="nil"/>
        </w:pBdr>
        <w:spacing w:before="0" w:after="0"/>
        <w:rPr>
          <w:rFonts w:ascii="Segoe UI" w:eastAsia="Quattrocento Sans" w:hAnsi="Segoe UI" w:cs="Segoe UI"/>
          <w:color w:val="000000" w:themeColor="text1"/>
          <w:sz w:val="24"/>
          <w:szCs w:val="24"/>
        </w:rPr>
      </w:pPr>
      <w:r w:rsidRPr="00674A0E">
        <w:rPr>
          <w:rFonts w:ascii="Segoe UI" w:eastAsia="Quattrocento Sans" w:hAnsi="Segoe UI" w:cs="Segoe UI"/>
          <w:b/>
          <w:bCs/>
          <w:color w:val="000000" w:themeColor="text1"/>
          <w:sz w:val="24"/>
          <w:szCs w:val="24"/>
        </w:rPr>
        <w:t>Disclaimer:</w:t>
      </w:r>
      <w:r w:rsidRPr="00674A0E">
        <w:rPr>
          <w:rFonts w:ascii="Segoe UI" w:eastAsia="Quattrocento Sans" w:hAnsi="Segoe UI" w:cs="Segoe UI"/>
          <w:color w:val="000000" w:themeColor="text1"/>
          <w:sz w:val="24"/>
          <w:szCs w:val="24"/>
        </w:rPr>
        <w:t xml:space="preserve"> This bulletin is a compilation of other organizations’ articles and material. While every effort made is to validate content, ADDC does not endorse all opinions and views contacted within the Bulletin.</w:t>
      </w:r>
    </w:p>
    <w:p w14:paraId="0AC52688" w14:textId="5880DFF0" w:rsidR="6A05B1E0" w:rsidRDefault="6A05B1E0" w:rsidP="6A05B1E0">
      <w:pPr>
        <w:pBdr>
          <w:top w:val="nil"/>
          <w:left w:val="nil"/>
          <w:bottom w:val="nil"/>
          <w:right w:val="nil"/>
          <w:between w:val="nil"/>
        </w:pBdr>
        <w:spacing w:before="0" w:after="0"/>
        <w:rPr>
          <w:rFonts w:ascii="Quattrocento Sans" w:eastAsia="Quattrocento Sans" w:hAnsi="Quattrocento Sans" w:cs="Quattrocento Sans"/>
          <w:color w:val="000000" w:themeColor="text1"/>
          <w:sz w:val="21"/>
          <w:szCs w:val="21"/>
        </w:rPr>
      </w:pPr>
    </w:p>
    <w:sectPr w:rsidR="6A05B1E0">
      <w:pgSz w:w="11906" w:h="16838"/>
      <w:pgMar w:top="1440" w:right="1080" w:bottom="1440" w:left="108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embedRegular r:id="rId1" w:fontKey="{E2681BB5-4664-42BC-904D-65DBE21A66FA}"/>
    <w:embedBold r:id="rId2" w:fontKey="{2C59AB8A-9F9E-4639-8350-11D1C666A81F}"/>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3" w:fontKey="{6106DE67-1682-41B1-9645-83B4DA83A4EE}"/>
    <w:embedBold r:id="rId4" w:fontKey="{62DD5112-5BCF-44B2-B2AB-A0EDB0980015}"/>
    <w:embedItalic r:id="rId5" w:fontKey="{476DF3C1-30A8-4D4D-BF5D-C60DBE285063}"/>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A18118D-4E29-4437-901B-98D1A406FFC2}"/>
    <w:embedItalic r:id="rId7" w:fontKey="{A80F6B77-1FB0-4C5C-9D00-D0CEB3AB2630}"/>
  </w:font>
  <w:font w:name="Tahoma">
    <w:panose1 w:val="020B0604030504040204"/>
    <w:charset w:val="00"/>
    <w:family w:val="swiss"/>
    <w:pitch w:val="variable"/>
    <w:sig w:usb0="E1002EFF" w:usb1="C000605B" w:usb2="00000029" w:usb3="00000000" w:csb0="000101FF" w:csb1="00000000"/>
    <w:embedRegular r:id="rId8" w:fontKey="{11AEA0D1-1389-49A4-B755-B652CEC820DE}"/>
  </w:font>
  <w:font w:name="Verdana">
    <w:panose1 w:val="020B0604030504040204"/>
    <w:charset w:val="00"/>
    <w:family w:val="swiss"/>
    <w:pitch w:val="variable"/>
    <w:sig w:usb0="A00006FF" w:usb1="4000205B" w:usb2="00000010" w:usb3="00000000" w:csb0="0000019F" w:csb1="00000000"/>
    <w:embedRegular r:id="rId9" w:fontKey="{24551CB5-D798-4124-8F6C-9C7E62BF8219}"/>
    <w:embedBold r:id="rId10" w:fontKey="{7A3203DE-AC81-4E13-BB54-25942E91C46C}"/>
  </w:font>
  <w:font w:name="Calibri">
    <w:panose1 w:val="020F0502020204030204"/>
    <w:charset w:val="00"/>
    <w:family w:val="swiss"/>
    <w:pitch w:val="variable"/>
    <w:sig w:usb0="E4002EFF" w:usb1="C200247B" w:usb2="00000009" w:usb3="00000000" w:csb0="000001FF" w:csb1="00000000"/>
    <w:embedRegular r:id="rId11" w:fontKey="{E0DEB7D9-6655-4BFD-900F-DF57C5CFAA99}"/>
  </w:font>
  <w:font w:name="Consolas">
    <w:panose1 w:val="020B0609020204030204"/>
    <w:charset w:val="00"/>
    <w:family w:val="modern"/>
    <w:pitch w:val="fixed"/>
    <w:sig w:usb0="E00006FF" w:usb1="0000FCFF" w:usb2="00000001" w:usb3="00000000" w:csb0="0000019F" w:csb1="00000000"/>
    <w:embedRegular r:id="rId12" w:fontKey="{28B94082-AB16-48D4-B340-0CD0E46730A1}"/>
  </w:font>
  <w:font w:name="Quattrocento Sans">
    <w:charset w:val="00"/>
    <w:family w:val="swiss"/>
    <w:pitch w:val="variable"/>
    <w:sig w:usb0="800000BF" w:usb1="4000005B" w:usb2="00000000" w:usb3="00000000" w:csb0="00000001" w:csb1="00000000"/>
    <w:embedRegular r:id="rId13" w:fontKey="{E5DA8133-E139-43C9-ADD9-26B3A2671C6B}"/>
    <w:embedBold r:id="rId14" w:fontKey="{C99E17AE-87E1-4A9A-91B7-8D51C8E41DDA}"/>
  </w:font>
  <w:font w:name="Nunito">
    <w:charset w:val="00"/>
    <w:family w:val="auto"/>
    <w:pitch w:val="variable"/>
    <w:sig w:usb0="A00002FF" w:usb1="5000204B" w:usb2="00000000" w:usb3="00000000" w:csb0="00000197" w:csb1="00000000"/>
    <w:embedRegular r:id="rId15" w:fontKey="{3C7C5F4D-9464-41C3-86ED-76067768E59D}"/>
  </w:font>
  <w:font w:name="Segoe UI Emoji">
    <w:panose1 w:val="020B0502040204020203"/>
    <w:charset w:val="00"/>
    <w:family w:val="swiss"/>
    <w:pitch w:val="variable"/>
    <w:sig w:usb0="00000003" w:usb1="02000000" w:usb2="08000000" w:usb3="00000000" w:csb0="00000001" w:csb1="00000000"/>
    <w:embedRegular r:id="rId16" w:fontKey="{0F985B45-0618-48C9-94D3-1139CD1C9907}"/>
  </w:font>
  <w:font w:name="system-ui">
    <w:altName w:val="Cambria"/>
    <w:panose1 w:val="00000000000000000000"/>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textHash int2:hashCode="xQy+KnIliT8rxm" int2:id="76z8qEug">
      <int2:state int2:value="Rejected" int2:type="spell"/>
    </int2:textHash>
    <int2:textHash int2:hashCode="kv4UVae7TQCfC0" int2:id="bPoAjSZk">
      <int2:state int2:value="Rejected" int2:type="spell"/>
    </int2:textHash>
    <int2:textHash int2:hashCode="kByidkXaRxGvMx" int2:id="x0IOU9c9">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60D34"/>
    <w:multiLevelType w:val="multilevel"/>
    <w:tmpl w:val="7916B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0236E6"/>
    <w:multiLevelType w:val="multilevel"/>
    <w:tmpl w:val="8BCC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EEA59"/>
    <w:multiLevelType w:val="hybridMultilevel"/>
    <w:tmpl w:val="D07A5832"/>
    <w:lvl w:ilvl="0" w:tplc="F1028256">
      <w:start w:val="1"/>
      <w:numFmt w:val="bullet"/>
      <w:lvlText w:val=""/>
      <w:lvlJc w:val="left"/>
      <w:pPr>
        <w:ind w:left="720" w:hanging="360"/>
      </w:pPr>
      <w:rPr>
        <w:rFonts w:ascii="Symbol" w:hAnsi="Symbol" w:hint="default"/>
      </w:rPr>
    </w:lvl>
    <w:lvl w:ilvl="1" w:tplc="839A49B2">
      <w:start w:val="1"/>
      <w:numFmt w:val="bullet"/>
      <w:lvlText w:val="o"/>
      <w:lvlJc w:val="left"/>
      <w:pPr>
        <w:ind w:left="1440" w:hanging="360"/>
      </w:pPr>
      <w:rPr>
        <w:rFonts w:ascii="Courier New" w:hAnsi="Courier New" w:hint="default"/>
      </w:rPr>
    </w:lvl>
    <w:lvl w:ilvl="2" w:tplc="B73614EE">
      <w:start w:val="1"/>
      <w:numFmt w:val="bullet"/>
      <w:lvlText w:val=""/>
      <w:lvlJc w:val="left"/>
      <w:pPr>
        <w:ind w:left="2160" w:hanging="360"/>
      </w:pPr>
      <w:rPr>
        <w:rFonts w:ascii="Wingdings" w:hAnsi="Wingdings" w:hint="default"/>
      </w:rPr>
    </w:lvl>
    <w:lvl w:ilvl="3" w:tplc="37E6DFC6">
      <w:start w:val="1"/>
      <w:numFmt w:val="bullet"/>
      <w:lvlText w:val=""/>
      <w:lvlJc w:val="left"/>
      <w:pPr>
        <w:ind w:left="2880" w:hanging="360"/>
      </w:pPr>
      <w:rPr>
        <w:rFonts w:ascii="Symbol" w:hAnsi="Symbol" w:hint="default"/>
      </w:rPr>
    </w:lvl>
    <w:lvl w:ilvl="4" w:tplc="47922534">
      <w:start w:val="1"/>
      <w:numFmt w:val="bullet"/>
      <w:lvlText w:val="o"/>
      <w:lvlJc w:val="left"/>
      <w:pPr>
        <w:ind w:left="3600" w:hanging="360"/>
      </w:pPr>
      <w:rPr>
        <w:rFonts w:ascii="Courier New" w:hAnsi="Courier New" w:hint="default"/>
      </w:rPr>
    </w:lvl>
    <w:lvl w:ilvl="5" w:tplc="A1FAA3DC">
      <w:start w:val="1"/>
      <w:numFmt w:val="bullet"/>
      <w:lvlText w:val=""/>
      <w:lvlJc w:val="left"/>
      <w:pPr>
        <w:ind w:left="4320" w:hanging="360"/>
      </w:pPr>
      <w:rPr>
        <w:rFonts w:ascii="Wingdings" w:hAnsi="Wingdings" w:hint="default"/>
      </w:rPr>
    </w:lvl>
    <w:lvl w:ilvl="6" w:tplc="D2D60956">
      <w:start w:val="1"/>
      <w:numFmt w:val="bullet"/>
      <w:lvlText w:val=""/>
      <w:lvlJc w:val="left"/>
      <w:pPr>
        <w:ind w:left="5040" w:hanging="360"/>
      </w:pPr>
      <w:rPr>
        <w:rFonts w:ascii="Symbol" w:hAnsi="Symbol" w:hint="default"/>
      </w:rPr>
    </w:lvl>
    <w:lvl w:ilvl="7" w:tplc="94C82F5A">
      <w:start w:val="1"/>
      <w:numFmt w:val="bullet"/>
      <w:lvlText w:val="o"/>
      <w:lvlJc w:val="left"/>
      <w:pPr>
        <w:ind w:left="5760" w:hanging="360"/>
      </w:pPr>
      <w:rPr>
        <w:rFonts w:ascii="Courier New" w:hAnsi="Courier New" w:hint="default"/>
      </w:rPr>
    </w:lvl>
    <w:lvl w:ilvl="8" w:tplc="F6D63AAA">
      <w:start w:val="1"/>
      <w:numFmt w:val="bullet"/>
      <w:lvlText w:val=""/>
      <w:lvlJc w:val="left"/>
      <w:pPr>
        <w:ind w:left="6480" w:hanging="360"/>
      </w:pPr>
      <w:rPr>
        <w:rFonts w:ascii="Wingdings" w:hAnsi="Wingdings" w:hint="default"/>
      </w:rPr>
    </w:lvl>
  </w:abstractNum>
  <w:abstractNum w:abstractNumId="3" w15:restartNumberingAfterBreak="0">
    <w:nsid w:val="699B95D1"/>
    <w:multiLevelType w:val="hybridMultilevel"/>
    <w:tmpl w:val="A0428984"/>
    <w:lvl w:ilvl="0" w:tplc="29EE1286">
      <w:start w:val="1"/>
      <w:numFmt w:val="bullet"/>
      <w:lvlText w:val=""/>
      <w:lvlJc w:val="left"/>
      <w:pPr>
        <w:ind w:left="720" w:hanging="360"/>
      </w:pPr>
      <w:rPr>
        <w:rFonts w:ascii="Symbol" w:hAnsi="Symbol" w:hint="default"/>
      </w:rPr>
    </w:lvl>
    <w:lvl w:ilvl="1" w:tplc="0C6ABDFA">
      <w:start w:val="1"/>
      <w:numFmt w:val="bullet"/>
      <w:lvlText w:val="o"/>
      <w:lvlJc w:val="left"/>
      <w:pPr>
        <w:ind w:left="1440" w:hanging="360"/>
      </w:pPr>
      <w:rPr>
        <w:rFonts w:ascii="Courier New" w:hAnsi="Courier New" w:hint="default"/>
      </w:rPr>
    </w:lvl>
    <w:lvl w:ilvl="2" w:tplc="D47AD46A">
      <w:start w:val="1"/>
      <w:numFmt w:val="bullet"/>
      <w:lvlText w:val=""/>
      <w:lvlJc w:val="left"/>
      <w:pPr>
        <w:ind w:left="2160" w:hanging="360"/>
      </w:pPr>
      <w:rPr>
        <w:rFonts w:ascii="Wingdings" w:hAnsi="Wingdings" w:hint="default"/>
      </w:rPr>
    </w:lvl>
    <w:lvl w:ilvl="3" w:tplc="98E64ED6">
      <w:start w:val="1"/>
      <w:numFmt w:val="bullet"/>
      <w:lvlText w:val=""/>
      <w:lvlJc w:val="left"/>
      <w:pPr>
        <w:ind w:left="2880" w:hanging="360"/>
      </w:pPr>
      <w:rPr>
        <w:rFonts w:ascii="Symbol" w:hAnsi="Symbol" w:hint="default"/>
      </w:rPr>
    </w:lvl>
    <w:lvl w:ilvl="4" w:tplc="BB8C929E">
      <w:start w:val="1"/>
      <w:numFmt w:val="bullet"/>
      <w:lvlText w:val="o"/>
      <w:lvlJc w:val="left"/>
      <w:pPr>
        <w:ind w:left="3600" w:hanging="360"/>
      </w:pPr>
      <w:rPr>
        <w:rFonts w:ascii="Courier New" w:hAnsi="Courier New" w:hint="default"/>
      </w:rPr>
    </w:lvl>
    <w:lvl w:ilvl="5" w:tplc="645C8212">
      <w:start w:val="1"/>
      <w:numFmt w:val="bullet"/>
      <w:lvlText w:val=""/>
      <w:lvlJc w:val="left"/>
      <w:pPr>
        <w:ind w:left="4320" w:hanging="360"/>
      </w:pPr>
      <w:rPr>
        <w:rFonts w:ascii="Wingdings" w:hAnsi="Wingdings" w:hint="default"/>
      </w:rPr>
    </w:lvl>
    <w:lvl w:ilvl="6" w:tplc="5DF03D28">
      <w:start w:val="1"/>
      <w:numFmt w:val="bullet"/>
      <w:lvlText w:val=""/>
      <w:lvlJc w:val="left"/>
      <w:pPr>
        <w:ind w:left="5040" w:hanging="360"/>
      </w:pPr>
      <w:rPr>
        <w:rFonts w:ascii="Symbol" w:hAnsi="Symbol" w:hint="default"/>
      </w:rPr>
    </w:lvl>
    <w:lvl w:ilvl="7" w:tplc="A7980DA0">
      <w:start w:val="1"/>
      <w:numFmt w:val="bullet"/>
      <w:lvlText w:val="o"/>
      <w:lvlJc w:val="left"/>
      <w:pPr>
        <w:ind w:left="5760" w:hanging="360"/>
      </w:pPr>
      <w:rPr>
        <w:rFonts w:ascii="Courier New" w:hAnsi="Courier New" w:hint="default"/>
      </w:rPr>
    </w:lvl>
    <w:lvl w:ilvl="8" w:tplc="03066728">
      <w:start w:val="1"/>
      <w:numFmt w:val="bullet"/>
      <w:lvlText w:val=""/>
      <w:lvlJc w:val="left"/>
      <w:pPr>
        <w:ind w:left="6480" w:hanging="360"/>
      </w:pPr>
      <w:rPr>
        <w:rFonts w:ascii="Wingdings" w:hAnsi="Wingdings" w:hint="default"/>
      </w:rPr>
    </w:lvl>
  </w:abstractNum>
  <w:abstractNum w:abstractNumId="4" w15:restartNumberingAfterBreak="0">
    <w:nsid w:val="6EAECA0E"/>
    <w:multiLevelType w:val="hybridMultilevel"/>
    <w:tmpl w:val="E63E9E1A"/>
    <w:lvl w:ilvl="0" w:tplc="E7625424">
      <w:start w:val="1"/>
      <w:numFmt w:val="bullet"/>
      <w:lvlText w:val=""/>
      <w:lvlJc w:val="left"/>
      <w:pPr>
        <w:ind w:left="720" w:hanging="360"/>
      </w:pPr>
      <w:rPr>
        <w:rFonts w:ascii="Symbol" w:hAnsi="Symbol" w:hint="default"/>
      </w:rPr>
    </w:lvl>
    <w:lvl w:ilvl="1" w:tplc="5D18F3E8">
      <w:start w:val="1"/>
      <w:numFmt w:val="bullet"/>
      <w:lvlText w:val="o"/>
      <w:lvlJc w:val="left"/>
      <w:pPr>
        <w:ind w:left="1440" w:hanging="360"/>
      </w:pPr>
      <w:rPr>
        <w:rFonts w:ascii="Courier New" w:hAnsi="Courier New" w:hint="default"/>
      </w:rPr>
    </w:lvl>
    <w:lvl w:ilvl="2" w:tplc="90465C3C">
      <w:start w:val="1"/>
      <w:numFmt w:val="bullet"/>
      <w:lvlText w:val=""/>
      <w:lvlJc w:val="left"/>
      <w:pPr>
        <w:ind w:left="2160" w:hanging="360"/>
      </w:pPr>
      <w:rPr>
        <w:rFonts w:ascii="Wingdings" w:hAnsi="Wingdings" w:hint="default"/>
      </w:rPr>
    </w:lvl>
    <w:lvl w:ilvl="3" w:tplc="0118637A">
      <w:start w:val="1"/>
      <w:numFmt w:val="bullet"/>
      <w:lvlText w:val=""/>
      <w:lvlJc w:val="left"/>
      <w:pPr>
        <w:ind w:left="2880" w:hanging="360"/>
      </w:pPr>
      <w:rPr>
        <w:rFonts w:ascii="Symbol" w:hAnsi="Symbol" w:hint="default"/>
      </w:rPr>
    </w:lvl>
    <w:lvl w:ilvl="4" w:tplc="CBF4064A">
      <w:start w:val="1"/>
      <w:numFmt w:val="bullet"/>
      <w:lvlText w:val="o"/>
      <w:lvlJc w:val="left"/>
      <w:pPr>
        <w:ind w:left="3600" w:hanging="360"/>
      </w:pPr>
      <w:rPr>
        <w:rFonts w:ascii="Courier New" w:hAnsi="Courier New" w:hint="default"/>
      </w:rPr>
    </w:lvl>
    <w:lvl w:ilvl="5" w:tplc="8F760CBE">
      <w:start w:val="1"/>
      <w:numFmt w:val="bullet"/>
      <w:lvlText w:val=""/>
      <w:lvlJc w:val="left"/>
      <w:pPr>
        <w:ind w:left="4320" w:hanging="360"/>
      </w:pPr>
      <w:rPr>
        <w:rFonts w:ascii="Wingdings" w:hAnsi="Wingdings" w:hint="default"/>
      </w:rPr>
    </w:lvl>
    <w:lvl w:ilvl="6" w:tplc="2EF26D46">
      <w:start w:val="1"/>
      <w:numFmt w:val="bullet"/>
      <w:lvlText w:val=""/>
      <w:lvlJc w:val="left"/>
      <w:pPr>
        <w:ind w:left="5040" w:hanging="360"/>
      </w:pPr>
      <w:rPr>
        <w:rFonts w:ascii="Symbol" w:hAnsi="Symbol" w:hint="default"/>
      </w:rPr>
    </w:lvl>
    <w:lvl w:ilvl="7" w:tplc="899ED554">
      <w:start w:val="1"/>
      <w:numFmt w:val="bullet"/>
      <w:lvlText w:val="o"/>
      <w:lvlJc w:val="left"/>
      <w:pPr>
        <w:ind w:left="5760" w:hanging="360"/>
      </w:pPr>
      <w:rPr>
        <w:rFonts w:ascii="Courier New" w:hAnsi="Courier New" w:hint="default"/>
      </w:rPr>
    </w:lvl>
    <w:lvl w:ilvl="8" w:tplc="7DF0C9AC">
      <w:start w:val="1"/>
      <w:numFmt w:val="bullet"/>
      <w:lvlText w:val=""/>
      <w:lvlJc w:val="left"/>
      <w:pPr>
        <w:ind w:left="6480" w:hanging="360"/>
      </w:pPr>
      <w:rPr>
        <w:rFonts w:ascii="Wingdings" w:hAnsi="Wingdings" w:hint="default"/>
      </w:rPr>
    </w:lvl>
  </w:abstractNum>
  <w:num w:numId="1" w16cid:durableId="884754590">
    <w:abstractNumId w:val="4"/>
  </w:num>
  <w:num w:numId="2" w16cid:durableId="1099108806">
    <w:abstractNumId w:val="2"/>
  </w:num>
  <w:num w:numId="3" w16cid:durableId="958729581">
    <w:abstractNumId w:val="0"/>
  </w:num>
  <w:num w:numId="4" w16cid:durableId="896356349">
    <w:abstractNumId w:val="3"/>
  </w:num>
  <w:num w:numId="5" w16cid:durableId="42339334">
    <w:abstractNumId w:val="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nda Gabuya">
    <w15:presenceInfo w15:providerId="AD" w15:userId="S::mgabuya@cbm.org.au::fa1c9812-0f05-49e5-bb8a-f6e202c8c9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9A"/>
    <w:rsid w:val="00000CC1"/>
    <w:rsid w:val="00000FD1"/>
    <w:rsid w:val="00001651"/>
    <w:rsid w:val="00001909"/>
    <w:rsid w:val="000019FE"/>
    <w:rsid w:val="00001B52"/>
    <w:rsid w:val="00001CF5"/>
    <w:rsid w:val="00002F05"/>
    <w:rsid w:val="000031F3"/>
    <w:rsid w:val="00003833"/>
    <w:rsid w:val="000038E2"/>
    <w:rsid w:val="000039AB"/>
    <w:rsid w:val="00004AB1"/>
    <w:rsid w:val="00004B0F"/>
    <w:rsid w:val="00005340"/>
    <w:rsid w:val="000057E2"/>
    <w:rsid w:val="00006136"/>
    <w:rsid w:val="00006587"/>
    <w:rsid w:val="0000699B"/>
    <w:rsid w:val="00006A6E"/>
    <w:rsid w:val="00006A9A"/>
    <w:rsid w:val="00006BD4"/>
    <w:rsid w:val="000076C7"/>
    <w:rsid w:val="00007AFC"/>
    <w:rsid w:val="00007DAE"/>
    <w:rsid w:val="00007E7E"/>
    <w:rsid w:val="00011130"/>
    <w:rsid w:val="0001171B"/>
    <w:rsid w:val="00011760"/>
    <w:rsid w:val="00012BF9"/>
    <w:rsid w:val="00012E40"/>
    <w:rsid w:val="00013680"/>
    <w:rsid w:val="00013696"/>
    <w:rsid w:val="00013D0C"/>
    <w:rsid w:val="00013FCB"/>
    <w:rsid w:val="000148AA"/>
    <w:rsid w:val="00014BE1"/>
    <w:rsid w:val="0001577A"/>
    <w:rsid w:val="00015F25"/>
    <w:rsid w:val="00016548"/>
    <w:rsid w:val="0001704D"/>
    <w:rsid w:val="00017465"/>
    <w:rsid w:val="00017634"/>
    <w:rsid w:val="00017FA0"/>
    <w:rsid w:val="00021728"/>
    <w:rsid w:val="00021AF0"/>
    <w:rsid w:val="00021EA8"/>
    <w:rsid w:val="000224B8"/>
    <w:rsid w:val="00022B1E"/>
    <w:rsid w:val="0002494A"/>
    <w:rsid w:val="0002506E"/>
    <w:rsid w:val="00025653"/>
    <w:rsid w:val="00025B6F"/>
    <w:rsid w:val="00026030"/>
    <w:rsid w:val="000262B4"/>
    <w:rsid w:val="0002680D"/>
    <w:rsid w:val="000270BB"/>
    <w:rsid w:val="000270E7"/>
    <w:rsid w:val="000276D9"/>
    <w:rsid w:val="00027BF8"/>
    <w:rsid w:val="00027C94"/>
    <w:rsid w:val="00030193"/>
    <w:rsid w:val="000306C5"/>
    <w:rsid w:val="00031554"/>
    <w:rsid w:val="0003296A"/>
    <w:rsid w:val="00032AFA"/>
    <w:rsid w:val="000333F3"/>
    <w:rsid w:val="00033F8F"/>
    <w:rsid w:val="00035B26"/>
    <w:rsid w:val="000361EA"/>
    <w:rsid w:val="0003673A"/>
    <w:rsid w:val="00036E0C"/>
    <w:rsid w:val="00037596"/>
    <w:rsid w:val="00037DD4"/>
    <w:rsid w:val="000407ED"/>
    <w:rsid w:val="00040848"/>
    <w:rsid w:val="0004130F"/>
    <w:rsid w:val="00041442"/>
    <w:rsid w:val="00042136"/>
    <w:rsid w:val="00042896"/>
    <w:rsid w:val="00042FF9"/>
    <w:rsid w:val="0004353E"/>
    <w:rsid w:val="000444EC"/>
    <w:rsid w:val="00044D4C"/>
    <w:rsid w:val="00044E4C"/>
    <w:rsid w:val="000450C2"/>
    <w:rsid w:val="0004518E"/>
    <w:rsid w:val="0004679B"/>
    <w:rsid w:val="000475CD"/>
    <w:rsid w:val="00050C0E"/>
    <w:rsid w:val="000534B0"/>
    <w:rsid w:val="00053712"/>
    <w:rsid w:val="00054229"/>
    <w:rsid w:val="00054327"/>
    <w:rsid w:val="00054EA8"/>
    <w:rsid w:val="0005638E"/>
    <w:rsid w:val="0005679D"/>
    <w:rsid w:val="0005690D"/>
    <w:rsid w:val="00056A40"/>
    <w:rsid w:val="00057D5C"/>
    <w:rsid w:val="000603FB"/>
    <w:rsid w:val="00060E62"/>
    <w:rsid w:val="00061A8B"/>
    <w:rsid w:val="00061D93"/>
    <w:rsid w:val="00062F1F"/>
    <w:rsid w:val="0006374F"/>
    <w:rsid w:val="000643D5"/>
    <w:rsid w:val="00064588"/>
    <w:rsid w:val="00065287"/>
    <w:rsid w:val="0006569B"/>
    <w:rsid w:val="00066A76"/>
    <w:rsid w:val="00066E7A"/>
    <w:rsid w:val="000673A9"/>
    <w:rsid w:val="00070586"/>
    <w:rsid w:val="00071972"/>
    <w:rsid w:val="00071A1D"/>
    <w:rsid w:val="00072FBC"/>
    <w:rsid w:val="00074374"/>
    <w:rsid w:val="000748B6"/>
    <w:rsid w:val="00074927"/>
    <w:rsid w:val="0007507F"/>
    <w:rsid w:val="00075F4A"/>
    <w:rsid w:val="00075FFD"/>
    <w:rsid w:val="000772BC"/>
    <w:rsid w:val="0008223D"/>
    <w:rsid w:val="0008300B"/>
    <w:rsid w:val="00083377"/>
    <w:rsid w:val="000839FC"/>
    <w:rsid w:val="0008427A"/>
    <w:rsid w:val="00084BE1"/>
    <w:rsid w:val="00084E8F"/>
    <w:rsid w:val="000861F3"/>
    <w:rsid w:val="00086640"/>
    <w:rsid w:val="0008768D"/>
    <w:rsid w:val="00087BE8"/>
    <w:rsid w:val="0009020F"/>
    <w:rsid w:val="00090B53"/>
    <w:rsid w:val="000913FE"/>
    <w:rsid w:val="00091D03"/>
    <w:rsid w:val="00091D51"/>
    <w:rsid w:val="000921E9"/>
    <w:rsid w:val="000927BC"/>
    <w:rsid w:val="00093A75"/>
    <w:rsid w:val="000940A8"/>
    <w:rsid w:val="000941B1"/>
    <w:rsid w:val="000952F2"/>
    <w:rsid w:val="000957AC"/>
    <w:rsid w:val="00095A8F"/>
    <w:rsid w:val="000960F1"/>
    <w:rsid w:val="000971AF"/>
    <w:rsid w:val="000A0BAC"/>
    <w:rsid w:val="000A0FCF"/>
    <w:rsid w:val="000A1A9F"/>
    <w:rsid w:val="000A30E4"/>
    <w:rsid w:val="000A3E68"/>
    <w:rsid w:val="000A3F42"/>
    <w:rsid w:val="000A46B7"/>
    <w:rsid w:val="000A49DF"/>
    <w:rsid w:val="000A600A"/>
    <w:rsid w:val="000A6020"/>
    <w:rsid w:val="000A6596"/>
    <w:rsid w:val="000A695B"/>
    <w:rsid w:val="000A6DE6"/>
    <w:rsid w:val="000A7128"/>
    <w:rsid w:val="000A78BC"/>
    <w:rsid w:val="000A7CCF"/>
    <w:rsid w:val="000A7F8D"/>
    <w:rsid w:val="000B00EC"/>
    <w:rsid w:val="000B0256"/>
    <w:rsid w:val="000B0523"/>
    <w:rsid w:val="000B219B"/>
    <w:rsid w:val="000B32AB"/>
    <w:rsid w:val="000B35E3"/>
    <w:rsid w:val="000B4205"/>
    <w:rsid w:val="000B43AE"/>
    <w:rsid w:val="000B5394"/>
    <w:rsid w:val="000B53B0"/>
    <w:rsid w:val="000B5CCE"/>
    <w:rsid w:val="000B6BF9"/>
    <w:rsid w:val="000B6FA3"/>
    <w:rsid w:val="000C0191"/>
    <w:rsid w:val="000C0674"/>
    <w:rsid w:val="000C0698"/>
    <w:rsid w:val="000C0E8C"/>
    <w:rsid w:val="000C1142"/>
    <w:rsid w:val="000C1200"/>
    <w:rsid w:val="000C13DD"/>
    <w:rsid w:val="000C2060"/>
    <w:rsid w:val="000C2236"/>
    <w:rsid w:val="000C3C86"/>
    <w:rsid w:val="000C4289"/>
    <w:rsid w:val="000C4AAE"/>
    <w:rsid w:val="000C4FF3"/>
    <w:rsid w:val="000C5EE2"/>
    <w:rsid w:val="000C6BD7"/>
    <w:rsid w:val="000C6C05"/>
    <w:rsid w:val="000C6D00"/>
    <w:rsid w:val="000C71B7"/>
    <w:rsid w:val="000C767A"/>
    <w:rsid w:val="000C79A4"/>
    <w:rsid w:val="000C7E47"/>
    <w:rsid w:val="000C7FB2"/>
    <w:rsid w:val="000D004F"/>
    <w:rsid w:val="000D100E"/>
    <w:rsid w:val="000D1A16"/>
    <w:rsid w:val="000D3487"/>
    <w:rsid w:val="000D3AA1"/>
    <w:rsid w:val="000D417F"/>
    <w:rsid w:val="000D4879"/>
    <w:rsid w:val="000D5F1B"/>
    <w:rsid w:val="000D6423"/>
    <w:rsid w:val="000D6D4F"/>
    <w:rsid w:val="000D77F1"/>
    <w:rsid w:val="000E0D22"/>
    <w:rsid w:val="000E1809"/>
    <w:rsid w:val="000E1DB3"/>
    <w:rsid w:val="000E2899"/>
    <w:rsid w:val="000E4BD4"/>
    <w:rsid w:val="000E4CAE"/>
    <w:rsid w:val="000E521A"/>
    <w:rsid w:val="000E5868"/>
    <w:rsid w:val="000E5A8B"/>
    <w:rsid w:val="000E5B96"/>
    <w:rsid w:val="000E63D3"/>
    <w:rsid w:val="000E65E7"/>
    <w:rsid w:val="000E703B"/>
    <w:rsid w:val="000E7D7C"/>
    <w:rsid w:val="000F029B"/>
    <w:rsid w:val="000F12BE"/>
    <w:rsid w:val="000F2E7D"/>
    <w:rsid w:val="000F34DD"/>
    <w:rsid w:val="000F3B00"/>
    <w:rsid w:val="000F4219"/>
    <w:rsid w:val="000F4BC5"/>
    <w:rsid w:val="000F5B4B"/>
    <w:rsid w:val="000F5DC6"/>
    <w:rsid w:val="000F6790"/>
    <w:rsid w:val="000F6D31"/>
    <w:rsid w:val="000F768F"/>
    <w:rsid w:val="000F7DBD"/>
    <w:rsid w:val="00102030"/>
    <w:rsid w:val="0010265A"/>
    <w:rsid w:val="0010296A"/>
    <w:rsid w:val="001034F6"/>
    <w:rsid w:val="0010421E"/>
    <w:rsid w:val="00104A0C"/>
    <w:rsid w:val="00104C38"/>
    <w:rsid w:val="00105058"/>
    <w:rsid w:val="00105199"/>
    <w:rsid w:val="00105224"/>
    <w:rsid w:val="0010636E"/>
    <w:rsid w:val="00106906"/>
    <w:rsid w:val="00107F57"/>
    <w:rsid w:val="0011014F"/>
    <w:rsid w:val="00110BC2"/>
    <w:rsid w:val="00110CDA"/>
    <w:rsid w:val="00110EF4"/>
    <w:rsid w:val="001110C6"/>
    <w:rsid w:val="00111691"/>
    <w:rsid w:val="00111F9A"/>
    <w:rsid w:val="00113248"/>
    <w:rsid w:val="0011374E"/>
    <w:rsid w:val="0011385C"/>
    <w:rsid w:val="00114882"/>
    <w:rsid w:val="0011489E"/>
    <w:rsid w:val="001152FA"/>
    <w:rsid w:val="00116E3D"/>
    <w:rsid w:val="00117402"/>
    <w:rsid w:val="00117C6A"/>
    <w:rsid w:val="00120087"/>
    <w:rsid w:val="001211F9"/>
    <w:rsid w:val="00123E06"/>
    <w:rsid w:val="00124136"/>
    <w:rsid w:val="00124686"/>
    <w:rsid w:val="001246C6"/>
    <w:rsid w:val="00124774"/>
    <w:rsid w:val="001248D8"/>
    <w:rsid w:val="00124905"/>
    <w:rsid w:val="00125A67"/>
    <w:rsid w:val="00125A90"/>
    <w:rsid w:val="00125FEA"/>
    <w:rsid w:val="00127CE8"/>
    <w:rsid w:val="001304F1"/>
    <w:rsid w:val="001308C6"/>
    <w:rsid w:val="00131F38"/>
    <w:rsid w:val="00132D98"/>
    <w:rsid w:val="001338E9"/>
    <w:rsid w:val="00134F6F"/>
    <w:rsid w:val="0013583D"/>
    <w:rsid w:val="001366C4"/>
    <w:rsid w:val="00137F69"/>
    <w:rsid w:val="00137F8D"/>
    <w:rsid w:val="00140194"/>
    <w:rsid w:val="001421D8"/>
    <w:rsid w:val="00142C20"/>
    <w:rsid w:val="00143291"/>
    <w:rsid w:val="001440F7"/>
    <w:rsid w:val="00144EC3"/>
    <w:rsid w:val="0014750D"/>
    <w:rsid w:val="0014755F"/>
    <w:rsid w:val="001477E5"/>
    <w:rsid w:val="00147E2D"/>
    <w:rsid w:val="0015006D"/>
    <w:rsid w:val="001507D0"/>
    <w:rsid w:val="00150D85"/>
    <w:rsid w:val="001512BF"/>
    <w:rsid w:val="00151820"/>
    <w:rsid w:val="00151B01"/>
    <w:rsid w:val="00151ED4"/>
    <w:rsid w:val="00151F64"/>
    <w:rsid w:val="00152015"/>
    <w:rsid w:val="0015395E"/>
    <w:rsid w:val="00153C00"/>
    <w:rsid w:val="001544FF"/>
    <w:rsid w:val="00155C4C"/>
    <w:rsid w:val="00155FC9"/>
    <w:rsid w:val="0015610A"/>
    <w:rsid w:val="00156E1B"/>
    <w:rsid w:val="001576B5"/>
    <w:rsid w:val="0015771A"/>
    <w:rsid w:val="00160D25"/>
    <w:rsid w:val="00161B19"/>
    <w:rsid w:val="001622D7"/>
    <w:rsid w:val="00163720"/>
    <w:rsid w:val="00163BD2"/>
    <w:rsid w:val="00164114"/>
    <w:rsid w:val="001657A5"/>
    <w:rsid w:val="00165982"/>
    <w:rsid w:val="00165F3D"/>
    <w:rsid w:val="00167042"/>
    <w:rsid w:val="00167460"/>
    <w:rsid w:val="00170EE5"/>
    <w:rsid w:val="00171971"/>
    <w:rsid w:val="00171A20"/>
    <w:rsid w:val="00172770"/>
    <w:rsid w:val="00172F3D"/>
    <w:rsid w:val="001737CF"/>
    <w:rsid w:val="0017444D"/>
    <w:rsid w:val="0017481F"/>
    <w:rsid w:val="001766CD"/>
    <w:rsid w:val="00176817"/>
    <w:rsid w:val="0017681A"/>
    <w:rsid w:val="0017783E"/>
    <w:rsid w:val="001778DE"/>
    <w:rsid w:val="00180D62"/>
    <w:rsid w:val="001813D1"/>
    <w:rsid w:val="00182308"/>
    <w:rsid w:val="00182D4D"/>
    <w:rsid w:val="001846CE"/>
    <w:rsid w:val="0018478B"/>
    <w:rsid w:val="001858E7"/>
    <w:rsid w:val="00185EE3"/>
    <w:rsid w:val="00186370"/>
    <w:rsid w:val="001869F1"/>
    <w:rsid w:val="00186AC6"/>
    <w:rsid w:val="00187C8F"/>
    <w:rsid w:val="00187DF9"/>
    <w:rsid w:val="001903D2"/>
    <w:rsid w:val="00191057"/>
    <w:rsid w:val="00191331"/>
    <w:rsid w:val="0019184E"/>
    <w:rsid w:val="001918B0"/>
    <w:rsid w:val="00191DCD"/>
    <w:rsid w:val="00191FC7"/>
    <w:rsid w:val="0019205C"/>
    <w:rsid w:val="00193FE0"/>
    <w:rsid w:val="00195B5E"/>
    <w:rsid w:val="00196D8C"/>
    <w:rsid w:val="00197A01"/>
    <w:rsid w:val="001A003A"/>
    <w:rsid w:val="001A164C"/>
    <w:rsid w:val="001A269B"/>
    <w:rsid w:val="001A2911"/>
    <w:rsid w:val="001A3500"/>
    <w:rsid w:val="001A4473"/>
    <w:rsid w:val="001A5422"/>
    <w:rsid w:val="001A63C1"/>
    <w:rsid w:val="001A6BDF"/>
    <w:rsid w:val="001A73D8"/>
    <w:rsid w:val="001A7D22"/>
    <w:rsid w:val="001A7F13"/>
    <w:rsid w:val="001B03D0"/>
    <w:rsid w:val="001B1BED"/>
    <w:rsid w:val="001B1DA1"/>
    <w:rsid w:val="001B28F7"/>
    <w:rsid w:val="001B3328"/>
    <w:rsid w:val="001B4490"/>
    <w:rsid w:val="001B4CAA"/>
    <w:rsid w:val="001B553E"/>
    <w:rsid w:val="001B6359"/>
    <w:rsid w:val="001C028A"/>
    <w:rsid w:val="001C0FCC"/>
    <w:rsid w:val="001C11D5"/>
    <w:rsid w:val="001C17E3"/>
    <w:rsid w:val="001C249D"/>
    <w:rsid w:val="001C2609"/>
    <w:rsid w:val="001C3420"/>
    <w:rsid w:val="001C37ED"/>
    <w:rsid w:val="001C5251"/>
    <w:rsid w:val="001C55CC"/>
    <w:rsid w:val="001C79DD"/>
    <w:rsid w:val="001D03A9"/>
    <w:rsid w:val="001D08E1"/>
    <w:rsid w:val="001D1225"/>
    <w:rsid w:val="001D20DF"/>
    <w:rsid w:val="001D2EAE"/>
    <w:rsid w:val="001D304E"/>
    <w:rsid w:val="001D332A"/>
    <w:rsid w:val="001D357E"/>
    <w:rsid w:val="001D3ABD"/>
    <w:rsid w:val="001D4E97"/>
    <w:rsid w:val="001D5702"/>
    <w:rsid w:val="001D597A"/>
    <w:rsid w:val="001D5E90"/>
    <w:rsid w:val="001D625E"/>
    <w:rsid w:val="001D6EF6"/>
    <w:rsid w:val="001D7A7C"/>
    <w:rsid w:val="001E04A1"/>
    <w:rsid w:val="001E13E3"/>
    <w:rsid w:val="001E15C7"/>
    <w:rsid w:val="001E1731"/>
    <w:rsid w:val="001E17A5"/>
    <w:rsid w:val="001E1F6B"/>
    <w:rsid w:val="001E29D0"/>
    <w:rsid w:val="001E3067"/>
    <w:rsid w:val="001E354E"/>
    <w:rsid w:val="001E3B2C"/>
    <w:rsid w:val="001E5E17"/>
    <w:rsid w:val="001E76BA"/>
    <w:rsid w:val="001E7A00"/>
    <w:rsid w:val="001F087C"/>
    <w:rsid w:val="001F0F09"/>
    <w:rsid w:val="001F1911"/>
    <w:rsid w:val="001F26E1"/>
    <w:rsid w:val="001F2792"/>
    <w:rsid w:val="001F471A"/>
    <w:rsid w:val="001F47C6"/>
    <w:rsid w:val="001F4A9F"/>
    <w:rsid w:val="001F4BD4"/>
    <w:rsid w:val="001F4E6E"/>
    <w:rsid w:val="001F4F16"/>
    <w:rsid w:val="001F502C"/>
    <w:rsid w:val="001F6332"/>
    <w:rsid w:val="001F6922"/>
    <w:rsid w:val="001F71C7"/>
    <w:rsid w:val="001F73A9"/>
    <w:rsid w:val="001F78D2"/>
    <w:rsid w:val="002000E3"/>
    <w:rsid w:val="0020043D"/>
    <w:rsid w:val="00202AE9"/>
    <w:rsid w:val="00203006"/>
    <w:rsid w:val="00203449"/>
    <w:rsid w:val="00203B60"/>
    <w:rsid w:val="00203C5E"/>
    <w:rsid w:val="00203CB8"/>
    <w:rsid w:val="00204279"/>
    <w:rsid w:val="00205861"/>
    <w:rsid w:val="0020683C"/>
    <w:rsid w:val="002076BC"/>
    <w:rsid w:val="00207A08"/>
    <w:rsid w:val="002102B8"/>
    <w:rsid w:val="00210942"/>
    <w:rsid w:val="002112E2"/>
    <w:rsid w:val="00211491"/>
    <w:rsid w:val="00211C47"/>
    <w:rsid w:val="00211D16"/>
    <w:rsid w:val="00212F94"/>
    <w:rsid w:val="002138E2"/>
    <w:rsid w:val="00214218"/>
    <w:rsid w:val="00215796"/>
    <w:rsid w:val="00215E49"/>
    <w:rsid w:val="00216525"/>
    <w:rsid w:val="0021657F"/>
    <w:rsid w:val="0021684E"/>
    <w:rsid w:val="00216B36"/>
    <w:rsid w:val="00217416"/>
    <w:rsid w:val="0021770E"/>
    <w:rsid w:val="00217BCA"/>
    <w:rsid w:val="00217D93"/>
    <w:rsid w:val="00217F7D"/>
    <w:rsid w:val="002202C9"/>
    <w:rsid w:val="00220B50"/>
    <w:rsid w:val="00221970"/>
    <w:rsid w:val="00221E11"/>
    <w:rsid w:val="002221E8"/>
    <w:rsid w:val="00222996"/>
    <w:rsid w:val="00222ECC"/>
    <w:rsid w:val="00223316"/>
    <w:rsid w:val="00223E9A"/>
    <w:rsid w:val="00225232"/>
    <w:rsid w:val="00225D86"/>
    <w:rsid w:val="00226451"/>
    <w:rsid w:val="00227F12"/>
    <w:rsid w:val="002300FF"/>
    <w:rsid w:val="00230162"/>
    <w:rsid w:val="00230A1A"/>
    <w:rsid w:val="0023106E"/>
    <w:rsid w:val="00232228"/>
    <w:rsid w:val="002322D9"/>
    <w:rsid w:val="00232911"/>
    <w:rsid w:val="00233068"/>
    <w:rsid w:val="00233735"/>
    <w:rsid w:val="00234DC6"/>
    <w:rsid w:val="00236748"/>
    <w:rsid w:val="00237909"/>
    <w:rsid w:val="00240560"/>
    <w:rsid w:val="00240E90"/>
    <w:rsid w:val="00241970"/>
    <w:rsid w:val="0024244E"/>
    <w:rsid w:val="0024304E"/>
    <w:rsid w:val="00243FE6"/>
    <w:rsid w:val="00244029"/>
    <w:rsid w:val="00245399"/>
    <w:rsid w:val="002459F4"/>
    <w:rsid w:val="002462DE"/>
    <w:rsid w:val="00247397"/>
    <w:rsid w:val="00247D90"/>
    <w:rsid w:val="00247EF8"/>
    <w:rsid w:val="002501AE"/>
    <w:rsid w:val="002505A2"/>
    <w:rsid w:val="002508D3"/>
    <w:rsid w:val="00250E28"/>
    <w:rsid w:val="00251047"/>
    <w:rsid w:val="002512BB"/>
    <w:rsid w:val="00251443"/>
    <w:rsid w:val="00252054"/>
    <w:rsid w:val="0025259E"/>
    <w:rsid w:val="00252A11"/>
    <w:rsid w:val="00252E2B"/>
    <w:rsid w:val="002532DE"/>
    <w:rsid w:val="0025345F"/>
    <w:rsid w:val="002539E6"/>
    <w:rsid w:val="00253CBB"/>
    <w:rsid w:val="00253F1D"/>
    <w:rsid w:val="002546F2"/>
    <w:rsid w:val="00255360"/>
    <w:rsid w:val="00255CEE"/>
    <w:rsid w:val="002565C6"/>
    <w:rsid w:val="00256AAA"/>
    <w:rsid w:val="00257875"/>
    <w:rsid w:val="00257E94"/>
    <w:rsid w:val="00260CE7"/>
    <w:rsid w:val="00260D64"/>
    <w:rsid w:val="002621C9"/>
    <w:rsid w:val="0026270C"/>
    <w:rsid w:val="002629BE"/>
    <w:rsid w:val="00262B3A"/>
    <w:rsid w:val="002631B3"/>
    <w:rsid w:val="00265A5D"/>
    <w:rsid w:val="00266314"/>
    <w:rsid w:val="00267A4F"/>
    <w:rsid w:val="00270186"/>
    <w:rsid w:val="0027087D"/>
    <w:rsid w:val="00271839"/>
    <w:rsid w:val="00273284"/>
    <w:rsid w:val="002738D2"/>
    <w:rsid w:val="00275054"/>
    <w:rsid w:val="002750D4"/>
    <w:rsid w:val="00275D9B"/>
    <w:rsid w:val="00276A94"/>
    <w:rsid w:val="00276BE4"/>
    <w:rsid w:val="00276D92"/>
    <w:rsid w:val="00277883"/>
    <w:rsid w:val="00277AF3"/>
    <w:rsid w:val="00280AFC"/>
    <w:rsid w:val="00280C67"/>
    <w:rsid w:val="00280CFF"/>
    <w:rsid w:val="00280F6E"/>
    <w:rsid w:val="0028160B"/>
    <w:rsid w:val="00281858"/>
    <w:rsid w:val="00281A20"/>
    <w:rsid w:val="00281C98"/>
    <w:rsid w:val="00281CB5"/>
    <w:rsid w:val="00282B17"/>
    <w:rsid w:val="0028315E"/>
    <w:rsid w:val="00283244"/>
    <w:rsid w:val="00283D24"/>
    <w:rsid w:val="00284E62"/>
    <w:rsid w:val="002852CE"/>
    <w:rsid w:val="002854ED"/>
    <w:rsid w:val="00286463"/>
    <w:rsid w:val="002867D1"/>
    <w:rsid w:val="002869CB"/>
    <w:rsid w:val="00286B9B"/>
    <w:rsid w:val="00287110"/>
    <w:rsid w:val="00290667"/>
    <w:rsid w:val="002906D7"/>
    <w:rsid w:val="00290E4A"/>
    <w:rsid w:val="0029166D"/>
    <w:rsid w:val="00291C8D"/>
    <w:rsid w:val="00291F25"/>
    <w:rsid w:val="002925A9"/>
    <w:rsid w:val="00293CE4"/>
    <w:rsid w:val="00293CE7"/>
    <w:rsid w:val="00294B8C"/>
    <w:rsid w:val="002952D7"/>
    <w:rsid w:val="00295512"/>
    <w:rsid w:val="00295E63"/>
    <w:rsid w:val="0029604B"/>
    <w:rsid w:val="002965AC"/>
    <w:rsid w:val="0029738A"/>
    <w:rsid w:val="00297AE1"/>
    <w:rsid w:val="002A051D"/>
    <w:rsid w:val="002A1355"/>
    <w:rsid w:val="002A1993"/>
    <w:rsid w:val="002A1A4C"/>
    <w:rsid w:val="002A2527"/>
    <w:rsid w:val="002A3933"/>
    <w:rsid w:val="002A3D3F"/>
    <w:rsid w:val="002A4563"/>
    <w:rsid w:val="002A5308"/>
    <w:rsid w:val="002A57A5"/>
    <w:rsid w:val="002A5964"/>
    <w:rsid w:val="002A5B99"/>
    <w:rsid w:val="002A5F33"/>
    <w:rsid w:val="002A6CC9"/>
    <w:rsid w:val="002A74B0"/>
    <w:rsid w:val="002A780E"/>
    <w:rsid w:val="002B05B7"/>
    <w:rsid w:val="002B0BC0"/>
    <w:rsid w:val="002B19A8"/>
    <w:rsid w:val="002B1A40"/>
    <w:rsid w:val="002B2CFD"/>
    <w:rsid w:val="002B426F"/>
    <w:rsid w:val="002B4561"/>
    <w:rsid w:val="002B51D6"/>
    <w:rsid w:val="002B5691"/>
    <w:rsid w:val="002B5843"/>
    <w:rsid w:val="002B5A20"/>
    <w:rsid w:val="002B5F5B"/>
    <w:rsid w:val="002B6873"/>
    <w:rsid w:val="002B698A"/>
    <w:rsid w:val="002B6A4B"/>
    <w:rsid w:val="002B73CD"/>
    <w:rsid w:val="002B7DF2"/>
    <w:rsid w:val="002B7EFA"/>
    <w:rsid w:val="002B7F50"/>
    <w:rsid w:val="002C022A"/>
    <w:rsid w:val="002C04AF"/>
    <w:rsid w:val="002C1857"/>
    <w:rsid w:val="002C19F7"/>
    <w:rsid w:val="002C1FA7"/>
    <w:rsid w:val="002C2337"/>
    <w:rsid w:val="002C3A5B"/>
    <w:rsid w:val="002C45E8"/>
    <w:rsid w:val="002C4707"/>
    <w:rsid w:val="002C4CD4"/>
    <w:rsid w:val="002C54CD"/>
    <w:rsid w:val="002C5A00"/>
    <w:rsid w:val="002C6614"/>
    <w:rsid w:val="002C6C6A"/>
    <w:rsid w:val="002C6CDC"/>
    <w:rsid w:val="002C7245"/>
    <w:rsid w:val="002C7AD1"/>
    <w:rsid w:val="002C7BE6"/>
    <w:rsid w:val="002D051D"/>
    <w:rsid w:val="002D0F29"/>
    <w:rsid w:val="002D149D"/>
    <w:rsid w:val="002D1704"/>
    <w:rsid w:val="002D2685"/>
    <w:rsid w:val="002D3409"/>
    <w:rsid w:val="002D35AB"/>
    <w:rsid w:val="002D45CA"/>
    <w:rsid w:val="002D488F"/>
    <w:rsid w:val="002D4A63"/>
    <w:rsid w:val="002D4C0F"/>
    <w:rsid w:val="002D4D8B"/>
    <w:rsid w:val="002D5734"/>
    <w:rsid w:val="002D5D29"/>
    <w:rsid w:val="002D5D70"/>
    <w:rsid w:val="002D61EC"/>
    <w:rsid w:val="002D682A"/>
    <w:rsid w:val="002D719A"/>
    <w:rsid w:val="002D750A"/>
    <w:rsid w:val="002D7618"/>
    <w:rsid w:val="002D7622"/>
    <w:rsid w:val="002D7A91"/>
    <w:rsid w:val="002D7BAA"/>
    <w:rsid w:val="002E03C0"/>
    <w:rsid w:val="002E231E"/>
    <w:rsid w:val="002E286A"/>
    <w:rsid w:val="002E2E98"/>
    <w:rsid w:val="002E386E"/>
    <w:rsid w:val="002E4732"/>
    <w:rsid w:val="002E51FF"/>
    <w:rsid w:val="002E54AC"/>
    <w:rsid w:val="002E65DD"/>
    <w:rsid w:val="002E6EE4"/>
    <w:rsid w:val="002E73ED"/>
    <w:rsid w:val="002F1212"/>
    <w:rsid w:val="002F1EC0"/>
    <w:rsid w:val="002F2B04"/>
    <w:rsid w:val="002F341B"/>
    <w:rsid w:val="002F39DB"/>
    <w:rsid w:val="002F3DCD"/>
    <w:rsid w:val="002F4134"/>
    <w:rsid w:val="002F5375"/>
    <w:rsid w:val="002F5732"/>
    <w:rsid w:val="002F5ABA"/>
    <w:rsid w:val="002F68FA"/>
    <w:rsid w:val="002F79B6"/>
    <w:rsid w:val="002F7C9D"/>
    <w:rsid w:val="00301997"/>
    <w:rsid w:val="00301A56"/>
    <w:rsid w:val="00302017"/>
    <w:rsid w:val="0030298B"/>
    <w:rsid w:val="00302ECD"/>
    <w:rsid w:val="003036DF"/>
    <w:rsid w:val="00303CCA"/>
    <w:rsid w:val="00304B0D"/>
    <w:rsid w:val="00304E7A"/>
    <w:rsid w:val="00305054"/>
    <w:rsid w:val="00305055"/>
    <w:rsid w:val="00306609"/>
    <w:rsid w:val="0030661C"/>
    <w:rsid w:val="003073C0"/>
    <w:rsid w:val="00307765"/>
    <w:rsid w:val="00307C6B"/>
    <w:rsid w:val="00310D5E"/>
    <w:rsid w:val="00311036"/>
    <w:rsid w:val="00311082"/>
    <w:rsid w:val="00311842"/>
    <w:rsid w:val="00312438"/>
    <w:rsid w:val="003136C5"/>
    <w:rsid w:val="00313D4D"/>
    <w:rsid w:val="00314958"/>
    <w:rsid w:val="00314991"/>
    <w:rsid w:val="00315E11"/>
    <w:rsid w:val="00315F54"/>
    <w:rsid w:val="003161E1"/>
    <w:rsid w:val="003169BB"/>
    <w:rsid w:val="00317516"/>
    <w:rsid w:val="00317542"/>
    <w:rsid w:val="0031764F"/>
    <w:rsid w:val="00317A52"/>
    <w:rsid w:val="00317DDA"/>
    <w:rsid w:val="003201B4"/>
    <w:rsid w:val="00320B4D"/>
    <w:rsid w:val="00320BC8"/>
    <w:rsid w:val="00320EF2"/>
    <w:rsid w:val="00322692"/>
    <w:rsid w:val="00323796"/>
    <w:rsid w:val="00323B70"/>
    <w:rsid w:val="00324136"/>
    <w:rsid w:val="003246B9"/>
    <w:rsid w:val="003247BC"/>
    <w:rsid w:val="00324B55"/>
    <w:rsid w:val="00326004"/>
    <w:rsid w:val="00326BCD"/>
    <w:rsid w:val="00326CCB"/>
    <w:rsid w:val="00326DD5"/>
    <w:rsid w:val="003275EE"/>
    <w:rsid w:val="00327A89"/>
    <w:rsid w:val="00327BCD"/>
    <w:rsid w:val="00330527"/>
    <w:rsid w:val="00330972"/>
    <w:rsid w:val="00331302"/>
    <w:rsid w:val="00333722"/>
    <w:rsid w:val="00333AB1"/>
    <w:rsid w:val="00334396"/>
    <w:rsid w:val="00336168"/>
    <w:rsid w:val="00336259"/>
    <w:rsid w:val="003363F3"/>
    <w:rsid w:val="00337C7F"/>
    <w:rsid w:val="00340139"/>
    <w:rsid w:val="00340AFD"/>
    <w:rsid w:val="00341F06"/>
    <w:rsid w:val="00342722"/>
    <w:rsid w:val="00343AEA"/>
    <w:rsid w:val="00343FCD"/>
    <w:rsid w:val="0034455C"/>
    <w:rsid w:val="00344597"/>
    <w:rsid w:val="003448A6"/>
    <w:rsid w:val="00344A2A"/>
    <w:rsid w:val="00345604"/>
    <w:rsid w:val="003461BE"/>
    <w:rsid w:val="00346C75"/>
    <w:rsid w:val="003479B4"/>
    <w:rsid w:val="00347A20"/>
    <w:rsid w:val="003501C5"/>
    <w:rsid w:val="00350543"/>
    <w:rsid w:val="003505D6"/>
    <w:rsid w:val="00350A16"/>
    <w:rsid w:val="00350BEB"/>
    <w:rsid w:val="0035238D"/>
    <w:rsid w:val="0035278E"/>
    <w:rsid w:val="00352DC3"/>
    <w:rsid w:val="00352E3E"/>
    <w:rsid w:val="003537DC"/>
    <w:rsid w:val="0035506B"/>
    <w:rsid w:val="00355A74"/>
    <w:rsid w:val="00356624"/>
    <w:rsid w:val="003569F6"/>
    <w:rsid w:val="00356ABE"/>
    <w:rsid w:val="003570D1"/>
    <w:rsid w:val="0035796E"/>
    <w:rsid w:val="00357BE0"/>
    <w:rsid w:val="00360006"/>
    <w:rsid w:val="00361460"/>
    <w:rsid w:val="00362FDF"/>
    <w:rsid w:val="0036342E"/>
    <w:rsid w:val="00364191"/>
    <w:rsid w:val="00364B44"/>
    <w:rsid w:val="00364E29"/>
    <w:rsid w:val="00364F90"/>
    <w:rsid w:val="0036537E"/>
    <w:rsid w:val="00366224"/>
    <w:rsid w:val="00370483"/>
    <w:rsid w:val="00371107"/>
    <w:rsid w:val="0037192C"/>
    <w:rsid w:val="003723AD"/>
    <w:rsid w:val="00372846"/>
    <w:rsid w:val="00372994"/>
    <w:rsid w:val="00373697"/>
    <w:rsid w:val="00373E31"/>
    <w:rsid w:val="00373F4C"/>
    <w:rsid w:val="00374E4D"/>
    <w:rsid w:val="00376C8B"/>
    <w:rsid w:val="00377422"/>
    <w:rsid w:val="00377A36"/>
    <w:rsid w:val="00377B9C"/>
    <w:rsid w:val="00380194"/>
    <w:rsid w:val="0038057F"/>
    <w:rsid w:val="00380F42"/>
    <w:rsid w:val="003822EE"/>
    <w:rsid w:val="00384952"/>
    <w:rsid w:val="00384A34"/>
    <w:rsid w:val="0038566F"/>
    <w:rsid w:val="00385DE6"/>
    <w:rsid w:val="00386D34"/>
    <w:rsid w:val="00386D42"/>
    <w:rsid w:val="003875CB"/>
    <w:rsid w:val="00387EBE"/>
    <w:rsid w:val="00390DD3"/>
    <w:rsid w:val="003911A0"/>
    <w:rsid w:val="003914D6"/>
    <w:rsid w:val="0039163F"/>
    <w:rsid w:val="00391A68"/>
    <w:rsid w:val="00391FFF"/>
    <w:rsid w:val="0039207E"/>
    <w:rsid w:val="003924B6"/>
    <w:rsid w:val="003925D0"/>
    <w:rsid w:val="00393220"/>
    <w:rsid w:val="00393763"/>
    <w:rsid w:val="00393C88"/>
    <w:rsid w:val="003942CC"/>
    <w:rsid w:val="003956DD"/>
    <w:rsid w:val="00395754"/>
    <w:rsid w:val="00395C7D"/>
    <w:rsid w:val="00396076"/>
    <w:rsid w:val="0039724D"/>
    <w:rsid w:val="003A08A4"/>
    <w:rsid w:val="003A28E5"/>
    <w:rsid w:val="003A2C43"/>
    <w:rsid w:val="003A36E3"/>
    <w:rsid w:val="003A4695"/>
    <w:rsid w:val="003A585D"/>
    <w:rsid w:val="003A5B5B"/>
    <w:rsid w:val="003A5DFC"/>
    <w:rsid w:val="003B0103"/>
    <w:rsid w:val="003B038E"/>
    <w:rsid w:val="003B207C"/>
    <w:rsid w:val="003B2250"/>
    <w:rsid w:val="003B26A9"/>
    <w:rsid w:val="003B2BBE"/>
    <w:rsid w:val="003B2C98"/>
    <w:rsid w:val="003B300B"/>
    <w:rsid w:val="003B3765"/>
    <w:rsid w:val="003B4062"/>
    <w:rsid w:val="003B4DE7"/>
    <w:rsid w:val="003B5356"/>
    <w:rsid w:val="003B5DA3"/>
    <w:rsid w:val="003B64D1"/>
    <w:rsid w:val="003B69C8"/>
    <w:rsid w:val="003B6A1D"/>
    <w:rsid w:val="003B6FE6"/>
    <w:rsid w:val="003B7A39"/>
    <w:rsid w:val="003B7CEA"/>
    <w:rsid w:val="003B7EAA"/>
    <w:rsid w:val="003C011C"/>
    <w:rsid w:val="003C05B2"/>
    <w:rsid w:val="003C05C2"/>
    <w:rsid w:val="003C1117"/>
    <w:rsid w:val="003C1616"/>
    <w:rsid w:val="003C178A"/>
    <w:rsid w:val="003C19CB"/>
    <w:rsid w:val="003C19CD"/>
    <w:rsid w:val="003C22C2"/>
    <w:rsid w:val="003C416A"/>
    <w:rsid w:val="003C5C47"/>
    <w:rsid w:val="003C5EF2"/>
    <w:rsid w:val="003C6E31"/>
    <w:rsid w:val="003C77CA"/>
    <w:rsid w:val="003D0496"/>
    <w:rsid w:val="003D0ADE"/>
    <w:rsid w:val="003D0F2A"/>
    <w:rsid w:val="003D100D"/>
    <w:rsid w:val="003D1040"/>
    <w:rsid w:val="003D15DA"/>
    <w:rsid w:val="003D1D03"/>
    <w:rsid w:val="003D1E60"/>
    <w:rsid w:val="003D209E"/>
    <w:rsid w:val="003D21E7"/>
    <w:rsid w:val="003D27CF"/>
    <w:rsid w:val="003D2BD3"/>
    <w:rsid w:val="003D2EF9"/>
    <w:rsid w:val="003D307B"/>
    <w:rsid w:val="003D34E5"/>
    <w:rsid w:val="003D3B48"/>
    <w:rsid w:val="003D45DD"/>
    <w:rsid w:val="003D4775"/>
    <w:rsid w:val="003D4F82"/>
    <w:rsid w:val="003D536A"/>
    <w:rsid w:val="003D5C8C"/>
    <w:rsid w:val="003D6B45"/>
    <w:rsid w:val="003D7362"/>
    <w:rsid w:val="003D743E"/>
    <w:rsid w:val="003E03E7"/>
    <w:rsid w:val="003E1A30"/>
    <w:rsid w:val="003E2873"/>
    <w:rsid w:val="003E36CB"/>
    <w:rsid w:val="003E378D"/>
    <w:rsid w:val="003E3927"/>
    <w:rsid w:val="003E3972"/>
    <w:rsid w:val="003E41DE"/>
    <w:rsid w:val="003E4DB0"/>
    <w:rsid w:val="003E50F1"/>
    <w:rsid w:val="003E5344"/>
    <w:rsid w:val="003E5EA4"/>
    <w:rsid w:val="003E6ACA"/>
    <w:rsid w:val="003E6FC7"/>
    <w:rsid w:val="003E7EDD"/>
    <w:rsid w:val="003E7EFD"/>
    <w:rsid w:val="003F0440"/>
    <w:rsid w:val="003F0713"/>
    <w:rsid w:val="003F13E1"/>
    <w:rsid w:val="003F14B0"/>
    <w:rsid w:val="003F1F92"/>
    <w:rsid w:val="003F4EA5"/>
    <w:rsid w:val="003F4EE6"/>
    <w:rsid w:val="003F50AD"/>
    <w:rsid w:val="003F5793"/>
    <w:rsid w:val="003F594B"/>
    <w:rsid w:val="003F5E18"/>
    <w:rsid w:val="003F62F8"/>
    <w:rsid w:val="003F63A6"/>
    <w:rsid w:val="003F661C"/>
    <w:rsid w:val="003F6A29"/>
    <w:rsid w:val="003F70CF"/>
    <w:rsid w:val="003F7173"/>
    <w:rsid w:val="003F7C9F"/>
    <w:rsid w:val="00400A8E"/>
    <w:rsid w:val="00400C9A"/>
    <w:rsid w:val="00400CB3"/>
    <w:rsid w:val="0040106D"/>
    <w:rsid w:val="004019C4"/>
    <w:rsid w:val="00401F2D"/>
    <w:rsid w:val="00403FD7"/>
    <w:rsid w:val="00404045"/>
    <w:rsid w:val="004049FF"/>
    <w:rsid w:val="00404A8B"/>
    <w:rsid w:val="00405516"/>
    <w:rsid w:val="00405F10"/>
    <w:rsid w:val="00406195"/>
    <w:rsid w:val="00406D93"/>
    <w:rsid w:val="00407066"/>
    <w:rsid w:val="00407C9A"/>
    <w:rsid w:val="00410B9E"/>
    <w:rsid w:val="00413372"/>
    <w:rsid w:val="0041392E"/>
    <w:rsid w:val="00413D13"/>
    <w:rsid w:val="004142FA"/>
    <w:rsid w:val="00414C37"/>
    <w:rsid w:val="00414DAF"/>
    <w:rsid w:val="00415201"/>
    <w:rsid w:val="004153ED"/>
    <w:rsid w:val="00415D23"/>
    <w:rsid w:val="004170E6"/>
    <w:rsid w:val="004178BD"/>
    <w:rsid w:val="004211B5"/>
    <w:rsid w:val="0042123F"/>
    <w:rsid w:val="004216EE"/>
    <w:rsid w:val="004217F3"/>
    <w:rsid w:val="004221BB"/>
    <w:rsid w:val="00423B60"/>
    <w:rsid w:val="0042403C"/>
    <w:rsid w:val="004240B0"/>
    <w:rsid w:val="00426659"/>
    <w:rsid w:val="00426CCD"/>
    <w:rsid w:val="004277AE"/>
    <w:rsid w:val="00427DD5"/>
    <w:rsid w:val="00431069"/>
    <w:rsid w:val="004316B7"/>
    <w:rsid w:val="0043194A"/>
    <w:rsid w:val="00432658"/>
    <w:rsid w:val="0043323C"/>
    <w:rsid w:val="00433409"/>
    <w:rsid w:val="0043427B"/>
    <w:rsid w:val="00434550"/>
    <w:rsid w:val="00434F3A"/>
    <w:rsid w:val="0043551B"/>
    <w:rsid w:val="004366A2"/>
    <w:rsid w:val="00441431"/>
    <w:rsid w:val="0044146D"/>
    <w:rsid w:val="004435E5"/>
    <w:rsid w:val="0044395A"/>
    <w:rsid w:val="00445867"/>
    <w:rsid w:val="00446140"/>
    <w:rsid w:val="004471E0"/>
    <w:rsid w:val="00447543"/>
    <w:rsid w:val="004476A8"/>
    <w:rsid w:val="00447F24"/>
    <w:rsid w:val="00450450"/>
    <w:rsid w:val="004512D0"/>
    <w:rsid w:val="00451F13"/>
    <w:rsid w:val="00452345"/>
    <w:rsid w:val="00452BD3"/>
    <w:rsid w:val="00452F94"/>
    <w:rsid w:val="00453A46"/>
    <w:rsid w:val="0045499A"/>
    <w:rsid w:val="00455958"/>
    <w:rsid w:val="00455AEB"/>
    <w:rsid w:val="00455DF2"/>
    <w:rsid w:val="0045738A"/>
    <w:rsid w:val="00457C60"/>
    <w:rsid w:val="00460AA1"/>
    <w:rsid w:val="00461651"/>
    <w:rsid w:val="0046192E"/>
    <w:rsid w:val="00461C58"/>
    <w:rsid w:val="00461D38"/>
    <w:rsid w:val="0046215D"/>
    <w:rsid w:val="0046240E"/>
    <w:rsid w:val="004625F7"/>
    <w:rsid w:val="00463B7A"/>
    <w:rsid w:val="004641D7"/>
    <w:rsid w:val="00464238"/>
    <w:rsid w:val="00464A8F"/>
    <w:rsid w:val="00465B6F"/>
    <w:rsid w:val="00466524"/>
    <w:rsid w:val="00467E7F"/>
    <w:rsid w:val="004717B5"/>
    <w:rsid w:val="00471844"/>
    <w:rsid w:val="00471DDF"/>
    <w:rsid w:val="004720D2"/>
    <w:rsid w:val="00473921"/>
    <w:rsid w:val="00473AE9"/>
    <w:rsid w:val="00473BDD"/>
    <w:rsid w:val="00475348"/>
    <w:rsid w:val="00475458"/>
    <w:rsid w:val="004754E5"/>
    <w:rsid w:val="004758A7"/>
    <w:rsid w:val="00475C5B"/>
    <w:rsid w:val="00475F5E"/>
    <w:rsid w:val="004763E7"/>
    <w:rsid w:val="00476641"/>
    <w:rsid w:val="00476A4F"/>
    <w:rsid w:val="00477187"/>
    <w:rsid w:val="00477B1E"/>
    <w:rsid w:val="00480012"/>
    <w:rsid w:val="004814D8"/>
    <w:rsid w:val="00481663"/>
    <w:rsid w:val="00481AE5"/>
    <w:rsid w:val="00482500"/>
    <w:rsid w:val="00483E14"/>
    <w:rsid w:val="0048570C"/>
    <w:rsid w:val="00485DCF"/>
    <w:rsid w:val="00486FD9"/>
    <w:rsid w:val="0048741A"/>
    <w:rsid w:val="004875D4"/>
    <w:rsid w:val="0049103C"/>
    <w:rsid w:val="004911B5"/>
    <w:rsid w:val="004917C2"/>
    <w:rsid w:val="004921DD"/>
    <w:rsid w:val="00492332"/>
    <w:rsid w:val="00492AAE"/>
    <w:rsid w:val="00492FAC"/>
    <w:rsid w:val="0049344B"/>
    <w:rsid w:val="00494751"/>
    <w:rsid w:val="00494896"/>
    <w:rsid w:val="00494C0F"/>
    <w:rsid w:val="004952B7"/>
    <w:rsid w:val="00495695"/>
    <w:rsid w:val="004960E7"/>
    <w:rsid w:val="004963AD"/>
    <w:rsid w:val="004A0354"/>
    <w:rsid w:val="004A1239"/>
    <w:rsid w:val="004A20F8"/>
    <w:rsid w:val="004A26F1"/>
    <w:rsid w:val="004A27ED"/>
    <w:rsid w:val="004A2B35"/>
    <w:rsid w:val="004A2D60"/>
    <w:rsid w:val="004A31AD"/>
    <w:rsid w:val="004A3634"/>
    <w:rsid w:val="004A4E89"/>
    <w:rsid w:val="004A5C00"/>
    <w:rsid w:val="004A6A08"/>
    <w:rsid w:val="004A7244"/>
    <w:rsid w:val="004A7264"/>
    <w:rsid w:val="004A7A90"/>
    <w:rsid w:val="004B027B"/>
    <w:rsid w:val="004B1039"/>
    <w:rsid w:val="004B155B"/>
    <w:rsid w:val="004B173D"/>
    <w:rsid w:val="004B17F4"/>
    <w:rsid w:val="004B1901"/>
    <w:rsid w:val="004B241A"/>
    <w:rsid w:val="004B2E81"/>
    <w:rsid w:val="004B37DE"/>
    <w:rsid w:val="004B3B5C"/>
    <w:rsid w:val="004B4177"/>
    <w:rsid w:val="004B467B"/>
    <w:rsid w:val="004B4955"/>
    <w:rsid w:val="004B5164"/>
    <w:rsid w:val="004B5326"/>
    <w:rsid w:val="004B6348"/>
    <w:rsid w:val="004C07E1"/>
    <w:rsid w:val="004C1891"/>
    <w:rsid w:val="004C1F1E"/>
    <w:rsid w:val="004C3F22"/>
    <w:rsid w:val="004C51C6"/>
    <w:rsid w:val="004C552E"/>
    <w:rsid w:val="004C5CE0"/>
    <w:rsid w:val="004C63A5"/>
    <w:rsid w:val="004C7D6B"/>
    <w:rsid w:val="004D05FE"/>
    <w:rsid w:val="004D0911"/>
    <w:rsid w:val="004D0AC7"/>
    <w:rsid w:val="004D0D70"/>
    <w:rsid w:val="004D1DC5"/>
    <w:rsid w:val="004D1EA0"/>
    <w:rsid w:val="004D2856"/>
    <w:rsid w:val="004D2DAD"/>
    <w:rsid w:val="004D3127"/>
    <w:rsid w:val="004D313E"/>
    <w:rsid w:val="004D49A2"/>
    <w:rsid w:val="004D542E"/>
    <w:rsid w:val="004D55EF"/>
    <w:rsid w:val="004D5A40"/>
    <w:rsid w:val="004D5B59"/>
    <w:rsid w:val="004D5B5B"/>
    <w:rsid w:val="004D6834"/>
    <w:rsid w:val="004D69FE"/>
    <w:rsid w:val="004D6A0A"/>
    <w:rsid w:val="004D7C27"/>
    <w:rsid w:val="004E0D53"/>
    <w:rsid w:val="004E10FB"/>
    <w:rsid w:val="004E1E52"/>
    <w:rsid w:val="004E202F"/>
    <w:rsid w:val="004E2061"/>
    <w:rsid w:val="004E240C"/>
    <w:rsid w:val="004E2656"/>
    <w:rsid w:val="004E2D9A"/>
    <w:rsid w:val="004E2D9E"/>
    <w:rsid w:val="004E403E"/>
    <w:rsid w:val="004E49E6"/>
    <w:rsid w:val="004E4F84"/>
    <w:rsid w:val="004E53E4"/>
    <w:rsid w:val="004E5AAA"/>
    <w:rsid w:val="004E7C03"/>
    <w:rsid w:val="004F005C"/>
    <w:rsid w:val="004F0127"/>
    <w:rsid w:val="004F19C4"/>
    <w:rsid w:val="004F33F3"/>
    <w:rsid w:val="004F3700"/>
    <w:rsid w:val="004F3FF5"/>
    <w:rsid w:val="004F41D0"/>
    <w:rsid w:val="004F44B4"/>
    <w:rsid w:val="004F5832"/>
    <w:rsid w:val="004F5E51"/>
    <w:rsid w:val="004F64BE"/>
    <w:rsid w:val="004F68D6"/>
    <w:rsid w:val="004F6D46"/>
    <w:rsid w:val="004F7540"/>
    <w:rsid w:val="0050030E"/>
    <w:rsid w:val="0050036C"/>
    <w:rsid w:val="00500B87"/>
    <w:rsid w:val="005014AB"/>
    <w:rsid w:val="00502DA0"/>
    <w:rsid w:val="005034A2"/>
    <w:rsid w:val="00504051"/>
    <w:rsid w:val="005046A4"/>
    <w:rsid w:val="00505E62"/>
    <w:rsid w:val="005062B9"/>
    <w:rsid w:val="00506357"/>
    <w:rsid w:val="00506C76"/>
    <w:rsid w:val="005070C2"/>
    <w:rsid w:val="00507453"/>
    <w:rsid w:val="00510C3E"/>
    <w:rsid w:val="00513199"/>
    <w:rsid w:val="0051345C"/>
    <w:rsid w:val="00513853"/>
    <w:rsid w:val="00514679"/>
    <w:rsid w:val="00514904"/>
    <w:rsid w:val="00514B6F"/>
    <w:rsid w:val="00515884"/>
    <w:rsid w:val="00515968"/>
    <w:rsid w:val="00515BB3"/>
    <w:rsid w:val="00515D07"/>
    <w:rsid w:val="00515E83"/>
    <w:rsid w:val="00516262"/>
    <w:rsid w:val="00516803"/>
    <w:rsid w:val="00516B1D"/>
    <w:rsid w:val="00516D81"/>
    <w:rsid w:val="00516E7E"/>
    <w:rsid w:val="00516F51"/>
    <w:rsid w:val="00517845"/>
    <w:rsid w:val="00520738"/>
    <w:rsid w:val="00520889"/>
    <w:rsid w:val="00521EC9"/>
    <w:rsid w:val="0052302E"/>
    <w:rsid w:val="00524209"/>
    <w:rsid w:val="00524E24"/>
    <w:rsid w:val="00525FC3"/>
    <w:rsid w:val="0052617A"/>
    <w:rsid w:val="0052676C"/>
    <w:rsid w:val="005301A6"/>
    <w:rsid w:val="0053156A"/>
    <w:rsid w:val="005338A7"/>
    <w:rsid w:val="00533BEB"/>
    <w:rsid w:val="00534F49"/>
    <w:rsid w:val="00535F78"/>
    <w:rsid w:val="00536A1A"/>
    <w:rsid w:val="00542752"/>
    <w:rsid w:val="00542904"/>
    <w:rsid w:val="00542DC3"/>
    <w:rsid w:val="005436D8"/>
    <w:rsid w:val="00543E5B"/>
    <w:rsid w:val="00544AB5"/>
    <w:rsid w:val="00545BD9"/>
    <w:rsid w:val="005463A6"/>
    <w:rsid w:val="005469CE"/>
    <w:rsid w:val="005508F8"/>
    <w:rsid w:val="00550B93"/>
    <w:rsid w:val="00550BB7"/>
    <w:rsid w:val="00550E73"/>
    <w:rsid w:val="005515EC"/>
    <w:rsid w:val="0055202A"/>
    <w:rsid w:val="005521E0"/>
    <w:rsid w:val="00552771"/>
    <w:rsid w:val="00553997"/>
    <w:rsid w:val="00554138"/>
    <w:rsid w:val="005543B4"/>
    <w:rsid w:val="0055541A"/>
    <w:rsid w:val="00555D55"/>
    <w:rsid w:val="00555F19"/>
    <w:rsid w:val="005564E3"/>
    <w:rsid w:val="00557426"/>
    <w:rsid w:val="00557A24"/>
    <w:rsid w:val="0056074A"/>
    <w:rsid w:val="005609E7"/>
    <w:rsid w:val="00560C8B"/>
    <w:rsid w:val="005610C7"/>
    <w:rsid w:val="00561915"/>
    <w:rsid w:val="00561D49"/>
    <w:rsid w:val="005621E7"/>
    <w:rsid w:val="005624FD"/>
    <w:rsid w:val="00562E87"/>
    <w:rsid w:val="005644BB"/>
    <w:rsid w:val="0056635B"/>
    <w:rsid w:val="0056644B"/>
    <w:rsid w:val="00566931"/>
    <w:rsid w:val="005669F0"/>
    <w:rsid w:val="00566F43"/>
    <w:rsid w:val="005671AD"/>
    <w:rsid w:val="0056750C"/>
    <w:rsid w:val="0056784E"/>
    <w:rsid w:val="00567C3B"/>
    <w:rsid w:val="005701AD"/>
    <w:rsid w:val="00570AB1"/>
    <w:rsid w:val="00571BEA"/>
    <w:rsid w:val="005723A7"/>
    <w:rsid w:val="00572615"/>
    <w:rsid w:val="00572704"/>
    <w:rsid w:val="00572AC4"/>
    <w:rsid w:val="00573635"/>
    <w:rsid w:val="00573B1F"/>
    <w:rsid w:val="00575B91"/>
    <w:rsid w:val="00575DDC"/>
    <w:rsid w:val="005800DC"/>
    <w:rsid w:val="00580620"/>
    <w:rsid w:val="00580B88"/>
    <w:rsid w:val="00580D04"/>
    <w:rsid w:val="005811B9"/>
    <w:rsid w:val="00582E7C"/>
    <w:rsid w:val="00583749"/>
    <w:rsid w:val="00583D6A"/>
    <w:rsid w:val="00583DD5"/>
    <w:rsid w:val="00584460"/>
    <w:rsid w:val="00584524"/>
    <w:rsid w:val="00584630"/>
    <w:rsid w:val="0058509E"/>
    <w:rsid w:val="005850A1"/>
    <w:rsid w:val="00585854"/>
    <w:rsid w:val="005859E8"/>
    <w:rsid w:val="00585D93"/>
    <w:rsid w:val="00586A8A"/>
    <w:rsid w:val="00586AF1"/>
    <w:rsid w:val="00587979"/>
    <w:rsid w:val="00587CC6"/>
    <w:rsid w:val="005902FD"/>
    <w:rsid w:val="005906F5"/>
    <w:rsid w:val="00590AC2"/>
    <w:rsid w:val="00592725"/>
    <w:rsid w:val="005927B7"/>
    <w:rsid w:val="00594EDA"/>
    <w:rsid w:val="00595B59"/>
    <w:rsid w:val="00595C51"/>
    <w:rsid w:val="00595D4B"/>
    <w:rsid w:val="00595FDC"/>
    <w:rsid w:val="00596082"/>
    <w:rsid w:val="005A0153"/>
    <w:rsid w:val="005A0413"/>
    <w:rsid w:val="005A0A1B"/>
    <w:rsid w:val="005A1878"/>
    <w:rsid w:val="005A191B"/>
    <w:rsid w:val="005A2AB5"/>
    <w:rsid w:val="005A2F5B"/>
    <w:rsid w:val="005A3153"/>
    <w:rsid w:val="005A3462"/>
    <w:rsid w:val="005A409A"/>
    <w:rsid w:val="005A48A0"/>
    <w:rsid w:val="005A4CEF"/>
    <w:rsid w:val="005A4F4F"/>
    <w:rsid w:val="005A55A3"/>
    <w:rsid w:val="005A61CF"/>
    <w:rsid w:val="005A646B"/>
    <w:rsid w:val="005A64F8"/>
    <w:rsid w:val="005A6706"/>
    <w:rsid w:val="005A75E6"/>
    <w:rsid w:val="005A7B2E"/>
    <w:rsid w:val="005A7D8E"/>
    <w:rsid w:val="005B0ACB"/>
    <w:rsid w:val="005B14A6"/>
    <w:rsid w:val="005B16D5"/>
    <w:rsid w:val="005B1B7E"/>
    <w:rsid w:val="005B23FB"/>
    <w:rsid w:val="005B2725"/>
    <w:rsid w:val="005B2F7F"/>
    <w:rsid w:val="005B440D"/>
    <w:rsid w:val="005B500C"/>
    <w:rsid w:val="005B5C6B"/>
    <w:rsid w:val="005B6174"/>
    <w:rsid w:val="005B63BC"/>
    <w:rsid w:val="005B7C4F"/>
    <w:rsid w:val="005B7E1C"/>
    <w:rsid w:val="005C0E5E"/>
    <w:rsid w:val="005C361D"/>
    <w:rsid w:val="005C4C57"/>
    <w:rsid w:val="005C5145"/>
    <w:rsid w:val="005C6D2A"/>
    <w:rsid w:val="005C71F6"/>
    <w:rsid w:val="005C7377"/>
    <w:rsid w:val="005C7E74"/>
    <w:rsid w:val="005D024E"/>
    <w:rsid w:val="005D05F8"/>
    <w:rsid w:val="005D14FF"/>
    <w:rsid w:val="005D1D2E"/>
    <w:rsid w:val="005D2C59"/>
    <w:rsid w:val="005D3ACD"/>
    <w:rsid w:val="005D420A"/>
    <w:rsid w:val="005D56AE"/>
    <w:rsid w:val="005D626C"/>
    <w:rsid w:val="005D6858"/>
    <w:rsid w:val="005D6873"/>
    <w:rsid w:val="005D7746"/>
    <w:rsid w:val="005D7949"/>
    <w:rsid w:val="005D7C9E"/>
    <w:rsid w:val="005D7D35"/>
    <w:rsid w:val="005E07BA"/>
    <w:rsid w:val="005E0E88"/>
    <w:rsid w:val="005E209B"/>
    <w:rsid w:val="005E2AEB"/>
    <w:rsid w:val="005E30BA"/>
    <w:rsid w:val="005E366F"/>
    <w:rsid w:val="005E3C71"/>
    <w:rsid w:val="005E5038"/>
    <w:rsid w:val="005E5CC9"/>
    <w:rsid w:val="005E5D49"/>
    <w:rsid w:val="005E5F76"/>
    <w:rsid w:val="005E78D9"/>
    <w:rsid w:val="005E7C22"/>
    <w:rsid w:val="005F0D67"/>
    <w:rsid w:val="005F27E9"/>
    <w:rsid w:val="005F288A"/>
    <w:rsid w:val="005F2A35"/>
    <w:rsid w:val="005F2F4B"/>
    <w:rsid w:val="005F30ED"/>
    <w:rsid w:val="005F3452"/>
    <w:rsid w:val="005F3ACD"/>
    <w:rsid w:val="005F50A7"/>
    <w:rsid w:val="005F6004"/>
    <w:rsid w:val="0060010B"/>
    <w:rsid w:val="00601696"/>
    <w:rsid w:val="006016AC"/>
    <w:rsid w:val="0060185C"/>
    <w:rsid w:val="00601E7D"/>
    <w:rsid w:val="00602E13"/>
    <w:rsid w:val="006033FA"/>
    <w:rsid w:val="00603BEA"/>
    <w:rsid w:val="00604C65"/>
    <w:rsid w:val="00604E67"/>
    <w:rsid w:val="00605C69"/>
    <w:rsid w:val="0060770E"/>
    <w:rsid w:val="00610F52"/>
    <w:rsid w:val="006110DB"/>
    <w:rsid w:val="006111EE"/>
    <w:rsid w:val="00611568"/>
    <w:rsid w:val="00611993"/>
    <w:rsid w:val="0061247D"/>
    <w:rsid w:val="0061267A"/>
    <w:rsid w:val="00612CB5"/>
    <w:rsid w:val="00613648"/>
    <w:rsid w:val="0061607A"/>
    <w:rsid w:val="0061610D"/>
    <w:rsid w:val="00616B56"/>
    <w:rsid w:val="006202DF"/>
    <w:rsid w:val="0062053B"/>
    <w:rsid w:val="00620E8B"/>
    <w:rsid w:val="006232B7"/>
    <w:rsid w:val="006236AC"/>
    <w:rsid w:val="006269F2"/>
    <w:rsid w:val="0062701D"/>
    <w:rsid w:val="0062711B"/>
    <w:rsid w:val="0062759F"/>
    <w:rsid w:val="00630246"/>
    <w:rsid w:val="00630737"/>
    <w:rsid w:val="006309EC"/>
    <w:rsid w:val="0063100E"/>
    <w:rsid w:val="006317A4"/>
    <w:rsid w:val="0063202D"/>
    <w:rsid w:val="0063243A"/>
    <w:rsid w:val="00632BA8"/>
    <w:rsid w:val="00632D3D"/>
    <w:rsid w:val="00633083"/>
    <w:rsid w:val="0063383E"/>
    <w:rsid w:val="0063423E"/>
    <w:rsid w:val="0063428A"/>
    <w:rsid w:val="006343DA"/>
    <w:rsid w:val="006344CF"/>
    <w:rsid w:val="00634A28"/>
    <w:rsid w:val="006357BA"/>
    <w:rsid w:val="00636002"/>
    <w:rsid w:val="006360D7"/>
    <w:rsid w:val="0063638E"/>
    <w:rsid w:val="00636CD8"/>
    <w:rsid w:val="00636D1F"/>
    <w:rsid w:val="006370D6"/>
    <w:rsid w:val="0063782A"/>
    <w:rsid w:val="0064018B"/>
    <w:rsid w:val="006402D6"/>
    <w:rsid w:val="006403EA"/>
    <w:rsid w:val="00640C03"/>
    <w:rsid w:val="0064267A"/>
    <w:rsid w:val="00642B85"/>
    <w:rsid w:val="006451AF"/>
    <w:rsid w:val="00645B90"/>
    <w:rsid w:val="00645F86"/>
    <w:rsid w:val="006473AC"/>
    <w:rsid w:val="00647BBB"/>
    <w:rsid w:val="00647C89"/>
    <w:rsid w:val="006516C2"/>
    <w:rsid w:val="00652B23"/>
    <w:rsid w:val="00652D1B"/>
    <w:rsid w:val="006530BC"/>
    <w:rsid w:val="00653D7D"/>
    <w:rsid w:val="006552E5"/>
    <w:rsid w:val="00655722"/>
    <w:rsid w:val="00655E28"/>
    <w:rsid w:val="006562D0"/>
    <w:rsid w:val="0065630E"/>
    <w:rsid w:val="006564AE"/>
    <w:rsid w:val="006567F0"/>
    <w:rsid w:val="00656BA7"/>
    <w:rsid w:val="00656FB6"/>
    <w:rsid w:val="006576F1"/>
    <w:rsid w:val="00660445"/>
    <w:rsid w:val="00661B84"/>
    <w:rsid w:val="00661ECB"/>
    <w:rsid w:val="0066239B"/>
    <w:rsid w:val="00663A36"/>
    <w:rsid w:val="00665DFD"/>
    <w:rsid w:val="00666133"/>
    <w:rsid w:val="00666632"/>
    <w:rsid w:val="0066675F"/>
    <w:rsid w:val="00666B1B"/>
    <w:rsid w:val="0066701D"/>
    <w:rsid w:val="00667D6A"/>
    <w:rsid w:val="00670DD8"/>
    <w:rsid w:val="006712CF"/>
    <w:rsid w:val="0067228A"/>
    <w:rsid w:val="00673278"/>
    <w:rsid w:val="00674A0E"/>
    <w:rsid w:val="00674F22"/>
    <w:rsid w:val="006758D1"/>
    <w:rsid w:val="0067645C"/>
    <w:rsid w:val="006765B0"/>
    <w:rsid w:val="0067739E"/>
    <w:rsid w:val="00680FE1"/>
    <w:rsid w:val="006815D2"/>
    <w:rsid w:val="00681779"/>
    <w:rsid w:val="00682FCA"/>
    <w:rsid w:val="006835A7"/>
    <w:rsid w:val="00683A3A"/>
    <w:rsid w:val="00683B51"/>
    <w:rsid w:val="00683D73"/>
    <w:rsid w:val="00684AB3"/>
    <w:rsid w:val="006853C0"/>
    <w:rsid w:val="006861B3"/>
    <w:rsid w:val="0068663B"/>
    <w:rsid w:val="00686F76"/>
    <w:rsid w:val="00687165"/>
    <w:rsid w:val="00687B7C"/>
    <w:rsid w:val="00687F22"/>
    <w:rsid w:val="00690539"/>
    <w:rsid w:val="0069080E"/>
    <w:rsid w:val="00691F93"/>
    <w:rsid w:val="00692B6A"/>
    <w:rsid w:val="006936F9"/>
    <w:rsid w:val="006951F6"/>
    <w:rsid w:val="0069533E"/>
    <w:rsid w:val="00695760"/>
    <w:rsid w:val="00695FAB"/>
    <w:rsid w:val="006960BB"/>
    <w:rsid w:val="00696825"/>
    <w:rsid w:val="00696A91"/>
    <w:rsid w:val="00696DEC"/>
    <w:rsid w:val="0069790C"/>
    <w:rsid w:val="00697B82"/>
    <w:rsid w:val="00697DCB"/>
    <w:rsid w:val="006A080A"/>
    <w:rsid w:val="006A1171"/>
    <w:rsid w:val="006A19D2"/>
    <w:rsid w:val="006A2F31"/>
    <w:rsid w:val="006A3192"/>
    <w:rsid w:val="006A4A71"/>
    <w:rsid w:val="006A4B6E"/>
    <w:rsid w:val="006A4DEA"/>
    <w:rsid w:val="006A59B2"/>
    <w:rsid w:val="006A5A84"/>
    <w:rsid w:val="006A5B69"/>
    <w:rsid w:val="006A5F58"/>
    <w:rsid w:val="006A6B02"/>
    <w:rsid w:val="006A7136"/>
    <w:rsid w:val="006A7A61"/>
    <w:rsid w:val="006B0EB9"/>
    <w:rsid w:val="006B10AD"/>
    <w:rsid w:val="006B1C4B"/>
    <w:rsid w:val="006B2D1A"/>
    <w:rsid w:val="006B5EFD"/>
    <w:rsid w:val="006B62F6"/>
    <w:rsid w:val="006B64EC"/>
    <w:rsid w:val="006B6C0A"/>
    <w:rsid w:val="006B6EDA"/>
    <w:rsid w:val="006B70A5"/>
    <w:rsid w:val="006B7320"/>
    <w:rsid w:val="006C0045"/>
    <w:rsid w:val="006C0EF9"/>
    <w:rsid w:val="006C1268"/>
    <w:rsid w:val="006C16C3"/>
    <w:rsid w:val="006C1A0A"/>
    <w:rsid w:val="006C1A17"/>
    <w:rsid w:val="006C1C23"/>
    <w:rsid w:val="006C23CD"/>
    <w:rsid w:val="006C2E28"/>
    <w:rsid w:val="006C3445"/>
    <w:rsid w:val="006C3643"/>
    <w:rsid w:val="006C409C"/>
    <w:rsid w:val="006C4415"/>
    <w:rsid w:val="006C46AA"/>
    <w:rsid w:val="006C586F"/>
    <w:rsid w:val="006C58CB"/>
    <w:rsid w:val="006C6031"/>
    <w:rsid w:val="006C73BD"/>
    <w:rsid w:val="006D0E9B"/>
    <w:rsid w:val="006D0F00"/>
    <w:rsid w:val="006D0F2E"/>
    <w:rsid w:val="006D2A2D"/>
    <w:rsid w:val="006D3621"/>
    <w:rsid w:val="006D3A8C"/>
    <w:rsid w:val="006D417B"/>
    <w:rsid w:val="006D58F3"/>
    <w:rsid w:val="006D639D"/>
    <w:rsid w:val="006D731A"/>
    <w:rsid w:val="006E02CE"/>
    <w:rsid w:val="006E04D9"/>
    <w:rsid w:val="006E0652"/>
    <w:rsid w:val="006E1776"/>
    <w:rsid w:val="006E18D6"/>
    <w:rsid w:val="006E1999"/>
    <w:rsid w:val="006E1CCA"/>
    <w:rsid w:val="006E1D22"/>
    <w:rsid w:val="006E29E8"/>
    <w:rsid w:val="006E2ECD"/>
    <w:rsid w:val="006E2F59"/>
    <w:rsid w:val="006E31E9"/>
    <w:rsid w:val="006E4CD3"/>
    <w:rsid w:val="006E52EC"/>
    <w:rsid w:val="006E7A89"/>
    <w:rsid w:val="006F0025"/>
    <w:rsid w:val="006F0289"/>
    <w:rsid w:val="006F09AC"/>
    <w:rsid w:val="006F1FAB"/>
    <w:rsid w:val="006F2068"/>
    <w:rsid w:val="006F2EC5"/>
    <w:rsid w:val="006F37AB"/>
    <w:rsid w:val="006F37E0"/>
    <w:rsid w:val="006F3A9A"/>
    <w:rsid w:val="006F44FE"/>
    <w:rsid w:val="006F4F12"/>
    <w:rsid w:val="006F5043"/>
    <w:rsid w:val="006F5476"/>
    <w:rsid w:val="006F558E"/>
    <w:rsid w:val="006F617E"/>
    <w:rsid w:val="006F6B67"/>
    <w:rsid w:val="006F78E8"/>
    <w:rsid w:val="006F7E33"/>
    <w:rsid w:val="00700BC8"/>
    <w:rsid w:val="0070146B"/>
    <w:rsid w:val="00701CA4"/>
    <w:rsid w:val="00701E97"/>
    <w:rsid w:val="0070316F"/>
    <w:rsid w:val="00703E8E"/>
    <w:rsid w:val="0070456C"/>
    <w:rsid w:val="0070486C"/>
    <w:rsid w:val="00704DA6"/>
    <w:rsid w:val="00705A91"/>
    <w:rsid w:val="00705D2A"/>
    <w:rsid w:val="00706A8D"/>
    <w:rsid w:val="00707484"/>
    <w:rsid w:val="00707491"/>
    <w:rsid w:val="00710276"/>
    <w:rsid w:val="007103F6"/>
    <w:rsid w:val="00710CC4"/>
    <w:rsid w:val="00710E20"/>
    <w:rsid w:val="007111FE"/>
    <w:rsid w:val="00711366"/>
    <w:rsid w:val="00712B45"/>
    <w:rsid w:val="0071377A"/>
    <w:rsid w:val="00713F66"/>
    <w:rsid w:val="00714176"/>
    <w:rsid w:val="0071440E"/>
    <w:rsid w:val="007153B7"/>
    <w:rsid w:val="00716949"/>
    <w:rsid w:val="00716BA1"/>
    <w:rsid w:val="00716D66"/>
    <w:rsid w:val="007171B1"/>
    <w:rsid w:val="00717A86"/>
    <w:rsid w:val="007207A3"/>
    <w:rsid w:val="00720C06"/>
    <w:rsid w:val="007216B5"/>
    <w:rsid w:val="00721A14"/>
    <w:rsid w:val="00721B80"/>
    <w:rsid w:val="00721D30"/>
    <w:rsid w:val="00722442"/>
    <w:rsid w:val="00722BF4"/>
    <w:rsid w:val="00722D20"/>
    <w:rsid w:val="007230FF"/>
    <w:rsid w:val="00724954"/>
    <w:rsid w:val="00724A0A"/>
    <w:rsid w:val="00724B98"/>
    <w:rsid w:val="007260AE"/>
    <w:rsid w:val="00726368"/>
    <w:rsid w:val="007265B5"/>
    <w:rsid w:val="007270F7"/>
    <w:rsid w:val="0072741B"/>
    <w:rsid w:val="00727A67"/>
    <w:rsid w:val="00727BD9"/>
    <w:rsid w:val="00727EEE"/>
    <w:rsid w:val="007303C8"/>
    <w:rsid w:val="007306ED"/>
    <w:rsid w:val="0073112F"/>
    <w:rsid w:val="0073183A"/>
    <w:rsid w:val="00731C30"/>
    <w:rsid w:val="00732480"/>
    <w:rsid w:val="00733B2E"/>
    <w:rsid w:val="00735A8C"/>
    <w:rsid w:val="00736017"/>
    <w:rsid w:val="00736BBE"/>
    <w:rsid w:val="0073736F"/>
    <w:rsid w:val="00737530"/>
    <w:rsid w:val="00737579"/>
    <w:rsid w:val="00740688"/>
    <w:rsid w:val="00740F4E"/>
    <w:rsid w:val="00741934"/>
    <w:rsid w:val="00741FB1"/>
    <w:rsid w:val="0074230E"/>
    <w:rsid w:val="007429D7"/>
    <w:rsid w:val="00744D93"/>
    <w:rsid w:val="007456C7"/>
    <w:rsid w:val="00745861"/>
    <w:rsid w:val="00745D36"/>
    <w:rsid w:val="00746713"/>
    <w:rsid w:val="007477D1"/>
    <w:rsid w:val="007478BE"/>
    <w:rsid w:val="007510FD"/>
    <w:rsid w:val="007514C2"/>
    <w:rsid w:val="00751532"/>
    <w:rsid w:val="0075158B"/>
    <w:rsid w:val="00751A5F"/>
    <w:rsid w:val="00751AEE"/>
    <w:rsid w:val="00751E60"/>
    <w:rsid w:val="00752275"/>
    <w:rsid w:val="00752853"/>
    <w:rsid w:val="00752857"/>
    <w:rsid w:val="00752B48"/>
    <w:rsid w:val="00752D4E"/>
    <w:rsid w:val="00752D6A"/>
    <w:rsid w:val="00752FD0"/>
    <w:rsid w:val="00753CF4"/>
    <w:rsid w:val="00754279"/>
    <w:rsid w:val="00754B50"/>
    <w:rsid w:val="00755551"/>
    <w:rsid w:val="00755E09"/>
    <w:rsid w:val="007563EE"/>
    <w:rsid w:val="00756BEC"/>
    <w:rsid w:val="00757B89"/>
    <w:rsid w:val="00757BB7"/>
    <w:rsid w:val="0076059A"/>
    <w:rsid w:val="007606E7"/>
    <w:rsid w:val="007608E5"/>
    <w:rsid w:val="00760C3E"/>
    <w:rsid w:val="0076113C"/>
    <w:rsid w:val="00761355"/>
    <w:rsid w:val="007623ED"/>
    <w:rsid w:val="007636B1"/>
    <w:rsid w:val="00763848"/>
    <w:rsid w:val="0076395F"/>
    <w:rsid w:val="00763D86"/>
    <w:rsid w:val="00763E06"/>
    <w:rsid w:val="00764123"/>
    <w:rsid w:val="00764B39"/>
    <w:rsid w:val="00765191"/>
    <w:rsid w:val="00765B56"/>
    <w:rsid w:val="00770F95"/>
    <w:rsid w:val="00772053"/>
    <w:rsid w:val="007739C3"/>
    <w:rsid w:val="00773E53"/>
    <w:rsid w:val="007741BB"/>
    <w:rsid w:val="007748CC"/>
    <w:rsid w:val="00774D77"/>
    <w:rsid w:val="007759F5"/>
    <w:rsid w:val="00775E01"/>
    <w:rsid w:val="00775FC3"/>
    <w:rsid w:val="00776376"/>
    <w:rsid w:val="00776919"/>
    <w:rsid w:val="00776EB5"/>
    <w:rsid w:val="00780841"/>
    <w:rsid w:val="00781055"/>
    <w:rsid w:val="007810D6"/>
    <w:rsid w:val="007815C8"/>
    <w:rsid w:val="007815D3"/>
    <w:rsid w:val="007825E5"/>
    <w:rsid w:val="00782B35"/>
    <w:rsid w:val="00782CE2"/>
    <w:rsid w:val="00784B39"/>
    <w:rsid w:val="00785146"/>
    <w:rsid w:val="007855EC"/>
    <w:rsid w:val="00785A2A"/>
    <w:rsid w:val="00785BD1"/>
    <w:rsid w:val="00786AF5"/>
    <w:rsid w:val="00786F2E"/>
    <w:rsid w:val="00787F9D"/>
    <w:rsid w:val="007905A2"/>
    <w:rsid w:val="00790E17"/>
    <w:rsid w:val="007911F7"/>
    <w:rsid w:val="0079139A"/>
    <w:rsid w:val="0079186F"/>
    <w:rsid w:val="007919C7"/>
    <w:rsid w:val="00791AD6"/>
    <w:rsid w:val="007923DB"/>
    <w:rsid w:val="0079243F"/>
    <w:rsid w:val="00792A40"/>
    <w:rsid w:val="00792E1E"/>
    <w:rsid w:val="00793052"/>
    <w:rsid w:val="00793412"/>
    <w:rsid w:val="00793870"/>
    <w:rsid w:val="00793B18"/>
    <w:rsid w:val="00793E94"/>
    <w:rsid w:val="00794873"/>
    <w:rsid w:val="00795792"/>
    <w:rsid w:val="00797AA5"/>
    <w:rsid w:val="00797B75"/>
    <w:rsid w:val="007A039C"/>
    <w:rsid w:val="007A04B2"/>
    <w:rsid w:val="007A0C7D"/>
    <w:rsid w:val="007A2555"/>
    <w:rsid w:val="007A2816"/>
    <w:rsid w:val="007A28F9"/>
    <w:rsid w:val="007A447C"/>
    <w:rsid w:val="007A62E6"/>
    <w:rsid w:val="007B033B"/>
    <w:rsid w:val="007B062A"/>
    <w:rsid w:val="007B0F40"/>
    <w:rsid w:val="007B1097"/>
    <w:rsid w:val="007B10E4"/>
    <w:rsid w:val="007B28EB"/>
    <w:rsid w:val="007B3768"/>
    <w:rsid w:val="007B5D0B"/>
    <w:rsid w:val="007B6572"/>
    <w:rsid w:val="007B76D8"/>
    <w:rsid w:val="007B78D1"/>
    <w:rsid w:val="007B7982"/>
    <w:rsid w:val="007B7E21"/>
    <w:rsid w:val="007C0727"/>
    <w:rsid w:val="007C0C43"/>
    <w:rsid w:val="007C10DA"/>
    <w:rsid w:val="007C233F"/>
    <w:rsid w:val="007C2565"/>
    <w:rsid w:val="007C27F8"/>
    <w:rsid w:val="007C2A22"/>
    <w:rsid w:val="007C333E"/>
    <w:rsid w:val="007C39C0"/>
    <w:rsid w:val="007C3A19"/>
    <w:rsid w:val="007C479A"/>
    <w:rsid w:val="007C4CB6"/>
    <w:rsid w:val="007C5064"/>
    <w:rsid w:val="007C585F"/>
    <w:rsid w:val="007C7126"/>
    <w:rsid w:val="007C7BF7"/>
    <w:rsid w:val="007CCCBD"/>
    <w:rsid w:val="007D02C4"/>
    <w:rsid w:val="007D0B21"/>
    <w:rsid w:val="007D0EA4"/>
    <w:rsid w:val="007D23CE"/>
    <w:rsid w:val="007D24DD"/>
    <w:rsid w:val="007D2B7F"/>
    <w:rsid w:val="007D410F"/>
    <w:rsid w:val="007D4371"/>
    <w:rsid w:val="007D50CE"/>
    <w:rsid w:val="007D5B52"/>
    <w:rsid w:val="007D6544"/>
    <w:rsid w:val="007D6D99"/>
    <w:rsid w:val="007D7294"/>
    <w:rsid w:val="007D73E5"/>
    <w:rsid w:val="007D7E0B"/>
    <w:rsid w:val="007E03B8"/>
    <w:rsid w:val="007E043B"/>
    <w:rsid w:val="007E049E"/>
    <w:rsid w:val="007E114A"/>
    <w:rsid w:val="007E1481"/>
    <w:rsid w:val="007E255D"/>
    <w:rsid w:val="007E26FC"/>
    <w:rsid w:val="007E2917"/>
    <w:rsid w:val="007E2AA8"/>
    <w:rsid w:val="007E2DCD"/>
    <w:rsid w:val="007E3135"/>
    <w:rsid w:val="007E39D6"/>
    <w:rsid w:val="007E3A0C"/>
    <w:rsid w:val="007E3CA6"/>
    <w:rsid w:val="007E4208"/>
    <w:rsid w:val="007E5B5C"/>
    <w:rsid w:val="007E5BA8"/>
    <w:rsid w:val="007E64FD"/>
    <w:rsid w:val="007E68D3"/>
    <w:rsid w:val="007F033F"/>
    <w:rsid w:val="007F03EF"/>
    <w:rsid w:val="007F0994"/>
    <w:rsid w:val="007F1F06"/>
    <w:rsid w:val="007F33E8"/>
    <w:rsid w:val="007F3682"/>
    <w:rsid w:val="007F4D89"/>
    <w:rsid w:val="007F4E90"/>
    <w:rsid w:val="007F5071"/>
    <w:rsid w:val="007F6065"/>
    <w:rsid w:val="007F66C8"/>
    <w:rsid w:val="007F66FB"/>
    <w:rsid w:val="007F711B"/>
    <w:rsid w:val="007F750B"/>
    <w:rsid w:val="0080027F"/>
    <w:rsid w:val="0080222E"/>
    <w:rsid w:val="008022CB"/>
    <w:rsid w:val="00803101"/>
    <w:rsid w:val="00803FD0"/>
    <w:rsid w:val="00804538"/>
    <w:rsid w:val="00804741"/>
    <w:rsid w:val="008047E1"/>
    <w:rsid w:val="008059C0"/>
    <w:rsid w:val="00805D4F"/>
    <w:rsid w:val="00805EE2"/>
    <w:rsid w:val="00806019"/>
    <w:rsid w:val="0080622B"/>
    <w:rsid w:val="00806BC7"/>
    <w:rsid w:val="00807B2D"/>
    <w:rsid w:val="00807CF8"/>
    <w:rsid w:val="00807F5A"/>
    <w:rsid w:val="008102E2"/>
    <w:rsid w:val="008105FD"/>
    <w:rsid w:val="00810D5F"/>
    <w:rsid w:val="0081266D"/>
    <w:rsid w:val="00813237"/>
    <w:rsid w:val="00813C22"/>
    <w:rsid w:val="0081515B"/>
    <w:rsid w:val="00815F4B"/>
    <w:rsid w:val="0081718C"/>
    <w:rsid w:val="008172D6"/>
    <w:rsid w:val="008178CB"/>
    <w:rsid w:val="0082197C"/>
    <w:rsid w:val="0082295C"/>
    <w:rsid w:val="00822CCB"/>
    <w:rsid w:val="00822DFF"/>
    <w:rsid w:val="00824F4A"/>
    <w:rsid w:val="00825BB0"/>
    <w:rsid w:val="00825DE2"/>
    <w:rsid w:val="00825F65"/>
    <w:rsid w:val="00826389"/>
    <w:rsid w:val="008263D9"/>
    <w:rsid w:val="0082686A"/>
    <w:rsid w:val="008272AC"/>
    <w:rsid w:val="0083122B"/>
    <w:rsid w:val="00831871"/>
    <w:rsid w:val="00832C6D"/>
    <w:rsid w:val="008349A4"/>
    <w:rsid w:val="00834AFB"/>
    <w:rsid w:val="00834FA8"/>
    <w:rsid w:val="008357C9"/>
    <w:rsid w:val="00835B8E"/>
    <w:rsid w:val="00836763"/>
    <w:rsid w:val="00836899"/>
    <w:rsid w:val="008373DF"/>
    <w:rsid w:val="008377D1"/>
    <w:rsid w:val="00840D8F"/>
    <w:rsid w:val="00840F40"/>
    <w:rsid w:val="0084123A"/>
    <w:rsid w:val="0084128F"/>
    <w:rsid w:val="00841C88"/>
    <w:rsid w:val="008420B4"/>
    <w:rsid w:val="00843970"/>
    <w:rsid w:val="008439F6"/>
    <w:rsid w:val="00845564"/>
    <w:rsid w:val="0084620D"/>
    <w:rsid w:val="00847795"/>
    <w:rsid w:val="00847AD2"/>
    <w:rsid w:val="00850A7E"/>
    <w:rsid w:val="00851109"/>
    <w:rsid w:val="008531BC"/>
    <w:rsid w:val="008537BB"/>
    <w:rsid w:val="00853A31"/>
    <w:rsid w:val="008560AA"/>
    <w:rsid w:val="0085694D"/>
    <w:rsid w:val="00856A3E"/>
    <w:rsid w:val="00857862"/>
    <w:rsid w:val="00860881"/>
    <w:rsid w:val="00860BB9"/>
    <w:rsid w:val="00860F6C"/>
    <w:rsid w:val="00861791"/>
    <w:rsid w:val="00861D7C"/>
    <w:rsid w:val="0086256A"/>
    <w:rsid w:val="00862A11"/>
    <w:rsid w:val="00863022"/>
    <w:rsid w:val="00866196"/>
    <w:rsid w:val="0086696E"/>
    <w:rsid w:val="00866E15"/>
    <w:rsid w:val="00867EF5"/>
    <w:rsid w:val="00870A0D"/>
    <w:rsid w:val="00870C43"/>
    <w:rsid w:val="0087112F"/>
    <w:rsid w:val="00871317"/>
    <w:rsid w:val="00872457"/>
    <w:rsid w:val="00872AD0"/>
    <w:rsid w:val="00872FC9"/>
    <w:rsid w:val="00873AC4"/>
    <w:rsid w:val="008761E0"/>
    <w:rsid w:val="00876CEF"/>
    <w:rsid w:val="008772B4"/>
    <w:rsid w:val="00877602"/>
    <w:rsid w:val="008777C3"/>
    <w:rsid w:val="00877D8C"/>
    <w:rsid w:val="00877EF7"/>
    <w:rsid w:val="00880562"/>
    <w:rsid w:val="008805DE"/>
    <w:rsid w:val="00880741"/>
    <w:rsid w:val="00881C95"/>
    <w:rsid w:val="00882023"/>
    <w:rsid w:val="00883161"/>
    <w:rsid w:val="00883522"/>
    <w:rsid w:val="00883E8E"/>
    <w:rsid w:val="00883FDE"/>
    <w:rsid w:val="008840B8"/>
    <w:rsid w:val="00886093"/>
    <w:rsid w:val="00886144"/>
    <w:rsid w:val="008862DC"/>
    <w:rsid w:val="008868A1"/>
    <w:rsid w:val="00887603"/>
    <w:rsid w:val="00887A93"/>
    <w:rsid w:val="00887B78"/>
    <w:rsid w:val="00890194"/>
    <w:rsid w:val="0089152C"/>
    <w:rsid w:val="008917AA"/>
    <w:rsid w:val="00891D2B"/>
    <w:rsid w:val="00891ED9"/>
    <w:rsid w:val="008921D1"/>
    <w:rsid w:val="00892C49"/>
    <w:rsid w:val="00893108"/>
    <w:rsid w:val="008935EA"/>
    <w:rsid w:val="00893BCF"/>
    <w:rsid w:val="00893EE5"/>
    <w:rsid w:val="00895949"/>
    <w:rsid w:val="00895EC8"/>
    <w:rsid w:val="0089642C"/>
    <w:rsid w:val="0089735A"/>
    <w:rsid w:val="0089737E"/>
    <w:rsid w:val="00897625"/>
    <w:rsid w:val="008979DE"/>
    <w:rsid w:val="00897BE3"/>
    <w:rsid w:val="008A0531"/>
    <w:rsid w:val="008A0D58"/>
    <w:rsid w:val="008A0E45"/>
    <w:rsid w:val="008A0F8A"/>
    <w:rsid w:val="008A233B"/>
    <w:rsid w:val="008A2C59"/>
    <w:rsid w:val="008A2ED5"/>
    <w:rsid w:val="008A34E7"/>
    <w:rsid w:val="008A400A"/>
    <w:rsid w:val="008A47F9"/>
    <w:rsid w:val="008A4DD3"/>
    <w:rsid w:val="008A4F5F"/>
    <w:rsid w:val="008A5BC4"/>
    <w:rsid w:val="008A6057"/>
    <w:rsid w:val="008A6A7A"/>
    <w:rsid w:val="008A6AB3"/>
    <w:rsid w:val="008A76C8"/>
    <w:rsid w:val="008A7D76"/>
    <w:rsid w:val="008B0B23"/>
    <w:rsid w:val="008B1A5A"/>
    <w:rsid w:val="008B1C7C"/>
    <w:rsid w:val="008B1FEC"/>
    <w:rsid w:val="008B312C"/>
    <w:rsid w:val="008B45CE"/>
    <w:rsid w:val="008B5424"/>
    <w:rsid w:val="008B5497"/>
    <w:rsid w:val="008B57A0"/>
    <w:rsid w:val="008B5C2A"/>
    <w:rsid w:val="008B5C9A"/>
    <w:rsid w:val="008B5CBA"/>
    <w:rsid w:val="008B62D3"/>
    <w:rsid w:val="008B685A"/>
    <w:rsid w:val="008B7F5B"/>
    <w:rsid w:val="008C057B"/>
    <w:rsid w:val="008C0C41"/>
    <w:rsid w:val="008C0CEC"/>
    <w:rsid w:val="008C1758"/>
    <w:rsid w:val="008C1951"/>
    <w:rsid w:val="008C295B"/>
    <w:rsid w:val="008C29AA"/>
    <w:rsid w:val="008C2A80"/>
    <w:rsid w:val="008C3392"/>
    <w:rsid w:val="008C4058"/>
    <w:rsid w:val="008C5334"/>
    <w:rsid w:val="008C55A2"/>
    <w:rsid w:val="008C6541"/>
    <w:rsid w:val="008C6B16"/>
    <w:rsid w:val="008C7446"/>
    <w:rsid w:val="008D0C5B"/>
    <w:rsid w:val="008D1050"/>
    <w:rsid w:val="008D13E6"/>
    <w:rsid w:val="008D2C5D"/>
    <w:rsid w:val="008D2F5A"/>
    <w:rsid w:val="008D3C2F"/>
    <w:rsid w:val="008D47CE"/>
    <w:rsid w:val="008D4B6D"/>
    <w:rsid w:val="008E0BDD"/>
    <w:rsid w:val="008E2511"/>
    <w:rsid w:val="008E3B0F"/>
    <w:rsid w:val="008E5A2C"/>
    <w:rsid w:val="008E6DF7"/>
    <w:rsid w:val="008E7454"/>
    <w:rsid w:val="008E78F7"/>
    <w:rsid w:val="008E7CAA"/>
    <w:rsid w:val="008E7CFC"/>
    <w:rsid w:val="008E7DC1"/>
    <w:rsid w:val="008F0C92"/>
    <w:rsid w:val="008F0EC0"/>
    <w:rsid w:val="008F1363"/>
    <w:rsid w:val="008F1E25"/>
    <w:rsid w:val="008F46EA"/>
    <w:rsid w:val="008F5D18"/>
    <w:rsid w:val="008F6131"/>
    <w:rsid w:val="008F65AF"/>
    <w:rsid w:val="008F6862"/>
    <w:rsid w:val="008F6D64"/>
    <w:rsid w:val="00900817"/>
    <w:rsid w:val="00900CC7"/>
    <w:rsid w:val="0090171A"/>
    <w:rsid w:val="00902A4C"/>
    <w:rsid w:val="00903261"/>
    <w:rsid w:val="00904340"/>
    <w:rsid w:val="0090513F"/>
    <w:rsid w:val="0090529E"/>
    <w:rsid w:val="00905304"/>
    <w:rsid w:val="00905981"/>
    <w:rsid w:val="00905C26"/>
    <w:rsid w:val="00905EF0"/>
    <w:rsid w:val="009064EA"/>
    <w:rsid w:val="00907179"/>
    <w:rsid w:val="00907ABE"/>
    <w:rsid w:val="00907CBA"/>
    <w:rsid w:val="00910C13"/>
    <w:rsid w:val="0091205B"/>
    <w:rsid w:val="0091256C"/>
    <w:rsid w:val="00913BBF"/>
    <w:rsid w:val="00913DA4"/>
    <w:rsid w:val="00914788"/>
    <w:rsid w:val="00915178"/>
    <w:rsid w:val="00916763"/>
    <w:rsid w:val="0091760F"/>
    <w:rsid w:val="009179C2"/>
    <w:rsid w:val="00920947"/>
    <w:rsid w:val="009213CD"/>
    <w:rsid w:val="00921668"/>
    <w:rsid w:val="00921EFB"/>
    <w:rsid w:val="0092217C"/>
    <w:rsid w:val="00922A83"/>
    <w:rsid w:val="009234BA"/>
    <w:rsid w:val="009237B9"/>
    <w:rsid w:val="00924606"/>
    <w:rsid w:val="00930218"/>
    <w:rsid w:val="0093116E"/>
    <w:rsid w:val="00931304"/>
    <w:rsid w:val="00931A8B"/>
    <w:rsid w:val="00932051"/>
    <w:rsid w:val="00933275"/>
    <w:rsid w:val="009335C5"/>
    <w:rsid w:val="009336DA"/>
    <w:rsid w:val="00933A9D"/>
    <w:rsid w:val="00933D79"/>
    <w:rsid w:val="00933D9D"/>
    <w:rsid w:val="00934F04"/>
    <w:rsid w:val="009357B6"/>
    <w:rsid w:val="0093683A"/>
    <w:rsid w:val="00936FBD"/>
    <w:rsid w:val="00937056"/>
    <w:rsid w:val="0093725B"/>
    <w:rsid w:val="00937298"/>
    <w:rsid w:val="009375EB"/>
    <w:rsid w:val="00937E45"/>
    <w:rsid w:val="0093CD56"/>
    <w:rsid w:val="00940217"/>
    <w:rsid w:val="009427F9"/>
    <w:rsid w:val="00944040"/>
    <w:rsid w:val="00944048"/>
    <w:rsid w:val="009447F9"/>
    <w:rsid w:val="009450CE"/>
    <w:rsid w:val="00946EA1"/>
    <w:rsid w:val="00950976"/>
    <w:rsid w:val="0095111E"/>
    <w:rsid w:val="009511BC"/>
    <w:rsid w:val="00951407"/>
    <w:rsid w:val="00951941"/>
    <w:rsid w:val="00952518"/>
    <w:rsid w:val="0095252F"/>
    <w:rsid w:val="00954C61"/>
    <w:rsid w:val="00954F24"/>
    <w:rsid w:val="009569E4"/>
    <w:rsid w:val="00956BBB"/>
    <w:rsid w:val="0096001E"/>
    <w:rsid w:val="00960607"/>
    <w:rsid w:val="0096119E"/>
    <w:rsid w:val="0096244E"/>
    <w:rsid w:val="00962B5A"/>
    <w:rsid w:val="0096379D"/>
    <w:rsid w:val="0096427F"/>
    <w:rsid w:val="0096541D"/>
    <w:rsid w:val="009654D1"/>
    <w:rsid w:val="00966306"/>
    <w:rsid w:val="00966A7C"/>
    <w:rsid w:val="0096765D"/>
    <w:rsid w:val="00967A6A"/>
    <w:rsid w:val="00967EA5"/>
    <w:rsid w:val="009702CF"/>
    <w:rsid w:val="00970A1C"/>
    <w:rsid w:val="00971296"/>
    <w:rsid w:val="00971456"/>
    <w:rsid w:val="00971D85"/>
    <w:rsid w:val="00972189"/>
    <w:rsid w:val="009725B8"/>
    <w:rsid w:val="0097359B"/>
    <w:rsid w:val="00973803"/>
    <w:rsid w:val="00974105"/>
    <w:rsid w:val="00974704"/>
    <w:rsid w:val="009751CD"/>
    <w:rsid w:val="0097541A"/>
    <w:rsid w:val="009754DB"/>
    <w:rsid w:val="00977232"/>
    <w:rsid w:val="009772D5"/>
    <w:rsid w:val="009774F1"/>
    <w:rsid w:val="0097788C"/>
    <w:rsid w:val="009802F7"/>
    <w:rsid w:val="00980984"/>
    <w:rsid w:val="00980B23"/>
    <w:rsid w:val="009815A9"/>
    <w:rsid w:val="009819F8"/>
    <w:rsid w:val="00982A85"/>
    <w:rsid w:val="00982D89"/>
    <w:rsid w:val="00982D96"/>
    <w:rsid w:val="00983801"/>
    <w:rsid w:val="00984321"/>
    <w:rsid w:val="0098533F"/>
    <w:rsid w:val="00985D84"/>
    <w:rsid w:val="009867BD"/>
    <w:rsid w:val="0098681F"/>
    <w:rsid w:val="00986FCF"/>
    <w:rsid w:val="009878D5"/>
    <w:rsid w:val="009906F9"/>
    <w:rsid w:val="009910E2"/>
    <w:rsid w:val="009914EF"/>
    <w:rsid w:val="009919DA"/>
    <w:rsid w:val="00991B6B"/>
    <w:rsid w:val="00992D80"/>
    <w:rsid w:val="00993C53"/>
    <w:rsid w:val="00994026"/>
    <w:rsid w:val="00994155"/>
    <w:rsid w:val="009949A3"/>
    <w:rsid w:val="00994BFE"/>
    <w:rsid w:val="00994C14"/>
    <w:rsid w:val="00996670"/>
    <w:rsid w:val="00996D97"/>
    <w:rsid w:val="009977CB"/>
    <w:rsid w:val="00997D4C"/>
    <w:rsid w:val="009A06F4"/>
    <w:rsid w:val="009A0971"/>
    <w:rsid w:val="009A0D89"/>
    <w:rsid w:val="009A13C7"/>
    <w:rsid w:val="009A45C1"/>
    <w:rsid w:val="009A7AA0"/>
    <w:rsid w:val="009B0296"/>
    <w:rsid w:val="009B03D1"/>
    <w:rsid w:val="009B0B7B"/>
    <w:rsid w:val="009B0E1C"/>
    <w:rsid w:val="009B126C"/>
    <w:rsid w:val="009B19B9"/>
    <w:rsid w:val="009B2E77"/>
    <w:rsid w:val="009B342F"/>
    <w:rsid w:val="009B4821"/>
    <w:rsid w:val="009B5B22"/>
    <w:rsid w:val="009B5B73"/>
    <w:rsid w:val="009B5D74"/>
    <w:rsid w:val="009B671C"/>
    <w:rsid w:val="009B68AB"/>
    <w:rsid w:val="009B6B71"/>
    <w:rsid w:val="009B71E7"/>
    <w:rsid w:val="009B72A0"/>
    <w:rsid w:val="009B7495"/>
    <w:rsid w:val="009C015C"/>
    <w:rsid w:val="009C03B3"/>
    <w:rsid w:val="009C0808"/>
    <w:rsid w:val="009C0E0B"/>
    <w:rsid w:val="009C186C"/>
    <w:rsid w:val="009C268D"/>
    <w:rsid w:val="009C387A"/>
    <w:rsid w:val="009C4CAA"/>
    <w:rsid w:val="009C522E"/>
    <w:rsid w:val="009C6735"/>
    <w:rsid w:val="009C6A76"/>
    <w:rsid w:val="009C798C"/>
    <w:rsid w:val="009C7FFC"/>
    <w:rsid w:val="009D066F"/>
    <w:rsid w:val="009D0803"/>
    <w:rsid w:val="009D0C1F"/>
    <w:rsid w:val="009D1A04"/>
    <w:rsid w:val="009D1A15"/>
    <w:rsid w:val="009D1C64"/>
    <w:rsid w:val="009D2725"/>
    <w:rsid w:val="009D2D2C"/>
    <w:rsid w:val="009D3B12"/>
    <w:rsid w:val="009D5362"/>
    <w:rsid w:val="009D5658"/>
    <w:rsid w:val="009D5AA8"/>
    <w:rsid w:val="009D735E"/>
    <w:rsid w:val="009D73ED"/>
    <w:rsid w:val="009D7BED"/>
    <w:rsid w:val="009E0B96"/>
    <w:rsid w:val="009E1151"/>
    <w:rsid w:val="009E1907"/>
    <w:rsid w:val="009E1DD2"/>
    <w:rsid w:val="009E22D5"/>
    <w:rsid w:val="009E42C2"/>
    <w:rsid w:val="009E4A21"/>
    <w:rsid w:val="009E5E95"/>
    <w:rsid w:val="009E6174"/>
    <w:rsid w:val="009E6221"/>
    <w:rsid w:val="009E6C2C"/>
    <w:rsid w:val="009E6EE6"/>
    <w:rsid w:val="009F0425"/>
    <w:rsid w:val="009F0E1D"/>
    <w:rsid w:val="009F1A48"/>
    <w:rsid w:val="009F1C45"/>
    <w:rsid w:val="009F1C85"/>
    <w:rsid w:val="009F25C7"/>
    <w:rsid w:val="009F3736"/>
    <w:rsid w:val="009F38FA"/>
    <w:rsid w:val="009F3EAD"/>
    <w:rsid w:val="009F3F8F"/>
    <w:rsid w:val="009F4FF9"/>
    <w:rsid w:val="009F5292"/>
    <w:rsid w:val="009F5613"/>
    <w:rsid w:val="009F5841"/>
    <w:rsid w:val="009F7169"/>
    <w:rsid w:val="00A009CB"/>
    <w:rsid w:val="00A00EE9"/>
    <w:rsid w:val="00A01163"/>
    <w:rsid w:val="00A01427"/>
    <w:rsid w:val="00A0238A"/>
    <w:rsid w:val="00A05A74"/>
    <w:rsid w:val="00A06580"/>
    <w:rsid w:val="00A07505"/>
    <w:rsid w:val="00A0774F"/>
    <w:rsid w:val="00A07B2F"/>
    <w:rsid w:val="00A10D36"/>
    <w:rsid w:val="00A110CD"/>
    <w:rsid w:val="00A1113C"/>
    <w:rsid w:val="00A113BA"/>
    <w:rsid w:val="00A117A9"/>
    <w:rsid w:val="00A11DD9"/>
    <w:rsid w:val="00A11E41"/>
    <w:rsid w:val="00A11EE0"/>
    <w:rsid w:val="00A13205"/>
    <w:rsid w:val="00A143FD"/>
    <w:rsid w:val="00A146D7"/>
    <w:rsid w:val="00A14D23"/>
    <w:rsid w:val="00A14F41"/>
    <w:rsid w:val="00A17D1A"/>
    <w:rsid w:val="00A20521"/>
    <w:rsid w:val="00A20583"/>
    <w:rsid w:val="00A206B5"/>
    <w:rsid w:val="00A21151"/>
    <w:rsid w:val="00A2192E"/>
    <w:rsid w:val="00A21D26"/>
    <w:rsid w:val="00A21EE8"/>
    <w:rsid w:val="00A22B8A"/>
    <w:rsid w:val="00A22D09"/>
    <w:rsid w:val="00A22DC0"/>
    <w:rsid w:val="00A235C9"/>
    <w:rsid w:val="00A2365F"/>
    <w:rsid w:val="00A23E59"/>
    <w:rsid w:val="00A24251"/>
    <w:rsid w:val="00A24850"/>
    <w:rsid w:val="00A249ED"/>
    <w:rsid w:val="00A27A82"/>
    <w:rsid w:val="00A27CD7"/>
    <w:rsid w:val="00A301AB"/>
    <w:rsid w:val="00A3028B"/>
    <w:rsid w:val="00A30990"/>
    <w:rsid w:val="00A33D65"/>
    <w:rsid w:val="00A33FF9"/>
    <w:rsid w:val="00A35F69"/>
    <w:rsid w:val="00A3693B"/>
    <w:rsid w:val="00A36990"/>
    <w:rsid w:val="00A370EC"/>
    <w:rsid w:val="00A372A2"/>
    <w:rsid w:val="00A40A6E"/>
    <w:rsid w:val="00A410DC"/>
    <w:rsid w:val="00A413FE"/>
    <w:rsid w:val="00A41ABF"/>
    <w:rsid w:val="00A4228B"/>
    <w:rsid w:val="00A436CD"/>
    <w:rsid w:val="00A43C93"/>
    <w:rsid w:val="00A44158"/>
    <w:rsid w:val="00A46E6F"/>
    <w:rsid w:val="00A47DFF"/>
    <w:rsid w:val="00A50117"/>
    <w:rsid w:val="00A502F4"/>
    <w:rsid w:val="00A516FA"/>
    <w:rsid w:val="00A519FD"/>
    <w:rsid w:val="00A51CB3"/>
    <w:rsid w:val="00A52A09"/>
    <w:rsid w:val="00A5340E"/>
    <w:rsid w:val="00A53D63"/>
    <w:rsid w:val="00A5549B"/>
    <w:rsid w:val="00A555EB"/>
    <w:rsid w:val="00A55805"/>
    <w:rsid w:val="00A55C5B"/>
    <w:rsid w:val="00A562D8"/>
    <w:rsid w:val="00A563CD"/>
    <w:rsid w:val="00A56A30"/>
    <w:rsid w:val="00A579EC"/>
    <w:rsid w:val="00A627A0"/>
    <w:rsid w:val="00A632B4"/>
    <w:rsid w:val="00A63B74"/>
    <w:rsid w:val="00A64037"/>
    <w:rsid w:val="00A64429"/>
    <w:rsid w:val="00A64708"/>
    <w:rsid w:val="00A64AD6"/>
    <w:rsid w:val="00A655AB"/>
    <w:rsid w:val="00A65D85"/>
    <w:rsid w:val="00A65DF9"/>
    <w:rsid w:val="00A66E3A"/>
    <w:rsid w:val="00A670B1"/>
    <w:rsid w:val="00A676EE"/>
    <w:rsid w:val="00A678EA"/>
    <w:rsid w:val="00A67D69"/>
    <w:rsid w:val="00A7148E"/>
    <w:rsid w:val="00A7154E"/>
    <w:rsid w:val="00A71E3E"/>
    <w:rsid w:val="00A7225A"/>
    <w:rsid w:val="00A738A0"/>
    <w:rsid w:val="00A74213"/>
    <w:rsid w:val="00A74488"/>
    <w:rsid w:val="00A74738"/>
    <w:rsid w:val="00A750C1"/>
    <w:rsid w:val="00A751E2"/>
    <w:rsid w:val="00A75DC2"/>
    <w:rsid w:val="00A770AB"/>
    <w:rsid w:val="00A801DD"/>
    <w:rsid w:val="00A805F3"/>
    <w:rsid w:val="00A80898"/>
    <w:rsid w:val="00A809AC"/>
    <w:rsid w:val="00A80BD4"/>
    <w:rsid w:val="00A81115"/>
    <w:rsid w:val="00A81CD1"/>
    <w:rsid w:val="00A82443"/>
    <w:rsid w:val="00A83232"/>
    <w:rsid w:val="00A833DF"/>
    <w:rsid w:val="00A83BD0"/>
    <w:rsid w:val="00A83D2C"/>
    <w:rsid w:val="00A83D7B"/>
    <w:rsid w:val="00A83DE7"/>
    <w:rsid w:val="00A840E0"/>
    <w:rsid w:val="00A8428E"/>
    <w:rsid w:val="00A84621"/>
    <w:rsid w:val="00A856FD"/>
    <w:rsid w:val="00A8585D"/>
    <w:rsid w:val="00A87BD2"/>
    <w:rsid w:val="00A90A7C"/>
    <w:rsid w:val="00A90EC9"/>
    <w:rsid w:val="00A91D18"/>
    <w:rsid w:val="00A9334B"/>
    <w:rsid w:val="00A93738"/>
    <w:rsid w:val="00A94832"/>
    <w:rsid w:val="00A94B20"/>
    <w:rsid w:val="00A95574"/>
    <w:rsid w:val="00A95B6A"/>
    <w:rsid w:val="00A967CB"/>
    <w:rsid w:val="00A97201"/>
    <w:rsid w:val="00A97CED"/>
    <w:rsid w:val="00AA003C"/>
    <w:rsid w:val="00AA11BD"/>
    <w:rsid w:val="00AA141E"/>
    <w:rsid w:val="00AA1586"/>
    <w:rsid w:val="00AA1B22"/>
    <w:rsid w:val="00AA1C45"/>
    <w:rsid w:val="00AA2A4B"/>
    <w:rsid w:val="00AA2CA2"/>
    <w:rsid w:val="00AA3160"/>
    <w:rsid w:val="00AA3A78"/>
    <w:rsid w:val="00AA3D4D"/>
    <w:rsid w:val="00AA4298"/>
    <w:rsid w:val="00AA512C"/>
    <w:rsid w:val="00AA5967"/>
    <w:rsid w:val="00AA6D6E"/>
    <w:rsid w:val="00AA753B"/>
    <w:rsid w:val="00AA764D"/>
    <w:rsid w:val="00AA79BA"/>
    <w:rsid w:val="00AA7F1E"/>
    <w:rsid w:val="00AB110F"/>
    <w:rsid w:val="00AB13EF"/>
    <w:rsid w:val="00AB1512"/>
    <w:rsid w:val="00AB1B78"/>
    <w:rsid w:val="00AB1C98"/>
    <w:rsid w:val="00AB26A9"/>
    <w:rsid w:val="00AB26D7"/>
    <w:rsid w:val="00AB2EA8"/>
    <w:rsid w:val="00AB2FC7"/>
    <w:rsid w:val="00AB3E07"/>
    <w:rsid w:val="00AB3F7F"/>
    <w:rsid w:val="00AB4388"/>
    <w:rsid w:val="00AB4988"/>
    <w:rsid w:val="00AB4D90"/>
    <w:rsid w:val="00AB51C1"/>
    <w:rsid w:val="00AB5757"/>
    <w:rsid w:val="00AB67F0"/>
    <w:rsid w:val="00AB754A"/>
    <w:rsid w:val="00AB7D4E"/>
    <w:rsid w:val="00ABBECF"/>
    <w:rsid w:val="00AC1012"/>
    <w:rsid w:val="00AC114A"/>
    <w:rsid w:val="00AC13C8"/>
    <w:rsid w:val="00AC1443"/>
    <w:rsid w:val="00AC192B"/>
    <w:rsid w:val="00AC26F0"/>
    <w:rsid w:val="00AC43A6"/>
    <w:rsid w:val="00AC4D11"/>
    <w:rsid w:val="00AC5C5C"/>
    <w:rsid w:val="00AC5D2C"/>
    <w:rsid w:val="00AC6253"/>
    <w:rsid w:val="00AC7278"/>
    <w:rsid w:val="00AC7FBB"/>
    <w:rsid w:val="00AD192D"/>
    <w:rsid w:val="00AD1BDC"/>
    <w:rsid w:val="00AD2DA5"/>
    <w:rsid w:val="00AD2F2F"/>
    <w:rsid w:val="00AD34B6"/>
    <w:rsid w:val="00AD3956"/>
    <w:rsid w:val="00AD46B3"/>
    <w:rsid w:val="00AD4B5E"/>
    <w:rsid w:val="00AD676B"/>
    <w:rsid w:val="00AD7393"/>
    <w:rsid w:val="00AD77D2"/>
    <w:rsid w:val="00AD789C"/>
    <w:rsid w:val="00AE0137"/>
    <w:rsid w:val="00AE0A74"/>
    <w:rsid w:val="00AE1798"/>
    <w:rsid w:val="00AE1B56"/>
    <w:rsid w:val="00AE24B4"/>
    <w:rsid w:val="00AE2593"/>
    <w:rsid w:val="00AE30F5"/>
    <w:rsid w:val="00AE3399"/>
    <w:rsid w:val="00AE340A"/>
    <w:rsid w:val="00AE41E3"/>
    <w:rsid w:val="00AE4FEF"/>
    <w:rsid w:val="00AE5315"/>
    <w:rsid w:val="00AE5A68"/>
    <w:rsid w:val="00AE6239"/>
    <w:rsid w:val="00AE6632"/>
    <w:rsid w:val="00AE6959"/>
    <w:rsid w:val="00AE6E0D"/>
    <w:rsid w:val="00AE7D7E"/>
    <w:rsid w:val="00AF1502"/>
    <w:rsid w:val="00AF28FF"/>
    <w:rsid w:val="00AF49EB"/>
    <w:rsid w:val="00AF537D"/>
    <w:rsid w:val="00AF6A94"/>
    <w:rsid w:val="00B00360"/>
    <w:rsid w:val="00B00B11"/>
    <w:rsid w:val="00B01C16"/>
    <w:rsid w:val="00B01CE7"/>
    <w:rsid w:val="00B02845"/>
    <w:rsid w:val="00B03289"/>
    <w:rsid w:val="00B035C3"/>
    <w:rsid w:val="00B03B01"/>
    <w:rsid w:val="00B03E78"/>
    <w:rsid w:val="00B04293"/>
    <w:rsid w:val="00B04885"/>
    <w:rsid w:val="00B04BF0"/>
    <w:rsid w:val="00B05585"/>
    <w:rsid w:val="00B0586A"/>
    <w:rsid w:val="00B05E6B"/>
    <w:rsid w:val="00B063F5"/>
    <w:rsid w:val="00B06B10"/>
    <w:rsid w:val="00B07847"/>
    <w:rsid w:val="00B11800"/>
    <w:rsid w:val="00B13102"/>
    <w:rsid w:val="00B136C9"/>
    <w:rsid w:val="00B13910"/>
    <w:rsid w:val="00B153D4"/>
    <w:rsid w:val="00B16030"/>
    <w:rsid w:val="00B17165"/>
    <w:rsid w:val="00B17339"/>
    <w:rsid w:val="00B173B4"/>
    <w:rsid w:val="00B20B73"/>
    <w:rsid w:val="00B21094"/>
    <w:rsid w:val="00B224B1"/>
    <w:rsid w:val="00B227F4"/>
    <w:rsid w:val="00B22FDF"/>
    <w:rsid w:val="00B230BC"/>
    <w:rsid w:val="00B248B7"/>
    <w:rsid w:val="00B24B44"/>
    <w:rsid w:val="00B24BA7"/>
    <w:rsid w:val="00B252D6"/>
    <w:rsid w:val="00B25590"/>
    <w:rsid w:val="00B2629D"/>
    <w:rsid w:val="00B26C9F"/>
    <w:rsid w:val="00B26FED"/>
    <w:rsid w:val="00B27D4D"/>
    <w:rsid w:val="00B30A86"/>
    <w:rsid w:val="00B31096"/>
    <w:rsid w:val="00B31309"/>
    <w:rsid w:val="00B3152D"/>
    <w:rsid w:val="00B33EA1"/>
    <w:rsid w:val="00B34A4C"/>
    <w:rsid w:val="00B3569D"/>
    <w:rsid w:val="00B35DE5"/>
    <w:rsid w:val="00B35FBE"/>
    <w:rsid w:val="00B36292"/>
    <w:rsid w:val="00B3659B"/>
    <w:rsid w:val="00B3673C"/>
    <w:rsid w:val="00B37188"/>
    <w:rsid w:val="00B37CB4"/>
    <w:rsid w:val="00B40A4F"/>
    <w:rsid w:val="00B40DB2"/>
    <w:rsid w:val="00B40FCC"/>
    <w:rsid w:val="00B41299"/>
    <w:rsid w:val="00B4146E"/>
    <w:rsid w:val="00B41DEA"/>
    <w:rsid w:val="00B4299A"/>
    <w:rsid w:val="00B4310A"/>
    <w:rsid w:val="00B4477C"/>
    <w:rsid w:val="00B44E55"/>
    <w:rsid w:val="00B45760"/>
    <w:rsid w:val="00B46470"/>
    <w:rsid w:val="00B4689E"/>
    <w:rsid w:val="00B4712A"/>
    <w:rsid w:val="00B47288"/>
    <w:rsid w:val="00B4751F"/>
    <w:rsid w:val="00B476BE"/>
    <w:rsid w:val="00B47B5B"/>
    <w:rsid w:val="00B5075C"/>
    <w:rsid w:val="00B51104"/>
    <w:rsid w:val="00B51B0B"/>
    <w:rsid w:val="00B52332"/>
    <w:rsid w:val="00B534B5"/>
    <w:rsid w:val="00B54034"/>
    <w:rsid w:val="00B549D8"/>
    <w:rsid w:val="00B55378"/>
    <w:rsid w:val="00B557D8"/>
    <w:rsid w:val="00B55A49"/>
    <w:rsid w:val="00B55D3D"/>
    <w:rsid w:val="00B56C3F"/>
    <w:rsid w:val="00B56DCF"/>
    <w:rsid w:val="00B56E02"/>
    <w:rsid w:val="00B57765"/>
    <w:rsid w:val="00B61943"/>
    <w:rsid w:val="00B61CA0"/>
    <w:rsid w:val="00B62449"/>
    <w:rsid w:val="00B629D9"/>
    <w:rsid w:val="00B64E9F"/>
    <w:rsid w:val="00B652B5"/>
    <w:rsid w:val="00B65AF9"/>
    <w:rsid w:val="00B661BB"/>
    <w:rsid w:val="00B678BB"/>
    <w:rsid w:val="00B716CD"/>
    <w:rsid w:val="00B7220F"/>
    <w:rsid w:val="00B7225F"/>
    <w:rsid w:val="00B722ED"/>
    <w:rsid w:val="00B7309E"/>
    <w:rsid w:val="00B73119"/>
    <w:rsid w:val="00B7398F"/>
    <w:rsid w:val="00B73B4B"/>
    <w:rsid w:val="00B73CF1"/>
    <w:rsid w:val="00B73E97"/>
    <w:rsid w:val="00B74834"/>
    <w:rsid w:val="00B74B86"/>
    <w:rsid w:val="00B76EB9"/>
    <w:rsid w:val="00B76FE6"/>
    <w:rsid w:val="00B7754E"/>
    <w:rsid w:val="00B77A69"/>
    <w:rsid w:val="00B7AE7F"/>
    <w:rsid w:val="00B8039F"/>
    <w:rsid w:val="00B807A0"/>
    <w:rsid w:val="00B80F42"/>
    <w:rsid w:val="00B81D87"/>
    <w:rsid w:val="00B83EE6"/>
    <w:rsid w:val="00B847D6"/>
    <w:rsid w:val="00B85AA0"/>
    <w:rsid w:val="00B85AF0"/>
    <w:rsid w:val="00B86111"/>
    <w:rsid w:val="00B86409"/>
    <w:rsid w:val="00B86575"/>
    <w:rsid w:val="00B87CF4"/>
    <w:rsid w:val="00B87DE4"/>
    <w:rsid w:val="00B87E13"/>
    <w:rsid w:val="00B90B46"/>
    <w:rsid w:val="00B90F10"/>
    <w:rsid w:val="00B929FF"/>
    <w:rsid w:val="00B939EB"/>
    <w:rsid w:val="00B93B0D"/>
    <w:rsid w:val="00B93D6C"/>
    <w:rsid w:val="00B947F1"/>
    <w:rsid w:val="00B94F79"/>
    <w:rsid w:val="00B956A2"/>
    <w:rsid w:val="00B96444"/>
    <w:rsid w:val="00B966B9"/>
    <w:rsid w:val="00B96CB3"/>
    <w:rsid w:val="00B96FAB"/>
    <w:rsid w:val="00B970E9"/>
    <w:rsid w:val="00B977B5"/>
    <w:rsid w:val="00B97B06"/>
    <w:rsid w:val="00BA0A48"/>
    <w:rsid w:val="00BA0EAF"/>
    <w:rsid w:val="00BA17D8"/>
    <w:rsid w:val="00BA1D00"/>
    <w:rsid w:val="00BA287D"/>
    <w:rsid w:val="00BA2D1D"/>
    <w:rsid w:val="00BA2EEE"/>
    <w:rsid w:val="00BA3035"/>
    <w:rsid w:val="00BA48CB"/>
    <w:rsid w:val="00BA4E23"/>
    <w:rsid w:val="00BA5375"/>
    <w:rsid w:val="00BA53F2"/>
    <w:rsid w:val="00BA6ABF"/>
    <w:rsid w:val="00BA7135"/>
    <w:rsid w:val="00BA74E7"/>
    <w:rsid w:val="00BA7678"/>
    <w:rsid w:val="00BA795C"/>
    <w:rsid w:val="00BB01AD"/>
    <w:rsid w:val="00BB0989"/>
    <w:rsid w:val="00BB1A03"/>
    <w:rsid w:val="00BB1D4E"/>
    <w:rsid w:val="00BB29E1"/>
    <w:rsid w:val="00BB2E24"/>
    <w:rsid w:val="00BB3FD5"/>
    <w:rsid w:val="00BB436F"/>
    <w:rsid w:val="00BB4BF8"/>
    <w:rsid w:val="00BB5620"/>
    <w:rsid w:val="00BB5BEE"/>
    <w:rsid w:val="00BB6469"/>
    <w:rsid w:val="00BB64B2"/>
    <w:rsid w:val="00BB6EC5"/>
    <w:rsid w:val="00BB720E"/>
    <w:rsid w:val="00BB7367"/>
    <w:rsid w:val="00BB7EEB"/>
    <w:rsid w:val="00BBB880"/>
    <w:rsid w:val="00BC00A4"/>
    <w:rsid w:val="00BC1726"/>
    <w:rsid w:val="00BC18E8"/>
    <w:rsid w:val="00BC1BD4"/>
    <w:rsid w:val="00BC3261"/>
    <w:rsid w:val="00BC52B7"/>
    <w:rsid w:val="00BC552A"/>
    <w:rsid w:val="00BC5759"/>
    <w:rsid w:val="00BC57B9"/>
    <w:rsid w:val="00BC57C1"/>
    <w:rsid w:val="00BC5A1D"/>
    <w:rsid w:val="00BC62D2"/>
    <w:rsid w:val="00BC6AC9"/>
    <w:rsid w:val="00BC7924"/>
    <w:rsid w:val="00BC7C4B"/>
    <w:rsid w:val="00BD12CA"/>
    <w:rsid w:val="00BD1E2D"/>
    <w:rsid w:val="00BD21BB"/>
    <w:rsid w:val="00BD37DC"/>
    <w:rsid w:val="00BD4348"/>
    <w:rsid w:val="00BD470D"/>
    <w:rsid w:val="00BD47F2"/>
    <w:rsid w:val="00BD4CDA"/>
    <w:rsid w:val="00BD4E41"/>
    <w:rsid w:val="00BD5387"/>
    <w:rsid w:val="00BD56E7"/>
    <w:rsid w:val="00BD5E2F"/>
    <w:rsid w:val="00BD6A76"/>
    <w:rsid w:val="00BD704A"/>
    <w:rsid w:val="00BD74D2"/>
    <w:rsid w:val="00BD768D"/>
    <w:rsid w:val="00BE05EF"/>
    <w:rsid w:val="00BE0608"/>
    <w:rsid w:val="00BE0C8A"/>
    <w:rsid w:val="00BE0E3B"/>
    <w:rsid w:val="00BE16EE"/>
    <w:rsid w:val="00BE1CA4"/>
    <w:rsid w:val="00BE1DDC"/>
    <w:rsid w:val="00BE2F64"/>
    <w:rsid w:val="00BE333B"/>
    <w:rsid w:val="00BE3776"/>
    <w:rsid w:val="00BE3D9A"/>
    <w:rsid w:val="00BE434E"/>
    <w:rsid w:val="00BE47DB"/>
    <w:rsid w:val="00BE4F8C"/>
    <w:rsid w:val="00BE5255"/>
    <w:rsid w:val="00BE590B"/>
    <w:rsid w:val="00BE5E29"/>
    <w:rsid w:val="00BE5EB8"/>
    <w:rsid w:val="00BE60D7"/>
    <w:rsid w:val="00BE6501"/>
    <w:rsid w:val="00BE6525"/>
    <w:rsid w:val="00BE66D0"/>
    <w:rsid w:val="00BF0180"/>
    <w:rsid w:val="00BF01DA"/>
    <w:rsid w:val="00BF0846"/>
    <w:rsid w:val="00BF0B56"/>
    <w:rsid w:val="00BF16B6"/>
    <w:rsid w:val="00BF24C7"/>
    <w:rsid w:val="00BF4723"/>
    <w:rsid w:val="00BF47CF"/>
    <w:rsid w:val="00BF494E"/>
    <w:rsid w:val="00BF4F3D"/>
    <w:rsid w:val="00BF519D"/>
    <w:rsid w:val="00BF5547"/>
    <w:rsid w:val="00BF6F73"/>
    <w:rsid w:val="00BF7A01"/>
    <w:rsid w:val="00C018D9"/>
    <w:rsid w:val="00C025D9"/>
    <w:rsid w:val="00C02DB9"/>
    <w:rsid w:val="00C0316D"/>
    <w:rsid w:val="00C031FE"/>
    <w:rsid w:val="00C045B2"/>
    <w:rsid w:val="00C053DA"/>
    <w:rsid w:val="00C055D0"/>
    <w:rsid w:val="00C0694C"/>
    <w:rsid w:val="00C07DC1"/>
    <w:rsid w:val="00C10D46"/>
    <w:rsid w:val="00C11885"/>
    <w:rsid w:val="00C11A12"/>
    <w:rsid w:val="00C11A6B"/>
    <w:rsid w:val="00C120E4"/>
    <w:rsid w:val="00C12524"/>
    <w:rsid w:val="00C12C93"/>
    <w:rsid w:val="00C12DD9"/>
    <w:rsid w:val="00C1345E"/>
    <w:rsid w:val="00C13A02"/>
    <w:rsid w:val="00C13B8C"/>
    <w:rsid w:val="00C1469F"/>
    <w:rsid w:val="00C14922"/>
    <w:rsid w:val="00C17B97"/>
    <w:rsid w:val="00C2022D"/>
    <w:rsid w:val="00C211C1"/>
    <w:rsid w:val="00C21246"/>
    <w:rsid w:val="00C21A00"/>
    <w:rsid w:val="00C2208B"/>
    <w:rsid w:val="00C22DC0"/>
    <w:rsid w:val="00C241B6"/>
    <w:rsid w:val="00C26C74"/>
    <w:rsid w:val="00C26DE4"/>
    <w:rsid w:val="00C270FC"/>
    <w:rsid w:val="00C27629"/>
    <w:rsid w:val="00C27DDE"/>
    <w:rsid w:val="00C34069"/>
    <w:rsid w:val="00C344F1"/>
    <w:rsid w:val="00C34626"/>
    <w:rsid w:val="00C34BF9"/>
    <w:rsid w:val="00C35D95"/>
    <w:rsid w:val="00C36323"/>
    <w:rsid w:val="00C3759B"/>
    <w:rsid w:val="00C37937"/>
    <w:rsid w:val="00C37F79"/>
    <w:rsid w:val="00C401C3"/>
    <w:rsid w:val="00C402F2"/>
    <w:rsid w:val="00C408BC"/>
    <w:rsid w:val="00C4258E"/>
    <w:rsid w:val="00C44A50"/>
    <w:rsid w:val="00C44AC0"/>
    <w:rsid w:val="00C44FAC"/>
    <w:rsid w:val="00C45F77"/>
    <w:rsid w:val="00C462EF"/>
    <w:rsid w:val="00C463A2"/>
    <w:rsid w:val="00C46434"/>
    <w:rsid w:val="00C46A16"/>
    <w:rsid w:val="00C471E7"/>
    <w:rsid w:val="00C47772"/>
    <w:rsid w:val="00C477A4"/>
    <w:rsid w:val="00C477C6"/>
    <w:rsid w:val="00C50285"/>
    <w:rsid w:val="00C50375"/>
    <w:rsid w:val="00C50844"/>
    <w:rsid w:val="00C50846"/>
    <w:rsid w:val="00C511AB"/>
    <w:rsid w:val="00C51DAA"/>
    <w:rsid w:val="00C51F66"/>
    <w:rsid w:val="00C52404"/>
    <w:rsid w:val="00C52517"/>
    <w:rsid w:val="00C52A7C"/>
    <w:rsid w:val="00C54205"/>
    <w:rsid w:val="00C54466"/>
    <w:rsid w:val="00C5497B"/>
    <w:rsid w:val="00C54BF3"/>
    <w:rsid w:val="00C54D44"/>
    <w:rsid w:val="00C551AB"/>
    <w:rsid w:val="00C553B4"/>
    <w:rsid w:val="00C559F6"/>
    <w:rsid w:val="00C565D1"/>
    <w:rsid w:val="00C56875"/>
    <w:rsid w:val="00C56C4E"/>
    <w:rsid w:val="00C602CE"/>
    <w:rsid w:val="00C6043B"/>
    <w:rsid w:val="00C606AF"/>
    <w:rsid w:val="00C60BB0"/>
    <w:rsid w:val="00C6129F"/>
    <w:rsid w:val="00C61975"/>
    <w:rsid w:val="00C63673"/>
    <w:rsid w:val="00C63F16"/>
    <w:rsid w:val="00C64A11"/>
    <w:rsid w:val="00C64D43"/>
    <w:rsid w:val="00C652EE"/>
    <w:rsid w:val="00C65935"/>
    <w:rsid w:val="00C66E4E"/>
    <w:rsid w:val="00C672D0"/>
    <w:rsid w:val="00C710B4"/>
    <w:rsid w:val="00C71DC2"/>
    <w:rsid w:val="00C7206D"/>
    <w:rsid w:val="00C7219F"/>
    <w:rsid w:val="00C729B3"/>
    <w:rsid w:val="00C72FF8"/>
    <w:rsid w:val="00C73C07"/>
    <w:rsid w:val="00C7567C"/>
    <w:rsid w:val="00C75798"/>
    <w:rsid w:val="00C76374"/>
    <w:rsid w:val="00C76CA9"/>
    <w:rsid w:val="00C76FF3"/>
    <w:rsid w:val="00C821C7"/>
    <w:rsid w:val="00C8229C"/>
    <w:rsid w:val="00C82A51"/>
    <w:rsid w:val="00C842D3"/>
    <w:rsid w:val="00C848DC"/>
    <w:rsid w:val="00C84AEA"/>
    <w:rsid w:val="00C85A84"/>
    <w:rsid w:val="00C8768B"/>
    <w:rsid w:val="00C87E55"/>
    <w:rsid w:val="00C90272"/>
    <w:rsid w:val="00C90AD8"/>
    <w:rsid w:val="00C90D93"/>
    <w:rsid w:val="00C9127F"/>
    <w:rsid w:val="00C91304"/>
    <w:rsid w:val="00C9264B"/>
    <w:rsid w:val="00C92653"/>
    <w:rsid w:val="00C951D3"/>
    <w:rsid w:val="00C955E8"/>
    <w:rsid w:val="00C95BF8"/>
    <w:rsid w:val="00C9601E"/>
    <w:rsid w:val="00C9625C"/>
    <w:rsid w:val="00C96F60"/>
    <w:rsid w:val="00C973B0"/>
    <w:rsid w:val="00CA0125"/>
    <w:rsid w:val="00CA07AC"/>
    <w:rsid w:val="00CA17B2"/>
    <w:rsid w:val="00CA1DC4"/>
    <w:rsid w:val="00CA27D5"/>
    <w:rsid w:val="00CA3581"/>
    <w:rsid w:val="00CA372A"/>
    <w:rsid w:val="00CA3EA3"/>
    <w:rsid w:val="00CA5877"/>
    <w:rsid w:val="00CA59BC"/>
    <w:rsid w:val="00CA5BC0"/>
    <w:rsid w:val="00CA6A65"/>
    <w:rsid w:val="00CA7651"/>
    <w:rsid w:val="00CB0015"/>
    <w:rsid w:val="00CB0C2F"/>
    <w:rsid w:val="00CB1C1F"/>
    <w:rsid w:val="00CB3726"/>
    <w:rsid w:val="00CB52F4"/>
    <w:rsid w:val="00CB54C3"/>
    <w:rsid w:val="00CB5561"/>
    <w:rsid w:val="00CB55E5"/>
    <w:rsid w:val="00CB70F6"/>
    <w:rsid w:val="00CB74EF"/>
    <w:rsid w:val="00CB7962"/>
    <w:rsid w:val="00CB7C24"/>
    <w:rsid w:val="00CB8426"/>
    <w:rsid w:val="00CC0A50"/>
    <w:rsid w:val="00CC12DB"/>
    <w:rsid w:val="00CC211B"/>
    <w:rsid w:val="00CC2BA8"/>
    <w:rsid w:val="00CC2DE7"/>
    <w:rsid w:val="00CC2ED2"/>
    <w:rsid w:val="00CC3628"/>
    <w:rsid w:val="00CC37F5"/>
    <w:rsid w:val="00CC3C82"/>
    <w:rsid w:val="00CC469E"/>
    <w:rsid w:val="00CC4DC9"/>
    <w:rsid w:val="00CC71D1"/>
    <w:rsid w:val="00CC7D46"/>
    <w:rsid w:val="00CD0D15"/>
    <w:rsid w:val="00CD0E85"/>
    <w:rsid w:val="00CD0F5B"/>
    <w:rsid w:val="00CD19C2"/>
    <w:rsid w:val="00CD1ADF"/>
    <w:rsid w:val="00CD1C99"/>
    <w:rsid w:val="00CD1F34"/>
    <w:rsid w:val="00CD31C9"/>
    <w:rsid w:val="00CD4D29"/>
    <w:rsid w:val="00CD7143"/>
    <w:rsid w:val="00CD7FCC"/>
    <w:rsid w:val="00CDA0D9"/>
    <w:rsid w:val="00CE0838"/>
    <w:rsid w:val="00CE1C43"/>
    <w:rsid w:val="00CE24B7"/>
    <w:rsid w:val="00CE26CC"/>
    <w:rsid w:val="00CE2AD5"/>
    <w:rsid w:val="00CE2E79"/>
    <w:rsid w:val="00CE3691"/>
    <w:rsid w:val="00CE3DEE"/>
    <w:rsid w:val="00CE3E31"/>
    <w:rsid w:val="00CE4325"/>
    <w:rsid w:val="00CE432C"/>
    <w:rsid w:val="00CE477A"/>
    <w:rsid w:val="00CE4BAF"/>
    <w:rsid w:val="00CE5DFC"/>
    <w:rsid w:val="00CE6B03"/>
    <w:rsid w:val="00CE7113"/>
    <w:rsid w:val="00CE7246"/>
    <w:rsid w:val="00CE7292"/>
    <w:rsid w:val="00CE7652"/>
    <w:rsid w:val="00CE7926"/>
    <w:rsid w:val="00CE7A89"/>
    <w:rsid w:val="00CE7BC8"/>
    <w:rsid w:val="00CE7C58"/>
    <w:rsid w:val="00CE7EBF"/>
    <w:rsid w:val="00CF142E"/>
    <w:rsid w:val="00CF16C1"/>
    <w:rsid w:val="00CF1CB9"/>
    <w:rsid w:val="00CF1E83"/>
    <w:rsid w:val="00CF3AA4"/>
    <w:rsid w:val="00CF3DFA"/>
    <w:rsid w:val="00CF41C4"/>
    <w:rsid w:val="00CF4424"/>
    <w:rsid w:val="00CF44DA"/>
    <w:rsid w:val="00CF4D1C"/>
    <w:rsid w:val="00CF59BA"/>
    <w:rsid w:val="00CF681C"/>
    <w:rsid w:val="00CF6FB0"/>
    <w:rsid w:val="00D00135"/>
    <w:rsid w:val="00D0037F"/>
    <w:rsid w:val="00D004BE"/>
    <w:rsid w:val="00D01DEA"/>
    <w:rsid w:val="00D01E93"/>
    <w:rsid w:val="00D0227C"/>
    <w:rsid w:val="00D029D6"/>
    <w:rsid w:val="00D04A10"/>
    <w:rsid w:val="00D04EB3"/>
    <w:rsid w:val="00D059B0"/>
    <w:rsid w:val="00D059E4"/>
    <w:rsid w:val="00D06DF1"/>
    <w:rsid w:val="00D0738B"/>
    <w:rsid w:val="00D1045A"/>
    <w:rsid w:val="00D1094C"/>
    <w:rsid w:val="00D10AC3"/>
    <w:rsid w:val="00D111A4"/>
    <w:rsid w:val="00D113D4"/>
    <w:rsid w:val="00D11CB7"/>
    <w:rsid w:val="00D128AB"/>
    <w:rsid w:val="00D12BE0"/>
    <w:rsid w:val="00D13DD7"/>
    <w:rsid w:val="00D13FC1"/>
    <w:rsid w:val="00D14B04"/>
    <w:rsid w:val="00D15883"/>
    <w:rsid w:val="00D15CEF"/>
    <w:rsid w:val="00D16FF0"/>
    <w:rsid w:val="00D1774F"/>
    <w:rsid w:val="00D203BA"/>
    <w:rsid w:val="00D22164"/>
    <w:rsid w:val="00D22289"/>
    <w:rsid w:val="00D2252B"/>
    <w:rsid w:val="00D25950"/>
    <w:rsid w:val="00D26075"/>
    <w:rsid w:val="00D26568"/>
    <w:rsid w:val="00D2741C"/>
    <w:rsid w:val="00D27973"/>
    <w:rsid w:val="00D305CC"/>
    <w:rsid w:val="00D315EF"/>
    <w:rsid w:val="00D32263"/>
    <w:rsid w:val="00D3235D"/>
    <w:rsid w:val="00D33049"/>
    <w:rsid w:val="00D336D8"/>
    <w:rsid w:val="00D33BBC"/>
    <w:rsid w:val="00D33DE5"/>
    <w:rsid w:val="00D3459F"/>
    <w:rsid w:val="00D34F3C"/>
    <w:rsid w:val="00D351FD"/>
    <w:rsid w:val="00D357DF"/>
    <w:rsid w:val="00D358AA"/>
    <w:rsid w:val="00D35F4F"/>
    <w:rsid w:val="00D35F56"/>
    <w:rsid w:val="00D36247"/>
    <w:rsid w:val="00D4028A"/>
    <w:rsid w:val="00D413C8"/>
    <w:rsid w:val="00D420CD"/>
    <w:rsid w:val="00D430D4"/>
    <w:rsid w:val="00D43D48"/>
    <w:rsid w:val="00D451DD"/>
    <w:rsid w:val="00D46386"/>
    <w:rsid w:val="00D463E7"/>
    <w:rsid w:val="00D46BFB"/>
    <w:rsid w:val="00D47232"/>
    <w:rsid w:val="00D508F4"/>
    <w:rsid w:val="00D50F26"/>
    <w:rsid w:val="00D51334"/>
    <w:rsid w:val="00D516AD"/>
    <w:rsid w:val="00D5229C"/>
    <w:rsid w:val="00D52D6A"/>
    <w:rsid w:val="00D532AE"/>
    <w:rsid w:val="00D53A3C"/>
    <w:rsid w:val="00D53AAC"/>
    <w:rsid w:val="00D54150"/>
    <w:rsid w:val="00D556EA"/>
    <w:rsid w:val="00D5679E"/>
    <w:rsid w:val="00D56E54"/>
    <w:rsid w:val="00D575DC"/>
    <w:rsid w:val="00D576AA"/>
    <w:rsid w:val="00D57706"/>
    <w:rsid w:val="00D57DB9"/>
    <w:rsid w:val="00D60973"/>
    <w:rsid w:val="00D62240"/>
    <w:rsid w:val="00D62998"/>
    <w:rsid w:val="00D62D8E"/>
    <w:rsid w:val="00D631B2"/>
    <w:rsid w:val="00D63370"/>
    <w:rsid w:val="00D63D14"/>
    <w:rsid w:val="00D64801"/>
    <w:rsid w:val="00D64CA7"/>
    <w:rsid w:val="00D65827"/>
    <w:rsid w:val="00D65BB9"/>
    <w:rsid w:val="00D66DF2"/>
    <w:rsid w:val="00D67780"/>
    <w:rsid w:val="00D679ED"/>
    <w:rsid w:val="00D67C36"/>
    <w:rsid w:val="00D712DB"/>
    <w:rsid w:val="00D73BFA"/>
    <w:rsid w:val="00D749C4"/>
    <w:rsid w:val="00D7541B"/>
    <w:rsid w:val="00D75AC1"/>
    <w:rsid w:val="00D75F00"/>
    <w:rsid w:val="00D75FB2"/>
    <w:rsid w:val="00D76678"/>
    <w:rsid w:val="00D7670A"/>
    <w:rsid w:val="00D7764C"/>
    <w:rsid w:val="00D80D12"/>
    <w:rsid w:val="00D80E95"/>
    <w:rsid w:val="00D81FD4"/>
    <w:rsid w:val="00D820B3"/>
    <w:rsid w:val="00D821AB"/>
    <w:rsid w:val="00D82C91"/>
    <w:rsid w:val="00D83196"/>
    <w:rsid w:val="00D839C4"/>
    <w:rsid w:val="00D849BA"/>
    <w:rsid w:val="00D849F2"/>
    <w:rsid w:val="00D86188"/>
    <w:rsid w:val="00D9065A"/>
    <w:rsid w:val="00D908C8"/>
    <w:rsid w:val="00D91144"/>
    <w:rsid w:val="00D91477"/>
    <w:rsid w:val="00D91839"/>
    <w:rsid w:val="00D91F84"/>
    <w:rsid w:val="00D927BF"/>
    <w:rsid w:val="00D93231"/>
    <w:rsid w:val="00D936B4"/>
    <w:rsid w:val="00D939D2"/>
    <w:rsid w:val="00D94073"/>
    <w:rsid w:val="00D943CB"/>
    <w:rsid w:val="00D9451F"/>
    <w:rsid w:val="00D94548"/>
    <w:rsid w:val="00D94D11"/>
    <w:rsid w:val="00D94D5D"/>
    <w:rsid w:val="00D94E04"/>
    <w:rsid w:val="00D957E7"/>
    <w:rsid w:val="00D95B9E"/>
    <w:rsid w:val="00D9618B"/>
    <w:rsid w:val="00D96479"/>
    <w:rsid w:val="00D96D8D"/>
    <w:rsid w:val="00D96DDC"/>
    <w:rsid w:val="00D9786C"/>
    <w:rsid w:val="00DA036D"/>
    <w:rsid w:val="00DA0A27"/>
    <w:rsid w:val="00DA22E3"/>
    <w:rsid w:val="00DA2E0F"/>
    <w:rsid w:val="00DA36FA"/>
    <w:rsid w:val="00DA58A8"/>
    <w:rsid w:val="00DA59FB"/>
    <w:rsid w:val="00DA5BCB"/>
    <w:rsid w:val="00DA6207"/>
    <w:rsid w:val="00DA64D3"/>
    <w:rsid w:val="00DA6766"/>
    <w:rsid w:val="00DA72E6"/>
    <w:rsid w:val="00DA7DC2"/>
    <w:rsid w:val="00DB108E"/>
    <w:rsid w:val="00DB123F"/>
    <w:rsid w:val="00DB292C"/>
    <w:rsid w:val="00DB2A73"/>
    <w:rsid w:val="00DB2D4C"/>
    <w:rsid w:val="00DB33A6"/>
    <w:rsid w:val="00DB4058"/>
    <w:rsid w:val="00DB5158"/>
    <w:rsid w:val="00DB5B9D"/>
    <w:rsid w:val="00DB5D05"/>
    <w:rsid w:val="00DB5FAE"/>
    <w:rsid w:val="00DB65B2"/>
    <w:rsid w:val="00DB6642"/>
    <w:rsid w:val="00DB66E3"/>
    <w:rsid w:val="00DB6FDA"/>
    <w:rsid w:val="00DC02BF"/>
    <w:rsid w:val="00DC02DC"/>
    <w:rsid w:val="00DC0875"/>
    <w:rsid w:val="00DC18CE"/>
    <w:rsid w:val="00DC2302"/>
    <w:rsid w:val="00DC27E7"/>
    <w:rsid w:val="00DC3505"/>
    <w:rsid w:val="00DC3571"/>
    <w:rsid w:val="00DC428C"/>
    <w:rsid w:val="00DC455E"/>
    <w:rsid w:val="00DC50ED"/>
    <w:rsid w:val="00DC590E"/>
    <w:rsid w:val="00DC5BE3"/>
    <w:rsid w:val="00DC62B0"/>
    <w:rsid w:val="00DC7035"/>
    <w:rsid w:val="00DC790C"/>
    <w:rsid w:val="00DD05FC"/>
    <w:rsid w:val="00DD0E67"/>
    <w:rsid w:val="00DD3110"/>
    <w:rsid w:val="00DD549E"/>
    <w:rsid w:val="00DD5C34"/>
    <w:rsid w:val="00DD6345"/>
    <w:rsid w:val="00DD66F5"/>
    <w:rsid w:val="00DD69F7"/>
    <w:rsid w:val="00DD6B4F"/>
    <w:rsid w:val="00DD6BE5"/>
    <w:rsid w:val="00DE0D21"/>
    <w:rsid w:val="00DE1865"/>
    <w:rsid w:val="00DE200A"/>
    <w:rsid w:val="00DE211C"/>
    <w:rsid w:val="00DE24A6"/>
    <w:rsid w:val="00DE28F4"/>
    <w:rsid w:val="00DE2E02"/>
    <w:rsid w:val="00DE3DF8"/>
    <w:rsid w:val="00DE4BEF"/>
    <w:rsid w:val="00DE532D"/>
    <w:rsid w:val="00DE53B3"/>
    <w:rsid w:val="00DE594D"/>
    <w:rsid w:val="00DE5C6D"/>
    <w:rsid w:val="00DE611E"/>
    <w:rsid w:val="00DE716D"/>
    <w:rsid w:val="00DE757A"/>
    <w:rsid w:val="00DE7FC7"/>
    <w:rsid w:val="00DF1479"/>
    <w:rsid w:val="00DF2B09"/>
    <w:rsid w:val="00DF34BF"/>
    <w:rsid w:val="00DF3B12"/>
    <w:rsid w:val="00DF5121"/>
    <w:rsid w:val="00DF56C7"/>
    <w:rsid w:val="00DF6370"/>
    <w:rsid w:val="00DF6D03"/>
    <w:rsid w:val="00E01395"/>
    <w:rsid w:val="00E01749"/>
    <w:rsid w:val="00E01943"/>
    <w:rsid w:val="00E02A7D"/>
    <w:rsid w:val="00E038CB"/>
    <w:rsid w:val="00E04087"/>
    <w:rsid w:val="00E047B6"/>
    <w:rsid w:val="00E04957"/>
    <w:rsid w:val="00E0557B"/>
    <w:rsid w:val="00E0586D"/>
    <w:rsid w:val="00E05E78"/>
    <w:rsid w:val="00E05FA0"/>
    <w:rsid w:val="00E0675D"/>
    <w:rsid w:val="00E06983"/>
    <w:rsid w:val="00E07621"/>
    <w:rsid w:val="00E07A47"/>
    <w:rsid w:val="00E106AD"/>
    <w:rsid w:val="00E12A01"/>
    <w:rsid w:val="00E12A8A"/>
    <w:rsid w:val="00E13569"/>
    <w:rsid w:val="00E13FC0"/>
    <w:rsid w:val="00E16002"/>
    <w:rsid w:val="00E16135"/>
    <w:rsid w:val="00E16985"/>
    <w:rsid w:val="00E16F29"/>
    <w:rsid w:val="00E173E7"/>
    <w:rsid w:val="00E1741E"/>
    <w:rsid w:val="00E176C4"/>
    <w:rsid w:val="00E20723"/>
    <w:rsid w:val="00E210CB"/>
    <w:rsid w:val="00E2114C"/>
    <w:rsid w:val="00E21AC0"/>
    <w:rsid w:val="00E229E1"/>
    <w:rsid w:val="00E230B0"/>
    <w:rsid w:val="00E2417F"/>
    <w:rsid w:val="00E24A33"/>
    <w:rsid w:val="00E24B7C"/>
    <w:rsid w:val="00E24E3F"/>
    <w:rsid w:val="00E27210"/>
    <w:rsid w:val="00E27C88"/>
    <w:rsid w:val="00E305BA"/>
    <w:rsid w:val="00E30CC5"/>
    <w:rsid w:val="00E31B6F"/>
    <w:rsid w:val="00E31C24"/>
    <w:rsid w:val="00E3241A"/>
    <w:rsid w:val="00E32571"/>
    <w:rsid w:val="00E3257E"/>
    <w:rsid w:val="00E3273F"/>
    <w:rsid w:val="00E32CDB"/>
    <w:rsid w:val="00E3378C"/>
    <w:rsid w:val="00E33847"/>
    <w:rsid w:val="00E340B9"/>
    <w:rsid w:val="00E35164"/>
    <w:rsid w:val="00E36BFB"/>
    <w:rsid w:val="00E40239"/>
    <w:rsid w:val="00E411CA"/>
    <w:rsid w:val="00E4159B"/>
    <w:rsid w:val="00E41648"/>
    <w:rsid w:val="00E42828"/>
    <w:rsid w:val="00E42EA2"/>
    <w:rsid w:val="00E43075"/>
    <w:rsid w:val="00E4368B"/>
    <w:rsid w:val="00E43BB1"/>
    <w:rsid w:val="00E44CF6"/>
    <w:rsid w:val="00E463B6"/>
    <w:rsid w:val="00E50132"/>
    <w:rsid w:val="00E512F0"/>
    <w:rsid w:val="00E51891"/>
    <w:rsid w:val="00E51F95"/>
    <w:rsid w:val="00E5255D"/>
    <w:rsid w:val="00E5379E"/>
    <w:rsid w:val="00E5438E"/>
    <w:rsid w:val="00E55166"/>
    <w:rsid w:val="00E5522D"/>
    <w:rsid w:val="00E55AC7"/>
    <w:rsid w:val="00E56597"/>
    <w:rsid w:val="00E5685A"/>
    <w:rsid w:val="00E5718D"/>
    <w:rsid w:val="00E571C0"/>
    <w:rsid w:val="00E574E6"/>
    <w:rsid w:val="00E60109"/>
    <w:rsid w:val="00E607A5"/>
    <w:rsid w:val="00E6176B"/>
    <w:rsid w:val="00E61DAA"/>
    <w:rsid w:val="00E62479"/>
    <w:rsid w:val="00E62637"/>
    <w:rsid w:val="00E62783"/>
    <w:rsid w:val="00E64978"/>
    <w:rsid w:val="00E649BD"/>
    <w:rsid w:val="00E64D45"/>
    <w:rsid w:val="00E65303"/>
    <w:rsid w:val="00E65962"/>
    <w:rsid w:val="00E6596E"/>
    <w:rsid w:val="00E661A8"/>
    <w:rsid w:val="00E661BF"/>
    <w:rsid w:val="00E66F3A"/>
    <w:rsid w:val="00E67DF6"/>
    <w:rsid w:val="00E67ECF"/>
    <w:rsid w:val="00E71837"/>
    <w:rsid w:val="00E71DFF"/>
    <w:rsid w:val="00E727EA"/>
    <w:rsid w:val="00E729B3"/>
    <w:rsid w:val="00E72AD6"/>
    <w:rsid w:val="00E73037"/>
    <w:rsid w:val="00E738A1"/>
    <w:rsid w:val="00E74BE7"/>
    <w:rsid w:val="00E7577C"/>
    <w:rsid w:val="00E75C3D"/>
    <w:rsid w:val="00E7746D"/>
    <w:rsid w:val="00E7756C"/>
    <w:rsid w:val="00E800AE"/>
    <w:rsid w:val="00E80146"/>
    <w:rsid w:val="00E802BF"/>
    <w:rsid w:val="00E80C80"/>
    <w:rsid w:val="00E80E2E"/>
    <w:rsid w:val="00E817E5"/>
    <w:rsid w:val="00E81832"/>
    <w:rsid w:val="00E838F1"/>
    <w:rsid w:val="00E84756"/>
    <w:rsid w:val="00E851FA"/>
    <w:rsid w:val="00E85278"/>
    <w:rsid w:val="00E85450"/>
    <w:rsid w:val="00E86153"/>
    <w:rsid w:val="00E8653C"/>
    <w:rsid w:val="00E86B8C"/>
    <w:rsid w:val="00E878DD"/>
    <w:rsid w:val="00E87BDF"/>
    <w:rsid w:val="00E9087E"/>
    <w:rsid w:val="00E90EE8"/>
    <w:rsid w:val="00E923DB"/>
    <w:rsid w:val="00E92AA4"/>
    <w:rsid w:val="00E931C3"/>
    <w:rsid w:val="00E9436F"/>
    <w:rsid w:val="00E9476A"/>
    <w:rsid w:val="00E95690"/>
    <w:rsid w:val="00E969FE"/>
    <w:rsid w:val="00E97496"/>
    <w:rsid w:val="00E97BBF"/>
    <w:rsid w:val="00EA01BB"/>
    <w:rsid w:val="00EA069E"/>
    <w:rsid w:val="00EA0928"/>
    <w:rsid w:val="00EA0D35"/>
    <w:rsid w:val="00EA1B8C"/>
    <w:rsid w:val="00EA2968"/>
    <w:rsid w:val="00EA3632"/>
    <w:rsid w:val="00EA3952"/>
    <w:rsid w:val="00EA3A0A"/>
    <w:rsid w:val="00EA56F9"/>
    <w:rsid w:val="00EA594F"/>
    <w:rsid w:val="00EA682A"/>
    <w:rsid w:val="00EA742B"/>
    <w:rsid w:val="00EA75FB"/>
    <w:rsid w:val="00EA78A1"/>
    <w:rsid w:val="00EB1016"/>
    <w:rsid w:val="00EB1456"/>
    <w:rsid w:val="00EB226C"/>
    <w:rsid w:val="00EB2A2B"/>
    <w:rsid w:val="00EB2E51"/>
    <w:rsid w:val="00EB2F1F"/>
    <w:rsid w:val="00EB3178"/>
    <w:rsid w:val="00EB3AE1"/>
    <w:rsid w:val="00EB3C34"/>
    <w:rsid w:val="00EB49DD"/>
    <w:rsid w:val="00EB4A49"/>
    <w:rsid w:val="00EB4BFA"/>
    <w:rsid w:val="00EB5208"/>
    <w:rsid w:val="00EB56C8"/>
    <w:rsid w:val="00EB58C2"/>
    <w:rsid w:val="00EB6CAC"/>
    <w:rsid w:val="00EB6CD1"/>
    <w:rsid w:val="00EC072F"/>
    <w:rsid w:val="00EC162F"/>
    <w:rsid w:val="00EC1FB2"/>
    <w:rsid w:val="00EC2260"/>
    <w:rsid w:val="00EC2491"/>
    <w:rsid w:val="00EC3797"/>
    <w:rsid w:val="00EC3C6D"/>
    <w:rsid w:val="00EC3C6F"/>
    <w:rsid w:val="00EC3D20"/>
    <w:rsid w:val="00EC3E36"/>
    <w:rsid w:val="00EC41FB"/>
    <w:rsid w:val="00EC43E1"/>
    <w:rsid w:val="00EC45C7"/>
    <w:rsid w:val="00EC4688"/>
    <w:rsid w:val="00EC4C8C"/>
    <w:rsid w:val="00EC4DC3"/>
    <w:rsid w:val="00EC63EC"/>
    <w:rsid w:val="00EC6565"/>
    <w:rsid w:val="00EC7016"/>
    <w:rsid w:val="00EC7BFA"/>
    <w:rsid w:val="00ED02EA"/>
    <w:rsid w:val="00ED0479"/>
    <w:rsid w:val="00ED0808"/>
    <w:rsid w:val="00ED2522"/>
    <w:rsid w:val="00ED2533"/>
    <w:rsid w:val="00ED272C"/>
    <w:rsid w:val="00ED2AB2"/>
    <w:rsid w:val="00ED3FA7"/>
    <w:rsid w:val="00ED4317"/>
    <w:rsid w:val="00ED4FC1"/>
    <w:rsid w:val="00ED567A"/>
    <w:rsid w:val="00ED5B46"/>
    <w:rsid w:val="00ED637D"/>
    <w:rsid w:val="00ED7429"/>
    <w:rsid w:val="00EE129E"/>
    <w:rsid w:val="00EE13E2"/>
    <w:rsid w:val="00EE1480"/>
    <w:rsid w:val="00EE26FF"/>
    <w:rsid w:val="00EE2B5F"/>
    <w:rsid w:val="00EE2CE6"/>
    <w:rsid w:val="00EE3E1E"/>
    <w:rsid w:val="00EE444C"/>
    <w:rsid w:val="00EE4537"/>
    <w:rsid w:val="00EE457D"/>
    <w:rsid w:val="00EE6140"/>
    <w:rsid w:val="00EE69DA"/>
    <w:rsid w:val="00EE725F"/>
    <w:rsid w:val="00EF12E3"/>
    <w:rsid w:val="00EF3432"/>
    <w:rsid w:val="00EF37CE"/>
    <w:rsid w:val="00EF58AC"/>
    <w:rsid w:val="00EF5BE8"/>
    <w:rsid w:val="00EF6A19"/>
    <w:rsid w:val="00EF7F3D"/>
    <w:rsid w:val="00F00D28"/>
    <w:rsid w:val="00F01B05"/>
    <w:rsid w:val="00F01FC7"/>
    <w:rsid w:val="00F02219"/>
    <w:rsid w:val="00F04C0D"/>
    <w:rsid w:val="00F05E67"/>
    <w:rsid w:val="00F07E45"/>
    <w:rsid w:val="00F10046"/>
    <w:rsid w:val="00F119E3"/>
    <w:rsid w:val="00F11CCF"/>
    <w:rsid w:val="00F11E84"/>
    <w:rsid w:val="00F1238C"/>
    <w:rsid w:val="00F123BA"/>
    <w:rsid w:val="00F12726"/>
    <w:rsid w:val="00F12F4A"/>
    <w:rsid w:val="00F1359B"/>
    <w:rsid w:val="00F1419F"/>
    <w:rsid w:val="00F1483E"/>
    <w:rsid w:val="00F14D78"/>
    <w:rsid w:val="00F1551A"/>
    <w:rsid w:val="00F1684F"/>
    <w:rsid w:val="00F168F6"/>
    <w:rsid w:val="00F16A18"/>
    <w:rsid w:val="00F16A66"/>
    <w:rsid w:val="00F16C7A"/>
    <w:rsid w:val="00F16D47"/>
    <w:rsid w:val="00F172CB"/>
    <w:rsid w:val="00F2053B"/>
    <w:rsid w:val="00F20923"/>
    <w:rsid w:val="00F20EDE"/>
    <w:rsid w:val="00F2163E"/>
    <w:rsid w:val="00F21919"/>
    <w:rsid w:val="00F231C7"/>
    <w:rsid w:val="00F233CD"/>
    <w:rsid w:val="00F233D6"/>
    <w:rsid w:val="00F23845"/>
    <w:rsid w:val="00F23E4F"/>
    <w:rsid w:val="00F243E6"/>
    <w:rsid w:val="00F243EE"/>
    <w:rsid w:val="00F24593"/>
    <w:rsid w:val="00F26986"/>
    <w:rsid w:val="00F276E2"/>
    <w:rsid w:val="00F2790F"/>
    <w:rsid w:val="00F27CD7"/>
    <w:rsid w:val="00F30437"/>
    <w:rsid w:val="00F31246"/>
    <w:rsid w:val="00F31460"/>
    <w:rsid w:val="00F31F14"/>
    <w:rsid w:val="00F32698"/>
    <w:rsid w:val="00F33FA1"/>
    <w:rsid w:val="00F356AB"/>
    <w:rsid w:val="00F3590F"/>
    <w:rsid w:val="00F359B2"/>
    <w:rsid w:val="00F36EF9"/>
    <w:rsid w:val="00F3737D"/>
    <w:rsid w:val="00F37580"/>
    <w:rsid w:val="00F375C2"/>
    <w:rsid w:val="00F37AFD"/>
    <w:rsid w:val="00F41159"/>
    <w:rsid w:val="00F427E4"/>
    <w:rsid w:val="00F4394F"/>
    <w:rsid w:val="00F449E2"/>
    <w:rsid w:val="00F469BB"/>
    <w:rsid w:val="00F46B2E"/>
    <w:rsid w:val="00F4796C"/>
    <w:rsid w:val="00F47972"/>
    <w:rsid w:val="00F500CC"/>
    <w:rsid w:val="00F50929"/>
    <w:rsid w:val="00F50C17"/>
    <w:rsid w:val="00F50E69"/>
    <w:rsid w:val="00F50FE8"/>
    <w:rsid w:val="00F512FE"/>
    <w:rsid w:val="00F513EA"/>
    <w:rsid w:val="00F5180D"/>
    <w:rsid w:val="00F5280F"/>
    <w:rsid w:val="00F544B0"/>
    <w:rsid w:val="00F544CF"/>
    <w:rsid w:val="00F55DEF"/>
    <w:rsid w:val="00F5627F"/>
    <w:rsid w:val="00F56F07"/>
    <w:rsid w:val="00F56F58"/>
    <w:rsid w:val="00F6196F"/>
    <w:rsid w:val="00F61BAC"/>
    <w:rsid w:val="00F62CC3"/>
    <w:rsid w:val="00F642E8"/>
    <w:rsid w:val="00F657EF"/>
    <w:rsid w:val="00F66334"/>
    <w:rsid w:val="00F67675"/>
    <w:rsid w:val="00F67C9C"/>
    <w:rsid w:val="00F700B9"/>
    <w:rsid w:val="00F7235B"/>
    <w:rsid w:val="00F72667"/>
    <w:rsid w:val="00F728AE"/>
    <w:rsid w:val="00F73904"/>
    <w:rsid w:val="00F745CF"/>
    <w:rsid w:val="00F74E59"/>
    <w:rsid w:val="00F75C09"/>
    <w:rsid w:val="00F762D1"/>
    <w:rsid w:val="00F76FC9"/>
    <w:rsid w:val="00F770A4"/>
    <w:rsid w:val="00F80054"/>
    <w:rsid w:val="00F8077C"/>
    <w:rsid w:val="00F81FA0"/>
    <w:rsid w:val="00F82387"/>
    <w:rsid w:val="00F82437"/>
    <w:rsid w:val="00F835A2"/>
    <w:rsid w:val="00F837EC"/>
    <w:rsid w:val="00F84336"/>
    <w:rsid w:val="00F8488A"/>
    <w:rsid w:val="00F84C99"/>
    <w:rsid w:val="00F85059"/>
    <w:rsid w:val="00F85303"/>
    <w:rsid w:val="00F85D7A"/>
    <w:rsid w:val="00F869E8"/>
    <w:rsid w:val="00F86C54"/>
    <w:rsid w:val="00F86C84"/>
    <w:rsid w:val="00F87345"/>
    <w:rsid w:val="00F9010F"/>
    <w:rsid w:val="00F9110F"/>
    <w:rsid w:val="00F91820"/>
    <w:rsid w:val="00F91CB0"/>
    <w:rsid w:val="00F92313"/>
    <w:rsid w:val="00F92603"/>
    <w:rsid w:val="00F93ACE"/>
    <w:rsid w:val="00F94021"/>
    <w:rsid w:val="00F940AA"/>
    <w:rsid w:val="00F94485"/>
    <w:rsid w:val="00F9465F"/>
    <w:rsid w:val="00F94A78"/>
    <w:rsid w:val="00F964DD"/>
    <w:rsid w:val="00F96811"/>
    <w:rsid w:val="00F9710A"/>
    <w:rsid w:val="00F97816"/>
    <w:rsid w:val="00F97E03"/>
    <w:rsid w:val="00FA068E"/>
    <w:rsid w:val="00FA127F"/>
    <w:rsid w:val="00FA19A2"/>
    <w:rsid w:val="00FA320B"/>
    <w:rsid w:val="00FA40EB"/>
    <w:rsid w:val="00FA5DBF"/>
    <w:rsid w:val="00FA60D3"/>
    <w:rsid w:val="00FB1336"/>
    <w:rsid w:val="00FB2DF5"/>
    <w:rsid w:val="00FB3173"/>
    <w:rsid w:val="00FB360C"/>
    <w:rsid w:val="00FB373C"/>
    <w:rsid w:val="00FB3F57"/>
    <w:rsid w:val="00FB4125"/>
    <w:rsid w:val="00FB420A"/>
    <w:rsid w:val="00FB4FF9"/>
    <w:rsid w:val="00FB55B2"/>
    <w:rsid w:val="00FB5B90"/>
    <w:rsid w:val="00FB781A"/>
    <w:rsid w:val="00FB7F44"/>
    <w:rsid w:val="00FC053F"/>
    <w:rsid w:val="00FC0712"/>
    <w:rsid w:val="00FC13FD"/>
    <w:rsid w:val="00FC1605"/>
    <w:rsid w:val="00FC296C"/>
    <w:rsid w:val="00FC2C35"/>
    <w:rsid w:val="00FC4AB0"/>
    <w:rsid w:val="00FC4D30"/>
    <w:rsid w:val="00FC4D64"/>
    <w:rsid w:val="00FC52A7"/>
    <w:rsid w:val="00FC5783"/>
    <w:rsid w:val="00FC57A2"/>
    <w:rsid w:val="00FC63A6"/>
    <w:rsid w:val="00FC78B0"/>
    <w:rsid w:val="00FC7B40"/>
    <w:rsid w:val="00FD1778"/>
    <w:rsid w:val="00FD1B69"/>
    <w:rsid w:val="00FD27B2"/>
    <w:rsid w:val="00FD3169"/>
    <w:rsid w:val="00FD3618"/>
    <w:rsid w:val="00FD38D7"/>
    <w:rsid w:val="00FD3A13"/>
    <w:rsid w:val="00FD3E62"/>
    <w:rsid w:val="00FD433A"/>
    <w:rsid w:val="00FD4936"/>
    <w:rsid w:val="00FD4DD7"/>
    <w:rsid w:val="00FD5025"/>
    <w:rsid w:val="00FD5340"/>
    <w:rsid w:val="00FD53C9"/>
    <w:rsid w:val="00FD5EBF"/>
    <w:rsid w:val="00FD6E71"/>
    <w:rsid w:val="00FE0DFE"/>
    <w:rsid w:val="00FE1E88"/>
    <w:rsid w:val="00FE1F68"/>
    <w:rsid w:val="00FE2BB2"/>
    <w:rsid w:val="00FE2D39"/>
    <w:rsid w:val="00FE33B4"/>
    <w:rsid w:val="00FE42D3"/>
    <w:rsid w:val="00FE4530"/>
    <w:rsid w:val="00FE4D5E"/>
    <w:rsid w:val="00FE542C"/>
    <w:rsid w:val="00FE5F1F"/>
    <w:rsid w:val="00FE69E4"/>
    <w:rsid w:val="00FE745F"/>
    <w:rsid w:val="00FE778C"/>
    <w:rsid w:val="00FE778F"/>
    <w:rsid w:val="00FE7AC5"/>
    <w:rsid w:val="00FE7E2C"/>
    <w:rsid w:val="00FF054B"/>
    <w:rsid w:val="00FF059E"/>
    <w:rsid w:val="00FF0AAF"/>
    <w:rsid w:val="00FF1C6F"/>
    <w:rsid w:val="00FF1F05"/>
    <w:rsid w:val="00FF200B"/>
    <w:rsid w:val="00FF301B"/>
    <w:rsid w:val="00FF38A6"/>
    <w:rsid w:val="00FF5153"/>
    <w:rsid w:val="00FF518F"/>
    <w:rsid w:val="00FF5AB6"/>
    <w:rsid w:val="00FF672B"/>
    <w:rsid w:val="01217CA3"/>
    <w:rsid w:val="01273639"/>
    <w:rsid w:val="012AB039"/>
    <w:rsid w:val="012BE7F5"/>
    <w:rsid w:val="0160A4DB"/>
    <w:rsid w:val="0164BF70"/>
    <w:rsid w:val="01669F13"/>
    <w:rsid w:val="0173CC2E"/>
    <w:rsid w:val="01A0379F"/>
    <w:rsid w:val="01A9CFA3"/>
    <w:rsid w:val="01B94F49"/>
    <w:rsid w:val="01D2F107"/>
    <w:rsid w:val="01D41CC5"/>
    <w:rsid w:val="021D38EC"/>
    <w:rsid w:val="022CEFBD"/>
    <w:rsid w:val="022EEE9F"/>
    <w:rsid w:val="023810C2"/>
    <w:rsid w:val="023A7C31"/>
    <w:rsid w:val="0249A0B8"/>
    <w:rsid w:val="02508707"/>
    <w:rsid w:val="027F4AA6"/>
    <w:rsid w:val="028688C4"/>
    <w:rsid w:val="0293B528"/>
    <w:rsid w:val="029DDC7D"/>
    <w:rsid w:val="02A09EDC"/>
    <w:rsid w:val="02BD4FA9"/>
    <w:rsid w:val="02C836EB"/>
    <w:rsid w:val="02CBF65C"/>
    <w:rsid w:val="02D92BDA"/>
    <w:rsid w:val="02DA9847"/>
    <w:rsid w:val="02E6E309"/>
    <w:rsid w:val="02EA4794"/>
    <w:rsid w:val="02ED6B0A"/>
    <w:rsid w:val="0305DFB4"/>
    <w:rsid w:val="030B0AD2"/>
    <w:rsid w:val="032EDDCE"/>
    <w:rsid w:val="034BC5C3"/>
    <w:rsid w:val="0356CFD3"/>
    <w:rsid w:val="035F3588"/>
    <w:rsid w:val="0363B7D5"/>
    <w:rsid w:val="03676207"/>
    <w:rsid w:val="036CCB69"/>
    <w:rsid w:val="037003B2"/>
    <w:rsid w:val="0378A032"/>
    <w:rsid w:val="0381C0BA"/>
    <w:rsid w:val="03A1B7B4"/>
    <w:rsid w:val="03D0EC7B"/>
    <w:rsid w:val="03DEF587"/>
    <w:rsid w:val="03E0AAC2"/>
    <w:rsid w:val="03E20296"/>
    <w:rsid w:val="03F0019F"/>
    <w:rsid w:val="04087CA4"/>
    <w:rsid w:val="042A934B"/>
    <w:rsid w:val="0469ADE2"/>
    <w:rsid w:val="046CCE6E"/>
    <w:rsid w:val="046FDA07"/>
    <w:rsid w:val="047E0CF0"/>
    <w:rsid w:val="048C9FE7"/>
    <w:rsid w:val="048EA640"/>
    <w:rsid w:val="048F9EC4"/>
    <w:rsid w:val="049E4872"/>
    <w:rsid w:val="04A3A737"/>
    <w:rsid w:val="04B30049"/>
    <w:rsid w:val="04BCA9C6"/>
    <w:rsid w:val="04C2C0BD"/>
    <w:rsid w:val="04CA4ED7"/>
    <w:rsid w:val="04CB9632"/>
    <w:rsid w:val="04DB6F71"/>
    <w:rsid w:val="04DEC128"/>
    <w:rsid w:val="04E9061F"/>
    <w:rsid w:val="04F9E4D4"/>
    <w:rsid w:val="04FDA614"/>
    <w:rsid w:val="04FE5C87"/>
    <w:rsid w:val="0504233C"/>
    <w:rsid w:val="05289E20"/>
    <w:rsid w:val="054802D3"/>
    <w:rsid w:val="0557103D"/>
    <w:rsid w:val="05594E43"/>
    <w:rsid w:val="056407E0"/>
    <w:rsid w:val="0564F53D"/>
    <w:rsid w:val="058DD7CE"/>
    <w:rsid w:val="059D3CEA"/>
    <w:rsid w:val="059E5F77"/>
    <w:rsid w:val="05BA084A"/>
    <w:rsid w:val="05BED15A"/>
    <w:rsid w:val="05C20CF8"/>
    <w:rsid w:val="05C75699"/>
    <w:rsid w:val="05D98359"/>
    <w:rsid w:val="05EC264E"/>
    <w:rsid w:val="05EE8437"/>
    <w:rsid w:val="05F7D913"/>
    <w:rsid w:val="060CAF02"/>
    <w:rsid w:val="0610C6AC"/>
    <w:rsid w:val="0619EBFB"/>
    <w:rsid w:val="0623D6FA"/>
    <w:rsid w:val="062D2EBF"/>
    <w:rsid w:val="0644FE9B"/>
    <w:rsid w:val="0650BD61"/>
    <w:rsid w:val="06695D86"/>
    <w:rsid w:val="066AD95A"/>
    <w:rsid w:val="067DFDB8"/>
    <w:rsid w:val="067F6E03"/>
    <w:rsid w:val="06833CEB"/>
    <w:rsid w:val="06855CA2"/>
    <w:rsid w:val="068D2E27"/>
    <w:rsid w:val="06A2676F"/>
    <w:rsid w:val="06A9C88B"/>
    <w:rsid w:val="06AAC56E"/>
    <w:rsid w:val="06AE4ED6"/>
    <w:rsid w:val="06C8F3BA"/>
    <w:rsid w:val="06C96608"/>
    <w:rsid w:val="06D304B5"/>
    <w:rsid w:val="06FA01C6"/>
    <w:rsid w:val="06FAE297"/>
    <w:rsid w:val="07137611"/>
    <w:rsid w:val="07210359"/>
    <w:rsid w:val="074C052C"/>
    <w:rsid w:val="074CF7EC"/>
    <w:rsid w:val="0750D398"/>
    <w:rsid w:val="07581166"/>
    <w:rsid w:val="0767EDB4"/>
    <w:rsid w:val="076D7D4D"/>
    <w:rsid w:val="078F95E5"/>
    <w:rsid w:val="07943443"/>
    <w:rsid w:val="07B3B402"/>
    <w:rsid w:val="07C79E88"/>
    <w:rsid w:val="07EC8AB6"/>
    <w:rsid w:val="07F3FD00"/>
    <w:rsid w:val="07FB1B1E"/>
    <w:rsid w:val="07FD1A1E"/>
    <w:rsid w:val="08168BD9"/>
    <w:rsid w:val="081B1176"/>
    <w:rsid w:val="082F5396"/>
    <w:rsid w:val="0847C005"/>
    <w:rsid w:val="086F875F"/>
    <w:rsid w:val="08853BA2"/>
    <w:rsid w:val="089F2CED"/>
    <w:rsid w:val="08B176FB"/>
    <w:rsid w:val="08B185B7"/>
    <w:rsid w:val="08CD0C8A"/>
    <w:rsid w:val="08D7EDDE"/>
    <w:rsid w:val="08DDA04C"/>
    <w:rsid w:val="090B5453"/>
    <w:rsid w:val="090C5AF6"/>
    <w:rsid w:val="091161A4"/>
    <w:rsid w:val="091F0F53"/>
    <w:rsid w:val="09358CB7"/>
    <w:rsid w:val="094C3E66"/>
    <w:rsid w:val="09654465"/>
    <w:rsid w:val="097615B1"/>
    <w:rsid w:val="098D4E9E"/>
    <w:rsid w:val="098EF2AC"/>
    <w:rsid w:val="09966909"/>
    <w:rsid w:val="099E9E9B"/>
    <w:rsid w:val="09B1C1FF"/>
    <w:rsid w:val="09B52810"/>
    <w:rsid w:val="09BBFAE8"/>
    <w:rsid w:val="09DEA565"/>
    <w:rsid w:val="09F70008"/>
    <w:rsid w:val="0A038BF8"/>
    <w:rsid w:val="0A202016"/>
    <w:rsid w:val="0A3BEA77"/>
    <w:rsid w:val="0A426104"/>
    <w:rsid w:val="0A437C40"/>
    <w:rsid w:val="0A4AD814"/>
    <w:rsid w:val="0A70C6C2"/>
    <w:rsid w:val="0A842A4A"/>
    <w:rsid w:val="0A85A56F"/>
    <w:rsid w:val="0A9AF154"/>
    <w:rsid w:val="0AB45044"/>
    <w:rsid w:val="0AB8A249"/>
    <w:rsid w:val="0AC05266"/>
    <w:rsid w:val="0ACDEB64"/>
    <w:rsid w:val="0ADB2B67"/>
    <w:rsid w:val="0ADC9531"/>
    <w:rsid w:val="0B08FD5C"/>
    <w:rsid w:val="0B2A2826"/>
    <w:rsid w:val="0B34F7DF"/>
    <w:rsid w:val="0B38B669"/>
    <w:rsid w:val="0B42D9F2"/>
    <w:rsid w:val="0B4C2547"/>
    <w:rsid w:val="0B635C6C"/>
    <w:rsid w:val="0B69116D"/>
    <w:rsid w:val="0B74EEEE"/>
    <w:rsid w:val="0B7B5632"/>
    <w:rsid w:val="0B849A07"/>
    <w:rsid w:val="0B89EA78"/>
    <w:rsid w:val="0B9DF3B1"/>
    <w:rsid w:val="0BA12F60"/>
    <w:rsid w:val="0BA5624D"/>
    <w:rsid w:val="0BA9DC02"/>
    <w:rsid w:val="0BB6C249"/>
    <w:rsid w:val="0BC2743B"/>
    <w:rsid w:val="0BC76D79"/>
    <w:rsid w:val="0BC8B8FF"/>
    <w:rsid w:val="0BCF0C44"/>
    <w:rsid w:val="0BEEEEE8"/>
    <w:rsid w:val="0BF25856"/>
    <w:rsid w:val="0BFE81EA"/>
    <w:rsid w:val="0C01DFED"/>
    <w:rsid w:val="0C224E98"/>
    <w:rsid w:val="0C264008"/>
    <w:rsid w:val="0C27DBEA"/>
    <w:rsid w:val="0C3011DA"/>
    <w:rsid w:val="0C3B6D65"/>
    <w:rsid w:val="0C519369"/>
    <w:rsid w:val="0C5E78B8"/>
    <w:rsid w:val="0C5EA322"/>
    <w:rsid w:val="0C7F24D9"/>
    <w:rsid w:val="0C8DC39E"/>
    <w:rsid w:val="0CB3B547"/>
    <w:rsid w:val="0CB3E6E9"/>
    <w:rsid w:val="0CB75F7B"/>
    <w:rsid w:val="0CBEAE6F"/>
    <w:rsid w:val="0CD73404"/>
    <w:rsid w:val="0CD78B53"/>
    <w:rsid w:val="0CE8236C"/>
    <w:rsid w:val="0CEF41FC"/>
    <w:rsid w:val="0D026D59"/>
    <w:rsid w:val="0D09F3D7"/>
    <w:rsid w:val="0D18E378"/>
    <w:rsid w:val="0D4178BC"/>
    <w:rsid w:val="0D446FD8"/>
    <w:rsid w:val="0D48D9A0"/>
    <w:rsid w:val="0D58607B"/>
    <w:rsid w:val="0D8A2713"/>
    <w:rsid w:val="0D9E8772"/>
    <w:rsid w:val="0DA4F147"/>
    <w:rsid w:val="0DAB2C5A"/>
    <w:rsid w:val="0DFC0A6C"/>
    <w:rsid w:val="0E023275"/>
    <w:rsid w:val="0E02901F"/>
    <w:rsid w:val="0E16866C"/>
    <w:rsid w:val="0E1D10CA"/>
    <w:rsid w:val="0E29B01B"/>
    <w:rsid w:val="0E2F30A8"/>
    <w:rsid w:val="0E3E0338"/>
    <w:rsid w:val="0E473375"/>
    <w:rsid w:val="0E540E7A"/>
    <w:rsid w:val="0E5568E9"/>
    <w:rsid w:val="0E5A70EA"/>
    <w:rsid w:val="0E5ED36C"/>
    <w:rsid w:val="0E6CC910"/>
    <w:rsid w:val="0E87B35A"/>
    <w:rsid w:val="0E888320"/>
    <w:rsid w:val="0E8DB06F"/>
    <w:rsid w:val="0E8DD90C"/>
    <w:rsid w:val="0E90F372"/>
    <w:rsid w:val="0E9F2626"/>
    <w:rsid w:val="0E9F6039"/>
    <w:rsid w:val="0EC6686A"/>
    <w:rsid w:val="0EC9AC95"/>
    <w:rsid w:val="0ED331AA"/>
    <w:rsid w:val="0EE83833"/>
    <w:rsid w:val="0F031F1F"/>
    <w:rsid w:val="0F105311"/>
    <w:rsid w:val="0F16E0E7"/>
    <w:rsid w:val="0F21C2E8"/>
    <w:rsid w:val="0F24F086"/>
    <w:rsid w:val="0F2C4770"/>
    <w:rsid w:val="0F3F09A7"/>
    <w:rsid w:val="0F4904B4"/>
    <w:rsid w:val="0F65D227"/>
    <w:rsid w:val="0F787406"/>
    <w:rsid w:val="0F795049"/>
    <w:rsid w:val="0F801EC9"/>
    <w:rsid w:val="0FA18E1E"/>
    <w:rsid w:val="0FAD7E2D"/>
    <w:rsid w:val="0FADC949"/>
    <w:rsid w:val="0FB1F792"/>
    <w:rsid w:val="0FB790C5"/>
    <w:rsid w:val="0FC26FFC"/>
    <w:rsid w:val="0FC69DC2"/>
    <w:rsid w:val="0FF4DB9F"/>
    <w:rsid w:val="1002EC61"/>
    <w:rsid w:val="10077357"/>
    <w:rsid w:val="101024E7"/>
    <w:rsid w:val="101C4A5C"/>
    <w:rsid w:val="1025F271"/>
    <w:rsid w:val="103C27FD"/>
    <w:rsid w:val="1045F4B9"/>
    <w:rsid w:val="105173B1"/>
    <w:rsid w:val="10531AB3"/>
    <w:rsid w:val="105CBEE1"/>
    <w:rsid w:val="10657E7D"/>
    <w:rsid w:val="106DACFB"/>
    <w:rsid w:val="10711AD5"/>
    <w:rsid w:val="107422F1"/>
    <w:rsid w:val="1079AFD4"/>
    <w:rsid w:val="10C94340"/>
    <w:rsid w:val="10CB9ED9"/>
    <w:rsid w:val="10E40E1B"/>
    <w:rsid w:val="110699B1"/>
    <w:rsid w:val="110C0D4B"/>
    <w:rsid w:val="11150C12"/>
    <w:rsid w:val="111C4ED1"/>
    <w:rsid w:val="111DA03C"/>
    <w:rsid w:val="1131F3D8"/>
    <w:rsid w:val="1135AD0D"/>
    <w:rsid w:val="113B6354"/>
    <w:rsid w:val="113F28D7"/>
    <w:rsid w:val="113FBB3C"/>
    <w:rsid w:val="114270B8"/>
    <w:rsid w:val="115996B7"/>
    <w:rsid w:val="1175E790"/>
    <w:rsid w:val="117AEF27"/>
    <w:rsid w:val="1184FE95"/>
    <w:rsid w:val="11858CA2"/>
    <w:rsid w:val="1187107E"/>
    <w:rsid w:val="11B9448E"/>
    <w:rsid w:val="11C3E011"/>
    <w:rsid w:val="11C47561"/>
    <w:rsid w:val="11D3A565"/>
    <w:rsid w:val="11EF9865"/>
    <w:rsid w:val="11F95BFC"/>
    <w:rsid w:val="1209F1DF"/>
    <w:rsid w:val="120DBE8B"/>
    <w:rsid w:val="12858B48"/>
    <w:rsid w:val="12AE20A0"/>
    <w:rsid w:val="12CCA445"/>
    <w:rsid w:val="12D3B508"/>
    <w:rsid w:val="12D647E5"/>
    <w:rsid w:val="12EB83F4"/>
    <w:rsid w:val="12EF972B"/>
    <w:rsid w:val="12F013EF"/>
    <w:rsid w:val="12F395C6"/>
    <w:rsid w:val="12FB4969"/>
    <w:rsid w:val="12FC34FD"/>
    <w:rsid w:val="13081B55"/>
    <w:rsid w:val="13131E72"/>
    <w:rsid w:val="13217438"/>
    <w:rsid w:val="13318E56"/>
    <w:rsid w:val="1340423F"/>
    <w:rsid w:val="134BE952"/>
    <w:rsid w:val="1360D6C0"/>
    <w:rsid w:val="136841AF"/>
    <w:rsid w:val="13686015"/>
    <w:rsid w:val="136933A0"/>
    <w:rsid w:val="1378422A"/>
    <w:rsid w:val="1395A04D"/>
    <w:rsid w:val="139AE191"/>
    <w:rsid w:val="13AF91A4"/>
    <w:rsid w:val="13CFA2AC"/>
    <w:rsid w:val="13D1A0F3"/>
    <w:rsid w:val="13E50E5A"/>
    <w:rsid w:val="13F5A57B"/>
    <w:rsid w:val="13F6730E"/>
    <w:rsid w:val="140303E8"/>
    <w:rsid w:val="140A19B2"/>
    <w:rsid w:val="140E0CEE"/>
    <w:rsid w:val="140F1293"/>
    <w:rsid w:val="1439295E"/>
    <w:rsid w:val="143B9E15"/>
    <w:rsid w:val="1458A090"/>
    <w:rsid w:val="1462298C"/>
    <w:rsid w:val="1462F6E0"/>
    <w:rsid w:val="146EFC6D"/>
    <w:rsid w:val="148B6F3B"/>
    <w:rsid w:val="14A9EB3E"/>
    <w:rsid w:val="14AF4298"/>
    <w:rsid w:val="14D15DD2"/>
    <w:rsid w:val="14DFC094"/>
    <w:rsid w:val="14F1E116"/>
    <w:rsid w:val="1503345F"/>
    <w:rsid w:val="1504050F"/>
    <w:rsid w:val="15067FEB"/>
    <w:rsid w:val="1514113E"/>
    <w:rsid w:val="15194970"/>
    <w:rsid w:val="15216901"/>
    <w:rsid w:val="153A275A"/>
    <w:rsid w:val="1544C1C7"/>
    <w:rsid w:val="155480BD"/>
    <w:rsid w:val="1555DCE9"/>
    <w:rsid w:val="155D97BB"/>
    <w:rsid w:val="155FA387"/>
    <w:rsid w:val="156BABA8"/>
    <w:rsid w:val="15754EBC"/>
    <w:rsid w:val="158234C6"/>
    <w:rsid w:val="158D308E"/>
    <w:rsid w:val="15933E2A"/>
    <w:rsid w:val="1598D82F"/>
    <w:rsid w:val="159FC4CB"/>
    <w:rsid w:val="15A1DECF"/>
    <w:rsid w:val="15A26861"/>
    <w:rsid w:val="15A3CF13"/>
    <w:rsid w:val="15DA177F"/>
    <w:rsid w:val="15DCA650"/>
    <w:rsid w:val="15DCA7BE"/>
    <w:rsid w:val="15E2F208"/>
    <w:rsid w:val="15F4C78D"/>
    <w:rsid w:val="16084DEE"/>
    <w:rsid w:val="160A93F9"/>
    <w:rsid w:val="160F477B"/>
    <w:rsid w:val="1616FAC3"/>
    <w:rsid w:val="16327502"/>
    <w:rsid w:val="16411453"/>
    <w:rsid w:val="16435080"/>
    <w:rsid w:val="1649A033"/>
    <w:rsid w:val="164DAD42"/>
    <w:rsid w:val="164E58A2"/>
    <w:rsid w:val="165EB10A"/>
    <w:rsid w:val="16663C4D"/>
    <w:rsid w:val="1670AAD8"/>
    <w:rsid w:val="167322CF"/>
    <w:rsid w:val="16773B52"/>
    <w:rsid w:val="167B2CFE"/>
    <w:rsid w:val="16868046"/>
    <w:rsid w:val="168D37A8"/>
    <w:rsid w:val="1695AA27"/>
    <w:rsid w:val="16960CBF"/>
    <w:rsid w:val="16A5638B"/>
    <w:rsid w:val="16B493E7"/>
    <w:rsid w:val="16CF9E02"/>
    <w:rsid w:val="16D0FAB8"/>
    <w:rsid w:val="16D39B5D"/>
    <w:rsid w:val="16DA7DEC"/>
    <w:rsid w:val="16EA4B55"/>
    <w:rsid w:val="17032DD8"/>
    <w:rsid w:val="1718EA60"/>
    <w:rsid w:val="171C9A27"/>
    <w:rsid w:val="1724CE76"/>
    <w:rsid w:val="17277426"/>
    <w:rsid w:val="172B15D2"/>
    <w:rsid w:val="1730D506"/>
    <w:rsid w:val="1734362C"/>
    <w:rsid w:val="173FD815"/>
    <w:rsid w:val="1745BE4B"/>
    <w:rsid w:val="1777A3D7"/>
    <w:rsid w:val="1788A9F7"/>
    <w:rsid w:val="1795C5B7"/>
    <w:rsid w:val="17965259"/>
    <w:rsid w:val="17B79135"/>
    <w:rsid w:val="17BE9932"/>
    <w:rsid w:val="17BF0FB8"/>
    <w:rsid w:val="17D01BC3"/>
    <w:rsid w:val="17D30DBA"/>
    <w:rsid w:val="17D3859B"/>
    <w:rsid w:val="17EC1133"/>
    <w:rsid w:val="17ECA7E1"/>
    <w:rsid w:val="18068C66"/>
    <w:rsid w:val="18174707"/>
    <w:rsid w:val="181B1D72"/>
    <w:rsid w:val="18215FBF"/>
    <w:rsid w:val="18300BE6"/>
    <w:rsid w:val="184A64AC"/>
    <w:rsid w:val="184F9338"/>
    <w:rsid w:val="185267B9"/>
    <w:rsid w:val="185900D7"/>
    <w:rsid w:val="1864447D"/>
    <w:rsid w:val="18765566"/>
    <w:rsid w:val="187A5368"/>
    <w:rsid w:val="187D1E5C"/>
    <w:rsid w:val="18882EA4"/>
    <w:rsid w:val="1894B7FB"/>
    <w:rsid w:val="1894E852"/>
    <w:rsid w:val="18A9751E"/>
    <w:rsid w:val="18B829F1"/>
    <w:rsid w:val="18D12FEC"/>
    <w:rsid w:val="18F92EA8"/>
    <w:rsid w:val="18FEE9CE"/>
    <w:rsid w:val="19026C6E"/>
    <w:rsid w:val="190FA577"/>
    <w:rsid w:val="192A4FA8"/>
    <w:rsid w:val="194E00B8"/>
    <w:rsid w:val="195DD913"/>
    <w:rsid w:val="1995A36E"/>
    <w:rsid w:val="19968B82"/>
    <w:rsid w:val="1997FFED"/>
    <w:rsid w:val="19CF9CF0"/>
    <w:rsid w:val="19DA850D"/>
    <w:rsid w:val="19FC6419"/>
    <w:rsid w:val="1A024A20"/>
    <w:rsid w:val="1A0EE312"/>
    <w:rsid w:val="1A11A0DE"/>
    <w:rsid w:val="1A13AF81"/>
    <w:rsid w:val="1A1A163E"/>
    <w:rsid w:val="1A4E4E41"/>
    <w:rsid w:val="1A63B162"/>
    <w:rsid w:val="1A707DCF"/>
    <w:rsid w:val="1A754B67"/>
    <w:rsid w:val="1A7C4C1D"/>
    <w:rsid w:val="1ABFB7AA"/>
    <w:rsid w:val="1AC5DA6A"/>
    <w:rsid w:val="1AD6061B"/>
    <w:rsid w:val="1AFB9F7A"/>
    <w:rsid w:val="1B0D92C7"/>
    <w:rsid w:val="1B1314E4"/>
    <w:rsid w:val="1B1A3743"/>
    <w:rsid w:val="1B1B9E44"/>
    <w:rsid w:val="1B238E9F"/>
    <w:rsid w:val="1B2C1D54"/>
    <w:rsid w:val="1B437890"/>
    <w:rsid w:val="1B495B32"/>
    <w:rsid w:val="1B4E1280"/>
    <w:rsid w:val="1B5324A2"/>
    <w:rsid w:val="1B554E7D"/>
    <w:rsid w:val="1B64DC9D"/>
    <w:rsid w:val="1B762F50"/>
    <w:rsid w:val="1B770983"/>
    <w:rsid w:val="1B78D050"/>
    <w:rsid w:val="1BAD6D05"/>
    <w:rsid w:val="1BB4A06F"/>
    <w:rsid w:val="1BC4704B"/>
    <w:rsid w:val="1BD6DE54"/>
    <w:rsid w:val="1BDB591C"/>
    <w:rsid w:val="1BE575DD"/>
    <w:rsid w:val="1BEE9988"/>
    <w:rsid w:val="1BF3782F"/>
    <w:rsid w:val="1BFCBE08"/>
    <w:rsid w:val="1C08F9B6"/>
    <w:rsid w:val="1C1083EE"/>
    <w:rsid w:val="1C12A85A"/>
    <w:rsid w:val="1C1460F6"/>
    <w:rsid w:val="1C1F193E"/>
    <w:rsid w:val="1C1F3308"/>
    <w:rsid w:val="1C4CEBA0"/>
    <w:rsid w:val="1C4D38AF"/>
    <w:rsid w:val="1C55ABA6"/>
    <w:rsid w:val="1C55EE84"/>
    <w:rsid w:val="1C5CF20A"/>
    <w:rsid w:val="1C61413A"/>
    <w:rsid w:val="1C6B35BC"/>
    <w:rsid w:val="1C6F5CBF"/>
    <w:rsid w:val="1C79DE07"/>
    <w:rsid w:val="1C855394"/>
    <w:rsid w:val="1C8B5743"/>
    <w:rsid w:val="1C94359D"/>
    <w:rsid w:val="1C9EFFF7"/>
    <w:rsid w:val="1CA17D31"/>
    <w:rsid w:val="1CA7AA0A"/>
    <w:rsid w:val="1CAAE473"/>
    <w:rsid w:val="1CAB40A5"/>
    <w:rsid w:val="1CB436CF"/>
    <w:rsid w:val="1CBB286B"/>
    <w:rsid w:val="1CD67A37"/>
    <w:rsid w:val="1CDBEE0C"/>
    <w:rsid w:val="1CDE2F04"/>
    <w:rsid w:val="1D06B0D2"/>
    <w:rsid w:val="1D0FDF4C"/>
    <w:rsid w:val="1D193C34"/>
    <w:rsid w:val="1D206313"/>
    <w:rsid w:val="1D3B1E6D"/>
    <w:rsid w:val="1D461419"/>
    <w:rsid w:val="1D52B83D"/>
    <w:rsid w:val="1D62F123"/>
    <w:rsid w:val="1D7FCA85"/>
    <w:rsid w:val="1D82EC08"/>
    <w:rsid w:val="1D886EB4"/>
    <w:rsid w:val="1D8E2AB9"/>
    <w:rsid w:val="1D918639"/>
    <w:rsid w:val="1DA3BE9E"/>
    <w:rsid w:val="1DACEECA"/>
    <w:rsid w:val="1DB031D4"/>
    <w:rsid w:val="1DC48D6C"/>
    <w:rsid w:val="1DD8948A"/>
    <w:rsid w:val="1DDFB674"/>
    <w:rsid w:val="1DE1047C"/>
    <w:rsid w:val="1DE52839"/>
    <w:rsid w:val="1DE6C9F3"/>
    <w:rsid w:val="1DE97471"/>
    <w:rsid w:val="1DEA23B0"/>
    <w:rsid w:val="1E0B5C3E"/>
    <w:rsid w:val="1E3901C6"/>
    <w:rsid w:val="1E42FC12"/>
    <w:rsid w:val="1E5079EF"/>
    <w:rsid w:val="1E5A0867"/>
    <w:rsid w:val="1E6F7571"/>
    <w:rsid w:val="1E815B86"/>
    <w:rsid w:val="1E84DB03"/>
    <w:rsid w:val="1E9AF478"/>
    <w:rsid w:val="1EF8C4D7"/>
    <w:rsid w:val="1EF8DAE8"/>
    <w:rsid w:val="1EFE005A"/>
    <w:rsid w:val="1F03C5E3"/>
    <w:rsid w:val="1F0EE7D2"/>
    <w:rsid w:val="1F27B9FB"/>
    <w:rsid w:val="1F376C61"/>
    <w:rsid w:val="1F3A718E"/>
    <w:rsid w:val="1F561A49"/>
    <w:rsid w:val="1F5A5D3D"/>
    <w:rsid w:val="1F5E08B9"/>
    <w:rsid w:val="1F6DC8B1"/>
    <w:rsid w:val="1F6F6879"/>
    <w:rsid w:val="1F754D8E"/>
    <w:rsid w:val="1F785D7B"/>
    <w:rsid w:val="1F80EDCA"/>
    <w:rsid w:val="1F83DF0E"/>
    <w:rsid w:val="1F86FA19"/>
    <w:rsid w:val="1FA44E7C"/>
    <w:rsid w:val="1FB697CB"/>
    <w:rsid w:val="1FD010AC"/>
    <w:rsid w:val="1FD19EC8"/>
    <w:rsid w:val="1FD80DDE"/>
    <w:rsid w:val="1FE1D99B"/>
    <w:rsid w:val="1FE935CB"/>
    <w:rsid w:val="1FEB7036"/>
    <w:rsid w:val="1FEF29DD"/>
    <w:rsid w:val="20108477"/>
    <w:rsid w:val="202D9675"/>
    <w:rsid w:val="202FF7C6"/>
    <w:rsid w:val="203904C8"/>
    <w:rsid w:val="203D3180"/>
    <w:rsid w:val="204CDB51"/>
    <w:rsid w:val="205B22C4"/>
    <w:rsid w:val="20891A43"/>
    <w:rsid w:val="209D8034"/>
    <w:rsid w:val="209FF524"/>
    <w:rsid w:val="20A29345"/>
    <w:rsid w:val="20A32486"/>
    <w:rsid w:val="20B7ECF4"/>
    <w:rsid w:val="20BB6A15"/>
    <w:rsid w:val="20D2A06B"/>
    <w:rsid w:val="20D9801F"/>
    <w:rsid w:val="211BD982"/>
    <w:rsid w:val="211C574E"/>
    <w:rsid w:val="21229D24"/>
    <w:rsid w:val="214328B3"/>
    <w:rsid w:val="214FB7FB"/>
    <w:rsid w:val="2158C337"/>
    <w:rsid w:val="2188265D"/>
    <w:rsid w:val="218D3183"/>
    <w:rsid w:val="218D8F90"/>
    <w:rsid w:val="2191514D"/>
    <w:rsid w:val="219B35C5"/>
    <w:rsid w:val="21B58AF7"/>
    <w:rsid w:val="21BC6D4F"/>
    <w:rsid w:val="21BFA0FE"/>
    <w:rsid w:val="21DBF5F5"/>
    <w:rsid w:val="21FCFC95"/>
    <w:rsid w:val="2217970B"/>
    <w:rsid w:val="223E1CC3"/>
    <w:rsid w:val="22454EBF"/>
    <w:rsid w:val="225DAA08"/>
    <w:rsid w:val="2269F61F"/>
    <w:rsid w:val="226DF8CA"/>
    <w:rsid w:val="22869B96"/>
    <w:rsid w:val="228AABF1"/>
    <w:rsid w:val="229A4C93"/>
    <w:rsid w:val="22A47A8B"/>
    <w:rsid w:val="22A4AE6D"/>
    <w:rsid w:val="22AC0CE2"/>
    <w:rsid w:val="22C2D27D"/>
    <w:rsid w:val="22C33DB7"/>
    <w:rsid w:val="22CE9FE1"/>
    <w:rsid w:val="22DD7667"/>
    <w:rsid w:val="22ED318B"/>
    <w:rsid w:val="22FB20F5"/>
    <w:rsid w:val="22FCEB88"/>
    <w:rsid w:val="230C04B8"/>
    <w:rsid w:val="232C2D2A"/>
    <w:rsid w:val="232C8851"/>
    <w:rsid w:val="234A82EF"/>
    <w:rsid w:val="234B80F3"/>
    <w:rsid w:val="234DD70F"/>
    <w:rsid w:val="235BAD8C"/>
    <w:rsid w:val="2361DF45"/>
    <w:rsid w:val="23687236"/>
    <w:rsid w:val="236B0C5D"/>
    <w:rsid w:val="2386119F"/>
    <w:rsid w:val="239CE5A7"/>
    <w:rsid w:val="23A000B5"/>
    <w:rsid w:val="23A6F97A"/>
    <w:rsid w:val="23A9C918"/>
    <w:rsid w:val="23AB2936"/>
    <w:rsid w:val="23BFA8ED"/>
    <w:rsid w:val="23C7AE28"/>
    <w:rsid w:val="23CD3B45"/>
    <w:rsid w:val="23CE0909"/>
    <w:rsid w:val="23D22A46"/>
    <w:rsid w:val="23D9B5AA"/>
    <w:rsid w:val="23EEB43C"/>
    <w:rsid w:val="23F74E2C"/>
    <w:rsid w:val="23F822E6"/>
    <w:rsid w:val="23FAF19B"/>
    <w:rsid w:val="24146442"/>
    <w:rsid w:val="2421426B"/>
    <w:rsid w:val="24267950"/>
    <w:rsid w:val="2438639A"/>
    <w:rsid w:val="2443CFF0"/>
    <w:rsid w:val="245A44C0"/>
    <w:rsid w:val="245E21C0"/>
    <w:rsid w:val="2466C0F7"/>
    <w:rsid w:val="24703C94"/>
    <w:rsid w:val="24845DE2"/>
    <w:rsid w:val="248526EB"/>
    <w:rsid w:val="2487ABC2"/>
    <w:rsid w:val="248CE93F"/>
    <w:rsid w:val="249E7745"/>
    <w:rsid w:val="249F1F03"/>
    <w:rsid w:val="24A7548A"/>
    <w:rsid w:val="24AC7955"/>
    <w:rsid w:val="24BC8D78"/>
    <w:rsid w:val="24C49AB5"/>
    <w:rsid w:val="24CDCB35"/>
    <w:rsid w:val="24D6C955"/>
    <w:rsid w:val="24E9939A"/>
    <w:rsid w:val="24F6F78E"/>
    <w:rsid w:val="25125DC7"/>
    <w:rsid w:val="251A8411"/>
    <w:rsid w:val="253038BB"/>
    <w:rsid w:val="254BEFBB"/>
    <w:rsid w:val="254DC848"/>
    <w:rsid w:val="2555CDD3"/>
    <w:rsid w:val="255D1F55"/>
    <w:rsid w:val="256AD112"/>
    <w:rsid w:val="257BE25A"/>
    <w:rsid w:val="259C4545"/>
    <w:rsid w:val="25A0B4E1"/>
    <w:rsid w:val="25A15D31"/>
    <w:rsid w:val="25A83755"/>
    <w:rsid w:val="25BABCAD"/>
    <w:rsid w:val="25BD3767"/>
    <w:rsid w:val="25D036C2"/>
    <w:rsid w:val="25DA6382"/>
    <w:rsid w:val="25F0138C"/>
    <w:rsid w:val="25F2F9F2"/>
    <w:rsid w:val="25FED892"/>
    <w:rsid w:val="26034E45"/>
    <w:rsid w:val="2616648A"/>
    <w:rsid w:val="261EA52A"/>
    <w:rsid w:val="2622F26F"/>
    <w:rsid w:val="26293076"/>
    <w:rsid w:val="263FE043"/>
    <w:rsid w:val="2648C82C"/>
    <w:rsid w:val="26565BDA"/>
    <w:rsid w:val="266C8428"/>
    <w:rsid w:val="2670D987"/>
    <w:rsid w:val="26728FC9"/>
    <w:rsid w:val="267C7480"/>
    <w:rsid w:val="26857BEF"/>
    <w:rsid w:val="268996AE"/>
    <w:rsid w:val="2693E534"/>
    <w:rsid w:val="26A2D848"/>
    <w:rsid w:val="26C90032"/>
    <w:rsid w:val="26D618AD"/>
    <w:rsid w:val="26DA755D"/>
    <w:rsid w:val="2727A21C"/>
    <w:rsid w:val="273A3388"/>
    <w:rsid w:val="27680542"/>
    <w:rsid w:val="27B42E06"/>
    <w:rsid w:val="27BD338C"/>
    <w:rsid w:val="27CB27A6"/>
    <w:rsid w:val="28194F4E"/>
    <w:rsid w:val="28230D6E"/>
    <w:rsid w:val="28239536"/>
    <w:rsid w:val="2826FB68"/>
    <w:rsid w:val="282F23D3"/>
    <w:rsid w:val="28414627"/>
    <w:rsid w:val="284B5EFA"/>
    <w:rsid w:val="285A5DA6"/>
    <w:rsid w:val="2867C562"/>
    <w:rsid w:val="286D9039"/>
    <w:rsid w:val="286DCADC"/>
    <w:rsid w:val="28785DDD"/>
    <w:rsid w:val="287EADC4"/>
    <w:rsid w:val="2885821A"/>
    <w:rsid w:val="28AFB4F6"/>
    <w:rsid w:val="28E329F4"/>
    <w:rsid w:val="28ED3DBF"/>
    <w:rsid w:val="28EE3F45"/>
    <w:rsid w:val="28F68424"/>
    <w:rsid w:val="2904E735"/>
    <w:rsid w:val="290944DF"/>
    <w:rsid w:val="291B1644"/>
    <w:rsid w:val="292A3827"/>
    <w:rsid w:val="292E9F52"/>
    <w:rsid w:val="2944561D"/>
    <w:rsid w:val="29530E19"/>
    <w:rsid w:val="29612EE4"/>
    <w:rsid w:val="2965A007"/>
    <w:rsid w:val="2974BF88"/>
    <w:rsid w:val="29A13EE1"/>
    <w:rsid w:val="29A591B5"/>
    <w:rsid w:val="29A928DC"/>
    <w:rsid w:val="29AAEFAF"/>
    <w:rsid w:val="29AECDC1"/>
    <w:rsid w:val="29BBCC5E"/>
    <w:rsid w:val="29C9E508"/>
    <w:rsid w:val="29CBF2D2"/>
    <w:rsid w:val="29D265D9"/>
    <w:rsid w:val="29D2C88E"/>
    <w:rsid w:val="29D7CF88"/>
    <w:rsid w:val="29E33451"/>
    <w:rsid w:val="29EF7F53"/>
    <w:rsid w:val="2A1A932E"/>
    <w:rsid w:val="2A21A9F3"/>
    <w:rsid w:val="2A21C41B"/>
    <w:rsid w:val="2A33F792"/>
    <w:rsid w:val="2A3CEFE4"/>
    <w:rsid w:val="2A4E50CB"/>
    <w:rsid w:val="2A55964A"/>
    <w:rsid w:val="2A5A8FDC"/>
    <w:rsid w:val="2A682494"/>
    <w:rsid w:val="2A71C12B"/>
    <w:rsid w:val="2A76E1A6"/>
    <w:rsid w:val="2A7CC06C"/>
    <w:rsid w:val="2A7D263D"/>
    <w:rsid w:val="2A8D720E"/>
    <w:rsid w:val="2A970CCE"/>
    <w:rsid w:val="2A97182F"/>
    <w:rsid w:val="2A9D0627"/>
    <w:rsid w:val="2AA4782F"/>
    <w:rsid w:val="2AB10B46"/>
    <w:rsid w:val="2AB65198"/>
    <w:rsid w:val="2ABE3D00"/>
    <w:rsid w:val="2AC1B379"/>
    <w:rsid w:val="2AF0D3FE"/>
    <w:rsid w:val="2B10CE93"/>
    <w:rsid w:val="2B1E2E26"/>
    <w:rsid w:val="2B246748"/>
    <w:rsid w:val="2B3000D2"/>
    <w:rsid w:val="2B52A70A"/>
    <w:rsid w:val="2B6FB230"/>
    <w:rsid w:val="2B7207FF"/>
    <w:rsid w:val="2B93295E"/>
    <w:rsid w:val="2B9B9216"/>
    <w:rsid w:val="2B9C46BC"/>
    <w:rsid w:val="2BA0C947"/>
    <w:rsid w:val="2BA6F3BE"/>
    <w:rsid w:val="2BA7EDC0"/>
    <w:rsid w:val="2BAF4BB3"/>
    <w:rsid w:val="2BBF23F2"/>
    <w:rsid w:val="2BC21116"/>
    <w:rsid w:val="2BCB03B7"/>
    <w:rsid w:val="2BCE6538"/>
    <w:rsid w:val="2BE2052C"/>
    <w:rsid w:val="2BE4E546"/>
    <w:rsid w:val="2BE7DCBE"/>
    <w:rsid w:val="2BEC1F7C"/>
    <w:rsid w:val="2C0CAA27"/>
    <w:rsid w:val="2C1178B2"/>
    <w:rsid w:val="2C272F3C"/>
    <w:rsid w:val="2C381837"/>
    <w:rsid w:val="2C40825A"/>
    <w:rsid w:val="2C422085"/>
    <w:rsid w:val="2C42E3FB"/>
    <w:rsid w:val="2C538BA3"/>
    <w:rsid w:val="2C5D9120"/>
    <w:rsid w:val="2C7DD9CF"/>
    <w:rsid w:val="2C7F8900"/>
    <w:rsid w:val="2C80B8E1"/>
    <w:rsid w:val="2C81FAE9"/>
    <w:rsid w:val="2CAA9F28"/>
    <w:rsid w:val="2CAF05C9"/>
    <w:rsid w:val="2CBA1779"/>
    <w:rsid w:val="2CCC5232"/>
    <w:rsid w:val="2CE91184"/>
    <w:rsid w:val="2D0F3EB5"/>
    <w:rsid w:val="2D15730E"/>
    <w:rsid w:val="2D23611A"/>
    <w:rsid w:val="2D4812AA"/>
    <w:rsid w:val="2D518AD0"/>
    <w:rsid w:val="2D707B98"/>
    <w:rsid w:val="2D7E6A8A"/>
    <w:rsid w:val="2D8A3D60"/>
    <w:rsid w:val="2D8DB813"/>
    <w:rsid w:val="2D97DFA3"/>
    <w:rsid w:val="2DE1C53A"/>
    <w:rsid w:val="2DEC6414"/>
    <w:rsid w:val="2E014570"/>
    <w:rsid w:val="2E037D62"/>
    <w:rsid w:val="2E19193E"/>
    <w:rsid w:val="2E196C24"/>
    <w:rsid w:val="2E26680C"/>
    <w:rsid w:val="2E619AD7"/>
    <w:rsid w:val="2E63DB45"/>
    <w:rsid w:val="2E77033B"/>
    <w:rsid w:val="2E8F8320"/>
    <w:rsid w:val="2EA22EBD"/>
    <w:rsid w:val="2EA647BB"/>
    <w:rsid w:val="2EA9C695"/>
    <w:rsid w:val="2EAD229B"/>
    <w:rsid w:val="2EAE4240"/>
    <w:rsid w:val="2EB14C87"/>
    <w:rsid w:val="2EC08B1C"/>
    <w:rsid w:val="2ECAEEBA"/>
    <w:rsid w:val="2ECFD742"/>
    <w:rsid w:val="2ED5D127"/>
    <w:rsid w:val="2EE61327"/>
    <w:rsid w:val="2EEA5BA4"/>
    <w:rsid w:val="2EF55133"/>
    <w:rsid w:val="2EF5BB8D"/>
    <w:rsid w:val="2F0281EF"/>
    <w:rsid w:val="2F2C94D1"/>
    <w:rsid w:val="2F3E5088"/>
    <w:rsid w:val="2F43E83C"/>
    <w:rsid w:val="2F4A9CFD"/>
    <w:rsid w:val="2F6124DD"/>
    <w:rsid w:val="2F6D13EB"/>
    <w:rsid w:val="2F876DB0"/>
    <w:rsid w:val="2F88F245"/>
    <w:rsid w:val="2F983F33"/>
    <w:rsid w:val="2FB9432A"/>
    <w:rsid w:val="2FBA803B"/>
    <w:rsid w:val="2FBEC8D1"/>
    <w:rsid w:val="2FCEE438"/>
    <w:rsid w:val="2FD8627C"/>
    <w:rsid w:val="2FDDE719"/>
    <w:rsid w:val="2FF552E3"/>
    <w:rsid w:val="2FF7AA5A"/>
    <w:rsid w:val="2FF98C38"/>
    <w:rsid w:val="3001D8DF"/>
    <w:rsid w:val="30194A59"/>
    <w:rsid w:val="301A3AA8"/>
    <w:rsid w:val="301C69E8"/>
    <w:rsid w:val="3042626B"/>
    <w:rsid w:val="305405A4"/>
    <w:rsid w:val="30544306"/>
    <w:rsid w:val="3056DF5A"/>
    <w:rsid w:val="306E474B"/>
    <w:rsid w:val="30716651"/>
    <w:rsid w:val="307871AA"/>
    <w:rsid w:val="309241B5"/>
    <w:rsid w:val="3099BD0A"/>
    <w:rsid w:val="30BC7107"/>
    <w:rsid w:val="30C8727A"/>
    <w:rsid w:val="30C9B30E"/>
    <w:rsid w:val="30E856E5"/>
    <w:rsid w:val="30F14FF9"/>
    <w:rsid w:val="30FEF8D4"/>
    <w:rsid w:val="31160C6B"/>
    <w:rsid w:val="3124684F"/>
    <w:rsid w:val="312770FE"/>
    <w:rsid w:val="312C4FE0"/>
    <w:rsid w:val="312F4CF6"/>
    <w:rsid w:val="31511F79"/>
    <w:rsid w:val="31571F51"/>
    <w:rsid w:val="3167152C"/>
    <w:rsid w:val="3173A531"/>
    <w:rsid w:val="319243EA"/>
    <w:rsid w:val="319878F1"/>
    <w:rsid w:val="31A0CC51"/>
    <w:rsid w:val="31A616E8"/>
    <w:rsid w:val="31AADC4C"/>
    <w:rsid w:val="31BC368A"/>
    <w:rsid w:val="31C50D31"/>
    <w:rsid w:val="31D41B14"/>
    <w:rsid w:val="31E52288"/>
    <w:rsid w:val="3229CFA9"/>
    <w:rsid w:val="3244A257"/>
    <w:rsid w:val="32577B88"/>
    <w:rsid w:val="328058E7"/>
    <w:rsid w:val="3281C404"/>
    <w:rsid w:val="32961F18"/>
    <w:rsid w:val="32ADDC85"/>
    <w:rsid w:val="32B8A560"/>
    <w:rsid w:val="32D66723"/>
    <w:rsid w:val="32E98B25"/>
    <w:rsid w:val="32F0C7B5"/>
    <w:rsid w:val="33098252"/>
    <w:rsid w:val="33196B82"/>
    <w:rsid w:val="33257B40"/>
    <w:rsid w:val="333A96ED"/>
    <w:rsid w:val="333C7BD3"/>
    <w:rsid w:val="33533AD3"/>
    <w:rsid w:val="335EDC20"/>
    <w:rsid w:val="338CC01B"/>
    <w:rsid w:val="33A0E966"/>
    <w:rsid w:val="33A190A9"/>
    <w:rsid w:val="33A751B1"/>
    <w:rsid w:val="33C5F45A"/>
    <w:rsid w:val="33E6091C"/>
    <w:rsid w:val="33F2D533"/>
    <w:rsid w:val="33FBF770"/>
    <w:rsid w:val="33FE6961"/>
    <w:rsid w:val="34020214"/>
    <w:rsid w:val="3414675F"/>
    <w:rsid w:val="341C80F1"/>
    <w:rsid w:val="342327C4"/>
    <w:rsid w:val="343FE2DF"/>
    <w:rsid w:val="34485525"/>
    <w:rsid w:val="346C21B1"/>
    <w:rsid w:val="346D9F40"/>
    <w:rsid w:val="3471DA9D"/>
    <w:rsid w:val="34920119"/>
    <w:rsid w:val="34926D85"/>
    <w:rsid w:val="349BD82D"/>
    <w:rsid w:val="34AFDCFE"/>
    <w:rsid w:val="34B64494"/>
    <w:rsid w:val="34C53856"/>
    <w:rsid w:val="34D6DC3D"/>
    <w:rsid w:val="34D7E6EC"/>
    <w:rsid w:val="34DC1B1C"/>
    <w:rsid w:val="34E4FE76"/>
    <w:rsid w:val="34F26C37"/>
    <w:rsid w:val="34F3BE19"/>
    <w:rsid w:val="350934A3"/>
    <w:rsid w:val="3509B17D"/>
    <w:rsid w:val="350A0D85"/>
    <w:rsid w:val="350C5389"/>
    <w:rsid w:val="350E5C0B"/>
    <w:rsid w:val="351BDD6F"/>
    <w:rsid w:val="3559BD69"/>
    <w:rsid w:val="355EF703"/>
    <w:rsid w:val="35616E5B"/>
    <w:rsid w:val="35620F2F"/>
    <w:rsid w:val="358423ED"/>
    <w:rsid w:val="35A91EE8"/>
    <w:rsid w:val="35B96A24"/>
    <w:rsid w:val="35C03C2C"/>
    <w:rsid w:val="35D3EB64"/>
    <w:rsid w:val="35D8EB2E"/>
    <w:rsid w:val="35E619C7"/>
    <w:rsid w:val="35EDE7CB"/>
    <w:rsid w:val="35F2B1AC"/>
    <w:rsid w:val="3606F3F8"/>
    <w:rsid w:val="3611E184"/>
    <w:rsid w:val="361218DE"/>
    <w:rsid w:val="36178416"/>
    <w:rsid w:val="361911D2"/>
    <w:rsid w:val="361D3DA7"/>
    <w:rsid w:val="3626327C"/>
    <w:rsid w:val="363028F0"/>
    <w:rsid w:val="36405A1E"/>
    <w:rsid w:val="365F849B"/>
    <w:rsid w:val="36605442"/>
    <w:rsid w:val="367E922D"/>
    <w:rsid w:val="369F86A7"/>
    <w:rsid w:val="36A80E50"/>
    <w:rsid w:val="36AE5997"/>
    <w:rsid w:val="36B951A5"/>
    <w:rsid w:val="36CC0D62"/>
    <w:rsid w:val="36D97DA9"/>
    <w:rsid w:val="36E5DF62"/>
    <w:rsid w:val="36F44D00"/>
    <w:rsid w:val="370BB63D"/>
    <w:rsid w:val="3710F0EF"/>
    <w:rsid w:val="37245908"/>
    <w:rsid w:val="3734B11F"/>
    <w:rsid w:val="37362FCC"/>
    <w:rsid w:val="376C3C0C"/>
    <w:rsid w:val="376C57B4"/>
    <w:rsid w:val="37712FF2"/>
    <w:rsid w:val="37780891"/>
    <w:rsid w:val="3782B391"/>
    <w:rsid w:val="37A07F51"/>
    <w:rsid w:val="37AC8A17"/>
    <w:rsid w:val="37B3C50B"/>
    <w:rsid w:val="37C8BF4E"/>
    <w:rsid w:val="37D1861A"/>
    <w:rsid w:val="37D2390B"/>
    <w:rsid w:val="37DFFC6F"/>
    <w:rsid w:val="37E8864C"/>
    <w:rsid w:val="37FB78C8"/>
    <w:rsid w:val="382675F7"/>
    <w:rsid w:val="38289D74"/>
    <w:rsid w:val="383885A0"/>
    <w:rsid w:val="3851DD06"/>
    <w:rsid w:val="38533DEE"/>
    <w:rsid w:val="38551BF4"/>
    <w:rsid w:val="3859A970"/>
    <w:rsid w:val="385E94E8"/>
    <w:rsid w:val="388556ED"/>
    <w:rsid w:val="3889A92F"/>
    <w:rsid w:val="3895F539"/>
    <w:rsid w:val="38980D0B"/>
    <w:rsid w:val="389C525F"/>
    <w:rsid w:val="38B0C886"/>
    <w:rsid w:val="38BEBDF3"/>
    <w:rsid w:val="38C2C172"/>
    <w:rsid w:val="38C43C58"/>
    <w:rsid w:val="38C97ED4"/>
    <w:rsid w:val="38CCFFFB"/>
    <w:rsid w:val="38EF8D49"/>
    <w:rsid w:val="38F71367"/>
    <w:rsid w:val="39041217"/>
    <w:rsid w:val="390C5CBE"/>
    <w:rsid w:val="3924507B"/>
    <w:rsid w:val="39355CD9"/>
    <w:rsid w:val="394691AE"/>
    <w:rsid w:val="39607A6B"/>
    <w:rsid w:val="39681188"/>
    <w:rsid w:val="39685DB3"/>
    <w:rsid w:val="39723BC7"/>
    <w:rsid w:val="397BB783"/>
    <w:rsid w:val="397ED94F"/>
    <w:rsid w:val="39835BA2"/>
    <w:rsid w:val="398397DE"/>
    <w:rsid w:val="39871412"/>
    <w:rsid w:val="3987FE4B"/>
    <w:rsid w:val="399D8A39"/>
    <w:rsid w:val="39A52175"/>
    <w:rsid w:val="39B22C5D"/>
    <w:rsid w:val="39B5399C"/>
    <w:rsid w:val="39B5B9EB"/>
    <w:rsid w:val="39BE51FF"/>
    <w:rsid w:val="39C13F2F"/>
    <w:rsid w:val="39C2611B"/>
    <w:rsid w:val="39C8A850"/>
    <w:rsid w:val="39EAEC83"/>
    <w:rsid w:val="39EBE91C"/>
    <w:rsid w:val="39FFB3A8"/>
    <w:rsid w:val="3A0388DD"/>
    <w:rsid w:val="3A07C69F"/>
    <w:rsid w:val="3A087FBD"/>
    <w:rsid w:val="3A0943BD"/>
    <w:rsid w:val="3A0AF1A0"/>
    <w:rsid w:val="3A1493D6"/>
    <w:rsid w:val="3A1EF07A"/>
    <w:rsid w:val="3A206C2C"/>
    <w:rsid w:val="3A27FC99"/>
    <w:rsid w:val="3A402710"/>
    <w:rsid w:val="3A479F1A"/>
    <w:rsid w:val="3A4AFC61"/>
    <w:rsid w:val="3A4FF477"/>
    <w:rsid w:val="3A561CDC"/>
    <w:rsid w:val="3A564E8B"/>
    <w:rsid w:val="3A609E98"/>
    <w:rsid w:val="3A61AA99"/>
    <w:rsid w:val="3A7D64F2"/>
    <w:rsid w:val="3AA67850"/>
    <w:rsid w:val="3AB3F1F5"/>
    <w:rsid w:val="3AD9C3D9"/>
    <w:rsid w:val="3AEA0B04"/>
    <w:rsid w:val="3AF1B622"/>
    <w:rsid w:val="3B6257B7"/>
    <w:rsid w:val="3B65B838"/>
    <w:rsid w:val="3B8C486E"/>
    <w:rsid w:val="3BA69322"/>
    <w:rsid w:val="3BB63EF8"/>
    <w:rsid w:val="3BBE32E2"/>
    <w:rsid w:val="3BDFEA33"/>
    <w:rsid w:val="3BE63A68"/>
    <w:rsid w:val="3C245877"/>
    <w:rsid w:val="3C2E9693"/>
    <w:rsid w:val="3C39752A"/>
    <w:rsid w:val="3C40CABA"/>
    <w:rsid w:val="3C448774"/>
    <w:rsid w:val="3C5EDD9E"/>
    <w:rsid w:val="3C5F5B19"/>
    <w:rsid w:val="3C671964"/>
    <w:rsid w:val="3C74F4A6"/>
    <w:rsid w:val="3C79E664"/>
    <w:rsid w:val="3CA419CA"/>
    <w:rsid w:val="3CABD2FF"/>
    <w:rsid w:val="3CAC36DB"/>
    <w:rsid w:val="3CB4980B"/>
    <w:rsid w:val="3CBC8100"/>
    <w:rsid w:val="3CCE193E"/>
    <w:rsid w:val="3CF8F5B8"/>
    <w:rsid w:val="3D08570E"/>
    <w:rsid w:val="3D14F613"/>
    <w:rsid w:val="3D179AF8"/>
    <w:rsid w:val="3D1A14C0"/>
    <w:rsid w:val="3D1BACB5"/>
    <w:rsid w:val="3D1C7D05"/>
    <w:rsid w:val="3D222AF8"/>
    <w:rsid w:val="3D27BFE3"/>
    <w:rsid w:val="3D4AF439"/>
    <w:rsid w:val="3D5350CE"/>
    <w:rsid w:val="3D580DFD"/>
    <w:rsid w:val="3D5A158E"/>
    <w:rsid w:val="3D6A299F"/>
    <w:rsid w:val="3D7667D9"/>
    <w:rsid w:val="3D8EFF47"/>
    <w:rsid w:val="3D958A48"/>
    <w:rsid w:val="3D974D87"/>
    <w:rsid w:val="3DAE3243"/>
    <w:rsid w:val="3DD3C05B"/>
    <w:rsid w:val="3DE78CC7"/>
    <w:rsid w:val="3DECEE97"/>
    <w:rsid w:val="3DEDC476"/>
    <w:rsid w:val="3DF6CFEF"/>
    <w:rsid w:val="3E23717D"/>
    <w:rsid w:val="3E43E619"/>
    <w:rsid w:val="3E48A512"/>
    <w:rsid w:val="3E504034"/>
    <w:rsid w:val="3E93AEB8"/>
    <w:rsid w:val="3EA194C0"/>
    <w:rsid w:val="3EA3EA9B"/>
    <w:rsid w:val="3EB906C5"/>
    <w:rsid w:val="3EBF1DFF"/>
    <w:rsid w:val="3ED2411E"/>
    <w:rsid w:val="3ED9D6F6"/>
    <w:rsid w:val="3EE31F9B"/>
    <w:rsid w:val="3EE7D04E"/>
    <w:rsid w:val="3EEC453B"/>
    <w:rsid w:val="3EF778EF"/>
    <w:rsid w:val="3EFEEC4A"/>
    <w:rsid w:val="3F0C2815"/>
    <w:rsid w:val="3F2F30BD"/>
    <w:rsid w:val="3F3BF647"/>
    <w:rsid w:val="3F406C35"/>
    <w:rsid w:val="3F60DA43"/>
    <w:rsid w:val="3F698114"/>
    <w:rsid w:val="3F7FFBB6"/>
    <w:rsid w:val="3F8300F6"/>
    <w:rsid w:val="3F846C0E"/>
    <w:rsid w:val="3F86CE7E"/>
    <w:rsid w:val="3F894C00"/>
    <w:rsid w:val="3F8EBEF6"/>
    <w:rsid w:val="3F925BB3"/>
    <w:rsid w:val="3F944563"/>
    <w:rsid w:val="3F94AE47"/>
    <w:rsid w:val="3F94BE22"/>
    <w:rsid w:val="3F967D4E"/>
    <w:rsid w:val="3F9D519E"/>
    <w:rsid w:val="3FA618AD"/>
    <w:rsid w:val="3FA9F695"/>
    <w:rsid w:val="3FCACC65"/>
    <w:rsid w:val="3FCCFF9A"/>
    <w:rsid w:val="3FF0EA9F"/>
    <w:rsid w:val="3FF761E0"/>
    <w:rsid w:val="3FFF30CD"/>
    <w:rsid w:val="4019CE02"/>
    <w:rsid w:val="401E28E7"/>
    <w:rsid w:val="401F209F"/>
    <w:rsid w:val="4025D120"/>
    <w:rsid w:val="4025D7F0"/>
    <w:rsid w:val="4035681F"/>
    <w:rsid w:val="4057B1C6"/>
    <w:rsid w:val="40633228"/>
    <w:rsid w:val="40897B0A"/>
    <w:rsid w:val="4093CAAB"/>
    <w:rsid w:val="40ADADB5"/>
    <w:rsid w:val="40D546AB"/>
    <w:rsid w:val="40DB1A66"/>
    <w:rsid w:val="40DD0CCE"/>
    <w:rsid w:val="40EEB5CB"/>
    <w:rsid w:val="40F8C6D1"/>
    <w:rsid w:val="40FD4205"/>
    <w:rsid w:val="412033B0"/>
    <w:rsid w:val="41468FEA"/>
    <w:rsid w:val="4148B681"/>
    <w:rsid w:val="414A6267"/>
    <w:rsid w:val="41722498"/>
    <w:rsid w:val="4173F4FC"/>
    <w:rsid w:val="4191E157"/>
    <w:rsid w:val="4199AAFC"/>
    <w:rsid w:val="41A17B2E"/>
    <w:rsid w:val="41AC509E"/>
    <w:rsid w:val="41BBE557"/>
    <w:rsid w:val="41C3D793"/>
    <w:rsid w:val="41E8A3FC"/>
    <w:rsid w:val="41F58911"/>
    <w:rsid w:val="41FA428B"/>
    <w:rsid w:val="41FF8F67"/>
    <w:rsid w:val="420736F6"/>
    <w:rsid w:val="42184147"/>
    <w:rsid w:val="42341A0D"/>
    <w:rsid w:val="4239491C"/>
    <w:rsid w:val="427247D7"/>
    <w:rsid w:val="42773E4B"/>
    <w:rsid w:val="427945EF"/>
    <w:rsid w:val="4280F635"/>
    <w:rsid w:val="42873E00"/>
    <w:rsid w:val="42936FFC"/>
    <w:rsid w:val="42988E48"/>
    <w:rsid w:val="4299964A"/>
    <w:rsid w:val="429F008D"/>
    <w:rsid w:val="42A7D7C9"/>
    <w:rsid w:val="42ACA6C3"/>
    <w:rsid w:val="42B4E61F"/>
    <w:rsid w:val="42B8E6D7"/>
    <w:rsid w:val="42D499FD"/>
    <w:rsid w:val="42D76E6E"/>
    <w:rsid w:val="42D86DA7"/>
    <w:rsid w:val="42D87938"/>
    <w:rsid w:val="42DCA65F"/>
    <w:rsid w:val="42DDAAD1"/>
    <w:rsid w:val="42E2521F"/>
    <w:rsid w:val="42EA923B"/>
    <w:rsid w:val="42F69A9E"/>
    <w:rsid w:val="42FBDA89"/>
    <w:rsid w:val="4302ED56"/>
    <w:rsid w:val="43210831"/>
    <w:rsid w:val="4353712D"/>
    <w:rsid w:val="435FD79C"/>
    <w:rsid w:val="436C2AB7"/>
    <w:rsid w:val="437DC6D3"/>
    <w:rsid w:val="43822B8C"/>
    <w:rsid w:val="43850659"/>
    <w:rsid w:val="438D6CD6"/>
    <w:rsid w:val="43E751A6"/>
    <w:rsid w:val="43F71617"/>
    <w:rsid w:val="4413A9E7"/>
    <w:rsid w:val="442BA07F"/>
    <w:rsid w:val="4433FA46"/>
    <w:rsid w:val="445ACFC8"/>
    <w:rsid w:val="445FD998"/>
    <w:rsid w:val="4476D4D0"/>
    <w:rsid w:val="448D746C"/>
    <w:rsid w:val="448ED5FB"/>
    <w:rsid w:val="449165E5"/>
    <w:rsid w:val="44A68716"/>
    <w:rsid w:val="44B4D3CE"/>
    <w:rsid w:val="44B8EB8C"/>
    <w:rsid w:val="44C46EA7"/>
    <w:rsid w:val="44FC9B0C"/>
    <w:rsid w:val="45020DC6"/>
    <w:rsid w:val="4508EE1C"/>
    <w:rsid w:val="45142070"/>
    <w:rsid w:val="45269D5B"/>
    <w:rsid w:val="453AC3FF"/>
    <w:rsid w:val="454D180D"/>
    <w:rsid w:val="455417F5"/>
    <w:rsid w:val="4554C846"/>
    <w:rsid w:val="455503EB"/>
    <w:rsid w:val="45620DA2"/>
    <w:rsid w:val="4563C439"/>
    <w:rsid w:val="4563FDB2"/>
    <w:rsid w:val="4565E12C"/>
    <w:rsid w:val="45E7EBD6"/>
    <w:rsid w:val="45FC330D"/>
    <w:rsid w:val="45FD86A0"/>
    <w:rsid w:val="460025B6"/>
    <w:rsid w:val="4607302A"/>
    <w:rsid w:val="4608A502"/>
    <w:rsid w:val="460DEE8F"/>
    <w:rsid w:val="4613D8D1"/>
    <w:rsid w:val="464435B7"/>
    <w:rsid w:val="464E1E84"/>
    <w:rsid w:val="46503EB7"/>
    <w:rsid w:val="465838A0"/>
    <w:rsid w:val="468C1266"/>
    <w:rsid w:val="46B3C815"/>
    <w:rsid w:val="46C4E4B7"/>
    <w:rsid w:val="46C59276"/>
    <w:rsid w:val="46D007FD"/>
    <w:rsid w:val="46D1EFEF"/>
    <w:rsid w:val="46DCE36E"/>
    <w:rsid w:val="46DD6C30"/>
    <w:rsid w:val="46DE0B2D"/>
    <w:rsid w:val="46F5F7BB"/>
    <w:rsid w:val="470E861B"/>
    <w:rsid w:val="47114B13"/>
    <w:rsid w:val="471D06D9"/>
    <w:rsid w:val="472D2B89"/>
    <w:rsid w:val="47362945"/>
    <w:rsid w:val="4739D61D"/>
    <w:rsid w:val="473F5512"/>
    <w:rsid w:val="474D37EB"/>
    <w:rsid w:val="474EE453"/>
    <w:rsid w:val="47572C35"/>
    <w:rsid w:val="47584739"/>
    <w:rsid w:val="4768AD7B"/>
    <w:rsid w:val="477BE839"/>
    <w:rsid w:val="477E656D"/>
    <w:rsid w:val="477F069D"/>
    <w:rsid w:val="479F7625"/>
    <w:rsid w:val="47BCABB7"/>
    <w:rsid w:val="47F562C2"/>
    <w:rsid w:val="48241411"/>
    <w:rsid w:val="4878BFF8"/>
    <w:rsid w:val="487DA532"/>
    <w:rsid w:val="48954324"/>
    <w:rsid w:val="4897163F"/>
    <w:rsid w:val="48AAAD81"/>
    <w:rsid w:val="48CDE7E2"/>
    <w:rsid w:val="48CE70C0"/>
    <w:rsid w:val="48D8C29C"/>
    <w:rsid w:val="48E186EE"/>
    <w:rsid w:val="48E67B87"/>
    <w:rsid w:val="48E918C8"/>
    <w:rsid w:val="48F7EA96"/>
    <w:rsid w:val="48FC1ADB"/>
    <w:rsid w:val="493DFEF9"/>
    <w:rsid w:val="49439C95"/>
    <w:rsid w:val="494908AB"/>
    <w:rsid w:val="495056C6"/>
    <w:rsid w:val="49581BE1"/>
    <w:rsid w:val="495A879C"/>
    <w:rsid w:val="496C0DEE"/>
    <w:rsid w:val="497F2218"/>
    <w:rsid w:val="49819C59"/>
    <w:rsid w:val="49938B5D"/>
    <w:rsid w:val="49A46547"/>
    <w:rsid w:val="49D334CB"/>
    <w:rsid w:val="49DBD0EB"/>
    <w:rsid w:val="49DDD397"/>
    <w:rsid w:val="49E14053"/>
    <w:rsid w:val="49E80DC7"/>
    <w:rsid w:val="49F6DB49"/>
    <w:rsid w:val="49FBB6BD"/>
    <w:rsid w:val="4A02D458"/>
    <w:rsid w:val="4A0A98CB"/>
    <w:rsid w:val="4A0ECF2A"/>
    <w:rsid w:val="4A0F41CD"/>
    <w:rsid w:val="4A1E3F7A"/>
    <w:rsid w:val="4A2ABC26"/>
    <w:rsid w:val="4A37D1F0"/>
    <w:rsid w:val="4A3A2073"/>
    <w:rsid w:val="4A425DE7"/>
    <w:rsid w:val="4A4F5662"/>
    <w:rsid w:val="4A621F74"/>
    <w:rsid w:val="4A667BCB"/>
    <w:rsid w:val="4A6CF10D"/>
    <w:rsid w:val="4A8102EE"/>
    <w:rsid w:val="4A9EEBAE"/>
    <w:rsid w:val="4ABC8BF0"/>
    <w:rsid w:val="4ABCE57D"/>
    <w:rsid w:val="4AC27C6C"/>
    <w:rsid w:val="4ACE952A"/>
    <w:rsid w:val="4AD50EFE"/>
    <w:rsid w:val="4AE646D5"/>
    <w:rsid w:val="4AEAC50D"/>
    <w:rsid w:val="4B02DF57"/>
    <w:rsid w:val="4B10E5E0"/>
    <w:rsid w:val="4B288B60"/>
    <w:rsid w:val="4B4E27A4"/>
    <w:rsid w:val="4B5AB1F9"/>
    <w:rsid w:val="4B5DC5F9"/>
    <w:rsid w:val="4B771F52"/>
    <w:rsid w:val="4B7EEC47"/>
    <w:rsid w:val="4B81426D"/>
    <w:rsid w:val="4B93635F"/>
    <w:rsid w:val="4B99F1A8"/>
    <w:rsid w:val="4BA76157"/>
    <w:rsid w:val="4BD4DE41"/>
    <w:rsid w:val="4BECC233"/>
    <w:rsid w:val="4C0EBED0"/>
    <w:rsid w:val="4C171B97"/>
    <w:rsid w:val="4C1C2751"/>
    <w:rsid w:val="4C2C1700"/>
    <w:rsid w:val="4C4C8EB2"/>
    <w:rsid w:val="4C800B9C"/>
    <w:rsid w:val="4C823EB5"/>
    <w:rsid w:val="4C8431E3"/>
    <w:rsid w:val="4C8F555D"/>
    <w:rsid w:val="4CCAA657"/>
    <w:rsid w:val="4CE58DC0"/>
    <w:rsid w:val="4CE7449B"/>
    <w:rsid w:val="4CEF6E16"/>
    <w:rsid w:val="4CF817B2"/>
    <w:rsid w:val="4D1DBAE0"/>
    <w:rsid w:val="4D25E672"/>
    <w:rsid w:val="4D2FB250"/>
    <w:rsid w:val="4D319A25"/>
    <w:rsid w:val="4D3A2644"/>
    <w:rsid w:val="4D411AA0"/>
    <w:rsid w:val="4D5B1BD7"/>
    <w:rsid w:val="4D5FFCFC"/>
    <w:rsid w:val="4D69E278"/>
    <w:rsid w:val="4D74901F"/>
    <w:rsid w:val="4D7EC9A9"/>
    <w:rsid w:val="4D805F67"/>
    <w:rsid w:val="4D9652E6"/>
    <w:rsid w:val="4DA10AC8"/>
    <w:rsid w:val="4DA16E15"/>
    <w:rsid w:val="4DC3EAC5"/>
    <w:rsid w:val="4DC6FF5A"/>
    <w:rsid w:val="4DE9C51D"/>
    <w:rsid w:val="4DECC235"/>
    <w:rsid w:val="4E187C6C"/>
    <w:rsid w:val="4E20BB47"/>
    <w:rsid w:val="4E229C03"/>
    <w:rsid w:val="4E2998C6"/>
    <w:rsid w:val="4E31C85E"/>
    <w:rsid w:val="4E382939"/>
    <w:rsid w:val="4E40AA21"/>
    <w:rsid w:val="4E54E499"/>
    <w:rsid w:val="4E6C28F5"/>
    <w:rsid w:val="4E6F01E8"/>
    <w:rsid w:val="4E7839C2"/>
    <w:rsid w:val="4E79CD84"/>
    <w:rsid w:val="4E826171"/>
    <w:rsid w:val="4E910127"/>
    <w:rsid w:val="4E98FA3C"/>
    <w:rsid w:val="4E9EDED7"/>
    <w:rsid w:val="4EA44B56"/>
    <w:rsid w:val="4EA9B3E7"/>
    <w:rsid w:val="4EABE7ED"/>
    <w:rsid w:val="4EB50E91"/>
    <w:rsid w:val="4EBE07A7"/>
    <w:rsid w:val="4EC4794A"/>
    <w:rsid w:val="4ECA5622"/>
    <w:rsid w:val="4ECDFC3E"/>
    <w:rsid w:val="4ED1CB15"/>
    <w:rsid w:val="4ED6655B"/>
    <w:rsid w:val="4EEAACC1"/>
    <w:rsid w:val="4F0B176C"/>
    <w:rsid w:val="4F0D4E42"/>
    <w:rsid w:val="4F2E56DE"/>
    <w:rsid w:val="4F352690"/>
    <w:rsid w:val="4F37E4E5"/>
    <w:rsid w:val="4F39D836"/>
    <w:rsid w:val="4F4A7DFD"/>
    <w:rsid w:val="4F7FCA13"/>
    <w:rsid w:val="4F7FF5B3"/>
    <w:rsid w:val="4F9F831F"/>
    <w:rsid w:val="4FA791ED"/>
    <w:rsid w:val="4FB35CDD"/>
    <w:rsid w:val="4FB9F0F8"/>
    <w:rsid w:val="4FBFA5AA"/>
    <w:rsid w:val="4FE9573D"/>
    <w:rsid w:val="50075571"/>
    <w:rsid w:val="50151D43"/>
    <w:rsid w:val="50265F1B"/>
    <w:rsid w:val="502D1126"/>
    <w:rsid w:val="5041690C"/>
    <w:rsid w:val="5051CD95"/>
    <w:rsid w:val="507997F7"/>
    <w:rsid w:val="508D9DF8"/>
    <w:rsid w:val="509E80D4"/>
    <w:rsid w:val="509E9458"/>
    <w:rsid w:val="50A93A92"/>
    <w:rsid w:val="50C6195A"/>
    <w:rsid w:val="50D45536"/>
    <w:rsid w:val="50D638B0"/>
    <w:rsid w:val="50DE9819"/>
    <w:rsid w:val="50E8180E"/>
    <w:rsid w:val="50F2A93D"/>
    <w:rsid w:val="510EA62A"/>
    <w:rsid w:val="514AD41B"/>
    <w:rsid w:val="5157D4D4"/>
    <w:rsid w:val="515FFCAC"/>
    <w:rsid w:val="5171E791"/>
    <w:rsid w:val="5174AE4E"/>
    <w:rsid w:val="517C5E21"/>
    <w:rsid w:val="5181FDA1"/>
    <w:rsid w:val="518FC093"/>
    <w:rsid w:val="51972BE3"/>
    <w:rsid w:val="519FFCFC"/>
    <w:rsid w:val="51A04D65"/>
    <w:rsid w:val="51A4DF6A"/>
    <w:rsid w:val="51A53353"/>
    <w:rsid w:val="51A944B2"/>
    <w:rsid w:val="51B1095D"/>
    <w:rsid w:val="51DD37A3"/>
    <w:rsid w:val="51FCFA84"/>
    <w:rsid w:val="51FE9FFB"/>
    <w:rsid w:val="52242CC2"/>
    <w:rsid w:val="523524B2"/>
    <w:rsid w:val="52357835"/>
    <w:rsid w:val="52384E15"/>
    <w:rsid w:val="52491800"/>
    <w:rsid w:val="52540BEC"/>
    <w:rsid w:val="525F1B26"/>
    <w:rsid w:val="526E75B0"/>
    <w:rsid w:val="52780F93"/>
    <w:rsid w:val="528C7053"/>
    <w:rsid w:val="528F4C95"/>
    <w:rsid w:val="5291E8C0"/>
    <w:rsid w:val="529325DB"/>
    <w:rsid w:val="529DEE80"/>
    <w:rsid w:val="52A3A975"/>
    <w:rsid w:val="52AB8D4C"/>
    <w:rsid w:val="52AD1BA4"/>
    <w:rsid w:val="52BCD251"/>
    <w:rsid w:val="52D5B0E7"/>
    <w:rsid w:val="52DE596D"/>
    <w:rsid w:val="52F03D87"/>
    <w:rsid w:val="53071AF2"/>
    <w:rsid w:val="5311F9E8"/>
    <w:rsid w:val="531B3211"/>
    <w:rsid w:val="531C5C20"/>
    <w:rsid w:val="534AEFA0"/>
    <w:rsid w:val="5350FC45"/>
    <w:rsid w:val="53582AD3"/>
    <w:rsid w:val="5366D64D"/>
    <w:rsid w:val="53842E0F"/>
    <w:rsid w:val="538D7665"/>
    <w:rsid w:val="53A65B16"/>
    <w:rsid w:val="53B16AC5"/>
    <w:rsid w:val="53BF2A63"/>
    <w:rsid w:val="53C3BF54"/>
    <w:rsid w:val="53DE1B5D"/>
    <w:rsid w:val="53E72890"/>
    <w:rsid w:val="53E8AA1B"/>
    <w:rsid w:val="53E9E327"/>
    <w:rsid w:val="53FE409D"/>
    <w:rsid w:val="540AE31B"/>
    <w:rsid w:val="540DCA2F"/>
    <w:rsid w:val="5415182D"/>
    <w:rsid w:val="542DDAEC"/>
    <w:rsid w:val="542F2920"/>
    <w:rsid w:val="54310B4A"/>
    <w:rsid w:val="544248D2"/>
    <w:rsid w:val="5447F22F"/>
    <w:rsid w:val="544E0071"/>
    <w:rsid w:val="5464F4E2"/>
    <w:rsid w:val="546E0D42"/>
    <w:rsid w:val="5474D8F8"/>
    <w:rsid w:val="548E5EAE"/>
    <w:rsid w:val="54B1982F"/>
    <w:rsid w:val="54B3FABB"/>
    <w:rsid w:val="54CBFF75"/>
    <w:rsid w:val="54D963D0"/>
    <w:rsid w:val="54DC203A"/>
    <w:rsid w:val="54F0D588"/>
    <w:rsid w:val="55023C45"/>
    <w:rsid w:val="55057C3F"/>
    <w:rsid w:val="55120F61"/>
    <w:rsid w:val="55264CC8"/>
    <w:rsid w:val="55408605"/>
    <w:rsid w:val="556FA65D"/>
    <w:rsid w:val="5586771B"/>
    <w:rsid w:val="55A3ECE9"/>
    <w:rsid w:val="55A8FA6C"/>
    <w:rsid w:val="55B16458"/>
    <w:rsid w:val="55B60ACF"/>
    <w:rsid w:val="55D87099"/>
    <w:rsid w:val="55DAA81F"/>
    <w:rsid w:val="55DE350F"/>
    <w:rsid w:val="55F28569"/>
    <w:rsid w:val="55F8F737"/>
    <w:rsid w:val="560F87E8"/>
    <w:rsid w:val="5610A9CD"/>
    <w:rsid w:val="561FA470"/>
    <w:rsid w:val="56434133"/>
    <w:rsid w:val="564D9A4F"/>
    <w:rsid w:val="5683D0C8"/>
    <w:rsid w:val="56A81BBE"/>
    <w:rsid w:val="56CCE8C5"/>
    <w:rsid w:val="56D0DA4F"/>
    <w:rsid w:val="56E4E663"/>
    <w:rsid w:val="56F7FF04"/>
    <w:rsid w:val="56FF885D"/>
    <w:rsid w:val="57099D44"/>
    <w:rsid w:val="5710FF3C"/>
    <w:rsid w:val="57115C4F"/>
    <w:rsid w:val="572A0AB3"/>
    <w:rsid w:val="57370710"/>
    <w:rsid w:val="57442C39"/>
    <w:rsid w:val="5751C72B"/>
    <w:rsid w:val="57710498"/>
    <w:rsid w:val="5790E2C9"/>
    <w:rsid w:val="57AA8F0A"/>
    <w:rsid w:val="57B29A0D"/>
    <w:rsid w:val="57C781BA"/>
    <w:rsid w:val="57D33782"/>
    <w:rsid w:val="57D55B9C"/>
    <w:rsid w:val="57D98C4F"/>
    <w:rsid w:val="57DD8E7A"/>
    <w:rsid w:val="57EA2209"/>
    <w:rsid w:val="57FEB1A7"/>
    <w:rsid w:val="580BAD01"/>
    <w:rsid w:val="580F3D4B"/>
    <w:rsid w:val="581A1EC1"/>
    <w:rsid w:val="5822948F"/>
    <w:rsid w:val="5827417A"/>
    <w:rsid w:val="58411CB4"/>
    <w:rsid w:val="584D6F1B"/>
    <w:rsid w:val="584F7AE7"/>
    <w:rsid w:val="58525F80"/>
    <w:rsid w:val="5855E491"/>
    <w:rsid w:val="58580BF8"/>
    <w:rsid w:val="5869AC9E"/>
    <w:rsid w:val="586B217C"/>
    <w:rsid w:val="587A6A04"/>
    <w:rsid w:val="58A1E66C"/>
    <w:rsid w:val="58DC0131"/>
    <w:rsid w:val="58DDF767"/>
    <w:rsid w:val="58E0F593"/>
    <w:rsid w:val="58EDC6C6"/>
    <w:rsid w:val="58F00128"/>
    <w:rsid w:val="58F00B8C"/>
    <w:rsid w:val="58F531D1"/>
    <w:rsid w:val="58FA79E6"/>
    <w:rsid w:val="590AB0EB"/>
    <w:rsid w:val="590FBDAC"/>
    <w:rsid w:val="5922E2E9"/>
    <w:rsid w:val="59291A62"/>
    <w:rsid w:val="593DBF45"/>
    <w:rsid w:val="594A50C0"/>
    <w:rsid w:val="5961DB5F"/>
    <w:rsid w:val="5967A66D"/>
    <w:rsid w:val="596BCC47"/>
    <w:rsid w:val="59753BAC"/>
    <w:rsid w:val="597A64DD"/>
    <w:rsid w:val="597C0397"/>
    <w:rsid w:val="59975DB3"/>
    <w:rsid w:val="59C05F1C"/>
    <w:rsid w:val="59C1C602"/>
    <w:rsid w:val="59D89654"/>
    <w:rsid w:val="59E0258B"/>
    <w:rsid w:val="59E139E9"/>
    <w:rsid w:val="59E16BD2"/>
    <w:rsid w:val="59E8D272"/>
    <w:rsid w:val="59F9194C"/>
    <w:rsid w:val="5A0676DB"/>
    <w:rsid w:val="5A0CBC98"/>
    <w:rsid w:val="5A18FFA0"/>
    <w:rsid w:val="5A362EF8"/>
    <w:rsid w:val="5A3B41A7"/>
    <w:rsid w:val="5A451083"/>
    <w:rsid w:val="5A5FFACE"/>
    <w:rsid w:val="5A695726"/>
    <w:rsid w:val="5A735025"/>
    <w:rsid w:val="5A811A32"/>
    <w:rsid w:val="5A9066DD"/>
    <w:rsid w:val="5A91E504"/>
    <w:rsid w:val="5A9852C1"/>
    <w:rsid w:val="5AADCED2"/>
    <w:rsid w:val="5AAF6EF6"/>
    <w:rsid w:val="5AB0AE11"/>
    <w:rsid w:val="5AB88A98"/>
    <w:rsid w:val="5ADAB90E"/>
    <w:rsid w:val="5AEC5D8E"/>
    <w:rsid w:val="5AF2F3E1"/>
    <w:rsid w:val="5AF4977D"/>
    <w:rsid w:val="5AF4B6E6"/>
    <w:rsid w:val="5AF654FB"/>
    <w:rsid w:val="5AF6FB64"/>
    <w:rsid w:val="5B06AC75"/>
    <w:rsid w:val="5B0CB13C"/>
    <w:rsid w:val="5B3B65BA"/>
    <w:rsid w:val="5B6019BB"/>
    <w:rsid w:val="5B6717C4"/>
    <w:rsid w:val="5B70C725"/>
    <w:rsid w:val="5B76619F"/>
    <w:rsid w:val="5B7EF0B1"/>
    <w:rsid w:val="5BA213F4"/>
    <w:rsid w:val="5BB7B8CE"/>
    <w:rsid w:val="5BBDB236"/>
    <w:rsid w:val="5BC6CFF7"/>
    <w:rsid w:val="5BE954D7"/>
    <w:rsid w:val="5BF8522C"/>
    <w:rsid w:val="5C15D167"/>
    <w:rsid w:val="5C16F3FB"/>
    <w:rsid w:val="5C1CC3D8"/>
    <w:rsid w:val="5C3CFBC7"/>
    <w:rsid w:val="5C480D9D"/>
    <w:rsid w:val="5C4AEBAA"/>
    <w:rsid w:val="5C51E509"/>
    <w:rsid w:val="5C645427"/>
    <w:rsid w:val="5C6D1416"/>
    <w:rsid w:val="5C7E05EA"/>
    <w:rsid w:val="5C904453"/>
    <w:rsid w:val="5CC07C39"/>
    <w:rsid w:val="5CC88D7A"/>
    <w:rsid w:val="5CCC6DCD"/>
    <w:rsid w:val="5CF62F1F"/>
    <w:rsid w:val="5CF68F93"/>
    <w:rsid w:val="5CF8D1E4"/>
    <w:rsid w:val="5D04386A"/>
    <w:rsid w:val="5D235F28"/>
    <w:rsid w:val="5D2FF1A0"/>
    <w:rsid w:val="5D3151B8"/>
    <w:rsid w:val="5D3554F9"/>
    <w:rsid w:val="5D368E2A"/>
    <w:rsid w:val="5D40733C"/>
    <w:rsid w:val="5D43840F"/>
    <w:rsid w:val="5D46B7C8"/>
    <w:rsid w:val="5D534687"/>
    <w:rsid w:val="5D6EEBF8"/>
    <w:rsid w:val="5D734ECA"/>
    <w:rsid w:val="5D77102E"/>
    <w:rsid w:val="5D8022CF"/>
    <w:rsid w:val="5D850A3C"/>
    <w:rsid w:val="5D91DC4F"/>
    <w:rsid w:val="5DA8CEF7"/>
    <w:rsid w:val="5DB398C9"/>
    <w:rsid w:val="5DC805B3"/>
    <w:rsid w:val="5DCFF8BA"/>
    <w:rsid w:val="5DE2C72F"/>
    <w:rsid w:val="5DE72E30"/>
    <w:rsid w:val="5DFC8594"/>
    <w:rsid w:val="5DFCDF5E"/>
    <w:rsid w:val="5E04C075"/>
    <w:rsid w:val="5E170049"/>
    <w:rsid w:val="5E1CB647"/>
    <w:rsid w:val="5E1E5D2D"/>
    <w:rsid w:val="5E2FC923"/>
    <w:rsid w:val="5E37D025"/>
    <w:rsid w:val="5E5834D8"/>
    <w:rsid w:val="5E6183E4"/>
    <w:rsid w:val="5E74D2C9"/>
    <w:rsid w:val="5E830026"/>
    <w:rsid w:val="5E89B9FA"/>
    <w:rsid w:val="5E8AC3E4"/>
    <w:rsid w:val="5E8E10B5"/>
    <w:rsid w:val="5E8E9C19"/>
    <w:rsid w:val="5E925A88"/>
    <w:rsid w:val="5E93FA62"/>
    <w:rsid w:val="5E990296"/>
    <w:rsid w:val="5EA59504"/>
    <w:rsid w:val="5EB1D0E3"/>
    <w:rsid w:val="5EB44AF5"/>
    <w:rsid w:val="5EB51106"/>
    <w:rsid w:val="5EBC7F09"/>
    <w:rsid w:val="5EC5FABB"/>
    <w:rsid w:val="5ECFF051"/>
    <w:rsid w:val="5ED37440"/>
    <w:rsid w:val="5ED5CDE3"/>
    <w:rsid w:val="5EEA8C10"/>
    <w:rsid w:val="5EF3FEAB"/>
    <w:rsid w:val="5F08454D"/>
    <w:rsid w:val="5F222E49"/>
    <w:rsid w:val="5F33D3A9"/>
    <w:rsid w:val="5F3AE022"/>
    <w:rsid w:val="5F4C7F96"/>
    <w:rsid w:val="5F4EDC23"/>
    <w:rsid w:val="5F5A5687"/>
    <w:rsid w:val="5F782533"/>
    <w:rsid w:val="5F8C4CE8"/>
    <w:rsid w:val="5F995997"/>
    <w:rsid w:val="5FB0BAF1"/>
    <w:rsid w:val="5FF94E27"/>
    <w:rsid w:val="60044CA6"/>
    <w:rsid w:val="6010B19B"/>
    <w:rsid w:val="6013FEE8"/>
    <w:rsid w:val="6027F2D8"/>
    <w:rsid w:val="60304C7B"/>
    <w:rsid w:val="603850CA"/>
    <w:rsid w:val="603B3F9A"/>
    <w:rsid w:val="603C032B"/>
    <w:rsid w:val="60490A5E"/>
    <w:rsid w:val="606DBCFD"/>
    <w:rsid w:val="60724104"/>
    <w:rsid w:val="6073C9E4"/>
    <w:rsid w:val="6075DD84"/>
    <w:rsid w:val="607AD170"/>
    <w:rsid w:val="6080A74C"/>
    <w:rsid w:val="608A4D1F"/>
    <w:rsid w:val="60AA22A5"/>
    <w:rsid w:val="60C1258C"/>
    <w:rsid w:val="60C4DB47"/>
    <w:rsid w:val="60DBCDD0"/>
    <w:rsid w:val="60F03B01"/>
    <w:rsid w:val="60F77F62"/>
    <w:rsid w:val="61023560"/>
    <w:rsid w:val="6108E8D1"/>
    <w:rsid w:val="610B59FF"/>
    <w:rsid w:val="614955B4"/>
    <w:rsid w:val="61680755"/>
    <w:rsid w:val="616A3EB6"/>
    <w:rsid w:val="616E83AE"/>
    <w:rsid w:val="61701BDA"/>
    <w:rsid w:val="61739298"/>
    <w:rsid w:val="61808C13"/>
    <w:rsid w:val="61838EED"/>
    <w:rsid w:val="61851774"/>
    <w:rsid w:val="618C8C34"/>
    <w:rsid w:val="61A61651"/>
    <w:rsid w:val="61AE6219"/>
    <w:rsid w:val="61B8B292"/>
    <w:rsid w:val="61CE670C"/>
    <w:rsid w:val="61D480E9"/>
    <w:rsid w:val="61D8BFED"/>
    <w:rsid w:val="61E2A8AA"/>
    <w:rsid w:val="61E5CDA3"/>
    <w:rsid w:val="61F666DA"/>
    <w:rsid w:val="61F86457"/>
    <w:rsid w:val="61FB7E2D"/>
    <w:rsid w:val="61FE32C9"/>
    <w:rsid w:val="61FFF2F7"/>
    <w:rsid w:val="62051135"/>
    <w:rsid w:val="623987C8"/>
    <w:rsid w:val="62411C77"/>
    <w:rsid w:val="624CE332"/>
    <w:rsid w:val="626CD213"/>
    <w:rsid w:val="626DFD83"/>
    <w:rsid w:val="6275D05D"/>
    <w:rsid w:val="628416EB"/>
    <w:rsid w:val="629A9089"/>
    <w:rsid w:val="62A57F28"/>
    <w:rsid w:val="62A835F5"/>
    <w:rsid w:val="62AFB07B"/>
    <w:rsid w:val="62B55F50"/>
    <w:rsid w:val="62E40FAF"/>
    <w:rsid w:val="62EC4CB5"/>
    <w:rsid w:val="62ED26CA"/>
    <w:rsid w:val="62F8190D"/>
    <w:rsid w:val="62F8995C"/>
    <w:rsid w:val="6302FE19"/>
    <w:rsid w:val="630B117D"/>
    <w:rsid w:val="630C88BB"/>
    <w:rsid w:val="631EAD74"/>
    <w:rsid w:val="633A8A8D"/>
    <w:rsid w:val="634D6EBE"/>
    <w:rsid w:val="63519CB3"/>
    <w:rsid w:val="63689060"/>
    <w:rsid w:val="636A5EC4"/>
    <w:rsid w:val="63D01DF5"/>
    <w:rsid w:val="63D2AB07"/>
    <w:rsid w:val="63D99C39"/>
    <w:rsid w:val="63E55C05"/>
    <w:rsid w:val="63E6CB05"/>
    <w:rsid w:val="640217DF"/>
    <w:rsid w:val="640289B4"/>
    <w:rsid w:val="641452AE"/>
    <w:rsid w:val="641C06AF"/>
    <w:rsid w:val="6423B39F"/>
    <w:rsid w:val="643CC41D"/>
    <w:rsid w:val="645472A7"/>
    <w:rsid w:val="6455374B"/>
    <w:rsid w:val="646ACEFC"/>
    <w:rsid w:val="64776538"/>
    <w:rsid w:val="648B31AE"/>
    <w:rsid w:val="64910CF5"/>
    <w:rsid w:val="64A7C5A2"/>
    <w:rsid w:val="64AC770F"/>
    <w:rsid w:val="64B1FF3E"/>
    <w:rsid w:val="64B2E0D9"/>
    <w:rsid w:val="64B40F69"/>
    <w:rsid w:val="64C42736"/>
    <w:rsid w:val="64CCCFAC"/>
    <w:rsid w:val="64CDC4B5"/>
    <w:rsid w:val="64E9996C"/>
    <w:rsid w:val="6503DE8E"/>
    <w:rsid w:val="65145A62"/>
    <w:rsid w:val="651E03EA"/>
    <w:rsid w:val="6524204C"/>
    <w:rsid w:val="652FD68B"/>
    <w:rsid w:val="653190BC"/>
    <w:rsid w:val="65399C8F"/>
    <w:rsid w:val="653A0D54"/>
    <w:rsid w:val="653A5F5B"/>
    <w:rsid w:val="653AA1BB"/>
    <w:rsid w:val="6542B65B"/>
    <w:rsid w:val="6542C3C4"/>
    <w:rsid w:val="655892A5"/>
    <w:rsid w:val="655BD87A"/>
    <w:rsid w:val="65615476"/>
    <w:rsid w:val="65674375"/>
    <w:rsid w:val="656ACD70"/>
    <w:rsid w:val="658C81A1"/>
    <w:rsid w:val="65922C85"/>
    <w:rsid w:val="659AAC9D"/>
    <w:rsid w:val="65A275CC"/>
    <w:rsid w:val="65A62385"/>
    <w:rsid w:val="65AEAFF6"/>
    <w:rsid w:val="65B0CD3C"/>
    <w:rsid w:val="65B83F3B"/>
    <w:rsid w:val="65BE433E"/>
    <w:rsid w:val="65C8F6DC"/>
    <w:rsid w:val="65FE1AE6"/>
    <w:rsid w:val="66003282"/>
    <w:rsid w:val="66063429"/>
    <w:rsid w:val="660B5F2D"/>
    <w:rsid w:val="662F9427"/>
    <w:rsid w:val="6630818C"/>
    <w:rsid w:val="6631E07C"/>
    <w:rsid w:val="66541EA8"/>
    <w:rsid w:val="667459E9"/>
    <w:rsid w:val="667DD30A"/>
    <w:rsid w:val="66A1D4F9"/>
    <w:rsid w:val="66A33678"/>
    <w:rsid w:val="66ABB10D"/>
    <w:rsid w:val="66BB4B92"/>
    <w:rsid w:val="66C4A2B9"/>
    <w:rsid w:val="66C5115C"/>
    <w:rsid w:val="66CDEC52"/>
    <w:rsid w:val="66DD5C43"/>
    <w:rsid w:val="66E09D84"/>
    <w:rsid w:val="66E2C74C"/>
    <w:rsid w:val="66E98F60"/>
    <w:rsid w:val="66ED5247"/>
    <w:rsid w:val="66F0D8A3"/>
    <w:rsid w:val="66F7961A"/>
    <w:rsid w:val="6701B5CF"/>
    <w:rsid w:val="6705A7F6"/>
    <w:rsid w:val="670DC0C9"/>
    <w:rsid w:val="672EF87F"/>
    <w:rsid w:val="674F8472"/>
    <w:rsid w:val="6754A40E"/>
    <w:rsid w:val="6758D9E9"/>
    <w:rsid w:val="67992AE3"/>
    <w:rsid w:val="679A92A6"/>
    <w:rsid w:val="67A837E5"/>
    <w:rsid w:val="67B29F28"/>
    <w:rsid w:val="67B39C18"/>
    <w:rsid w:val="67D18D92"/>
    <w:rsid w:val="67DB62FB"/>
    <w:rsid w:val="67E8FFE7"/>
    <w:rsid w:val="67ECF758"/>
    <w:rsid w:val="67FB20F5"/>
    <w:rsid w:val="6801D463"/>
    <w:rsid w:val="680F101F"/>
    <w:rsid w:val="6820DB01"/>
    <w:rsid w:val="683D4C74"/>
    <w:rsid w:val="68446144"/>
    <w:rsid w:val="6852CBBB"/>
    <w:rsid w:val="6852F642"/>
    <w:rsid w:val="685E47EA"/>
    <w:rsid w:val="686C902E"/>
    <w:rsid w:val="687B38C8"/>
    <w:rsid w:val="6891CB41"/>
    <w:rsid w:val="68960A54"/>
    <w:rsid w:val="689C1260"/>
    <w:rsid w:val="68BD56DC"/>
    <w:rsid w:val="68C27AC5"/>
    <w:rsid w:val="68D0FF78"/>
    <w:rsid w:val="68D36EC7"/>
    <w:rsid w:val="68E387BD"/>
    <w:rsid w:val="68EAC68F"/>
    <w:rsid w:val="68F45A0D"/>
    <w:rsid w:val="68F641EC"/>
    <w:rsid w:val="68F73214"/>
    <w:rsid w:val="6905DD01"/>
    <w:rsid w:val="69063F47"/>
    <w:rsid w:val="691C80A9"/>
    <w:rsid w:val="692CF594"/>
    <w:rsid w:val="69370ED7"/>
    <w:rsid w:val="69382914"/>
    <w:rsid w:val="693D0E3E"/>
    <w:rsid w:val="6947CB99"/>
    <w:rsid w:val="6958BEB4"/>
    <w:rsid w:val="696761A2"/>
    <w:rsid w:val="697CE395"/>
    <w:rsid w:val="699EEC2F"/>
    <w:rsid w:val="69A3D519"/>
    <w:rsid w:val="69A5C051"/>
    <w:rsid w:val="69B9F035"/>
    <w:rsid w:val="69BDECEE"/>
    <w:rsid w:val="69D1D9F2"/>
    <w:rsid w:val="69E7AA75"/>
    <w:rsid w:val="69ED1DAD"/>
    <w:rsid w:val="69ED4FDA"/>
    <w:rsid w:val="69EDC106"/>
    <w:rsid w:val="6A0493F4"/>
    <w:rsid w:val="6A05B1E0"/>
    <w:rsid w:val="6A05C9E1"/>
    <w:rsid w:val="6A0EAA9D"/>
    <w:rsid w:val="6A2EC5CE"/>
    <w:rsid w:val="6A32A2CA"/>
    <w:rsid w:val="6A3C4F7B"/>
    <w:rsid w:val="6A447681"/>
    <w:rsid w:val="6A4B4F77"/>
    <w:rsid w:val="6A4E5678"/>
    <w:rsid w:val="6A61B39A"/>
    <w:rsid w:val="6A662BE7"/>
    <w:rsid w:val="6A69DC11"/>
    <w:rsid w:val="6A8512A0"/>
    <w:rsid w:val="6A88DBEA"/>
    <w:rsid w:val="6A8B9C4E"/>
    <w:rsid w:val="6AA363D0"/>
    <w:rsid w:val="6AA773F3"/>
    <w:rsid w:val="6AA9487B"/>
    <w:rsid w:val="6AA97FE1"/>
    <w:rsid w:val="6AB1424B"/>
    <w:rsid w:val="6ACDD44A"/>
    <w:rsid w:val="6AD4680B"/>
    <w:rsid w:val="6ADE207A"/>
    <w:rsid w:val="6AE6644C"/>
    <w:rsid w:val="6AE7E676"/>
    <w:rsid w:val="6AE89F39"/>
    <w:rsid w:val="6B001F54"/>
    <w:rsid w:val="6B11491E"/>
    <w:rsid w:val="6B122D52"/>
    <w:rsid w:val="6B1E5216"/>
    <w:rsid w:val="6B239FFC"/>
    <w:rsid w:val="6B2892A7"/>
    <w:rsid w:val="6B295E9B"/>
    <w:rsid w:val="6B2FFA68"/>
    <w:rsid w:val="6B338FCE"/>
    <w:rsid w:val="6B370A5C"/>
    <w:rsid w:val="6B500872"/>
    <w:rsid w:val="6B56F526"/>
    <w:rsid w:val="6B5A91EB"/>
    <w:rsid w:val="6B950A2F"/>
    <w:rsid w:val="6B9BA645"/>
    <w:rsid w:val="6BA48F64"/>
    <w:rsid w:val="6BB2101A"/>
    <w:rsid w:val="6BB477D8"/>
    <w:rsid w:val="6BCC37D9"/>
    <w:rsid w:val="6BD187D4"/>
    <w:rsid w:val="6BD18820"/>
    <w:rsid w:val="6BDB92CF"/>
    <w:rsid w:val="6BF22DF9"/>
    <w:rsid w:val="6BF27744"/>
    <w:rsid w:val="6BF2943B"/>
    <w:rsid w:val="6C016BB2"/>
    <w:rsid w:val="6C19F6A2"/>
    <w:rsid w:val="6C28F6CE"/>
    <w:rsid w:val="6C4CE784"/>
    <w:rsid w:val="6C5C7E76"/>
    <w:rsid w:val="6C64A894"/>
    <w:rsid w:val="6C68D947"/>
    <w:rsid w:val="6C69205C"/>
    <w:rsid w:val="6C778FB7"/>
    <w:rsid w:val="6C783F31"/>
    <w:rsid w:val="6C970B01"/>
    <w:rsid w:val="6CB00CDF"/>
    <w:rsid w:val="6CB262BA"/>
    <w:rsid w:val="6CB52706"/>
    <w:rsid w:val="6CC69C91"/>
    <w:rsid w:val="6CCFA9BA"/>
    <w:rsid w:val="6CDF872F"/>
    <w:rsid w:val="6CF1B268"/>
    <w:rsid w:val="6CF8902D"/>
    <w:rsid w:val="6D15D5F2"/>
    <w:rsid w:val="6D15EC72"/>
    <w:rsid w:val="6D1B762D"/>
    <w:rsid w:val="6D26B289"/>
    <w:rsid w:val="6D2F63A2"/>
    <w:rsid w:val="6D3048FD"/>
    <w:rsid w:val="6D644E4F"/>
    <w:rsid w:val="6D82F1A0"/>
    <w:rsid w:val="6D869993"/>
    <w:rsid w:val="6D87C1B0"/>
    <w:rsid w:val="6D92AAE7"/>
    <w:rsid w:val="6D9AB4E0"/>
    <w:rsid w:val="6DA5DA7A"/>
    <w:rsid w:val="6DDF03AB"/>
    <w:rsid w:val="6E02CD0E"/>
    <w:rsid w:val="6E0FA83C"/>
    <w:rsid w:val="6E25AA7B"/>
    <w:rsid w:val="6E332673"/>
    <w:rsid w:val="6E354C35"/>
    <w:rsid w:val="6E3D9577"/>
    <w:rsid w:val="6E5991E7"/>
    <w:rsid w:val="6E620BC9"/>
    <w:rsid w:val="6E6A1D32"/>
    <w:rsid w:val="6E71C13A"/>
    <w:rsid w:val="6E8D9027"/>
    <w:rsid w:val="6EA68D53"/>
    <w:rsid w:val="6EB04404"/>
    <w:rsid w:val="6EB183FD"/>
    <w:rsid w:val="6EBAE0B8"/>
    <w:rsid w:val="6EBD9B66"/>
    <w:rsid w:val="6EDF363D"/>
    <w:rsid w:val="6EEFCBE5"/>
    <w:rsid w:val="6EF8EB1A"/>
    <w:rsid w:val="6EFC0D46"/>
    <w:rsid w:val="6F07D237"/>
    <w:rsid w:val="6F0932E4"/>
    <w:rsid w:val="6F1BDC4F"/>
    <w:rsid w:val="6F1E5817"/>
    <w:rsid w:val="6F456175"/>
    <w:rsid w:val="6F4E0750"/>
    <w:rsid w:val="6F4EB030"/>
    <w:rsid w:val="6F542114"/>
    <w:rsid w:val="6F54A62F"/>
    <w:rsid w:val="6F667B57"/>
    <w:rsid w:val="6F7F6287"/>
    <w:rsid w:val="6F8117BF"/>
    <w:rsid w:val="6F96E635"/>
    <w:rsid w:val="6FB2B4C0"/>
    <w:rsid w:val="6FBFDE21"/>
    <w:rsid w:val="6FC62083"/>
    <w:rsid w:val="6FC8A2CA"/>
    <w:rsid w:val="6FD288E9"/>
    <w:rsid w:val="6FD70FAB"/>
    <w:rsid w:val="6FE85AEF"/>
    <w:rsid w:val="6FF27FEE"/>
    <w:rsid w:val="6FFA4733"/>
    <w:rsid w:val="7002BCF7"/>
    <w:rsid w:val="700E10D0"/>
    <w:rsid w:val="702880F9"/>
    <w:rsid w:val="702EC306"/>
    <w:rsid w:val="7037FD59"/>
    <w:rsid w:val="703BF601"/>
    <w:rsid w:val="703CDA51"/>
    <w:rsid w:val="706A93D1"/>
    <w:rsid w:val="707EF741"/>
    <w:rsid w:val="70835CDD"/>
    <w:rsid w:val="708E727C"/>
    <w:rsid w:val="708F5739"/>
    <w:rsid w:val="70935803"/>
    <w:rsid w:val="70AD77B4"/>
    <w:rsid w:val="70C1366A"/>
    <w:rsid w:val="70DA9C15"/>
    <w:rsid w:val="70DE99AC"/>
    <w:rsid w:val="70E3880C"/>
    <w:rsid w:val="70E46A7D"/>
    <w:rsid w:val="70E984AC"/>
    <w:rsid w:val="70F3942E"/>
    <w:rsid w:val="7102FB49"/>
    <w:rsid w:val="71070190"/>
    <w:rsid w:val="712B1971"/>
    <w:rsid w:val="71351625"/>
    <w:rsid w:val="7138F05E"/>
    <w:rsid w:val="713C896F"/>
    <w:rsid w:val="716EC8B1"/>
    <w:rsid w:val="717719BF"/>
    <w:rsid w:val="7198F40B"/>
    <w:rsid w:val="719E974C"/>
    <w:rsid w:val="71B930E4"/>
    <w:rsid w:val="71F58987"/>
    <w:rsid w:val="72114B73"/>
    <w:rsid w:val="72253D53"/>
    <w:rsid w:val="722CBD4E"/>
    <w:rsid w:val="7238A255"/>
    <w:rsid w:val="724D6CE2"/>
    <w:rsid w:val="724D83D2"/>
    <w:rsid w:val="725449DC"/>
    <w:rsid w:val="725791EF"/>
    <w:rsid w:val="725A2658"/>
    <w:rsid w:val="727A32CE"/>
    <w:rsid w:val="7299C27B"/>
    <w:rsid w:val="72B5ACE6"/>
    <w:rsid w:val="72C6A98E"/>
    <w:rsid w:val="72DB636B"/>
    <w:rsid w:val="72DF9555"/>
    <w:rsid w:val="72FE648A"/>
    <w:rsid w:val="7301B961"/>
    <w:rsid w:val="73190DEC"/>
    <w:rsid w:val="731CAA3A"/>
    <w:rsid w:val="731CD7B8"/>
    <w:rsid w:val="7325C9D3"/>
    <w:rsid w:val="732BD60D"/>
    <w:rsid w:val="732D3A85"/>
    <w:rsid w:val="734ABC6B"/>
    <w:rsid w:val="735B7E34"/>
    <w:rsid w:val="736131B9"/>
    <w:rsid w:val="736A37E9"/>
    <w:rsid w:val="73738BA5"/>
    <w:rsid w:val="737AFDF6"/>
    <w:rsid w:val="73A0B5BD"/>
    <w:rsid w:val="73A6DEB2"/>
    <w:rsid w:val="73AB5308"/>
    <w:rsid w:val="73C85FDA"/>
    <w:rsid w:val="73DB7C89"/>
    <w:rsid w:val="73DEFC06"/>
    <w:rsid w:val="73E5C2DD"/>
    <w:rsid w:val="73ED9AFC"/>
    <w:rsid w:val="742DC8FB"/>
    <w:rsid w:val="7435B685"/>
    <w:rsid w:val="743B9034"/>
    <w:rsid w:val="74546997"/>
    <w:rsid w:val="7464BBA1"/>
    <w:rsid w:val="746BC9D3"/>
    <w:rsid w:val="74757CD8"/>
    <w:rsid w:val="748444B2"/>
    <w:rsid w:val="7485A017"/>
    <w:rsid w:val="748D1C04"/>
    <w:rsid w:val="7496F376"/>
    <w:rsid w:val="74A38C76"/>
    <w:rsid w:val="74A66907"/>
    <w:rsid w:val="74A8AFA3"/>
    <w:rsid w:val="74AC27C4"/>
    <w:rsid w:val="74B02957"/>
    <w:rsid w:val="74B113B9"/>
    <w:rsid w:val="74C15729"/>
    <w:rsid w:val="74D90CBF"/>
    <w:rsid w:val="74F6AF3F"/>
    <w:rsid w:val="74FD94C2"/>
    <w:rsid w:val="75166A8E"/>
    <w:rsid w:val="751B145F"/>
    <w:rsid w:val="7536CD1E"/>
    <w:rsid w:val="753FDDF1"/>
    <w:rsid w:val="7545FEE9"/>
    <w:rsid w:val="755CAC83"/>
    <w:rsid w:val="75622F64"/>
    <w:rsid w:val="7563A31F"/>
    <w:rsid w:val="756C35E1"/>
    <w:rsid w:val="756C4398"/>
    <w:rsid w:val="7575CE79"/>
    <w:rsid w:val="758592AE"/>
    <w:rsid w:val="75948221"/>
    <w:rsid w:val="7598CAA3"/>
    <w:rsid w:val="75A4509B"/>
    <w:rsid w:val="75A6F4B2"/>
    <w:rsid w:val="75C42F2A"/>
    <w:rsid w:val="75CCB41F"/>
    <w:rsid w:val="760E92AD"/>
    <w:rsid w:val="76221F90"/>
    <w:rsid w:val="762AF990"/>
    <w:rsid w:val="763A7A01"/>
    <w:rsid w:val="763E3FCB"/>
    <w:rsid w:val="7645E0C6"/>
    <w:rsid w:val="7646E7D8"/>
    <w:rsid w:val="764EDECF"/>
    <w:rsid w:val="76654D9E"/>
    <w:rsid w:val="766CC039"/>
    <w:rsid w:val="767CD2DA"/>
    <w:rsid w:val="76917928"/>
    <w:rsid w:val="769BE455"/>
    <w:rsid w:val="76B4A616"/>
    <w:rsid w:val="76CB4E07"/>
    <w:rsid w:val="76E82DF4"/>
    <w:rsid w:val="77033823"/>
    <w:rsid w:val="7734043A"/>
    <w:rsid w:val="7736062B"/>
    <w:rsid w:val="773CAD04"/>
    <w:rsid w:val="773D890F"/>
    <w:rsid w:val="774F612A"/>
    <w:rsid w:val="77659C88"/>
    <w:rsid w:val="77671903"/>
    <w:rsid w:val="77694F35"/>
    <w:rsid w:val="777DFC4A"/>
    <w:rsid w:val="778AF44A"/>
    <w:rsid w:val="778B0E06"/>
    <w:rsid w:val="77AB26F1"/>
    <w:rsid w:val="77C6A07C"/>
    <w:rsid w:val="77CA7583"/>
    <w:rsid w:val="77E080B9"/>
    <w:rsid w:val="77EFD3D5"/>
    <w:rsid w:val="7802B92F"/>
    <w:rsid w:val="78184693"/>
    <w:rsid w:val="782829CF"/>
    <w:rsid w:val="782ADE5C"/>
    <w:rsid w:val="78448EF3"/>
    <w:rsid w:val="78547D71"/>
    <w:rsid w:val="786F0959"/>
    <w:rsid w:val="787DBD87"/>
    <w:rsid w:val="78812DEB"/>
    <w:rsid w:val="788182AB"/>
    <w:rsid w:val="789AFC6C"/>
    <w:rsid w:val="78D09442"/>
    <w:rsid w:val="78DFB943"/>
    <w:rsid w:val="78E5B102"/>
    <w:rsid w:val="78F5499B"/>
    <w:rsid w:val="78F7450D"/>
    <w:rsid w:val="78FC593F"/>
    <w:rsid w:val="791EBEDB"/>
    <w:rsid w:val="79336568"/>
    <w:rsid w:val="795A828D"/>
    <w:rsid w:val="795DC270"/>
    <w:rsid w:val="79713C0F"/>
    <w:rsid w:val="79720C54"/>
    <w:rsid w:val="79761585"/>
    <w:rsid w:val="798DEC3C"/>
    <w:rsid w:val="79934B9C"/>
    <w:rsid w:val="79955443"/>
    <w:rsid w:val="799AB4AC"/>
    <w:rsid w:val="799CD94C"/>
    <w:rsid w:val="79B11447"/>
    <w:rsid w:val="79CDA0AB"/>
    <w:rsid w:val="79CDE512"/>
    <w:rsid w:val="79D9F542"/>
    <w:rsid w:val="79E1ABDE"/>
    <w:rsid w:val="79F4F881"/>
    <w:rsid w:val="7A07F8D8"/>
    <w:rsid w:val="7A163521"/>
    <w:rsid w:val="7A31D8AC"/>
    <w:rsid w:val="7A3B14F3"/>
    <w:rsid w:val="7A4CB2D6"/>
    <w:rsid w:val="7A5B633A"/>
    <w:rsid w:val="7A5F4287"/>
    <w:rsid w:val="7A69624D"/>
    <w:rsid w:val="7A755C1C"/>
    <w:rsid w:val="7A7B5A0D"/>
    <w:rsid w:val="7A829A3A"/>
    <w:rsid w:val="7A84D87F"/>
    <w:rsid w:val="7AB258FC"/>
    <w:rsid w:val="7ACB2D7F"/>
    <w:rsid w:val="7AFC9495"/>
    <w:rsid w:val="7B0B0ECD"/>
    <w:rsid w:val="7B12208C"/>
    <w:rsid w:val="7B40C57D"/>
    <w:rsid w:val="7B470893"/>
    <w:rsid w:val="7B504D3A"/>
    <w:rsid w:val="7B5B7C76"/>
    <w:rsid w:val="7B5E9E00"/>
    <w:rsid w:val="7B6644B1"/>
    <w:rsid w:val="7B67280B"/>
    <w:rsid w:val="7B6E228C"/>
    <w:rsid w:val="7BA2284F"/>
    <w:rsid w:val="7BBBFFFE"/>
    <w:rsid w:val="7BBC04A6"/>
    <w:rsid w:val="7BD37F40"/>
    <w:rsid w:val="7BE874AB"/>
    <w:rsid w:val="7BEF1EAF"/>
    <w:rsid w:val="7C00FB9F"/>
    <w:rsid w:val="7C0D8E62"/>
    <w:rsid w:val="7C16CE13"/>
    <w:rsid w:val="7C23D9C1"/>
    <w:rsid w:val="7C312D81"/>
    <w:rsid w:val="7C350130"/>
    <w:rsid w:val="7C354178"/>
    <w:rsid w:val="7C44898A"/>
    <w:rsid w:val="7C4A2D19"/>
    <w:rsid w:val="7C4B689E"/>
    <w:rsid w:val="7C686BB2"/>
    <w:rsid w:val="7C6D44C5"/>
    <w:rsid w:val="7C7F20CE"/>
    <w:rsid w:val="7C8857B9"/>
    <w:rsid w:val="7C92683F"/>
    <w:rsid w:val="7C99D00B"/>
    <w:rsid w:val="7CA6776A"/>
    <w:rsid w:val="7CBA78EC"/>
    <w:rsid w:val="7CC982C0"/>
    <w:rsid w:val="7CD97A5E"/>
    <w:rsid w:val="7CDE4CFD"/>
    <w:rsid w:val="7CEF6A10"/>
    <w:rsid w:val="7CF423D5"/>
    <w:rsid w:val="7D0969FF"/>
    <w:rsid w:val="7D0C355F"/>
    <w:rsid w:val="7D12CF1C"/>
    <w:rsid w:val="7D151EEF"/>
    <w:rsid w:val="7D1658BF"/>
    <w:rsid w:val="7D25EFF0"/>
    <w:rsid w:val="7D37D617"/>
    <w:rsid w:val="7D3A6211"/>
    <w:rsid w:val="7D3C29E4"/>
    <w:rsid w:val="7D3E2C5F"/>
    <w:rsid w:val="7D3F9D59"/>
    <w:rsid w:val="7D4303C6"/>
    <w:rsid w:val="7D7574E7"/>
    <w:rsid w:val="7D7A72E1"/>
    <w:rsid w:val="7DA1A4DD"/>
    <w:rsid w:val="7DA84BF5"/>
    <w:rsid w:val="7DAECE9E"/>
    <w:rsid w:val="7DB1188F"/>
    <w:rsid w:val="7DC21E1E"/>
    <w:rsid w:val="7DC22AB7"/>
    <w:rsid w:val="7DDB5627"/>
    <w:rsid w:val="7DE04CF9"/>
    <w:rsid w:val="7DF94CAD"/>
    <w:rsid w:val="7E06B97D"/>
    <w:rsid w:val="7E0F3D5A"/>
    <w:rsid w:val="7E260BC2"/>
    <w:rsid w:val="7E262316"/>
    <w:rsid w:val="7E2C6B48"/>
    <w:rsid w:val="7E4C5B99"/>
    <w:rsid w:val="7E60F688"/>
    <w:rsid w:val="7E8ED6CB"/>
    <w:rsid w:val="7E9172BC"/>
    <w:rsid w:val="7E96EF61"/>
    <w:rsid w:val="7EAC6A6F"/>
    <w:rsid w:val="7EC1A538"/>
    <w:rsid w:val="7EE86A32"/>
    <w:rsid w:val="7EEDCC6F"/>
    <w:rsid w:val="7EFFBCA5"/>
    <w:rsid w:val="7F05DE38"/>
    <w:rsid w:val="7F1DFE95"/>
    <w:rsid w:val="7F222459"/>
    <w:rsid w:val="7F38F291"/>
    <w:rsid w:val="7F3FE599"/>
    <w:rsid w:val="7F56CEA9"/>
    <w:rsid w:val="7F65C7BA"/>
    <w:rsid w:val="7F6B805F"/>
    <w:rsid w:val="7F75DF56"/>
    <w:rsid w:val="7F7AC981"/>
    <w:rsid w:val="7F7DD43C"/>
    <w:rsid w:val="7F83FAD8"/>
    <w:rsid w:val="7F8F0A57"/>
    <w:rsid w:val="7F93B90D"/>
    <w:rsid w:val="7F9F7E36"/>
    <w:rsid w:val="7FA75D17"/>
    <w:rsid w:val="7FB93A53"/>
    <w:rsid w:val="7FF946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80F0"/>
  <w15:docId w15:val="{1F3E7A4F-52C0-4D11-A33E-4F5C3C7C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US" w:eastAsia="en-GB" w:bidi="ar-SA"/>
      </w:rPr>
    </w:rPrDefault>
    <w:pPrDefault>
      <w:pPr>
        <w:spacing w:before="120" w:after="3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D12CF1C"/>
    <w:rPr>
      <w:rFonts w:ascii="Helvetica" w:eastAsiaTheme="minorEastAsia" w:hAnsi="Helvetica" w:cs="Helvetica"/>
      <w:lang w:val="en-GB" w:bidi="en-US"/>
    </w:rPr>
  </w:style>
  <w:style w:type="paragraph" w:styleId="Heading1">
    <w:name w:val="heading 1"/>
    <w:basedOn w:val="Normal"/>
    <w:next w:val="Normal"/>
    <w:link w:val="Heading1Char"/>
    <w:uiPriority w:val="9"/>
    <w:qFormat/>
    <w:rsid w:val="00407B5F"/>
    <w:pPr>
      <w:keepNext/>
      <w:keepLines/>
      <w:spacing w:before="240" w:after="0"/>
      <w:outlineLvl w:val="0"/>
    </w:pPr>
    <w:rPr>
      <w:rFonts w:ascii="Segoe UI" w:eastAsiaTheme="majorEastAsia" w:hAnsi="Segoe UI" w:cs="Segoe UI"/>
      <w:b/>
      <w:color w:val="008DA9"/>
      <w:sz w:val="32"/>
      <w:szCs w:val="32"/>
    </w:rPr>
  </w:style>
  <w:style w:type="paragraph" w:styleId="Heading2">
    <w:name w:val="heading 2"/>
    <w:basedOn w:val="Heading1"/>
    <w:next w:val="Normal"/>
    <w:link w:val="Heading2Char"/>
    <w:uiPriority w:val="9"/>
    <w:unhideWhenUsed/>
    <w:qFormat/>
    <w:rsid w:val="00F7612E"/>
    <w:pPr>
      <w:spacing w:before="40"/>
      <w:outlineLvl w:val="1"/>
    </w:pPr>
    <w:rPr>
      <w:color w:val="auto"/>
      <w:sz w:val="26"/>
      <w:szCs w:val="26"/>
    </w:rPr>
  </w:style>
  <w:style w:type="paragraph" w:styleId="Heading3">
    <w:name w:val="heading 3"/>
    <w:basedOn w:val="NormalWeb"/>
    <w:next w:val="Normal"/>
    <w:link w:val="Heading3Char"/>
    <w:uiPriority w:val="9"/>
    <w:semiHidden/>
    <w:unhideWhenUsed/>
    <w:qFormat/>
    <w:rsid w:val="00BC576D"/>
    <w:pPr>
      <w:spacing w:before="0" w:beforeAutospacing="0" w:after="0" w:afterAutospacing="0"/>
      <w:ind w:left="425" w:right="403"/>
      <w:outlineLvl w:val="2"/>
    </w:pPr>
    <w:rPr>
      <w:rFonts w:ascii="Segoe UI" w:hAnsi="Segoe UI" w:cs="Arial"/>
      <w:sz w:val="26"/>
      <w:szCs w:val="22"/>
    </w:rPr>
  </w:style>
  <w:style w:type="paragraph" w:styleId="Heading4">
    <w:name w:val="heading 4"/>
    <w:basedOn w:val="Normal"/>
    <w:next w:val="Normal"/>
    <w:link w:val="Heading4Char"/>
    <w:uiPriority w:val="9"/>
    <w:semiHidden/>
    <w:unhideWhenUsed/>
    <w:qFormat/>
    <w:rsid w:val="0057186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767E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D12CF1C"/>
    <w:pPr>
      <w:spacing w:before="0" w:after="0" w:line="240" w:lineRule="auto"/>
      <w:contextualSpacing/>
    </w:pPr>
    <w:rPr>
      <w:rFonts w:asciiTheme="majorHAnsi" w:eastAsiaTheme="majorEastAsia" w:hAnsiTheme="majorHAnsi" w:cstheme="majorBidi"/>
      <w:sz w:val="56"/>
      <w:szCs w:val="56"/>
    </w:rPr>
  </w:style>
  <w:style w:type="paragraph" w:styleId="BalloonText">
    <w:name w:val="Balloon Text"/>
    <w:basedOn w:val="Normal"/>
    <w:link w:val="BalloonTextChar"/>
    <w:uiPriority w:val="99"/>
    <w:semiHidden/>
    <w:unhideWhenUsed/>
    <w:rsid w:val="006E2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3AB"/>
    <w:rPr>
      <w:rFonts w:ascii="Tahoma" w:eastAsiaTheme="minorEastAsia" w:hAnsi="Tahoma" w:cs="Tahoma"/>
      <w:sz w:val="16"/>
      <w:szCs w:val="16"/>
      <w:lang w:bidi="en-US"/>
    </w:rPr>
  </w:style>
  <w:style w:type="character" w:styleId="Hyperlink">
    <w:name w:val="Hyperlink"/>
    <w:basedOn w:val="DefaultParagraphFont"/>
    <w:uiPriority w:val="99"/>
    <w:unhideWhenUsed/>
    <w:rsid w:val="008D6517"/>
    <w:rPr>
      <w:color w:val="008DA9"/>
      <w:u w:val="single"/>
    </w:rPr>
  </w:style>
  <w:style w:type="paragraph" w:styleId="NormalWeb">
    <w:name w:val="Normal (Web)"/>
    <w:basedOn w:val="Normal"/>
    <w:uiPriority w:val="99"/>
    <w:unhideWhenUsed/>
    <w:rsid w:val="7D12CF1C"/>
    <w:pPr>
      <w:spacing w:beforeAutospacing="1" w:afterAutospacing="1" w:line="240" w:lineRule="auto"/>
    </w:pPr>
    <w:rPr>
      <w:rFonts w:ascii="Times New Roman" w:hAnsi="Times New Roman" w:cs="Times New Roman"/>
      <w:sz w:val="24"/>
      <w:szCs w:val="24"/>
      <w:lang w:eastAsia="en-AU" w:bidi="ar-SA"/>
    </w:rPr>
  </w:style>
  <w:style w:type="character" w:styleId="Strong">
    <w:name w:val="Strong"/>
    <w:basedOn w:val="DefaultParagraphFont"/>
    <w:uiPriority w:val="22"/>
    <w:qFormat/>
    <w:rsid w:val="006E23AB"/>
    <w:rPr>
      <w:b/>
      <w:bCs/>
    </w:rPr>
  </w:style>
  <w:style w:type="character" w:styleId="Emphasis">
    <w:name w:val="Emphasis"/>
    <w:basedOn w:val="DefaultParagraphFont"/>
    <w:uiPriority w:val="20"/>
    <w:qFormat/>
    <w:rsid w:val="006E23AB"/>
    <w:rPr>
      <w:i/>
      <w:iCs/>
    </w:rPr>
  </w:style>
  <w:style w:type="character" w:styleId="FollowedHyperlink">
    <w:name w:val="FollowedHyperlink"/>
    <w:basedOn w:val="DefaultParagraphFont"/>
    <w:uiPriority w:val="99"/>
    <w:semiHidden/>
    <w:unhideWhenUsed/>
    <w:rsid w:val="00C74103"/>
    <w:rPr>
      <w:color w:val="800080" w:themeColor="followedHyperlink"/>
      <w:u w:val="single"/>
    </w:rPr>
  </w:style>
  <w:style w:type="paragraph" w:styleId="Header">
    <w:name w:val="header"/>
    <w:basedOn w:val="Normal"/>
    <w:link w:val="HeaderChar"/>
    <w:uiPriority w:val="99"/>
    <w:unhideWhenUsed/>
    <w:rsid w:val="00CB39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987"/>
    <w:rPr>
      <w:rFonts w:ascii="Verdana" w:eastAsiaTheme="minorEastAsia" w:hAnsi="Verdana"/>
      <w:lang w:bidi="en-US"/>
    </w:rPr>
  </w:style>
  <w:style w:type="paragraph" w:styleId="Footer">
    <w:name w:val="footer"/>
    <w:basedOn w:val="Normal"/>
    <w:link w:val="FooterChar"/>
    <w:uiPriority w:val="99"/>
    <w:semiHidden/>
    <w:unhideWhenUsed/>
    <w:rsid w:val="00CB398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B3987"/>
    <w:rPr>
      <w:rFonts w:ascii="Verdana" w:eastAsiaTheme="minorEastAsia" w:hAnsi="Verdana"/>
      <w:lang w:bidi="en-US"/>
    </w:rPr>
  </w:style>
  <w:style w:type="paragraph" w:styleId="ListParagraph">
    <w:name w:val="List Paragraph"/>
    <w:basedOn w:val="Normal"/>
    <w:uiPriority w:val="34"/>
    <w:qFormat/>
    <w:rsid w:val="006F559A"/>
    <w:pPr>
      <w:ind w:left="720"/>
      <w:contextualSpacing/>
    </w:pPr>
  </w:style>
  <w:style w:type="character" w:customStyle="1" w:styleId="Heading3Char">
    <w:name w:val="Heading 3 Char"/>
    <w:basedOn w:val="DefaultParagraphFont"/>
    <w:link w:val="Heading3"/>
    <w:uiPriority w:val="9"/>
    <w:rsid w:val="00BC576D"/>
    <w:rPr>
      <w:rFonts w:ascii="Segoe UI" w:hAnsi="Segoe UI" w:cs="Arial"/>
      <w:sz w:val="26"/>
      <w:lang w:val="en-US" w:eastAsia="en-AU"/>
    </w:rPr>
  </w:style>
  <w:style w:type="paragraph" w:customStyle="1" w:styleId="gmail-sizeable">
    <w:name w:val="gmail-sizeable"/>
    <w:basedOn w:val="Normal"/>
    <w:uiPriority w:val="1"/>
    <w:rsid w:val="7D12CF1C"/>
    <w:pPr>
      <w:spacing w:beforeAutospacing="1" w:afterAutospacing="1" w:line="240" w:lineRule="auto"/>
    </w:pPr>
    <w:rPr>
      <w:rFonts w:ascii="Times New Roman" w:hAnsi="Times New Roman" w:cs="Times New Roman"/>
      <w:sz w:val="24"/>
      <w:szCs w:val="24"/>
      <w:lang w:eastAsia="en-AU" w:bidi="ar-SA"/>
    </w:rPr>
  </w:style>
  <w:style w:type="character" w:customStyle="1" w:styleId="e2ma-style">
    <w:name w:val="e2ma-style"/>
    <w:basedOn w:val="DefaultParagraphFont"/>
    <w:rsid w:val="000228B6"/>
  </w:style>
  <w:style w:type="paragraph" w:customStyle="1" w:styleId="Default">
    <w:name w:val="Default"/>
    <w:rsid w:val="0060015E"/>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7B5F"/>
    <w:rPr>
      <w:rFonts w:ascii="Segoe UI" w:eastAsiaTheme="majorEastAsia" w:hAnsi="Segoe UI" w:cs="Segoe UI"/>
      <w:b/>
      <w:color w:val="008DA9"/>
      <w:sz w:val="32"/>
      <w:szCs w:val="32"/>
      <w:lang w:val="en-US" w:bidi="en-US"/>
    </w:rPr>
  </w:style>
  <w:style w:type="character" w:customStyle="1" w:styleId="Heading2Char">
    <w:name w:val="Heading 2 Char"/>
    <w:basedOn w:val="DefaultParagraphFont"/>
    <w:link w:val="Heading2"/>
    <w:uiPriority w:val="9"/>
    <w:rsid w:val="00F7612E"/>
    <w:rPr>
      <w:rFonts w:ascii="Helvetica" w:eastAsiaTheme="majorEastAsia" w:hAnsi="Helvetica" w:cs="Helvetica"/>
      <w:b/>
      <w:sz w:val="26"/>
      <w:szCs w:val="26"/>
      <w:lang w:val="en-US" w:bidi="en-US"/>
    </w:rPr>
  </w:style>
  <w:style w:type="character" w:styleId="CommentReference">
    <w:name w:val="annotation reference"/>
    <w:basedOn w:val="DefaultParagraphFont"/>
    <w:uiPriority w:val="99"/>
    <w:semiHidden/>
    <w:unhideWhenUsed/>
    <w:rsid w:val="00317E16"/>
    <w:rPr>
      <w:sz w:val="16"/>
      <w:szCs w:val="16"/>
    </w:rPr>
  </w:style>
  <w:style w:type="paragraph" w:styleId="CommentText">
    <w:name w:val="annotation text"/>
    <w:basedOn w:val="Normal"/>
    <w:link w:val="CommentTextChar"/>
    <w:uiPriority w:val="99"/>
    <w:unhideWhenUsed/>
    <w:rsid w:val="00317E16"/>
    <w:pPr>
      <w:spacing w:line="240" w:lineRule="auto"/>
    </w:pPr>
    <w:rPr>
      <w:sz w:val="20"/>
      <w:szCs w:val="20"/>
    </w:rPr>
  </w:style>
  <w:style w:type="character" w:customStyle="1" w:styleId="CommentTextChar">
    <w:name w:val="Comment Text Char"/>
    <w:basedOn w:val="DefaultParagraphFont"/>
    <w:link w:val="CommentText"/>
    <w:uiPriority w:val="99"/>
    <w:rsid w:val="00317E16"/>
    <w:rPr>
      <w:rFonts w:ascii="Verdana" w:eastAsiaTheme="minorEastAsia" w:hAnsi="Verdana"/>
      <w:sz w:val="20"/>
      <w:szCs w:val="20"/>
      <w:lang w:bidi="en-US"/>
    </w:rPr>
  </w:style>
  <w:style w:type="paragraph" w:styleId="CommentSubject">
    <w:name w:val="annotation subject"/>
    <w:basedOn w:val="CommentText"/>
    <w:next w:val="CommentText"/>
    <w:link w:val="CommentSubjectChar"/>
    <w:uiPriority w:val="99"/>
    <w:semiHidden/>
    <w:unhideWhenUsed/>
    <w:rsid w:val="00317E16"/>
    <w:rPr>
      <w:b/>
      <w:bCs/>
    </w:rPr>
  </w:style>
  <w:style w:type="character" w:customStyle="1" w:styleId="CommentSubjectChar">
    <w:name w:val="Comment Subject Char"/>
    <w:basedOn w:val="CommentTextChar"/>
    <w:link w:val="CommentSubject"/>
    <w:uiPriority w:val="99"/>
    <w:semiHidden/>
    <w:rsid w:val="00317E16"/>
    <w:rPr>
      <w:rFonts w:ascii="Verdana" w:eastAsiaTheme="minorEastAsia" w:hAnsi="Verdana"/>
      <w:b/>
      <w:bCs/>
      <w:sz w:val="20"/>
      <w:szCs w:val="20"/>
      <w:lang w:bidi="en-US"/>
    </w:rPr>
  </w:style>
  <w:style w:type="character" w:customStyle="1" w:styleId="Heading4Char">
    <w:name w:val="Heading 4 Char"/>
    <w:basedOn w:val="DefaultParagraphFont"/>
    <w:link w:val="Heading4"/>
    <w:uiPriority w:val="9"/>
    <w:rsid w:val="00571861"/>
    <w:rPr>
      <w:rFonts w:asciiTheme="majorHAnsi" w:eastAsiaTheme="majorEastAsia" w:hAnsiTheme="majorHAnsi" w:cstheme="majorBidi"/>
      <w:i/>
      <w:iCs/>
      <w:color w:val="365F91" w:themeColor="accent1" w:themeShade="BF"/>
      <w:sz w:val="24"/>
      <w:lang w:bidi="en-US"/>
    </w:rPr>
  </w:style>
  <w:style w:type="paragraph" w:styleId="TOC1">
    <w:name w:val="toc 1"/>
    <w:basedOn w:val="Normal"/>
    <w:next w:val="Normal"/>
    <w:uiPriority w:val="39"/>
    <w:unhideWhenUsed/>
    <w:rsid w:val="7D12CF1C"/>
    <w:pPr>
      <w:spacing w:after="100"/>
    </w:pPr>
  </w:style>
  <w:style w:type="paragraph" w:customStyle="1" w:styleId="Subheading3">
    <w:name w:val="Subheading 3"/>
    <w:basedOn w:val="Normal"/>
    <w:link w:val="Subheading3Char"/>
    <w:uiPriority w:val="1"/>
    <w:qFormat/>
    <w:rsid w:val="00126643"/>
    <w:rPr>
      <w:rFonts w:ascii="Segoe UI" w:hAnsi="Segoe UI" w:cs="Segoe UI"/>
      <w:b/>
      <w:sz w:val="24"/>
      <w:szCs w:val="24"/>
    </w:rPr>
  </w:style>
  <w:style w:type="character" w:customStyle="1" w:styleId="Subheading3Char">
    <w:name w:val="Subheading 3 Char"/>
    <w:basedOn w:val="DefaultParagraphFont"/>
    <w:link w:val="Subheading3"/>
    <w:rsid w:val="00126643"/>
    <w:rPr>
      <w:rFonts w:ascii="Segoe UI" w:eastAsiaTheme="minorEastAsia" w:hAnsi="Segoe UI" w:cs="Segoe UI"/>
      <w:b/>
      <w:sz w:val="24"/>
      <w:szCs w:val="24"/>
      <w:lang w:val="en-US" w:bidi="en-US"/>
    </w:rPr>
  </w:style>
  <w:style w:type="paragraph" w:styleId="NoSpacing">
    <w:name w:val="No Spacing"/>
    <w:uiPriority w:val="1"/>
    <w:qFormat/>
    <w:rsid w:val="00D20875"/>
    <w:pPr>
      <w:spacing w:after="0" w:line="240" w:lineRule="auto"/>
    </w:pPr>
    <w:rPr>
      <w:rFonts w:ascii="Segoe UI" w:eastAsiaTheme="minorEastAsia" w:hAnsi="Segoe UI" w:cs="Segoe UI"/>
      <w:sz w:val="21"/>
      <w:szCs w:val="21"/>
      <w:lang w:bidi="en-US"/>
    </w:rPr>
  </w:style>
  <w:style w:type="paragraph" w:customStyle="1" w:styleId="ADDCBulletinbody">
    <w:name w:val="ADDC Bulletin body"/>
    <w:basedOn w:val="Normal"/>
    <w:link w:val="ADDCBulletinbodyChar"/>
    <w:uiPriority w:val="1"/>
    <w:qFormat/>
    <w:rsid w:val="00447C98"/>
    <w:rPr>
      <w:rFonts w:ascii="Segoe UI" w:hAnsi="Segoe UI" w:cs="Segoe UI"/>
      <w:sz w:val="21"/>
      <w:szCs w:val="21"/>
    </w:rPr>
  </w:style>
  <w:style w:type="character" w:customStyle="1" w:styleId="ADDCBulletinbodyChar">
    <w:name w:val="ADDC Bulletin body Char"/>
    <w:basedOn w:val="DefaultParagraphFont"/>
    <w:link w:val="ADDCBulletinbody"/>
    <w:rsid w:val="00447C98"/>
    <w:rPr>
      <w:rFonts w:ascii="Segoe UI" w:eastAsiaTheme="minorEastAsia" w:hAnsi="Segoe UI" w:cs="Segoe UI"/>
      <w:sz w:val="21"/>
      <w:szCs w:val="21"/>
      <w:lang w:val="en-US" w:bidi="en-US"/>
    </w:rPr>
  </w:style>
  <w:style w:type="paragraph" w:styleId="Revision">
    <w:name w:val="Revision"/>
    <w:hidden/>
    <w:uiPriority w:val="99"/>
    <w:semiHidden/>
    <w:rsid w:val="00C678C7"/>
    <w:pPr>
      <w:spacing w:after="0" w:line="240" w:lineRule="auto"/>
    </w:pPr>
    <w:rPr>
      <w:rFonts w:ascii="Helvetica" w:eastAsiaTheme="minorEastAsia" w:hAnsi="Helvetica" w:cs="Helvetica"/>
      <w:lang w:bidi="en-US"/>
    </w:rPr>
  </w:style>
  <w:style w:type="paragraph" w:styleId="TOC2">
    <w:name w:val="toc 2"/>
    <w:basedOn w:val="Normal"/>
    <w:next w:val="Normal"/>
    <w:uiPriority w:val="39"/>
    <w:unhideWhenUsed/>
    <w:rsid w:val="7D12CF1C"/>
    <w:pPr>
      <w:spacing w:after="100"/>
      <w:ind w:left="220"/>
    </w:pPr>
  </w:style>
  <w:style w:type="character" w:customStyle="1" w:styleId="Date1">
    <w:name w:val="Date1"/>
    <w:basedOn w:val="DefaultParagraphFont"/>
    <w:rsid w:val="00325DBE"/>
  </w:style>
  <w:style w:type="character" w:customStyle="1" w:styleId="style-scope">
    <w:name w:val="style-scope"/>
    <w:basedOn w:val="DefaultParagraphFont"/>
    <w:rsid w:val="00D729B3"/>
  </w:style>
  <w:style w:type="paragraph" w:customStyle="1" w:styleId="paragraph">
    <w:name w:val="paragraph"/>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customStyle="1" w:styleId="textrun">
    <w:name w:val="textrun"/>
    <w:basedOn w:val="DefaultParagraphFont"/>
    <w:rsid w:val="004D2E76"/>
  </w:style>
  <w:style w:type="character" w:customStyle="1" w:styleId="eop">
    <w:name w:val="eop"/>
    <w:basedOn w:val="DefaultParagraphFont"/>
    <w:rsid w:val="004D2E76"/>
  </w:style>
  <w:style w:type="character" w:customStyle="1" w:styleId="normaltextrun">
    <w:name w:val="normaltextrun"/>
    <w:basedOn w:val="DefaultParagraphFont"/>
    <w:rsid w:val="004D2E76"/>
  </w:style>
  <w:style w:type="character" w:customStyle="1" w:styleId="gmail-il">
    <w:name w:val="gmail-il"/>
    <w:basedOn w:val="DefaultParagraphFont"/>
    <w:rsid w:val="00AF16CE"/>
  </w:style>
  <w:style w:type="paragraph" w:customStyle="1" w:styleId="has-text-align-center">
    <w:name w:val="has-text-align-center"/>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customStyle="1" w:styleId="Heading5Char">
    <w:name w:val="Heading 5 Char"/>
    <w:basedOn w:val="DefaultParagraphFont"/>
    <w:link w:val="Heading5"/>
    <w:uiPriority w:val="9"/>
    <w:rsid w:val="006767E9"/>
    <w:rPr>
      <w:rFonts w:asciiTheme="majorHAnsi" w:eastAsiaTheme="majorEastAsia" w:hAnsiTheme="majorHAnsi" w:cstheme="majorBidi"/>
      <w:color w:val="365F91" w:themeColor="accent1" w:themeShade="BF"/>
      <w:lang w:val="en-US" w:bidi="en-US"/>
    </w:rPr>
  </w:style>
  <w:style w:type="paragraph" w:styleId="TOC3">
    <w:name w:val="toc 3"/>
    <w:basedOn w:val="Normal"/>
    <w:next w:val="Normal"/>
    <w:uiPriority w:val="39"/>
    <w:unhideWhenUsed/>
    <w:rsid w:val="7D12CF1C"/>
    <w:pPr>
      <w:spacing w:after="100"/>
      <w:ind w:left="440"/>
    </w:pPr>
  </w:style>
  <w:style w:type="character" w:customStyle="1" w:styleId="TitleChar">
    <w:name w:val="Title Char"/>
    <w:basedOn w:val="DefaultParagraphFont"/>
    <w:link w:val="Title"/>
    <w:uiPriority w:val="10"/>
    <w:rsid w:val="006767E9"/>
    <w:rPr>
      <w:rFonts w:asciiTheme="majorHAnsi" w:eastAsiaTheme="majorEastAsia" w:hAnsiTheme="majorHAnsi" w:cstheme="majorBidi"/>
      <w:sz w:val="56"/>
      <w:szCs w:val="56"/>
      <w:lang w:val="en-GB" w:bidi="en-US"/>
    </w:rPr>
  </w:style>
  <w:style w:type="paragraph" w:styleId="Subtitle">
    <w:name w:val="Subtitle"/>
    <w:basedOn w:val="Normal"/>
    <w:next w:val="Normal"/>
    <w:link w:val="SubtitleChar"/>
    <w:uiPriority w:val="11"/>
    <w:qFormat/>
    <w:pPr>
      <w:spacing w:after="160"/>
    </w:pPr>
    <w:rPr>
      <w:rFonts w:ascii="Calibri" w:eastAsia="Calibri" w:hAnsi="Calibri" w:cs="Calibri"/>
      <w:color w:val="5A5A5A"/>
    </w:rPr>
  </w:style>
  <w:style w:type="character" w:customStyle="1" w:styleId="SubtitleChar">
    <w:name w:val="Subtitle Char"/>
    <w:basedOn w:val="DefaultParagraphFont"/>
    <w:link w:val="Subtitle"/>
    <w:uiPriority w:val="11"/>
    <w:rsid w:val="006767E9"/>
    <w:rPr>
      <w:rFonts w:eastAsiaTheme="minorEastAsia"/>
      <w:color w:val="5A5A5A" w:themeColor="text1" w:themeTint="A5"/>
      <w:spacing w:val="15"/>
      <w:lang w:val="en-US" w:bidi="en-US"/>
    </w:rPr>
  </w:style>
  <w:style w:type="character" w:customStyle="1" w:styleId="s2">
    <w:name w:val="s2"/>
    <w:basedOn w:val="DefaultParagraphFont"/>
    <w:rsid w:val="007136BE"/>
  </w:style>
  <w:style w:type="paragraph" w:customStyle="1" w:styleId="p2">
    <w:name w:val="p2"/>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paragraph" w:customStyle="1" w:styleId="p1">
    <w:name w:val="p1"/>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customStyle="1" w:styleId="s1">
    <w:name w:val="s1"/>
    <w:basedOn w:val="DefaultParagraphFont"/>
    <w:rsid w:val="007136BE"/>
  </w:style>
  <w:style w:type="paragraph" w:customStyle="1" w:styleId="normal1">
    <w:name w:val="normal1"/>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styleId="UnresolvedMention">
    <w:name w:val="Unresolved Mention"/>
    <w:basedOn w:val="DefaultParagraphFont"/>
    <w:uiPriority w:val="99"/>
    <w:semiHidden/>
    <w:unhideWhenUsed/>
    <w:rsid w:val="00E132F1"/>
    <w:rPr>
      <w:color w:val="605E5C"/>
      <w:shd w:val="clear" w:color="auto" w:fill="E1DFDD"/>
    </w:rPr>
  </w:style>
  <w:style w:type="character" w:styleId="Mention">
    <w:name w:val="Mention"/>
    <w:basedOn w:val="DefaultParagraphFont"/>
    <w:uiPriority w:val="99"/>
    <w:unhideWhenUsed/>
    <w:rsid w:val="00D9711A"/>
    <w:rPr>
      <w:color w:val="2B579A"/>
      <w:shd w:val="clear" w:color="auto" w:fill="E1DFDD"/>
    </w:rPr>
  </w:style>
  <w:style w:type="character" w:customStyle="1" w:styleId="cf01">
    <w:name w:val="cf01"/>
    <w:basedOn w:val="DefaultParagraphFont"/>
    <w:rsid w:val="005F61D5"/>
    <w:rPr>
      <w:rFonts w:ascii="Segoe UI" w:hAnsi="Segoe UI" w:cs="Segoe UI" w:hint="default"/>
      <w:sz w:val="18"/>
      <w:szCs w:val="18"/>
    </w:rPr>
  </w:style>
  <w:style w:type="character" w:styleId="IntenseEmphasis">
    <w:name w:val="Intense Emphasis"/>
    <w:basedOn w:val="DefaultParagraphFont"/>
    <w:uiPriority w:val="21"/>
    <w:qFormat/>
    <w:rsid w:val="009F1E99"/>
    <w:rPr>
      <w:i/>
      <w:iCs/>
      <w:color w:val="4F81BD" w:themeColor="accent1"/>
    </w:rPr>
  </w:style>
  <w:style w:type="paragraph" w:styleId="PlainText">
    <w:name w:val="Plain Text"/>
    <w:basedOn w:val="Normal"/>
    <w:link w:val="PlainTextChar"/>
    <w:uiPriority w:val="99"/>
    <w:semiHidden/>
    <w:unhideWhenUsed/>
    <w:rsid w:val="00075FFD"/>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75FFD"/>
    <w:rPr>
      <w:rFonts w:ascii="Consolas" w:eastAsiaTheme="minorEastAsia" w:hAnsi="Consolas" w:cs="Helvetica"/>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5508">
      <w:bodyDiv w:val="1"/>
      <w:marLeft w:val="0"/>
      <w:marRight w:val="0"/>
      <w:marTop w:val="0"/>
      <w:marBottom w:val="0"/>
      <w:divBdr>
        <w:top w:val="none" w:sz="0" w:space="0" w:color="auto"/>
        <w:left w:val="none" w:sz="0" w:space="0" w:color="auto"/>
        <w:bottom w:val="none" w:sz="0" w:space="0" w:color="auto"/>
        <w:right w:val="none" w:sz="0" w:space="0" w:color="auto"/>
      </w:divBdr>
    </w:div>
    <w:div w:id="57749135">
      <w:bodyDiv w:val="1"/>
      <w:marLeft w:val="0"/>
      <w:marRight w:val="0"/>
      <w:marTop w:val="0"/>
      <w:marBottom w:val="0"/>
      <w:divBdr>
        <w:top w:val="none" w:sz="0" w:space="0" w:color="auto"/>
        <w:left w:val="none" w:sz="0" w:space="0" w:color="auto"/>
        <w:bottom w:val="none" w:sz="0" w:space="0" w:color="auto"/>
        <w:right w:val="none" w:sz="0" w:space="0" w:color="auto"/>
      </w:divBdr>
      <w:divsChild>
        <w:div w:id="149711753">
          <w:marLeft w:val="0"/>
          <w:marRight w:val="0"/>
          <w:marTop w:val="0"/>
          <w:marBottom w:val="0"/>
          <w:divBdr>
            <w:top w:val="none" w:sz="0" w:space="0" w:color="auto"/>
            <w:left w:val="none" w:sz="0" w:space="0" w:color="auto"/>
            <w:bottom w:val="none" w:sz="0" w:space="0" w:color="auto"/>
            <w:right w:val="none" w:sz="0" w:space="0" w:color="auto"/>
          </w:divBdr>
          <w:divsChild>
            <w:div w:id="91360960">
              <w:marLeft w:val="0"/>
              <w:marRight w:val="0"/>
              <w:marTop w:val="0"/>
              <w:marBottom w:val="0"/>
              <w:divBdr>
                <w:top w:val="none" w:sz="0" w:space="0" w:color="auto"/>
                <w:left w:val="none" w:sz="0" w:space="0" w:color="auto"/>
                <w:bottom w:val="none" w:sz="0" w:space="0" w:color="auto"/>
                <w:right w:val="none" w:sz="0" w:space="0" w:color="auto"/>
              </w:divBdr>
            </w:div>
            <w:div w:id="462963785">
              <w:marLeft w:val="0"/>
              <w:marRight w:val="0"/>
              <w:marTop w:val="0"/>
              <w:marBottom w:val="0"/>
              <w:divBdr>
                <w:top w:val="none" w:sz="0" w:space="0" w:color="auto"/>
                <w:left w:val="none" w:sz="0" w:space="0" w:color="auto"/>
                <w:bottom w:val="none" w:sz="0" w:space="0" w:color="auto"/>
                <w:right w:val="none" w:sz="0" w:space="0" w:color="auto"/>
              </w:divBdr>
            </w:div>
            <w:div w:id="612834042">
              <w:marLeft w:val="0"/>
              <w:marRight w:val="0"/>
              <w:marTop w:val="0"/>
              <w:marBottom w:val="0"/>
              <w:divBdr>
                <w:top w:val="none" w:sz="0" w:space="0" w:color="auto"/>
                <w:left w:val="none" w:sz="0" w:space="0" w:color="auto"/>
                <w:bottom w:val="none" w:sz="0" w:space="0" w:color="auto"/>
                <w:right w:val="none" w:sz="0" w:space="0" w:color="auto"/>
              </w:divBdr>
            </w:div>
            <w:div w:id="809598180">
              <w:marLeft w:val="0"/>
              <w:marRight w:val="0"/>
              <w:marTop w:val="0"/>
              <w:marBottom w:val="0"/>
              <w:divBdr>
                <w:top w:val="none" w:sz="0" w:space="0" w:color="auto"/>
                <w:left w:val="none" w:sz="0" w:space="0" w:color="auto"/>
                <w:bottom w:val="none" w:sz="0" w:space="0" w:color="auto"/>
                <w:right w:val="none" w:sz="0" w:space="0" w:color="auto"/>
              </w:divBdr>
            </w:div>
            <w:div w:id="993069264">
              <w:marLeft w:val="0"/>
              <w:marRight w:val="0"/>
              <w:marTop w:val="0"/>
              <w:marBottom w:val="0"/>
              <w:divBdr>
                <w:top w:val="none" w:sz="0" w:space="0" w:color="auto"/>
                <w:left w:val="none" w:sz="0" w:space="0" w:color="auto"/>
                <w:bottom w:val="none" w:sz="0" w:space="0" w:color="auto"/>
                <w:right w:val="none" w:sz="0" w:space="0" w:color="auto"/>
              </w:divBdr>
            </w:div>
            <w:div w:id="1059475841">
              <w:marLeft w:val="0"/>
              <w:marRight w:val="0"/>
              <w:marTop w:val="0"/>
              <w:marBottom w:val="0"/>
              <w:divBdr>
                <w:top w:val="none" w:sz="0" w:space="0" w:color="auto"/>
                <w:left w:val="none" w:sz="0" w:space="0" w:color="auto"/>
                <w:bottom w:val="none" w:sz="0" w:space="0" w:color="auto"/>
                <w:right w:val="none" w:sz="0" w:space="0" w:color="auto"/>
              </w:divBdr>
            </w:div>
            <w:div w:id="1382053383">
              <w:marLeft w:val="0"/>
              <w:marRight w:val="0"/>
              <w:marTop w:val="0"/>
              <w:marBottom w:val="0"/>
              <w:divBdr>
                <w:top w:val="none" w:sz="0" w:space="0" w:color="auto"/>
                <w:left w:val="none" w:sz="0" w:space="0" w:color="auto"/>
                <w:bottom w:val="none" w:sz="0" w:space="0" w:color="auto"/>
                <w:right w:val="none" w:sz="0" w:space="0" w:color="auto"/>
              </w:divBdr>
            </w:div>
            <w:div w:id="1661885364">
              <w:marLeft w:val="0"/>
              <w:marRight w:val="0"/>
              <w:marTop w:val="0"/>
              <w:marBottom w:val="0"/>
              <w:divBdr>
                <w:top w:val="none" w:sz="0" w:space="0" w:color="auto"/>
                <w:left w:val="none" w:sz="0" w:space="0" w:color="auto"/>
                <w:bottom w:val="none" w:sz="0" w:space="0" w:color="auto"/>
                <w:right w:val="none" w:sz="0" w:space="0" w:color="auto"/>
              </w:divBdr>
            </w:div>
            <w:div w:id="1674799945">
              <w:marLeft w:val="0"/>
              <w:marRight w:val="0"/>
              <w:marTop w:val="0"/>
              <w:marBottom w:val="0"/>
              <w:divBdr>
                <w:top w:val="none" w:sz="0" w:space="0" w:color="auto"/>
                <w:left w:val="none" w:sz="0" w:space="0" w:color="auto"/>
                <w:bottom w:val="none" w:sz="0" w:space="0" w:color="auto"/>
                <w:right w:val="none" w:sz="0" w:space="0" w:color="auto"/>
              </w:divBdr>
            </w:div>
            <w:div w:id="1688100307">
              <w:marLeft w:val="0"/>
              <w:marRight w:val="0"/>
              <w:marTop w:val="0"/>
              <w:marBottom w:val="0"/>
              <w:divBdr>
                <w:top w:val="none" w:sz="0" w:space="0" w:color="auto"/>
                <w:left w:val="none" w:sz="0" w:space="0" w:color="auto"/>
                <w:bottom w:val="none" w:sz="0" w:space="0" w:color="auto"/>
                <w:right w:val="none" w:sz="0" w:space="0" w:color="auto"/>
              </w:divBdr>
            </w:div>
            <w:div w:id="1862206311">
              <w:marLeft w:val="0"/>
              <w:marRight w:val="0"/>
              <w:marTop w:val="0"/>
              <w:marBottom w:val="0"/>
              <w:divBdr>
                <w:top w:val="none" w:sz="0" w:space="0" w:color="auto"/>
                <w:left w:val="none" w:sz="0" w:space="0" w:color="auto"/>
                <w:bottom w:val="none" w:sz="0" w:space="0" w:color="auto"/>
                <w:right w:val="none" w:sz="0" w:space="0" w:color="auto"/>
              </w:divBdr>
            </w:div>
            <w:div w:id="2025545287">
              <w:marLeft w:val="0"/>
              <w:marRight w:val="0"/>
              <w:marTop w:val="0"/>
              <w:marBottom w:val="0"/>
              <w:divBdr>
                <w:top w:val="none" w:sz="0" w:space="0" w:color="auto"/>
                <w:left w:val="none" w:sz="0" w:space="0" w:color="auto"/>
                <w:bottom w:val="none" w:sz="0" w:space="0" w:color="auto"/>
                <w:right w:val="none" w:sz="0" w:space="0" w:color="auto"/>
              </w:divBdr>
            </w:div>
          </w:divsChild>
        </w:div>
        <w:div w:id="1513568410">
          <w:marLeft w:val="0"/>
          <w:marRight w:val="0"/>
          <w:marTop w:val="0"/>
          <w:marBottom w:val="0"/>
          <w:divBdr>
            <w:top w:val="none" w:sz="0" w:space="0" w:color="auto"/>
            <w:left w:val="none" w:sz="0" w:space="0" w:color="auto"/>
            <w:bottom w:val="none" w:sz="0" w:space="0" w:color="auto"/>
            <w:right w:val="none" w:sz="0" w:space="0" w:color="auto"/>
          </w:divBdr>
        </w:div>
      </w:divsChild>
    </w:div>
    <w:div w:id="309948096">
      <w:bodyDiv w:val="1"/>
      <w:marLeft w:val="0"/>
      <w:marRight w:val="0"/>
      <w:marTop w:val="0"/>
      <w:marBottom w:val="0"/>
      <w:divBdr>
        <w:top w:val="none" w:sz="0" w:space="0" w:color="auto"/>
        <w:left w:val="none" w:sz="0" w:space="0" w:color="auto"/>
        <w:bottom w:val="none" w:sz="0" w:space="0" w:color="auto"/>
        <w:right w:val="none" w:sz="0" w:space="0" w:color="auto"/>
      </w:divBdr>
      <w:divsChild>
        <w:div w:id="1113745117">
          <w:marLeft w:val="0"/>
          <w:marRight w:val="0"/>
          <w:marTop w:val="0"/>
          <w:marBottom w:val="0"/>
          <w:divBdr>
            <w:top w:val="none" w:sz="0" w:space="0" w:color="auto"/>
            <w:left w:val="none" w:sz="0" w:space="0" w:color="auto"/>
            <w:bottom w:val="none" w:sz="0" w:space="0" w:color="auto"/>
            <w:right w:val="none" w:sz="0" w:space="0" w:color="auto"/>
          </w:divBdr>
        </w:div>
        <w:div w:id="1551263398">
          <w:marLeft w:val="0"/>
          <w:marRight w:val="0"/>
          <w:marTop w:val="0"/>
          <w:marBottom w:val="0"/>
          <w:divBdr>
            <w:top w:val="none" w:sz="0" w:space="0" w:color="auto"/>
            <w:left w:val="none" w:sz="0" w:space="0" w:color="auto"/>
            <w:bottom w:val="none" w:sz="0" w:space="0" w:color="auto"/>
            <w:right w:val="none" w:sz="0" w:space="0" w:color="auto"/>
          </w:divBdr>
        </w:div>
      </w:divsChild>
    </w:div>
    <w:div w:id="408383934">
      <w:bodyDiv w:val="1"/>
      <w:marLeft w:val="0"/>
      <w:marRight w:val="0"/>
      <w:marTop w:val="0"/>
      <w:marBottom w:val="0"/>
      <w:divBdr>
        <w:top w:val="none" w:sz="0" w:space="0" w:color="auto"/>
        <w:left w:val="none" w:sz="0" w:space="0" w:color="auto"/>
        <w:bottom w:val="none" w:sz="0" w:space="0" w:color="auto"/>
        <w:right w:val="none" w:sz="0" w:space="0" w:color="auto"/>
      </w:divBdr>
      <w:divsChild>
        <w:div w:id="262035174">
          <w:marLeft w:val="0"/>
          <w:marRight w:val="0"/>
          <w:marTop w:val="0"/>
          <w:marBottom w:val="0"/>
          <w:divBdr>
            <w:top w:val="none" w:sz="0" w:space="0" w:color="auto"/>
            <w:left w:val="none" w:sz="0" w:space="0" w:color="auto"/>
            <w:bottom w:val="none" w:sz="0" w:space="0" w:color="auto"/>
            <w:right w:val="none" w:sz="0" w:space="0" w:color="auto"/>
          </w:divBdr>
        </w:div>
        <w:div w:id="928080526">
          <w:marLeft w:val="0"/>
          <w:marRight w:val="0"/>
          <w:marTop w:val="0"/>
          <w:marBottom w:val="0"/>
          <w:divBdr>
            <w:top w:val="none" w:sz="0" w:space="0" w:color="auto"/>
            <w:left w:val="none" w:sz="0" w:space="0" w:color="auto"/>
            <w:bottom w:val="none" w:sz="0" w:space="0" w:color="auto"/>
            <w:right w:val="none" w:sz="0" w:space="0" w:color="auto"/>
          </w:divBdr>
          <w:divsChild>
            <w:div w:id="287594066">
              <w:marLeft w:val="0"/>
              <w:marRight w:val="0"/>
              <w:marTop w:val="0"/>
              <w:marBottom w:val="0"/>
              <w:divBdr>
                <w:top w:val="none" w:sz="0" w:space="0" w:color="auto"/>
                <w:left w:val="none" w:sz="0" w:space="0" w:color="auto"/>
                <w:bottom w:val="none" w:sz="0" w:space="0" w:color="auto"/>
                <w:right w:val="none" w:sz="0" w:space="0" w:color="auto"/>
              </w:divBdr>
            </w:div>
            <w:div w:id="573392284">
              <w:marLeft w:val="0"/>
              <w:marRight w:val="0"/>
              <w:marTop w:val="0"/>
              <w:marBottom w:val="0"/>
              <w:divBdr>
                <w:top w:val="none" w:sz="0" w:space="0" w:color="auto"/>
                <w:left w:val="none" w:sz="0" w:space="0" w:color="auto"/>
                <w:bottom w:val="none" w:sz="0" w:space="0" w:color="auto"/>
                <w:right w:val="none" w:sz="0" w:space="0" w:color="auto"/>
              </w:divBdr>
            </w:div>
            <w:div w:id="762072357">
              <w:marLeft w:val="0"/>
              <w:marRight w:val="0"/>
              <w:marTop w:val="0"/>
              <w:marBottom w:val="0"/>
              <w:divBdr>
                <w:top w:val="none" w:sz="0" w:space="0" w:color="auto"/>
                <w:left w:val="none" w:sz="0" w:space="0" w:color="auto"/>
                <w:bottom w:val="none" w:sz="0" w:space="0" w:color="auto"/>
                <w:right w:val="none" w:sz="0" w:space="0" w:color="auto"/>
              </w:divBdr>
            </w:div>
            <w:div w:id="804009870">
              <w:marLeft w:val="0"/>
              <w:marRight w:val="0"/>
              <w:marTop w:val="0"/>
              <w:marBottom w:val="0"/>
              <w:divBdr>
                <w:top w:val="none" w:sz="0" w:space="0" w:color="auto"/>
                <w:left w:val="none" w:sz="0" w:space="0" w:color="auto"/>
                <w:bottom w:val="none" w:sz="0" w:space="0" w:color="auto"/>
                <w:right w:val="none" w:sz="0" w:space="0" w:color="auto"/>
              </w:divBdr>
            </w:div>
            <w:div w:id="1070545057">
              <w:marLeft w:val="0"/>
              <w:marRight w:val="0"/>
              <w:marTop w:val="0"/>
              <w:marBottom w:val="0"/>
              <w:divBdr>
                <w:top w:val="none" w:sz="0" w:space="0" w:color="auto"/>
                <w:left w:val="none" w:sz="0" w:space="0" w:color="auto"/>
                <w:bottom w:val="none" w:sz="0" w:space="0" w:color="auto"/>
                <w:right w:val="none" w:sz="0" w:space="0" w:color="auto"/>
              </w:divBdr>
            </w:div>
            <w:div w:id="1198010634">
              <w:marLeft w:val="0"/>
              <w:marRight w:val="0"/>
              <w:marTop w:val="0"/>
              <w:marBottom w:val="0"/>
              <w:divBdr>
                <w:top w:val="none" w:sz="0" w:space="0" w:color="auto"/>
                <w:left w:val="none" w:sz="0" w:space="0" w:color="auto"/>
                <w:bottom w:val="none" w:sz="0" w:space="0" w:color="auto"/>
                <w:right w:val="none" w:sz="0" w:space="0" w:color="auto"/>
              </w:divBdr>
            </w:div>
            <w:div w:id="1278029483">
              <w:marLeft w:val="0"/>
              <w:marRight w:val="0"/>
              <w:marTop w:val="0"/>
              <w:marBottom w:val="0"/>
              <w:divBdr>
                <w:top w:val="none" w:sz="0" w:space="0" w:color="auto"/>
                <w:left w:val="none" w:sz="0" w:space="0" w:color="auto"/>
                <w:bottom w:val="none" w:sz="0" w:space="0" w:color="auto"/>
                <w:right w:val="none" w:sz="0" w:space="0" w:color="auto"/>
              </w:divBdr>
            </w:div>
            <w:div w:id="1280262453">
              <w:marLeft w:val="0"/>
              <w:marRight w:val="0"/>
              <w:marTop w:val="0"/>
              <w:marBottom w:val="0"/>
              <w:divBdr>
                <w:top w:val="none" w:sz="0" w:space="0" w:color="auto"/>
                <w:left w:val="none" w:sz="0" w:space="0" w:color="auto"/>
                <w:bottom w:val="none" w:sz="0" w:space="0" w:color="auto"/>
                <w:right w:val="none" w:sz="0" w:space="0" w:color="auto"/>
              </w:divBdr>
            </w:div>
            <w:div w:id="1438020860">
              <w:marLeft w:val="0"/>
              <w:marRight w:val="0"/>
              <w:marTop w:val="0"/>
              <w:marBottom w:val="0"/>
              <w:divBdr>
                <w:top w:val="none" w:sz="0" w:space="0" w:color="auto"/>
                <w:left w:val="none" w:sz="0" w:space="0" w:color="auto"/>
                <w:bottom w:val="none" w:sz="0" w:space="0" w:color="auto"/>
                <w:right w:val="none" w:sz="0" w:space="0" w:color="auto"/>
              </w:divBdr>
            </w:div>
            <w:div w:id="1681812297">
              <w:marLeft w:val="0"/>
              <w:marRight w:val="0"/>
              <w:marTop w:val="0"/>
              <w:marBottom w:val="0"/>
              <w:divBdr>
                <w:top w:val="none" w:sz="0" w:space="0" w:color="auto"/>
                <w:left w:val="none" w:sz="0" w:space="0" w:color="auto"/>
                <w:bottom w:val="none" w:sz="0" w:space="0" w:color="auto"/>
                <w:right w:val="none" w:sz="0" w:space="0" w:color="auto"/>
              </w:divBdr>
            </w:div>
            <w:div w:id="1742488035">
              <w:marLeft w:val="0"/>
              <w:marRight w:val="0"/>
              <w:marTop w:val="0"/>
              <w:marBottom w:val="0"/>
              <w:divBdr>
                <w:top w:val="none" w:sz="0" w:space="0" w:color="auto"/>
                <w:left w:val="none" w:sz="0" w:space="0" w:color="auto"/>
                <w:bottom w:val="none" w:sz="0" w:space="0" w:color="auto"/>
                <w:right w:val="none" w:sz="0" w:space="0" w:color="auto"/>
              </w:divBdr>
            </w:div>
            <w:div w:id="20208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752">
      <w:bodyDiv w:val="1"/>
      <w:marLeft w:val="0"/>
      <w:marRight w:val="0"/>
      <w:marTop w:val="0"/>
      <w:marBottom w:val="0"/>
      <w:divBdr>
        <w:top w:val="none" w:sz="0" w:space="0" w:color="auto"/>
        <w:left w:val="none" w:sz="0" w:space="0" w:color="auto"/>
        <w:bottom w:val="none" w:sz="0" w:space="0" w:color="auto"/>
        <w:right w:val="none" w:sz="0" w:space="0" w:color="auto"/>
      </w:divBdr>
    </w:div>
    <w:div w:id="476609607">
      <w:bodyDiv w:val="1"/>
      <w:marLeft w:val="0"/>
      <w:marRight w:val="0"/>
      <w:marTop w:val="0"/>
      <w:marBottom w:val="0"/>
      <w:divBdr>
        <w:top w:val="none" w:sz="0" w:space="0" w:color="auto"/>
        <w:left w:val="none" w:sz="0" w:space="0" w:color="auto"/>
        <w:bottom w:val="none" w:sz="0" w:space="0" w:color="auto"/>
        <w:right w:val="none" w:sz="0" w:space="0" w:color="auto"/>
      </w:divBdr>
    </w:div>
    <w:div w:id="559636804">
      <w:bodyDiv w:val="1"/>
      <w:marLeft w:val="0"/>
      <w:marRight w:val="0"/>
      <w:marTop w:val="0"/>
      <w:marBottom w:val="0"/>
      <w:divBdr>
        <w:top w:val="none" w:sz="0" w:space="0" w:color="auto"/>
        <w:left w:val="none" w:sz="0" w:space="0" w:color="auto"/>
        <w:bottom w:val="none" w:sz="0" w:space="0" w:color="auto"/>
        <w:right w:val="none" w:sz="0" w:space="0" w:color="auto"/>
      </w:divBdr>
      <w:divsChild>
        <w:div w:id="717126807">
          <w:marLeft w:val="0"/>
          <w:marRight w:val="0"/>
          <w:marTop w:val="0"/>
          <w:marBottom w:val="0"/>
          <w:divBdr>
            <w:top w:val="none" w:sz="0" w:space="0" w:color="auto"/>
            <w:left w:val="none" w:sz="0" w:space="0" w:color="auto"/>
            <w:bottom w:val="none" w:sz="0" w:space="0" w:color="auto"/>
            <w:right w:val="none" w:sz="0" w:space="0" w:color="auto"/>
          </w:divBdr>
        </w:div>
        <w:div w:id="1497067160">
          <w:marLeft w:val="0"/>
          <w:marRight w:val="0"/>
          <w:marTop w:val="0"/>
          <w:marBottom w:val="0"/>
          <w:divBdr>
            <w:top w:val="none" w:sz="0" w:space="0" w:color="auto"/>
            <w:left w:val="none" w:sz="0" w:space="0" w:color="auto"/>
            <w:bottom w:val="none" w:sz="0" w:space="0" w:color="auto"/>
            <w:right w:val="none" w:sz="0" w:space="0" w:color="auto"/>
          </w:divBdr>
        </w:div>
        <w:div w:id="1602882138">
          <w:marLeft w:val="0"/>
          <w:marRight w:val="0"/>
          <w:marTop w:val="0"/>
          <w:marBottom w:val="0"/>
          <w:divBdr>
            <w:top w:val="none" w:sz="0" w:space="0" w:color="auto"/>
            <w:left w:val="none" w:sz="0" w:space="0" w:color="auto"/>
            <w:bottom w:val="none" w:sz="0" w:space="0" w:color="auto"/>
            <w:right w:val="none" w:sz="0" w:space="0" w:color="auto"/>
          </w:divBdr>
        </w:div>
      </w:divsChild>
    </w:div>
    <w:div w:id="613710157">
      <w:bodyDiv w:val="1"/>
      <w:marLeft w:val="0"/>
      <w:marRight w:val="0"/>
      <w:marTop w:val="0"/>
      <w:marBottom w:val="0"/>
      <w:divBdr>
        <w:top w:val="none" w:sz="0" w:space="0" w:color="auto"/>
        <w:left w:val="none" w:sz="0" w:space="0" w:color="auto"/>
        <w:bottom w:val="none" w:sz="0" w:space="0" w:color="auto"/>
        <w:right w:val="none" w:sz="0" w:space="0" w:color="auto"/>
      </w:divBdr>
    </w:div>
    <w:div w:id="742487008">
      <w:bodyDiv w:val="1"/>
      <w:marLeft w:val="0"/>
      <w:marRight w:val="0"/>
      <w:marTop w:val="0"/>
      <w:marBottom w:val="0"/>
      <w:divBdr>
        <w:top w:val="none" w:sz="0" w:space="0" w:color="auto"/>
        <w:left w:val="none" w:sz="0" w:space="0" w:color="auto"/>
        <w:bottom w:val="none" w:sz="0" w:space="0" w:color="auto"/>
        <w:right w:val="none" w:sz="0" w:space="0" w:color="auto"/>
      </w:divBdr>
    </w:div>
    <w:div w:id="755906291">
      <w:bodyDiv w:val="1"/>
      <w:marLeft w:val="0"/>
      <w:marRight w:val="0"/>
      <w:marTop w:val="0"/>
      <w:marBottom w:val="0"/>
      <w:divBdr>
        <w:top w:val="none" w:sz="0" w:space="0" w:color="auto"/>
        <w:left w:val="none" w:sz="0" w:space="0" w:color="auto"/>
        <w:bottom w:val="none" w:sz="0" w:space="0" w:color="auto"/>
        <w:right w:val="none" w:sz="0" w:space="0" w:color="auto"/>
      </w:divBdr>
    </w:div>
    <w:div w:id="810438278">
      <w:bodyDiv w:val="1"/>
      <w:marLeft w:val="0"/>
      <w:marRight w:val="0"/>
      <w:marTop w:val="0"/>
      <w:marBottom w:val="0"/>
      <w:divBdr>
        <w:top w:val="none" w:sz="0" w:space="0" w:color="auto"/>
        <w:left w:val="none" w:sz="0" w:space="0" w:color="auto"/>
        <w:bottom w:val="none" w:sz="0" w:space="0" w:color="auto"/>
        <w:right w:val="none" w:sz="0" w:space="0" w:color="auto"/>
      </w:divBdr>
      <w:divsChild>
        <w:div w:id="157773607">
          <w:marLeft w:val="0"/>
          <w:marRight w:val="0"/>
          <w:marTop w:val="0"/>
          <w:marBottom w:val="0"/>
          <w:divBdr>
            <w:top w:val="none" w:sz="0" w:space="0" w:color="auto"/>
            <w:left w:val="none" w:sz="0" w:space="0" w:color="auto"/>
            <w:bottom w:val="none" w:sz="0" w:space="0" w:color="auto"/>
            <w:right w:val="none" w:sz="0" w:space="0" w:color="auto"/>
          </w:divBdr>
        </w:div>
        <w:div w:id="991981211">
          <w:marLeft w:val="0"/>
          <w:marRight w:val="0"/>
          <w:marTop w:val="0"/>
          <w:marBottom w:val="0"/>
          <w:divBdr>
            <w:top w:val="none" w:sz="0" w:space="0" w:color="auto"/>
            <w:left w:val="none" w:sz="0" w:space="0" w:color="auto"/>
            <w:bottom w:val="none" w:sz="0" w:space="0" w:color="auto"/>
            <w:right w:val="none" w:sz="0" w:space="0" w:color="auto"/>
          </w:divBdr>
        </w:div>
        <w:div w:id="1276596661">
          <w:marLeft w:val="0"/>
          <w:marRight w:val="0"/>
          <w:marTop w:val="0"/>
          <w:marBottom w:val="0"/>
          <w:divBdr>
            <w:top w:val="none" w:sz="0" w:space="0" w:color="auto"/>
            <w:left w:val="none" w:sz="0" w:space="0" w:color="auto"/>
            <w:bottom w:val="none" w:sz="0" w:space="0" w:color="auto"/>
            <w:right w:val="none" w:sz="0" w:space="0" w:color="auto"/>
          </w:divBdr>
        </w:div>
        <w:div w:id="1485244011">
          <w:marLeft w:val="0"/>
          <w:marRight w:val="0"/>
          <w:marTop w:val="0"/>
          <w:marBottom w:val="0"/>
          <w:divBdr>
            <w:top w:val="none" w:sz="0" w:space="0" w:color="auto"/>
            <w:left w:val="none" w:sz="0" w:space="0" w:color="auto"/>
            <w:bottom w:val="none" w:sz="0" w:space="0" w:color="auto"/>
            <w:right w:val="none" w:sz="0" w:space="0" w:color="auto"/>
          </w:divBdr>
        </w:div>
      </w:divsChild>
    </w:div>
    <w:div w:id="864247994">
      <w:bodyDiv w:val="1"/>
      <w:marLeft w:val="0"/>
      <w:marRight w:val="0"/>
      <w:marTop w:val="0"/>
      <w:marBottom w:val="0"/>
      <w:divBdr>
        <w:top w:val="none" w:sz="0" w:space="0" w:color="auto"/>
        <w:left w:val="none" w:sz="0" w:space="0" w:color="auto"/>
        <w:bottom w:val="none" w:sz="0" w:space="0" w:color="auto"/>
        <w:right w:val="none" w:sz="0" w:space="0" w:color="auto"/>
      </w:divBdr>
      <w:divsChild>
        <w:div w:id="831406387">
          <w:marLeft w:val="0"/>
          <w:marRight w:val="0"/>
          <w:marTop w:val="0"/>
          <w:marBottom w:val="0"/>
          <w:divBdr>
            <w:top w:val="none" w:sz="0" w:space="0" w:color="auto"/>
            <w:left w:val="none" w:sz="0" w:space="0" w:color="auto"/>
            <w:bottom w:val="none" w:sz="0" w:space="0" w:color="auto"/>
            <w:right w:val="none" w:sz="0" w:space="0" w:color="auto"/>
          </w:divBdr>
        </w:div>
        <w:div w:id="1337537044">
          <w:marLeft w:val="0"/>
          <w:marRight w:val="0"/>
          <w:marTop w:val="0"/>
          <w:marBottom w:val="0"/>
          <w:divBdr>
            <w:top w:val="none" w:sz="0" w:space="0" w:color="auto"/>
            <w:left w:val="none" w:sz="0" w:space="0" w:color="auto"/>
            <w:bottom w:val="none" w:sz="0" w:space="0" w:color="auto"/>
            <w:right w:val="none" w:sz="0" w:space="0" w:color="auto"/>
          </w:divBdr>
        </w:div>
        <w:div w:id="1694186435">
          <w:marLeft w:val="0"/>
          <w:marRight w:val="0"/>
          <w:marTop w:val="0"/>
          <w:marBottom w:val="0"/>
          <w:divBdr>
            <w:top w:val="none" w:sz="0" w:space="0" w:color="auto"/>
            <w:left w:val="none" w:sz="0" w:space="0" w:color="auto"/>
            <w:bottom w:val="none" w:sz="0" w:space="0" w:color="auto"/>
            <w:right w:val="none" w:sz="0" w:space="0" w:color="auto"/>
          </w:divBdr>
        </w:div>
      </w:divsChild>
    </w:div>
    <w:div w:id="967080780">
      <w:bodyDiv w:val="1"/>
      <w:marLeft w:val="0"/>
      <w:marRight w:val="0"/>
      <w:marTop w:val="0"/>
      <w:marBottom w:val="0"/>
      <w:divBdr>
        <w:top w:val="none" w:sz="0" w:space="0" w:color="auto"/>
        <w:left w:val="none" w:sz="0" w:space="0" w:color="auto"/>
        <w:bottom w:val="none" w:sz="0" w:space="0" w:color="auto"/>
        <w:right w:val="none" w:sz="0" w:space="0" w:color="auto"/>
      </w:divBdr>
    </w:div>
    <w:div w:id="991760986">
      <w:bodyDiv w:val="1"/>
      <w:marLeft w:val="0"/>
      <w:marRight w:val="0"/>
      <w:marTop w:val="0"/>
      <w:marBottom w:val="0"/>
      <w:divBdr>
        <w:top w:val="none" w:sz="0" w:space="0" w:color="auto"/>
        <w:left w:val="none" w:sz="0" w:space="0" w:color="auto"/>
        <w:bottom w:val="none" w:sz="0" w:space="0" w:color="auto"/>
        <w:right w:val="none" w:sz="0" w:space="0" w:color="auto"/>
      </w:divBdr>
      <w:divsChild>
        <w:div w:id="721634568">
          <w:marLeft w:val="0"/>
          <w:marRight w:val="0"/>
          <w:marTop w:val="0"/>
          <w:marBottom w:val="0"/>
          <w:divBdr>
            <w:top w:val="none" w:sz="0" w:space="0" w:color="auto"/>
            <w:left w:val="none" w:sz="0" w:space="0" w:color="auto"/>
            <w:bottom w:val="none" w:sz="0" w:space="0" w:color="auto"/>
            <w:right w:val="none" w:sz="0" w:space="0" w:color="auto"/>
          </w:divBdr>
        </w:div>
        <w:div w:id="743988255">
          <w:marLeft w:val="0"/>
          <w:marRight w:val="0"/>
          <w:marTop w:val="0"/>
          <w:marBottom w:val="0"/>
          <w:divBdr>
            <w:top w:val="none" w:sz="0" w:space="0" w:color="auto"/>
            <w:left w:val="none" w:sz="0" w:space="0" w:color="auto"/>
            <w:bottom w:val="none" w:sz="0" w:space="0" w:color="auto"/>
            <w:right w:val="none" w:sz="0" w:space="0" w:color="auto"/>
          </w:divBdr>
        </w:div>
        <w:div w:id="1536505315">
          <w:marLeft w:val="0"/>
          <w:marRight w:val="0"/>
          <w:marTop w:val="0"/>
          <w:marBottom w:val="0"/>
          <w:divBdr>
            <w:top w:val="none" w:sz="0" w:space="0" w:color="auto"/>
            <w:left w:val="none" w:sz="0" w:space="0" w:color="auto"/>
            <w:bottom w:val="none" w:sz="0" w:space="0" w:color="auto"/>
            <w:right w:val="none" w:sz="0" w:space="0" w:color="auto"/>
          </w:divBdr>
        </w:div>
        <w:div w:id="1855070104">
          <w:marLeft w:val="0"/>
          <w:marRight w:val="0"/>
          <w:marTop w:val="0"/>
          <w:marBottom w:val="0"/>
          <w:divBdr>
            <w:top w:val="none" w:sz="0" w:space="0" w:color="auto"/>
            <w:left w:val="none" w:sz="0" w:space="0" w:color="auto"/>
            <w:bottom w:val="none" w:sz="0" w:space="0" w:color="auto"/>
            <w:right w:val="none" w:sz="0" w:space="0" w:color="auto"/>
          </w:divBdr>
        </w:div>
      </w:divsChild>
    </w:div>
    <w:div w:id="1018236584">
      <w:bodyDiv w:val="1"/>
      <w:marLeft w:val="0"/>
      <w:marRight w:val="0"/>
      <w:marTop w:val="0"/>
      <w:marBottom w:val="0"/>
      <w:divBdr>
        <w:top w:val="none" w:sz="0" w:space="0" w:color="auto"/>
        <w:left w:val="none" w:sz="0" w:space="0" w:color="auto"/>
        <w:bottom w:val="none" w:sz="0" w:space="0" w:color="auto"/>
        <w:right w:val="none" w:sz="0" w:space="0" w:color="auto"/>
      </w:divBdr>
      <w:divsChild>
        <w:div w:id="1104347145">
          <w:marLeft w:val="0"/>
          <w:marRight w:val="0"/>
          <w:marTop w:val="0"/>
          <w:marBottom w:val="0"/>
          <w:divBdr>
            <w:top w:val="none" w:sz="0" w:space="0" w:color="auto"/>
            <w:left w:val="none" w:sz="0" w:space="0" w:color="auto"/>
            <w:bottom w:val="none" w:sz="0" w:space="0" w:color="auto"/>
            <w:right w:val="none" w:sz="0" w:space="0" w:color="auto"/>
          </w:divBdr>
        </w:div>
        <w:div w:id="1737705752">
          <w:marLeft w:val="0"/>
          <w:marRight w:val="0"/>
          <w:marTop w:val="0"/>
          <w:marBottom w:val="0"/>
          <w:divBdr>
            <w:top w:val="none" w:sz="0" w:space="0" w:color="auto"/>
            <w:left w:val="none" w:sz="0" w:space="0" w:color="auto"/>
            <w:bottom w:val="none" w:sz="0" w:space="0" w:color="auto"/>
            <w:right w:val="none" w:sz="0" w:space="0" w:color="auto"/>
          </w:divBdr>
        </w:div>
        <w:div w:id="2035570532">
          <w:marLeft w:val="0"/>
          <w:marRight w:val="0"/>
          <w:marTop w:val="0"/>
          <w:marBottom w:val="0"/>
          <w:divBdr>
            <w:top w:val="none" w:sz="0" w:space="0" w:color="auto"/>
            <w:left w:val="none" w:sz="0" w:space="0" w:color="auto"/>
            <w:bottom w:val="none" w:sz="0" w:space="0" w:color="auto"/>
            <w:right w:val="none" w:sz="0" w:space="0" w:color="auto"/>
          </w:divBdr>
        </w:div>
      </w:divsChild>
    </w:div>
    <w:div w:id="1019821088">
      <w:bodyDiv w:val="1"/>
      <w:marLeft w:val="0"/>
      <w:marRight w:val="0"/>
      <w:marTop w:val="0"/>
      <w:marBottom w:val="0"/>
      <w:divBdr>
        <w:top w:val="none" w:sz="0" w:space="0" w:color="auto"/>
        <w:left w:val="none" w:sz="0" w:space="0" w:color="auto"/>
        <w:bottom w:val="none" w:sz="0" w:space="0" w:color="auto"/>
        <w:right w:val="none" w:sz="0" w:space="0" w:color="auto"/>
      </w:divBdr>
      <w:divsChild>
        <w:div w:id="161622831">
          <w:marLeft w:val="0"/>
          <w:marRight w:val="0"/>
          <w:marTop w:val="0"/>
          <w:marBottom w:val="0"/>
          <w:divBdr>
            <w:top w:val="none" w:sz="0" w:space="0" w:color="auto"/>
            <w:left w:val="none" w:sz="0" w:space="0" w:color="auto"/>
            <w:bottom w:val="none" w:sz="0" w:space="0" w:color="auto"/>
            <w:right w:val="none" w:sz="0" w:space="0" w:color="auto"/>
          </w:divBdr>
        </w:div>
        <w:div w:id="860977658">
          <w:marLeft w:val="0"/>
          <w:marRight w:val="0"/>
          <w:marTop w:val="0"/>
          <w:marBottom w:val="0"/>
          <w:divBdr>
            <w:top w:val="none" w:sz="0" w:space="0" w:color="auto"/>
            <w:left w:val="none" w:sz="0" w:space="0" w:color="auto"/>
            <w:bottom w:val="none" w:sz="0" w:space="0" w:color="auto"/>
            <w:right w:val="none" w:sz="0" w:space="0" w:color="auto"/>
          </w:divBdr>
        </w:div>
        <w:div w:id="1009868404">
          <w:marLeft w:val="0"/>
          <w:marRight w:val="0"/>
          <w:marTop w:val="0"/>
          <w:marBottom w:val="0"/>
          <w:divBdr>
            <w:top w:val="none" w:sz="0" w:space="0" w:color="auto"/>
            <w:left w:val="none" w:sz="0" w:space="0" w:color="auto"/>
            <w:bottom w:val="none" w:sz="0" w:space="0" w:color="auto"/>
            <w:right w:val="none" w:sz="0" w:space="0" w:color="auto"/>
          </w:divBdr>
        </w:div>
      </w:divsChild>
    </w:div>
    <w:div w:id="1020354290">
      <w:bodyDiv w:val="1"/>
      <w:marLeft w:val="0"/>
      <w:marRight w:val="0"/>
      <w:marTop w:val="0"/>
      <w:marBottom w:val="0"/>
      <w:divBdr>
        <w:top w:val="none" w:sz="0" w:space="0" w:color="auto"/>
        <w:left w:val="none" w:sz="0" w:space="0" w:color="auto"/>
        <w:bottom w:val="none" w:sz="0" w:space="0" w:color="auto"/>
        <w:right w:val="none" w:sz="0" w:space="0" w:color="auto"/>
      </w:divBdr>
      <w:divsChild>
        <w:div w:id="306858650">
          <w:marLeft w:val="0"/>
          <w:marRight w:val="0"/>
          <w:marTop w:val="0"/>
          <w:marBottom w:val="0"/>
          <w:divBdr>
            <w:top w:val="none" w:sz="0" w:space="0" w:color="auto"/>
            <w:left w:val="none" w:sz="0" w:space="0" w:color="auto"/>
            <w:bottom w:val="none" w:sz="0" w:space="0" w:color="auto"/>
            <w:right w:val="none" w:sz="0" w:space="0" w:color="auto"/>
          </w:divBdr>
        </w:div>
        <w:div w:id="431753707">
          <w:marLeft w:val="0"/>
          <w:marRight w:val="0"/>
          <w:marTop w:val="0"/>
          <w:marBottom w:val="0"/>
          <w:divBdr>
            <w:top w:val="none" w:sz="0" w:space="0" w:color="auto"/>
            <w:left w:val="none" w:sz="0" w:space="0" w:color="auto"/>
            <w:bottom w:val="none" w:sz="0" w:space="0" w:color="auto"/>
            <w:right w:val="none" w:sz="0" w:space="0" w:color="auto"/>
          </w:divBdr>
        </w:div>
        <w:div w:id="629937001">
          <w:marLeft w:val="0"/>
          <w:marRight w:val="0"/>
          <w:marTop w:val="0"/>
          <w:marBottom w:val="0"/>
          <w:divBdr>
            <w:top w:val="none" w:sz="0" w:space="0" w:color="auto"/>
            <w:left w:val="none" w:sz="0" w:space="0" w:color="auto"/>
            <w:bottom w:val="none" w:sz="0" w:space="0" w:color="auto"/>
            <w:right w:val="none" w:sz="0" w:space="0" w:color="auto"/>
          </w:divBdr>
        </w:div>
        <w:div w:id="1451166137">
          <w:marLeft w:val="0"/>
          <w:marRight w:val="0"/>
          <w:marTop w:val="0"/>
          <w:marBottom w:val="0"/>
          <w:divBdr>
            <w:top w:val="none" w:sz="0" w:space="0" w:color="auto"/>
            <w:left w:val="none" w:sz="0" w:space="0" w:color="auto"/>
            <w:bottom w:val="none" w:sz="0" w:space="0" w:color="auto"/>
            <w:right w:val="none" w:sz="0" w:space="0" w:color="auto"/>
          </w:divBdr>
        </w:div>
      </w:divsChild>
    </w:div>
    <w:div w:id="1043092336">
      <w:bodyDiv w:val="1"/>
      <w:marLeft w:val="0"/>
      <w:marRight w:val="0"/>
      <w:marTop w:val="0"/>
      <w:marBottom w:val="0"/>
      <w:divBdr>
        <w:top w:val="none" w:sz="0" w:space="0" w:color="auto"/>
        <w:left w:val="none" w:sz="0" w:space="0" w:color="auto"/>
        <w:bottom w:val="none" w:sz="0" w:space="0" w:color="auto"/>
        <w:right w:val="none" w:sz="0" w:space="0" w:color="auto"/>
      </w:divBdr>
      <w:divsChild>
        <w:div w:id="132912618">
          <w:marLeft w:val="0"/>
          <w:marRight w:val="0"/>
          <w:marTop w:val="0"/>
          <w:marBottom w:val="0"/>
          <w:divBdr>
            <w:top w:val="none" w:sz="0" w:space="0" w:color="auto"/>
            <w:left w:val="none" w:sz="0" w:space="0" w:color="auto"/>
            <w:bottom w:val="none" w:sz="0" w:space="0" w:color="auto"/>
            <w:right w:val="none" w:sz="0" w:space="0" w:color="auto"/>
          </w:divBdr>
        </w:div>
        <w:div w:id="361637347">
          <w:marLeft w:val="0"/>
          <w:marRight w:val="0"/>
          <w:marTop w:val="0"/>
          <w:marBottom w:val="0"/>
          <w:divBdr>
            <w:top w:val="none" w:sz="0" w:space="0" w:color="auto"/>
            <w:left w:val="none" w:sz="0" w:space="0" w:color="auto"/>
            <w:bottom w:val="none" w:sz="0" w:space="0" w:color="auto"/>
            <w:right w:val="none" w:sz="0" w:space="0" w:color="auto"/>
          </w:divBdr>
        </w:div>
        <w:div w:id="1664091180">
          <w:marLeft w:val="0"/>
          <w:marRight w:val="0"/>
          <w:marTop w:val="0"/>
          <w:marBottom w:val="0"/>
          <w:divBdr>
            <w:top w:val="none" w:sz="0" w:space="0" w:color="auto"/>
            <w:left w:val="none" w:sz="0" w:space="0" w:color="auto"/>
            <w:bottom w:val="none" w:sz="0" w:space="0" w:color="auto"/>
            <w:right w:val="none" w:sz="0" w:space="0" w:color="auto"/>
          </w:divBdr>
        </w:div>
      </w:divsChild>
    </w:div>
    <w:div w:id="1225794734">
      <w:bodyDiv w:val="1"/>
      <w:marLeft w:val="0"/>
      <w:marRight w:val="0"/>
      <w:marTop w:val="0"/>
      <w:marBottom w:val="0"/>
      <w:divBdr>
        <w:top w:val="none" w:sz="0" w:space="0" w:color="auto"/>
        <w:left w:val="none" w:sz="0" w:space="0" w:color="auto"/>
        <w:bottom w:val="none" w:sz="0" w:space="0" w:color="auto"/>
        <w:right w:val="none" w:sz="0" w:space="0" w:color="auto"/>
      </w:divBdr>
    </w:div>
    <w:div w:id="1332752709">
      <w:bodyDiv w:val="1"/>
      <w:marLeft w:val="0"/>
      <w:marRight w:val="0"/>
      <w:marTop w:val="0"/>
      <w:marBottom w:val="0"/>
      <w:divBdr>
        <w:top w:val="none" w:sz="0" w:space="0" w:color="auto"/>
        <w:left w:val="none" w:sz="0" w:space="0" w:color="auto"/>
        <w:bottom w:val="none" w:sz="0" w:space="0" w:color="auto"/>
        <w:right w:val="none" w:sz="0" w:space="0" w:color="auto"/>
      </w:divBdr>
    </w:div>
    <w:div w:id="1340045112">
      <w:bodyDiv w:val="1"/>
      <w:marLeft w:val="0"/>
      <w:marRight w:val="0"/>
      <w:marTop w:val="0"/>
      <w:marBottom w:val="0"/>
      <w:divBdr>
        <w:top w:val="none" w:sz="0" w:space="0" w:color="auto"/>
        <w:left w:val="none" w:sz="0" w:space="0" w:color="auto"/>
        <w:bottom w:val="none" w:sz="0" w:space="0" w:color="auto"/>
        <w:right w:val="none" w:sz="0" w:space="0" w:color="auto"/>
      </w:divBdr>
    </w:div>
    <w:div w:id="1361278454">
      <w:bodyDiv w:val="1"/>
      <w:marLeft w:val="0"/>
      <w:marRight w:val="0"/>
      <w:marTop w:val="0"/>
      <w:marBottom w:val="0"/>
      <w:divBdr>
        <w:top w:val="none" w:sz="0" w:space="0" w:color="auto"/>
        <w:left w:val="none" w:sz="0" w:space="0" w:color="auto"/>
        <w:bottom w:val="none" w:sz="0" w:space="0" w:color="auto"/>
        <w:right w:val="none" w:sz="0" w:space="0" w:color="auto"/>
      </w:divBdr>
      <w:divsChild>
        <w:div w:id="219755395">
          <w:marLeft w:val="0"/>
          <w:marRight w:val="0"/>
          <w:marTop w:val="0"/>
          <w:marBottom w:val="0"/>
          <w:divBdr>
            <w:top w:val="none" w:sz="0" w:space="0" w:color="auto"/>
            <w:left w:val="none" w:sz="0" w:space="0" w:color="auto"/>
            <w:bottom w:val="none" w:sz="0" w:space="0" w:color="auto"/>
            <w:right w:val="none" w:sz="0" w:space="0" w:color="auto"/>
          </w:divBdr>
          <w:divsChild>
            <w:div w:id="122503150">
              <w:marLeft w:val="0"/>
              <w:marRight w:val="0"/>
              <w:marTop w:val="0"/>
              <w:marBottom w:val="0"/>
              <w:divBdr>
                <w:top w:val="none" w:sz="0" w:space="0" w:color="auto"/>
                <w:left w:val="none" w:sz="0" w:space="0" w:color="auto"/>
                <w:bottom w:val="none" w:sz="0" w:space="0" w:color="auto"/>
                <w:right w:val="none" w:sz="0" w:space="0" w:color="auto"/>
              </w:divBdr>
            </w:div>
            <w:div w:id="291404712">
              <w:marLeft w:val="0"/>
              <w:marRight w:val="0"/>
              <w:marTop w:val="0"/>
              <w:marBottom w:val="0"/>
              <w:divBdr>
                <w:top w:val="none" w:sz="0" w:space="0" w:color="auto"/>
                <w:left w:val="none" w:sz="0" w:space="0" w:color="auto"/>
                <w:bottom w:val="none" w:sz="0" w:space="0" w:color="auto"/>
                <w:right w:val="none" w:sz="0" w:space="0" w:color="auto"/>
              </w:divBdr>
            </w:div>
            <w:div w:id="344209600">
              <w:marLeft w:val="0"/>
              <w:marRight w:val="0"/>
              <w:marTop w:val="0"/>
              <w:marBottom w:val="0"/>
              <w:divBdr>
                <w:top w:val="none" w:sz="0" w:space="0" w:color="auto"/>
                <w:left w:val="none" w:sz="0" w:space="0" w:color="auto"/>
                <w:bottom w:val="none" w:sz="0" w:space="0" w:color="auto"/>
                <w:right w:val="none" w:sz="0" w:space="0" w:color="auto"/>
              </w:divBdr>
            </w:div>
            <w:div w:id="954099612">
              <w:marLeft w:val="0"/>
              <w:marRight w:val="0"/>
              <w:marTop w:val="0"/>
              <w:marBottom w:val="0"/>
              <w:divBdr>
                <w:top w:val="none" w:sz="0" w:space="0" w:color="auto"/>
                <w:left w:val="none" w:sz="0" w:space="0" w:color="auto"/>
                <w:bottom w:val="none" w:sz="0" w:space="0" w:color="auto"/>
                <w:right w:val="none" w:sz="0" w:space="0" w:color="auto"/>
              </w:divBdr>
            </w:div>
            <w:div w:id="986251372">
              <w:marLeft w:val="0"/>
              <w:marRight w:val="0"/>
              <w:marTop w:val="0"/>
              <w:marBottom w:val="0"/>
              <w:divBdr>
                <w:top w:val="none" w:sz="0" w:space="0" w:color="auto"/>
                <w:left w:val="none" w:sz="0" w:space="0" w:color="auto"/>
                <w:bottom w:val="none" w:sz="0" w:space="0" w:color="auto"/>
                <w:right w:val="none" w:sz="0" w:space="0" w:color="auto"/>
              </w:divBdr>
            </w:div>
            <w:div w:id="1129057548">
              <w:marLeft w:val="0"/>
              <w:marRight w:val="0"/>
              <w:marTop w:val="0"/>
              <w:marBottom w:val="0"/>
              <w:divBdr>
                <w:top w:val="none" w:sz="0" w:space="0" w:color="auto"/>
                <w:left w:val="none" w:sz="0" w:space="0" w:color="auto"/>
                <w:bottom w:val="none" w:sz="0" w:space="0" w:color="auto"/>
                <w:right w:val="none" w:sz="0" w:space="0" w:color="auto"/>
              </w:divBdr>
            </w:div>
            <w:div w:id="1397707242">
              <w:marLeft w:val="0"/>
              <w:marRight w:val="0"/>
              <w:marTop w:val="0"/>
              <w:marBottom w:val="0"/>
              <w:divBdr>
                <w:top w:val="none" w:sz="0" w:space="0" w:color="auto"/>
                <w:left w:val="none" w:sz="0" w:space="0" w:color="auto"/>
                <w:bottom w:val="none" w:sz="0" w:space="0" w:color="auto"/>
                <w:right w:val="none" w:sz="0" w:space="0" w:color="auto"/>
              </w:divBdr>
            </w:div>
            <w:div w:id="1443651145">
              <w:marLeft w:val="0"/>
              <w:marRight w:val="0"/>
              <w:marTop w:val="0"/>
              <w:marBottom w:val="0"/>
              <w:divBdr>
                <w:top w:val="none" w:sz="0" w:space="0" w:color="auto"/>
                <w:left w:val="none" w:sz="0" w:space="0" w:color="auto"/>
                <w:bottom w:val="none" w:sz="0" w:space="0" w:color="auto"/>
                <w:right w:val="none" w:sz="0" w:space="0" w:color="auto"/>
              </w:divBdr>
            </w:div>
            <w:div w:id="1833984908">
              <w:marLeft w:val="0"/>
              <w:marRight w:val="0"/>
              <w:marTop w:val="0"/>
              <w:marBottom w:val="0"/>
              <w:divBdr>
                <w:top w:val="none" w:sz="0" w:space="0" w:color="auto"/>
                <w:left w:val="none" w:sz="0" w:space="0" w:color="auto"/>
                <w:bottom w:val="none" w:sz="0" w:space="0" w:color="auto"/>
                <w:right w:val="none" w:sz="0" w:space="0" w:color="auto"/>
              </w:divBdr>
            </w:div>
            <w:div w:id="1900046011">
              <w:marLeft w:val="0"/>
              <w:marRight w:val="0"/>
              <w:marTop w:val="0"/>
              <w:marBottom w:val="0"/>
              <w:divBdr>
                <w:top w:val="none" w:sz="0" w:space="0" w:color="auto"/>
                <w:left w:val="none" w:sz="0" w:space="0" w:color="auto"/>
                <w:bottom w:val="none" w:sz="0" w:space="0" w:color="auto"/>
                <w:right w:val="none" w:sz="0" w:space="0" w:color="auto"/>
              </w:divBdr>
            </w:div>
            <w:div w:id="1921406491">
              <w:marLeft w:val="0"/>
              <w:marRight w:val="0"/>
              <w:marTop w:val="0"/>
              <w:marBottom w:val="0"/>
              <w:divBdr>
                <w:top w:val="none" w:sz="0" w:space="0" w:color="auto"/>
                <w:left w:val="none" w:sz="0" w:space="0" w:color="auto"/>
                <w:bottom w:val="none" w:sz="0" w:space="0" w:color="auto"/>
                <w:right w:val="none" w:sz="0" w:space="0" w:color="auto"/>
              </w:divBdr>
            </w:div>
            <w:div w:id="1922331464">
              <w:marLeft w:val="0"/>
              <w:marRight w:val="0"/>
              <w:marTop w:val="0"/>
              <w:marBottom w:val="0"/>
              <w:divBdr>
                <w:top w:val="none" w:sz="0" w:space="0" w:color="auto"/>
                <w:left w:val="none" w:sz="0" w:space="0" w:color="auto"/>
                <w:bottom w:val="none" w:sz="0" w:space="0" w:color="auto"/>
                <w:right w:val="none" w:sz="0" w:space="0" w:color="auto"/>
              </w:divBdr>
            </w:div>
          </w:divsChild>
        </w:div>
        <w:div w:id="429475794">
          <w:marLeft w:val="0"/>
          <w:marRight w:val="0"/>
          <w:marTop w:val="0"/>
          <w:marBottom w:val="0"/>
          <w:divBdr>
            <w:top w:val="none" w:sz="0" w:space="0" w:color="auto"/>
            <w:left w:val="none" w:sz="0" w:space="0" w:color="auto"/>
            <w:bottom w:val="none" w:sz="0" w:space="0" w:color="auto"/>
            <w:right w:val="none" w:sz="0" w:space="0" w:color="auto"/>
          </w:divBdr>
        </w:div>
      </w:divsChild>
    </w:div>
    <w:div w:id="1408654322">
      <w:bodyDiv w:val="1"/>
      <w:marLeft w:val="0"/>
      <w:marRight w:val="0"/>
      <w:marTop w:val="0"/>
      <w:marBottom w:val="0"/>
      <w:divBdr>
        <w:top w:val="none" w:sz="0" w:space="0" w:color="auto"/>
        <w:left w:val="none" w:sz="0" w:space="0" w:color="auto"/>
        <w:bottom w:val="none" w:sz="0" w:space="0" w:color="auto"/>
        <w:right w:val="none" w:sz="0" w:space="0" w:color="auto"/>
      </w:divBdr>
    </w:div>
    <w:div w:id="1451440660">
      <w:bodyDiv w:val="1"/>
      <w:marLeft w:val="0"/>
      <w:marRight w:val="0"/>
      <w:marTop w:val="0"/>
      <w:marBottom w:val="0"/>
      <w:divBdr>
        <w:top w:val="none" w:sz="0" w:space="0" w:color="auto"/>
        <w:left w:val="none" w:sz="0" w:space="0" w:color="auto"/>
        <w:bottom w:val="none" w:sz="0" w:space="0" w:color="auto"/>
        <w:right w:val="none" w:sz="0" w:space="0" w:color="auto"/>
      </w:divBdr>
    </w:div>
    <w:div w:id="1464890173">
      <w:bodyDiv w:val="1"/>
      <w:marLeft w:val="0"/>
      <w:marRight w:val="0"/>
      <w:marTop w:val="0"/>
      <w:marBottom w:val="0"/>
      <w:divBdr>
        <w:top w:val="none" w:sz="0" w:space="0" w:color="auto"/>
        <w:left w:val="none" w:sz="0" w:space="0" w:color="auto"/>
        <w:bottom w:val="none" w:sz="0" w:space="0" w:color="auto"/>
        <w:right w:val="none" w:sz="0" w:space="0" w:color="auto"/>
      </w:divBdr>
    </w:div>
    <w:div w:id="1483741659">
      <w:bodyDiv w:val="1"/>
      <w:marLeft w:val="0"/>
      <w:marRight w:val="0"/>
      <w:marTop w:val="0"/>
      <w:marBottom w:val="0"/>
      <w:divBdr>
        <w:top w:val="none" w:sz="0" w:space="0" w:color="auto"/>
        <w:left w:val="none" w:sz="0" w:space="0" w:color="auto"/>
        <w:bottom w:val="none" w:sz="0" w:space="0" w:color="auto"/>
        <w:right w:val="none" w:sz="0" w:space="0" w:color="auto"/>
      </w:divBdr>
      <w:divsChild>
        <w:div w:id="233591398">
          <w:marLeft w:val="0"/>
          <w:marRight w:val="0"/>
          <w:marTop w:val="0"/>
          <w:marBottom w:val="0"/>
          <w:divBdr>
            <w:top w:val="none" w:sz="0" w:space="0" w:color="auto"/>
            <w:left w:val="none" w:sz="0" w:space="0" w:color="auto"/>
            <w:bottom w:val="none" w:sz="0" w:space="0" w:color="auto"/>
            <w:right w:val="none" w:sz="0" w:space="0" w:color="auto"/>
          </w:divBdr>
        </w:div>
        <w:div w:id="2021929363">
          <w:marLeft w:val="0"/>
          <w:marRight w:val="0"/>
          <w:marTop w:val="0"/>
          <w:marBottom w:val="0"/>
          <w:divBdr>
            <w:top w:val="none" w:sz="0" w:space="0" w:color="auto"/>
            <w:left w:val="none" w:sz="0" w:space="0" w:color="auto"/>
            <w:bottom w:val="none" w:sz="0" w:space="0" w:color="auto"/>
            <w:right w:val="none" w:sz="0" w:space="0" w:color="auto"/>
          </w:divBdr>
          <w:divsChild>
            <w:div w:id="11036725">
              <w:marLeft w:val="0"/>
              <w:marRight w:val="0"/>
              <w:marTop w:val="0"/>
              <w:marBottom w:val="0"/>
              <w:divBdr>
                <w:top w:val="none" w:sz="0" w:space="0" w:color="auto"/>
                <w:left w:val="none" w:sz="0" w:space="0" w:color="auto"/>
                <w:bottom w:val="none" w:sz="0" w:space="0" w:color="auto"/>
                <w:right w:val="none" w:sz="0" w:space="0" w:color="auto"/>
              </w:divBdr>
            </w:div>
            <w:div w:id="55976197">
              <w:marLeft w:val="0"/>
              <w:marRight w:val="0"/>
              <w:marTop w:val="0"/>
              <w:marBottom w:val="0"/>
              <w:divBdr>
                <w:top w:val="none" w:sz="0" w:space="0" w:color="auto"/>
                <w:left w:val="none" w:sz="0" w:space="0" w:color="auto"/>
                <w:bottom w:val="none" w:sz="0" w:space="0" w:color="auto"/>
                <w:right w:val="none" w:sz="0" w:space="0" w:color="auto"/>
              </w:divBdr>
            </w:div>
            <w:div w:id="298153871">
              <w:marLeft w:val="0"/>
              <w:marRight w:val="0"/>
              <w:marTop w:val="0"/>
              <w:marBottom w:val="0"/>
              <w:divBdr>
                <w:top w:val="none" w:sz="0" w:space="0" w:color="auto"/>
                <w:left w:val="none" w:sz="0" w:space="0" w:color="auto"/>
                <w:bottom w:val="none" w:sz="0" w:space="0" w:color="auto"/>
                <w:right w:val="none" w:sz="0" w:space="0" w:color="auto"/>
              </w:divBdr>
            </w:div>
            <w:div w:id="530343712">
              <w:marLeft w:val="0"/>
              <w:marRight w:val="0"/>
              <w:marTop w:val="0"/>
              <w:marBottom w:val="0"/>
              <w:divBdr>
                <w:top w:val="none" w:sz="0" w:space="0" w:color="auto"/>
                <w:left w:val="none" w:sz="0" w:space="0" w:color="auto"/>
                <w:bottom w:val="none" w:sz="0" w:space="0" w:color="auto"/>
                <w:right w:val="none" w:sz="0" w:space="0" w:color="auto"/>
              </w:divBdr>
            </w:div>
            <w:div w:id="546645000">
              <w:marLeft w:val="0"/>
              <w:marRight w:val="0"/>
              <w:marTop w:val="0"/>
              <w:marBottom w:val="0"/>
              <w:divBdr>
                <w:top w:val="none" w:sz="0" w:space="0" w:color="auto"/>
                <w:left w:val="none" w:sz="0" w:space="0" w:color="auto"/>
                <w:bottom w:val="none" w:sz="0" w:space="0" w:color="auto"/>
                <w:right w:val="none" w:sz="0" w:space="0" w:color="auto"/>
              </w:divBdr>
            </w:div>
            <w:div w:id="856694594">
              <w:marLeft w:val="0"/>
              <w:marRight w:val="0"/>
              <w:marTop w:val="0"/>
              <w:marBottom w:val="0"/>
              <w:divBdr>
                <w:top w:val="none" w:sz="0" w:space="0" w:color="auto"/>
                <w:left w:val="none" w:sz="0" w:space="0" w:color="auto"/>
                <w:bottom w:val="none" w:sz="0" w:space="0" w:color="auto"/>
                <w:right w:val="none" w:sz="0" w:space="0" w:color="auto"/>
              </w:divBdr>
            </w:div>
            <w:div w:id="1033116496">
              <w:marLeft w:val="0"/>
              <w:marRight w:val="0"/>
              <w:marTop w:val="0"/>
              <w:marBottom w:val="0"/>
              <w:divBdr>
                <w:top w:val="none" w:sz="0" w:space="0" w:color="auto"/>
                <w:left w:val="none" w:sz="0" w:space="0" w:color="auto"/>
                <w:bottom w:val="none" w:sz="0" w:space="0" w:color="auto"/>
                <w:right w:val="none" w:sz="0" w:space="0" w:color="auto"/>
              </w:divBdr>
            </w:div>
            <w:div w:id="1047531648">
              <w:marLeft w:val="0"/>
              <w:marRight w:val="0"/>
              <w:marTop w:val="0"/>
              <w:marBottom w:val="0"/>
              <w:divBdr>
                <w:top w:val="none" w:sz="0" w:space="0" w:color="auto"/>
                <w:left w:val="none" w:sz="0" w:space="0" w:color="auto"/>
                <w:bottom w:val="none" w:sz="0" w:space="0" w:color="auto"/>
                <w:right w:val="none" w:sz="0" w:space="0" w:color="auto"/>
              </w:divBdr>
            </w:div>
            <w:div w:id="1752241688">
              <w:marLeft w:val="0"/>
              <w:marRight w:val="0"/>
              <w:marTop w:val="0"/>
              <w:marBottom w:val="0"/>
              <w:divBdr>
                <w:top w:val="none" w:sz="0" w:space="0" w:color="auto"/>
                <w:left w:val="none" w:sz="0" w:space="0" w:color="auto"/>
                <w:bottom w:val="none" w:sz="0" w:space="0" w:color="auto"/>
                <w:right w:val="none" w:sz="0" w:space="0" w:color="auto"/>
              </w:divBdr>
            </w:div>
            <w:div w:id="1759256770">
              <w:marLeft w:val="0"/>
              <w:marRight w:val="0"/>
              <w:marTop w:val="0"/>
              <w:marBottom w:val="0"/>
              <w:divBdr>
                <w:top w:val="none" w:sz="0" w:space="0" w:color="auto"/>
                <w:left w:val="none" w:sz="0" w:space="0" w:color="auto"/>
                <w:bottom w:val="none" w:sz="0" w:space="0" w:color="auto"/>
                <w:right w:val="none" w:sz="0" w:space="0" w:color="auto"/>
              </w:divBdr>
            </w:div>
            <w:div w:id="1860850311">
              <w:marLeft w:val="0"/>
              <w:marRight w:val="0"/>
              <w:marTop w:val="0"/>
              <w:marBottom w:val="0"/>
              <w:divBdr>
                <w:top w:val="none" w:sz="0" w:space="0" w:color="auto"/>
                <w:left w:val="none" w:sz="0" w:space="0" w:color="auto"/>
                <w:bottom w:val="none" w:sz="0" w:space="0" w:color="auto"/>
                <w:right w:val="none" w:sz="0" w:space="0" w:color="auto"/>
              </w:divBdr>
            </w:div>
            <w:div w:id="19264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60454">
      <w:bodyDiv w:val="1"/>
      <w:marLeft w:val="0"/>
      <w:marRight w:val="0"/>
      <w:marTop w:val="0"/>
      <w:marBottom w:val="0"/>
      <w:divBdr>
        <w:top w:val="none" w:sz="0" w:space="0" w:color="auto"/>
        <w:left w:val="none" w:sz="0" w:space="0" w:color="auto"/>
        <w:bottom w:val="none" w:sz="0" w:space="0" w:color="auto"/>
        <w:right w:val="none" w:sz="0" w:space="0" w:color="auto"/>
      </w:divBdr>
      <w:divsChild>
        <w:div w:id="844246248">
          <w:marLeft w:val="0"/>
          <w:marRight w:val="0"/>
          <w:marTop w:val="0"/>
          <w:marBottom w:val="0"/>
          <w:divBdr>
            <w:top w:val="none" w:sz="0" w:space="0" w:color="auto"/>
            <w:left w:val="none" w:sz="0" w:space="0" w:color="auto"/>
            <w:bottom w:val="none" w:sz="0" w:space="0" w:color="auto"/>
            <w:right w:val="none" w:sz="0" w:space="0" w:color="auto"/>
          </w:divBdr>
        </w:div>
        <w:div w:id="961889152">
          <w:marLeft w:val="0"/>
          <w:marRight w:val="0"/>
          <w:marTop w:val="0"/>
          <w:marBottom w:val="0"/>
          <w:divBdr>
            <w:top w:val="none" w:sz="0" w:space="0" w:color="auto"/>
            <w:left w:val="none" w:sz="0" w:space="0" w:color="auto"/>
            <w:bottom w:val="none" w:sz="0" w:space="0" w:color="auto"/>
            <w:right w:val="none" w:sz="0" w:space="0" w:color="auto"/>
          </w:divBdr>
        </w:div>
        <w:div w:id="1853253774">
          <w:marLeft w:val="0"/>
          <w:marRight w:val="0"/>
          <w:marTop w:val="0"/>
          <w:marBottom w:val="0"/>
          <w:divBdr>
            <w:top w:val="none" w:sz="0" w:space="0" w:color="auto"/>
            <w:left w:val="none" w:sz="0" w:space="0" w:color="auto"/>
            <w:bottom w:val="none" w:sz="0" w:space="0" w:color="auto"/>
            <w:right w:val="none" w:sz="0" w:space="0" w:color="auto"/>
          </w:divBdr>
        </w:div>
      </w:divsChild>
    </w:div>
    <w:div w:id="1606771729">
      <w:bodyDiv w:val="1"/>
      <w:marLeft w:val="0"/>
      <w:marRight w:val="0"/>
      <w:marTop w:val="0"/>
      <w:marBottom w:val="0"/>
      <w:divBdr>
        <w:top w:val="none" w:sz="0" w:space="0" w:color="auto"/>
        <w:left w:val="none" w:sz="0" w:space="0" w:color="auto"/>
        <w:bottom w:val="none" w:sz="0" w:space="0" w:color="auto"/>
        <w:right w:val="none" w:sz="0" w:space="0" w:color="auto"/>
      </w:divBdr>
    </w:div>
    <w:div w:id="1664165373">
      <w:bodyDiv w:val="1"/>
      <w:marLeft w:val="0"/>
      <w:marRight w:val="0"/>
      <w:marTop w:val="0"/>
      <w:marBottom w:val="0"/>
      <w:divBdr>
        <w:top w:val="none" w:sz="0" w:space="0" w:color="auto"/>
        <w:left w:val="none" w:sz="0" w:space="0" w:color="auto"/>
        <w:bottom w:val="none" w:sz="0" w:space="0" w:color="auto"/>
        <w:right w:val="none" w:sz="0" w:space="0" w:color="auto"/>
      </w:divBdr>
    </w:div>
    <w:div w:id="1778139590">
      <w:bodyDiv w:val="1"/>
      <w:marLeft w:val="0"/>
      <w:marRight w:val="0"/>
      <w:marTop w:val="0"/>
      <w:marBottom w:val="0"/>
      <w:divBdr>
        <w:top w:val="none" w:sz="0" w:space="0" w:color="auto"/>
        <w:left w:val="none" w:sz="0" w:space="0" w:color="auto"/>
        <w:bottom w:val="none" w:sz="0" w:space="0" w:color="auto"/>
        <w:right w:val="none" w:sz="0" w:space="0" w:color="auto"/>
      </w:divBdr>
    </w:div>
    <w:div w:id="1813525988">
      <w:bodyDiv w:val="1"/>
      <w:marLeft w:val="0"/>
      <w:marRight w:val="0"/>
      <w:marTop w:val="0"/>
      <w:marBottom w:val="0"/>
      <w:divBdr>
        <w:top w:val="none" w:sz="0" w:space="0" w:color="auto"/>
        <w:left w:val="none" w:sz="0" w:space="0" w:color="auto"/>
        <w:bottom w:val="none" w:sz="0" w:space="0" w:color="auto"/>
        <w:right w:val="none" w:sz="0" w:space="0" w:color="auto"/>
      </w:divBdr>
    </w:div>
    <w:div w:id="1871650478">
      <w:bodyDiv w:val="1"/>
      <w:marLeft w:val="0"/>
      <w:marRight w:val="0"/>
      <w:marTop w:val="0"/>
      <w:marBottom w:val="0"/>
      <w:divBdr>
        <w:top w:val="none" w:sz="0" w:space="0" w:color="auto"/>
        <w:left w:val="none" w:sz="0" w:space="0" w:color="auto"/>
        <w:bottom w:val="none" w:sz="0" w:space="0" w:color="auto"/>
        <w:right w:val="none" w:sz="0" w:space="0" w:color="auto"/>
      </w:divBdr>
    </w:div>
    <w:div w:id="2024478381">
      <w:bodyDiv w:val="1"/>
      <w:marLeft w:val="0"/>
      <w:marRight w:val="0"/>
      <w:marTop w:val="0"/>
      <w:marBottom w:val="0"/>
      <w:divBdr>
        <w:top w:val="none" w:sz="0" w:space="0" w:color="auto"/>
        <w:left w:val="none" w:sz="0" w:space="0" w:color="auto"/>
        <w:bottom w:val="none" w:sz="0" w:space="0" w:color="auto"/>
        <w:right w:val="none" w:sz="0" w:space="0" w:color="auto"/>
      </w:divBdr>
    </w:div>
    <w:div w:id="2138136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cfid.asn.au/members/state-of-the-sector/" TargetMode="External"/><Relationship Id="rId18" Type="http://schemas.openxmlformats.org/officeDocument/2006/relationships/hyperlink" Target="https://idata.tools/v2/M6fn9gVu0J5OHDN6anyJ/intro" TargetMode="External"/><Relationship Id="rId26" Type="http://schemas.openxmlformats.org/officeDocument/2006/relationships/hyperlink" Target="mailto:mgabuya@addc.org.au" TargetMode="External"/><Relationship Id="rId3" Type="http://schemas.openxmlformats.org/officeDocument/2006/relationships/customXml" Target="../customXml/item3.xml"/><Relationship Id="rId21" Type="http://schemas.openxmlformats.org/officeDocument/2006/relationships/hyperlink" Target="https://us06web.zoom.us/webinar/register/WN_f00u0LxjQ6a82I9Ud0asrA" TargetMode="External"/><Relationship Id="rId7" Type="http://schemas.openxmlformats.org/officeDocument/2006/relationships/styles" Target="styles.xml"/><Relationship Id="rId12" Type="http://schemas.openxmlformats.org/officeDocument/2006/relationships/hyperlink" Target="https://www.addc.org.au/news/sunitathapa" TargetMode="External"/><Relationship Id="rId17" Type="http://schemas.openxmlformats.org/officeDocument/2006/relationships/hyperlink" Target="https://drive.google.com/file/d/1nxNV0afHNjGDepjzO-c9ZWdg9eAMtbbP/view" TargetMode="External"/><Relationship Id="rId25" Type="http://schemas.openxmlformats.org/officeDocument/2006/relationships/hyperlink" Target="https://events.humanitix.com/australian-volunteers-program-online-session-how-to-apply" TargetMode="External"/><Relationship Id="rId2" Type="http://schemas.openxmlformats.org/officeDocument/2006/relationships/customXml" Target="../customXml/item2.xml"/><Relationship Id="rId16" Type="http://schemas.openxmlformats.org/officeDocument/2006/relationships/hyperlink" Target="https://lnkd.in/gy7WxS4R" TargetMode="External"/><Relationship Id="rId20" Type="http://schemas.openxmlformats.org/officeDocument/2006/relationships/hyperlink" Target="https://www.ohchr.org/en/calls-for-input/2026/call-input-annual-thematic-study-rights-persons-disabilities-twentieth"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suskera.org.np/" TargetMode="External"/><Relationship Id="rId24" Type="http://schemas.openxmlformats.org/officeDocument/2006/relationships/hyperlink" Target="https://cbm-global.org/career/consultant-inclusive-climate-finance-local-access" TargetMode="Externa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713e6fe46bc645b6b9cc90b5945b13a3.102.au.prod.marketingusercontent.com/api/orgs/713e6fe4-6bc6-45b6-b9cc-90b5945b13a3/r/8JxH5X1wvkSPl6VkgDMBAAcAAAA?msdynmkt_target=%7B%22TargetUrl%22%3A%22https%253A%252F%252Facfid.asn.au%252Faustralian-ngos-highlight-the-impact-of-the-us-iran-war-on-the-most-vulnerable%252F%22%2C%22RedirectOptions%22%3A%7B%221%22%3Anull%7D%7D&amp;msdynmkt_digest=BEsJyuTisumvKWT2Xzl3whCXtRKXBNwzTIDx2F6m6AI%3D&amp;msdynmkt_secretVersion=6d23f24cdfa04f32aeb95f73474cb587" TargetMode="External"/><Relationship Id="rId23" Type="http://schemas.openxmlformats.org/officeDocument/2006/relationships/hyperlink" Target="https://public-oce.mkt.dynamics.com/api/orgs/713e6fe4-6bc6-45b6-b9cc-90b5945b13a3/r/3p1BS9HXwUSKqxq0CoACABIAAAA?msdynmkt_target=%7B%22TargetUrl%22%3A%22https%253A%252F%252Faus01.safelinks.protection.outlook.com%252F%253Furl%253Dhttps%25253A%25252F%25252Fpublic-oce.mkt.dynamics.com%25252Fapi%25252Forgs%25252F713e6fe4-6bc6-45b6-b9cc-90b5945b13a3%25252Fr%25252FRzefvHrN2UWXjogwx8wAAAUAAAA%25253Fmsdynmkt_target%25253D%2525257B%25252522TargetUrl%25252522%2525253A%25252522https%252525253A%252525252F%252525252Fevents.humanitix.com%252525252Facfid-national-conference-2026%25252522%2525252C%25252522RedirectOptions%25252522%2525253A%2525257B%252525225%25252522%2525253Anull%2525252C%252525221%25252522%2525253Anull%2525257D%2525257D%252526msdynmkt_digest%25253DcZfOCgFHz9Z1rcU8%2525252B61GllJlNQQGokVkcCgP1XRCKck%2525253D%252526msdynmkt_secretVersion%25253D6d23f24cdfa04f32aeb95f73474cb587%2526data%253D05%25257C02%25257Cwmratwai%252540acfid.asn.au%25257C6f0f19d9e0c84e17a87c08deab1bab73%25257C1abf347def6d4f0d855ecfc16a55fc7d%25257C0%25257C0%25257C639136332529429576%25257CUnknown%25257CTWFpbGZsb3d8eyJFbXB0eU1hcGkiOnRydWUsIlYiOiIwLjAuMDAwMCIsIlAiOiJXaW4zMiIsIkFOIjoiTWFpbCIsIldUIjoyfQ%25253D%25253D%25257C0%25257C%25257C%25257C%2526sdata%253D3MPkojgj3H2JcedDvax%25252F8YouXU3rbVH4juu0CA4NXSA%25253D%2526reserved%253D0%22%2C%22RedirectOptions%22%3A%7B%225%22%3Anull%2C%221%22%3Anull%7D%7D&amp;msdynmkt_digest=OLv2Re%2FVoBK9d3iBvDQfZDeMQecy1Jj%2Foiw6L3FyrcQ%3D&amp;msdynmkt_secretVersion=6d23f24cdfa04f32aeb95f73474cb587" TargetMode="External"/><Relationship Id="rId28" Type="http://schemas.openxmlformats.org/officeDocument/2006/relationships/fontTable" Target="fontTable.xml"/><Relationship Id="rId10" Type="http://schemas.openxmlformats.org/officeDocument/2006/relationships/hyperlink" Target="https://www.addc.org.au/about-us/meet-our-committee" TargetMode="External"/><Relationship Id="rId19" Type="http://schemas.openxmlformats.org/officeDocument/2006/relationships/hyperlink" Target="mailto:ohchr-registry@un.org"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713e6fe46bc645b6b9cc90b5945b13a3.102.au.prod.marketingusercontent.com/api/orgs/713e6fe4-6bc6-45b6-b9cc-90b5945b13a3/r/8JxH5X1wvkSPl6VkgDMBAAYAAAA?msdynmkt_target=%7B%22TargetUrl%22%3A%22https%253A%252F%252Facfid.asn.au%252Fwp-content%252Fuploads%252F2026%252F07%252FFrom-the-Field_Case-Studies_ACFID_US-IranWar.pdf%22%2C%22RedirectOptions%22%3A%7B%221%22%3Anull%7D%7D&amp;msdynmkt_digest=vLb8H4yCfvAVh72UIk7LW7bU7VqVGaii4lmNhglNv3o%3D&amp;msdynmkt_secretVersion=6d23f24cdfa04f32aeb95f73474cb587" TargetMode="External"/><Relationship Id="rId22" Type="http://schemas.openxmlformats.org/officeDocument/2006/relationships/hyperlink" Target="https://public-oce.mkt.dynamics.com/api/orgs/713e6fe4-6bc6-45b6-b9cc-90b5945b13a3/r/3p1BS9HXwUSKqxq0CoACABMAAAA?msdynmkt_target=%7B%22TargetUrl%22%3A%22https%253A%252F%252Faus01.safelinks.protection.outlook.com%252F%253Furl%253Dhttps%25253A%25252F%25252Fpublic-oce.mkt.dynamics.com%25252Fapi%25252Forgs%25252F713e6fe4-6bc6-45b6-b9cc-90b5945b13a3%25252Fr%25252FRzefvHrN2UWXjogwx8wAAAYAAAA%25253Fmsdynmkt_target%25253D%2525257B%25252522TargetUrl%25252522%2525253A%25252522https%252525253A%252525252F%252525252Facfidconference2026.org%252525252Facfid%25252522%2525252C%25252522RedirectOptions%25252522%2525253A%2525257B%252525225%25252522%2525253Anull%2525252C%252525221%25252522%2525253Anull%2525257D%2525257D%252526msdynmkt_digest%25253Dy4j316iKk4WRBKD9SNvvXF0MUB9YXC32yd3pkflAlpI%2525253D%252526msdynmkt_secretVersion%25253D6d23f24cdfa04f32aeb95f73474cb587%2526data%253D05%25257C02%25257Cwmratwai%252540acfid.asn.au%25257C6f0f19d9e0c84e17a87c08deab1bab73%25257C1abf347def6d4f0d855ecfc16a55fc7d%25257C0%25257C0%25257C639136332529450065%25257CUnknown%25257CTWFpbGZsb3d8eyJFbXB0eU1hcGkiOnRydWUsIlYiOiIwLjAuMDAwMCIsIlAiOiJXaW4zMiIsIkFOIjoiTWFpbCIsIldUIjoyfQ%25253D%25253D%25257C0%25257C%25257C%25257C%2526sdata%253Dq0LCglQsZPR4Bi2nQjwChs3w%25252FJ3S%25252BtrB47HstcTtsp4%25253D%2526reserved%253D0%22%2C%22RedirectOptions%22%3A%7B%225%22%3Anull%2C%221%22%3Anull%7D%7D&amp;msdynmkt_digest=1AOajkditptfQ5F4abbLHv92aQDH4zFgW74hZqPu%2BYk%3D&amp;msdynmkt_secretVersion=6d23f24cdfa04f32aeb95f73474cb587" TargetMode="External"/><Relationship Id="rId27" Type="http://schemas.openxmlformats.org/officeDocument/2006/relationships/hyperlink" Target="http://www.addc.org.au"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documenttasks/documenttasks1.xml><?xml version="1.0" encoding="utf-8"?>
<t:Tasks xmlns:t="http://schemas.microsoft.com/office/tasks/2019/documenttasks" xmlns:oel="http://schemas.microsoft.com/office/2019/extlst">
  <t:Task id="{972B5AF4-F7A8-4218-B6E6-4D98573D2AF9}">
    <t:Anchor>
      <t:Comment id="243412068"/>
    </t:Anchor>
    <t:History>
      <t:Event id="{DDD50BB7-B5C8-4A31-BD8F-AFED6194EEFB}" time="2025-09-09T00:54:30.472Z">
        <t:Attribution userId="S::kbloom@cbm.org.au::7d310211-03e0-4dab-8060-359947bc57a6" userProvider="AD" userName="Kathryn Bloom"/>
        <t:Anchor>
          <t:Comment id="103936808"/>
        </t:Anchor>
        <t:Create/>
      </t:Event>
      <t:Event id="{725FBD0E-0159-4305-923A-59F9F9FE4137}" time="2025-09-09T00:54:30.472Z">
        <t:Attribution userId="S::kbloom@cbm.org.au::7d310211-03e0-4dab-8060-359947bc57a6" userProvider="AD" userName="Kathryn Bloom"/>
        <t:Anchor>
          <t:Comment id="103936808"/>
        </t:Anchor>
        <t:Assign userId="S::kclarke@cbm.org.au::18b1a5f9-d9a4-4ff6-bfb1-1c9de46f42d0" userProvider="AD" userName="Kerryn Clarke"/>
      </t:Event>
      <t:Event id="{AF43CDA4-AA1A-40EF-9299-65EDD271877A}" time="2025-09-09T00:54:30.472Z">
        <t:Attribution userId="S::kbloom@cbm.org.au::7d310211-03e0-4dab-8060-359947bc57a6" userProvider="AD" userName="Kathryn Bloom"/>
        <t:Anchor>
          <t:Comment id="103936808"/>
        </t:Anchor>
        <t:SetTitle title="@Kerryn Clarke Lucy said that Kobi or Jane received comms to that effect but she hadn’t seen it. She suggested take out 2026 and just say that “rescheduled to a date to be determined” "/>
      </t:Event>
    </t:History>
  </t:Task>
  <t:Task id="{59D58107-743B-460B-A63D-C1C1EE26DD73}">
    <t:Anchor>
      <t:Comment id="1999597231"/>
    </t:Anchor>
    <t:History>
      <t:Event id="{DD3FE582-54F2-424B-AF36-2EC418DA4A40}" time="2025-11-11T22:45:25.84Z">
        <t:Attribution userId="S::lmunoz@cbm.org.au::c6ce3e61-0d28-4e96-8b1a-1d3b61c236f9" userProvider="AD" userName="Linda Munoz"/>
        <t:Anchor>
          <t:Comment id="1999597231"/>
        </t:Anchor>
        <t:Create/>
      </t:Event>
      <t:Event id="{80C23EDE-14B3-49DC-A7C6-2F8288A5DB0B}" time="2025-11-11T22:45:25.84Z">
        <t:Attribution userId="S::lmunoz@cbm.org.au::c6ce3e61-0d28-4e96-8b1a-1d3b61c236f9" userProvider="AD" userName="Linda Munoz"/>
        <t:Anchor>
          <t:Comment id="1999597231"/>
        </t:Anchor>
        <t:Assign userId="S::ueluwa@cbm.org.au::0534868d-d5e0-4e41-9415-f22e3066d232" userProvider="AD" userName="Uchechi Eluwa"/>
      </t:Event>
      <t:Event id="{D4DCB6CA-A4F6-4EBF-9F35-75BD54ECF481}" time="2025-11-11T22:45:25.84Z">
        <t:Attribution userId="S::lmunoz@cbm.org.au::c6ce3e61-0d28-4e96-8b1a-1d3b61c236f9" userProvider="AD" userName="Linda Munoz"/>
        <t:Anchor>
          <t:Comment id="1999597231"/>
        </t:Anchor>
        <t:SetTitle title="Hi @Uchechi Eluwa - so wonderful to see all the events that have transpired over the last months. Thank you for your diligent work on collating this material. Regarding this PDF event, do you have a link for more info that could be includ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6f54bb-75b7-4b68-ab69-c2f5d9bf49dd">
      <Terms xmlns="http://schemas.microsoft.com/office/infopath/2007/PartnerControls"/>
    </lcf76f155ced4ddcb4097134ff3c332f>
    <TaxCatchAll xmlns="4171f854-f482-4227-add5-188c3bba07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F9EDCF455674B9AD0C81222845BFE" ma:contentTypeVersion="17" ma:contentTypeDescription="Create a new document." ma:contentTypeScope="" ma:versionID="5e2957d3abd77830a2edfb43e78bb73b">
  <xsd:schema xmlns:xsd="http://www.w3.org/2001/XMLSchema" xmlns:xs="http://www.w3.org/2001/XMLSchema" xmlns:p="http://schemas.microsoft.com/office/2006/metadata/properties" xmlns:ns2="8c6f54bb-75b7-4b68-ab69-c2f5d9bf49dd" xmlns:ns3="ec2b85e9-0bce-4d4f-a03e-e371b084a1a6" xmlns:ns4="4171f854-f482-4227-add5-188c3bba07ce" targetNamespace="http://schemas.microsoft.com/office/2006/metadata/properties" ma:root="true" ma:fieldsID="bc76273439c65d8295f40ba47f3c4235" ns2:_="" ns3:_="" ns4:_="">
    <xsd:import namespace="8c6f54bb-75b7-4b68-ab69-c2f5d9bf49dd"/>
    <xsd:import namespace="ec2b85e9-0bce-4d4f-a03e-e371b084a1a6"/>
    <xsd:import namespace="4171f854-f482-4227-add5-188c3bba07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f54bb-75b7-4b68-ab69-c2f5d9bf4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10ed43-752e-496d-a116-25d27cb065a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b85e9-0bce-4d4f-a03e-e371b084a1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71f854-f482-4227-add5-188c3bba07c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33b801c-4f54-4eb0-8659-9c5c723e6db7}" ma:internalName="TaxCatchAll" ma:showField="CatchAllData" ma:web="4171f854-f482-4227-add5-188c3bba0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L+QKrFOmY7cBsHT/JJOowSs6GA==">CgMxLjAyCWlkLmdqZGd4czIJaC4zMGowemxsMgppZC4xZm9iOXRlMgppZC4zem55c2g3MgppZC4yZXQ5MnAwMgppZC4zZHk2dmttMglpZC50eWpjd3QyCmlkLjF0M2g1c2YyCmlkLjRkMzRvZzgyCWguMnM4ZXlvMTgAciExX0E3bUVzaTgxWVhxV2ZEdjZQZnVpc3B4bkV0T3JZQ1Y=</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28145-2A18-4BCD-8F7F-5ED6A46DCEC4}">
  <ds:schemaRefs>
    <ds:schemaRef ds:uri="http://schemas.microsoft.com/office/2006/metadata/properties"/>
    <ds:schemaRef ds:uri="http://schemas.microsoft.com/office/infopath/2007/PartnerControls"/>
    <ds:schemaRef ds:uri="8c6f54bb-75b7-4b68-ab69-c2f5d9bf49dd"/>
    <ds:schemaRef ds:uri="4171f854-f482-4227-add5-188c3bba07ce"/>
  </ds:schemaRefs>
</ds:datastoreItem>
</file>

<file path=customXml/itemProps2.xml><?xml version="1.0" encoding="utf-8"?>
<ds:datastoreItem xmlns:ds="http://schemas.openxmlformats.org/officeDocument/2006/customXml" ds:itemID="{F9347838-ECA4-4051-B7CA-C7D0059B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f54bb-75b7-4b68-ab69-c2f5d9bf49dd"/>
    <ds:schemaRef ds:uri="ec2b85e9-0bce-4d4f-a03e-e371b084a1a6"/>
    <ds:schemaRef ds:uri="4171f854-f482-4227-add5-188c3bba0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F4DF4B6-4B59-4C3D-BB23-BF66AFEB582E}">
  <ds:schemaRefs>
    <ds:schemaRef ds:uri="http://schemas.microsoft.com/sharepoint/v3/contenttype/forms"/>
  </ds:schemaRefs>
</ds:datastoreItem>
</file>

<file path=customXml/itemProps5.xml><?xml version="1.0" encoding="utf-8"?>
<ds:datastoreItem xmlns:ds="http://schemas.openxmlformats.org/officeDocument/2006/customXml" ds:itemID="{729FE990-A8C2-4FFA-B941-DE7C8C483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3504</Words>
  <Characters>20224</Characters>
  <Application>Microsoft Office Word</Application>
  <DocSecurity>0</DocSecurity>
  <Lines>374</Lines>
  <Paragraphs>147</Paragraphs>
  <ScaleCrop>false</ScaleCrop>
  <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Kdickson</dc:creator>
  <cp:keywords/>
  <cp:lastModifiedBy>Melinda Gabuya</cp:lastModifiedBy>
  <cp:revision>1099</cp:revision>
  <dcterms:created xsi:type="dcterms:W3CDTF">2026-04-23T01:28:00Z</dcterms:created>
  <dcterms:modified xsi:type="dcterms:W3CDTF">2026-08-27T01:41:00Z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0x010100FD1F9EDCF455674B9AD0C81222845BFE</vt:lpwstr>
  </property>
  <property fmtid="{D5CDD505-2E9C-101B-9397-08002B2CF9AE}" pid="3" name="MediaServiceImageTags">
    <vt:lpwstr/>
  </property>
  <property fmtid="{D5CDD505-2E9C-101B-9397-08002B2CF9AE}" pid="4" name="docLang">
    <vt:lpwstr>en</vt:lpwstr>
  </property>
</Properties>
</file>